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4" w:rsidRPr="00DB5504" w:rsidRDefault="00DB55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 w:rsidP="00DB55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БАРНАУЛЬСКАЯ ГОРОДСКАЯ ДУМА</w:t>
      </w:r>
    </w:p>
    <w:p w:rsidR="00DB5504" w:rsidRPr="00DB5504" w:rsidRDefault="00DB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РЕШЕНИЕ</w:t>
      </w:r>
    </w:p>
    <w:p w:rsidR="00DB5504" w:rsidRPr="00DB5504" w:rsidRDefault="00DB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от 26 декабря 2008 г. N 33</w:t>
      </w:r>
    </w:p>
    <w:p w:rsidR="00DB5504" w:rsidRPr="00DB5504" w:rsidRDefault="00DB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ПО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</w:p>
    <w:p w:rsidR="00DB5504" w:rsidRPr="00DB5504" w:rsidRDefault="00DB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РЕСУРСАМ И ЗЕМЛЕУСТРОЙСТВУ ГОРОДА БАРНАУЛА</w:t>
      </w:r>
    </w:p>
    <w:p w:rsidR="00DB5504" w:rsidRPr="00DB5504" w:rsidRDefault="00DB550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504" w:rsidRPr="00DB55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504" w:rsidRPr="00DB5504" w:rsidRDefault="00DB5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504" w:rsidRPr="00DB5504" w:rsidRDefault="00DB5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504" w:rsidRPr="00DB5504" w:rsidRDefault="00DB5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5504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DB55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B5504">
              <w:rPr>
                <w:rFonts w:ascii="Times New Roman" w:hAnsi="Times New Roman" w:cs="Times New Roman"/>
                <w:sz w:val="28"/>
                <w:szCs w:val="28"/>
              </w:rPr>
              <w:t>ешения</w:t>
            </w:r>
            <w:proofErr w:type="spellEnd"/>
            <w:r w:rsidRPr="00DB5504">
              <w:rPr>
                <w:rFonts w:ascii="Times New Roman" w:hAnsi="Times New Roman" w:cs="Times New Roman"/>
                <w:sz w:val="28"/>
                <w:szCs w:val="28"/>
              </w:rPr>
              <w:t xml:space="preserve"> от 27.10.2023 </w:t>
            </w:r>
            <w:hyperlink r:id="rId5">
              <w:r w:rsidRPr="00DB5504">
                <w:rPr>
                  <w:rFonts w:ascii="Times New Roman" w:hAnsi="Times New Roman" w:cs="Times New Roman"/>
                  <w:sz w:val="28"/>
                  <w:szCs w:val="28"/>
                </w:rPr>
                <w:t>N 234</w:t>
              </w:r>
            </w:hyperlink>
            <w:r w:rsidRPr="00DB55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504" w:rsidRPr="00DB5504" w:rsidRDefault="00DB5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На основании Земельного </w:t>
      </w:r>
      <w:hyperlink r:id="rId6">
        <w:r w:rsidRPr="00DB550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DB55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DB550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в целях упорядочения деятельности комитета по земельным ресурсам и землеустройству города Барнаула, городская Дума решила: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DB55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о комитете по земельным ресурсам и землеустройству города Барнаула (приложение).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2. Пресс-центру администрации города (Губин М.К.) обнародовать решение на официальном сайте города Барнаула.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законности и местному самоуправлению (Морозов А.В.).</w:t>
      </w:r>
    </w:p>
    <w:p w:rsidR="00DB5504" w:rsidRPr="00DB5504" w:rsidRDefault="00DB5504" w:rsidP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 w:rsidP="00DB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B5504" w:rsidRPr="00DB5504" w:rsidRDefault="00DB5504" w:rsidP="00DB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В.Н.КОЛГАНОВ</w:t>
      </w:r>
    </w:p>
    <w:p w:rsidR="00DB5504" w:rsidRPr="00DB5504" w:rsidRDefault="00DB5504" w:rsidP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 w:rsidP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 w:rsidP="00DB55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Приложение</w:t>
      </w:r>
    </w:p>
    <w:p w:rsidR="00DB5504" w:rsidRPr="00DB5504" w:rsidRDefault="00DB5504" w:rsidP="00DB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к Решению</w:t>
      </w:r>
    </w:p>
    <w:p w:rsidR="00DB5504" w:rsidRPr="00DB5504" w:rsidRDefault="00DB5504" w:rsidP="00DB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DB5504" w:rsidRPr="00DB5504" w:rsidRDefault="00DB5504" w:rsidP="00DB5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от 26 декабря 2008 г. N 33</w:t>
      </w:r>
    </w:p>
    <w:p w:rsidR="00DB5504" w:rsidRPr="00DB5504" w:rsidRDefault="00DB5504" w:rsidP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 w:rsidP="00DB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B5504">
        <w:rPr>
          <w:rFonts w:ascii="Times New Roman" w:hAnsi="Times New Roman" w:cs="Times New Roman"/>
          <w:sz w:val="28"/>
          <w:szCs w:val="28"/>
        </w:rPr>
        <w:t>ПОЛОЖЕНИЕ</w:t>
      </w:r>
    </w:p>
    <w:p w:rsidR="00DB5504" w:rsidRPr="00DB5504" w:rsidRDefault="00DB5504" w:rsidP="00DB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О КОМИТЕТЕ ПО ЗЕМЕЛЬНЫМ РЕСУРСАМ И ЗЕМЛЕУСТРОЙСТВУ</w:t>
      </w:r>
    </w:p>
    <w:p w:rsidR="00DB5504" w:rsidRPr="00DB5504" w:rsidRDefault="00DB5504" w:rsidP="00DB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DB5504" w:rsidRPr="00DB5504" w:rsidRDefault="00DB5504" w:rsidP="00DB550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 w:rsidP="00DB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5504" w:rsidRPr="00DB5504" w:rsidRDefault="00DB5504" w:rsidP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1.1. Положение о комитете по земельным ресурсам и землеустройству города Барнаула (далее - Положение) определяет основные функции, права и обязанности комитета по земельным ресурсам и землеустройству города Барнаула.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Комитет по земельным ресурсам и землеустройству города Барнаула (далее - Комитет) образован в соответствии с Федеральным </w:t>
      </w:r>
      <w:hyperlink r:id="rId9">
        <w:r w:rsidRPr="00DB5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от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 xml:space="preserve">06.10.2003 N131-ФЗ "Об общих принципах организации местного самоуправления в Российской Федерации", </w:t>
      </w:r>
      <w:hyperlink r:id="rId10">
        <w:r w:rsidRPr="00DB55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1.2. Комитет является отраслевым органом местного самоуправления, обладающим статусом юридического лица, уполномоченным в сфере земельных отношений.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Комитет является правопреемником управления администрации города по земельным ресурсам, землеустройству и геодезии в соответствии с разделительным балансом.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Комитет имеет обособленное 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города Барнаула и со своим наименованием, а также штампы, необходимые для реализации полномочий, возложенных на Комитет.</w:t>
      </w:r>
      <w:proofErr w:type="gramEnd"/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</w:t>
      </w:r>
      <w:hyperlink r:id="rId11">
        <w:r w:rsidRPr="00DB550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</w:t>
      </w:r>
      <w:hyperlink r:id="rId12">
        <w:r w:rsidRPr="00DB55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(Основным Законом) Алтайского края, законами и иными правовыми актами Алтайского края, </w:t>
      </w:r>
      <w:hyperlink r:id="rId13">
        <w:r w:rsidRPr="00DB55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 и иными муниципальными правовыми актами города Барнаула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>, в том числе Положением.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 и иными органами местного самоуправления города Барнаула, а также с гражданами, их объединениями и организациями по вопросам, отнесенным к компетенции Комитета.</w:t>
      </w:r>
      <w:proofErr w:type="gramEnd"/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1.5. Подконтрольность и подчиненность Комитета главе города Барнаула, перв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B5504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5504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определяются в соответствии с правовым актом главы города Барнаула.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Место нахождения (юридический адрес) Комитета: 656043, г. Барнаул, ул. Короленко, 65.</w:t>
      </w:r>
      <w:proofErr w:type="gramEnd"/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2. Основные задачи Комитета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2.1. Организация, систематизация и ведение работ по регулированию земельных отношений.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2.2. Обеспечение экономически эффективного использования земельных ресурсов.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2.3. Разработка и участие в городских программах по использованию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>земельных ресурсов и землеустройству.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2.4. Организация кадастровых работ, работ по проведению землеустройства на территории городского округа - города Барнаула Алтайского края (далее - город Барнаул).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2.5. Осуществление муниципального земельного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 и земель в границах города Барнаула.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2.6. Организация работ по государственной регистрации права собственности на земельные участки, подлежащие отнесению к муниципальной собственности в процессе разграничения государственной собственности на землю.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2.7. Планирование использования муниципальных земель.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 Основные полномочия Комитета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Во исполнение основных задач Комитет осуществляет следующие полномочия: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3.1. Разрабатывает и участвует в реализации городских программ по использованию и охране земель;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3.2. Обеспечивает проведение кадастровых работ и работ по землеустройству;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3.3. Осуществляет ведение и содержание фондов топографо-геодезических материалов на территории города Барнаула;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Организует работы, осуществляет подготовку и подачу документов, заявлений по проведению государственного кадастрового учета земельных участков, государственного кадастрового учета изменений земельных участков, государственного кадастрового учета частей земельных участков и снятия с государственного кадастрового учета земельных участков, подлежащих отнесению к муниципальной собственности в процессе разграничения государственной собственности на землю, а также государственной регистрации прав на такие земельные участки;</w:t>
      </w:r>
      <w:proofErr w:type="gramEnd"/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3.5. Осуществляет подготовку документов на земельные участки, находящиеся в муниципальной собственности и расположенные в границах города Барнаула, если данные полномочия не отнесены к ведению иных органов местного самоуправления;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3.6. Оформляет документы на земельные участки под зданиями, строениями, сооружениями, находящимися в муниципальной собственности;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Обеспечивает подготовку схем расположения земельного участка или земельных участков на кадастровом плане территории и принимает распоряжения об утверждении схем расположения земельного участка или земельных участков на кадастровом плане территории в пределах компетенции по предоставлению земельных участков, принимает распоряжения об утверждении схем расположения земельного участка или земельных участков на кадастровом плане территории, образованных в результате перераспределения земельных участков, находящихся в муниципальной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собственности, между собой и таких земельных участков и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частной собственности, о внесении изменений, дополнений в данные распоряжения, признании их утратившими силу;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3.8. Распоряжается земельными участками в границах города Барнаула, находящимися в муниципальной собственности, а также земельными участками, государственная собственность на которые не разграничена, если данные полномочия не отнесены к ведению органа исполнительной власти Алтайского края, администрации города Барнаула и иных органов местного самоуправления;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3.9. Принимает распоряжения о предварительном согласовании предоставления земельных участков, находящихся в границах города Барнаула, государственная собственность на которые не разграничена или находящихся в муниципальной собственности, если данные полномочия не отнесены к ведению органа исполнительной власти Алтайского края и иных органов местного самоуправления;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3.10. Выступает организатором аукциона по продаже земельных участков или прав на заключение договоров аренды земельных участков и договоров комплексного развития территории, расположенных в границах города Барнаула, находящихся в муниципальной собственности, и государственная собственность на которые не разграничена, если полномочия по их распоряжению не отнесены к ведению органа исполнительной власти Алтайского края;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3.11. Принимает решение об изъятии земельных участков, не используемых по целевому назначению или используемых с нарушением законодательства Российской Федерации в границах города Барнаула, в пределах полномочий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3.12. Принимает решение об установлении публичного сервитута в случаях, установленных Земельным </w:t>
      </w:r>
      <w:hyperlink r:id="rId14">
        <w:r w:rsidRPr="00DB55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3.13. Организует выполнение комплексных кадастровых работ и утверждает карту-план территории в границах города Барнаула;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3.14. Осуществляет муниципальный земельный контроль;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3.15. Осуществляет осмотры жилых домов в целях подтверждения их наличия на испрашиваемом земельном участке в порядке, установленном земельным законодательством;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3.16. Осуществляет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своевременностью начисления, уплаты и взыскания платежей, принятия решений о возврате излишне уплаченных (взысканных) платежей в бюджет города Барнаула, пени и штрафов по ним, по договорам аренды земельных участков и купли-продажи земельных участков, сервитутов в пределах компетенции;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 xml:space="preserve">Выполняет функции администратора неналоговых доходов бюджета города Барнаула по земельным участкам, находящимся в границах города Барнаула, включая прочие поступления от денежных взысканий (штрафов) и иных сумм в возмещение неосновательного обогащения за пользование земельными участками, находящимися в границах города Барнаула, взыскание задолженности по таким платежам в бюджет города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>Барнаула, в том числе пеней и штрафов, через судебные органы или судебных приставов;</w:t>
      </w:r>
      <w:proofErr w:type="gramEnd"/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3.18. Обеспечивает организацию и осуществление работы по инвентаризации земельных участков в пределах компетенции;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3.19. Осуществляет своевременное рассмотрение письменных обращений граждан, их объединений, юридических лиц и принятия соответствующих решений в пределах компетенции;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3.20. Осуществляет прием граждан и юридических лиц;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3.21. Осуществляет функции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предусмотренных в бюджете города Барнаула;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3.22. Осуществляет составление, утверждение и ведение бюджетной росписи;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3.23. Осуществляет ведение учета, в том числе бухгалтерского учета муниципального имущества, составляющего казну города Барнаула, переданного Комитету для выполнения его функций;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3.24. Осуществляет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3.25. Организует работы по формированию и установлению охранных зон линейных объектов инженерной инфраструктуры, находящихся в муниципальной собственности;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3.26. Осуществляет подготовку и согласование проектов рекультивации, консервации земельных участков, находящихся в муниципальной собственности, проводит работы по их рекультивации, консервации, осуществляет иные полномочия, связанные с рекультивацией, консервацией земельных участков, находящихся в муниципальной собственности, в порядке, установленном законодательством Российской Федерации;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3.27. Осуществляет ведомственный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законами Российской Федерации и законами Алтайского края;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3.28. Осуществляет ведомственный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</w:t>
      </w:r>
      <w:hyperlink r:id="rId15">
        <w:r w:rsidRPr="00DB55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подведомственных учреждениях;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3.29. Осуществляет полномочия, отнесенные к компетенции органов местного самоуправления в соответствии с </w:t>
      </w:r>
      <w:hyperlink r:id="rId16">
        <w:r w:rsidRPr="00DB5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Алтайского края от 07.09.2023 N 45-ЗС "О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операции";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3.30. Осуществляет полномочия, отнесенные к компетенции органов местного самоуправления в соответствии с </w:t>
      </w:r>
      <w:hyperlink r:id="rId17">
        <w:r w:rsidRPr="00DB5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>09.11.2015 N 98-ЗС "О бесплатном предоставлении в собственность земельных участков" и принятыми в соответствии с ним муниципальными правовыми актами города Барнаула;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Pr="00DB5504">
          <w:rPr>
            <w:rFonts w:ascii="Times New Roman" w:hAnsi="Times New Roman" w:cs="Times New Roman"/>
            <w:sz w:val="28"/>
            <w:szCs w:val="28"/>
          </w:rPr>
          <w:t>3.31</w:t>
        </w:r>
      </w:hyperlink>
      <w:r w:rsidRPr="00DB5504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 Права и обязанности Комитета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 Для реализации возложенных задач, осуществления полномочий в соответствии с настоящим Положением Комитет имеет право: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4.1.1. Представлять интересы города Барнаула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4.1.2. Запрашивать и получать от руководителей органов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подчиненности, информацию, необходимую для деятельности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4.1.4. 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самоуправления, юридических лиц;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4.1.6. Организовывать и проводить конференции, семинары, встречи и другие мероприятия по вопросам, относящимся к компетенции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4.1.7. Осуществлять функции и полномочия учредителя подведомственных учреждений, утверждать их уставы, вносить предложения по созданию, реорганизации и ликвидации учреждений;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4.1.8. 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подведомственных учреждений;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4.1.9. Принимать в пределах компетенции муниципальные правовые акты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4.1.10. Вносить предложения главе города Барнаула, первому заместителю главы администрации города в рамках полномочий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4.1.11. В установленном порядке привлекать органы администрации города Барнаула, иные органы местного самоуправления города Барнаула к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>выполнению возложенных на Комитет задач;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4.1.12. Создавать необходимые отделы и службы для осуществления своих функций в пределах установленных полномочий;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4.1.13. Проводить проверки использования земельных участков на территории города Барнаула, запрашивать от организаций, независимо от их организационно-правовой формы, должностных лиц и граждан документы, необходимые для их проведения;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4.1.14. Вносить предложения по изъятию земельных участков в соответствии с действующим законодательством;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4.1.15. Привлекать в установленном порядке специалистов для обследования земельных участков, проведения экспертиз, проверок выполнения мероприятий по охране земель, осуществления иных функций, возложенных на Комитет;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4.1.16.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4.2. Комитет при осуществлении своей деятельности обязан: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4.2.2. Осуществляет ведение бухгалтерского учета в соответствии с действующим законодательством, инструкциями и иными нормативными правовыми актами, составление и предоставление в соответствующие органы бухгалтерской, статистической и иной отчетности;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4.2.3. 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4.2.4. Организовать доступ к информации о деятельности Комитета с учетом требований Федерального </w:t>
      </w:r>
      <w:hyperlink r:id="rId19">
        <w:r w:rsidRPr="00DB55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504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в порядке, установленном постановлением администрации города Барнаула;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4.2.5. Сообщает в налоговые органы по месту своего нахождения сведения о земельных участках, признаваемых объектами налогообложения, в соответствии с действующим законодательством;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4.2.6.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Предоставлять в комитет экономического развития и инвестиционной деятельности администрации города Барнаула в установленном порядке информацию для разработки прогноза социально-экономического развития города Барнаула на среднесрочный и долгосрочный периоды;</w:t>
      </w:r>
      <w:proofErr w:type="gramEnd"/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4.2.7. Принимать участие в разработке, корректировке, мониторинге и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 xml:space="preserve">контроле за исполнением документов стратегического планирования города Барнаула в соответствии с порядком разработки, корректировки, осуществления мониторинга и контроля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города Барнаула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и плана мероприятий по реализации стратегии социально-экономического развития города Барнаула, утвержденными постановлением администрации города Барнаула;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4.2.8. Осуществлять разработку, корректировку, мониторинг и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4.2.9. Планировать развитие города Барнаула по вопросам деятельности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4.2.10. Организовать работу по созданию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B55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B5504">
        <w:rPr>
          <w:rFonts w:ascii="Times New Roman" w:hAnsi="Times New Roman" w:cs="Times New Roman"/>
          <w:sz w:val="28"/>
          <w:szCs w:val="28"/>
        </w:rPr>
        <w:t>) в Комитете в соответствии с постановлением администрации города Барнаула, муниципальным правовым актом Комитета;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4.2.11.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5. Имущество Комитета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5.1. Комитет имеет бюджетную смету на содержание Комитета, утверждаемую председателем Комитета.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5.2. Финансирование расходов на содержание Комитета осуществляется за счет средств бюджета города Барнаула в пределах сумм, предусмотренных в бюджете города Барнаула на соответствующий финансовый год.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Pr="00DB5504" w:rsidRDefault="00DB5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 Организация деятельности Комитета</w:t>
      </w:r>
    </w:p>
    <w:p w:rsidR="00DB5504" w:rsidRPr="00DB5504" w:rsidRDefault="00DB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6.1. Руководство деятельностью Комитета осуществляет председатель, назначаемый и освобождаемый от должности главой города Барнаула по представлению первого заместителя главы администрации города и по согласованию с заместителем главы администрации города, руководителем аппарата.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Комитета его обязанности возлагаются на заместителя председателя Комитета.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6.2. Председатель Комитета согласовывает с первым заместителем главы администрации города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</w:t>
      </w:r>
      <w:r w:rsidRPr="00DB5504">
        <w:rPr>
          <w:rFonts w:ascii="Times New Roman" w:hAnsi="Times New Roman" w:cs="Times New Roman"/>
          <w:sz w:val="28"/>
          <w:szCs w:val="28"/>
        </w:rPr>
        <w:lastRenderedPageBreak/>
        <w:t>заместителей председателя Комитета.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6.3. 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6.4.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 Председатель Комитета: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6.5.1. 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6.5.3. Назначает на должность и освобождает от должности муниципальных служащих Комитета.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Назначает на должность и увольняет руководителей муниципальных унитарных предприятий, учреждений, в отношении которых Комитет осуществляет полномочия и функции учредителя;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6.5.4. В установленном порядке применяет к муниципальным служащим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Комитета в соответствии с действующим законодательством;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6.5.5. Утверждает структуру Комитета, представляет главе города Барнаула штатное расписание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6.5.6. 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6.5.7. Дает поручения, обязательные для исполнения муниципальными служащими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6.5.8. Обеспечивает защиту сведений, составляющих служебную и государственную тайну, в пределах своей компетенции;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6.5.9. Обеспечивает защиту персональных данных муниципальных служащих Комитета и граждан Российской Федерации от неправомерного их использования или утраты;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6.5.10.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6.5.11. Выдает доверенности муниципальным служащим Комитета на осуществление ими полномочий;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6.5.12. Утверждает должностные инструкции муниципальных служащих Комитета;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6.5.13.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6.5.14. Проводит прием граждан и юридических лиц;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lastRenderedPageBreak/>
        <w:t xml:space="preserve">6.5.15. Осуществляет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сроками подготовки муниципальными служащими Комитета проектов муниципальных правовых актов города Барнаула;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6.5.16. Издает приказы Комитета по вопросам организации деятельности Комитета, по вопросам назначения на должность руководителя муниципального унитарного предприятия, увольнения, применения поощрения и наложения взыскания, организует и контролирует их исполнение; издает распоряжения Комитета по вопросам, отнесенным к полномочиям Комитета по распоряжению земельными участками;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 xml:space="preserve">6.5.17. Подписывает соглашения, договоры, муниципальные контракты, иные документы, относящиеся к компетенции Комитета, обеспечивает </w:t>
      </w:r>
      <w:proofErr w:type="gramStart"/>
      <w:r w:rsidRPr="00DB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04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6.5.18.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6.5.19. Согласовывает проекты нормативных правовых актов Барнаульской городской Думы, администрации города Барнаула по вопросам землепользования;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6.5.20. Участвует в работе совещаний, комиссий по вопросам землепользования;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6.5.21. Обеспечивает соблюдение финансовой и учетной дисциплины;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6.5.22. Организует прием и рассмотрение заявок и заявлений по вопросам землепользования, принимает по ним решение;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6.5.23.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6.7.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порядке, установленном постановлением администрации города Барнаула.</w:t>
      </w:r>
    </w:p>
    <w:p w:rsidR="00DB5504" w:rsidRPr="00DB5504" w:rsidRDefault="00DB5504" w:rsidP="00D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04">
        <w:rPr>
          <w:rFonts w:ascii="Times New Roman" w:hAnsi="Times New Roman" w:cs="Times New Roman"/>
          <w:sz w:val="28"/>
          <w:szCs w:val="28"/>
        </w:rPr>
        <w:t>6.8. Ликвидация и реорганизация Комитета осуществляется в соответствии с действующим законодательством.</w:t>
      </w:r>
      <w:bookmarkStart w:id="1" w:name="_GoBack"/>
      <w:bookmarkEnd w:id="1"/>
    </w:p>
    <w:sectPr w:rsidR="00DB5504" w:rsidRPr="00DB5504" w:rsidSect="0012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04"/>
    <w:rsid w:val="00894350"/>
    <w:rsid w:val="00D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5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55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5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55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16030&amp;dst=100302" TargetMode="External"/><Relationship Id="rId13" Type="http://schemas.openxmlformats.org/officeDocument/2006/relationships/hyperlink" Target="https://login.consultant.ru/link/?req=doc&amp;base=RLAW016&amp;n=116030" TargetMode="External"/><Relationship Id="rId18" Type="http://schemas.openxmlformats.org/officeDocument/2006/relationships/hyperlink" Target="https://login.consultant.ru/link/?req=doc&amp;base=RLAW016&amp;n=118492&amp;dst=1000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61117&amp;dst=342" TargetMode="External"/><Relationship Id="rId12" Type="http://schemas.openxmlformats.org/officeDocument/2006/relationships/hyperlink" Target="https://login.consultant.ru/link/?req=doc&amp;base=RLAW016&amp;n=106908" TargetMode="External"/><Relationship Id="rId17" Type="http://schemas.openxmlformats.org/officeDocument/2006/relationships/hyperlink" Target="https://login.consultant.ru/link/?req=doc&amp;base=RLAW016&amp;n=1179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6&amp;n=11736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2764" TargetMode="External"/><Relationship Id="rId11" Type="http://schemas.openxmlformats.org/officeDocument/2006/relationships/hyperlink" Target="https://login.consultant.ru/link/?req=doc&amp;base=RZB&amp;n=2875" TargetMode="External"/><Relationship Id="rId5" Type="http://schemas.openxmlformats.org/officeDocument/2006/relationships/hyperlink" Target="https://login.consultant.ru/link/?req=doc&amp;base=RLAW016&amp;n=118492&amp;dst=100006" TargetMode="External"/><Relationship Id="rId15" Type="http://schemas.openxmlformats.org/officeDocument/2006/relationships/hyperlink" Target="https://login.consultant.ru/link/?req=doc&amp;base=RZB&amp;n=453967" TargetMode="External"/><Relationship Id="rId10" Type="http://schemas.openxmlformats.org/officeDocument/2006/relationships/hyperlink" Target="https://login.consultant.ru/link/?req=doc&amp;base=RLAW016&amp;n=116030&amp;dst=100302" TargetMode="External"/><Relationship Id="rId19" Type="http://schemas.openxmlformats.org/officeDocument/2006/relationships/hyperlink" Target="https://login.consultant.ru/link/?req=doc&amp;base=RZB&amp;n=42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1117&amp;dst=342" TargetMode="External"/><Relationship Id="rId14" Type="http://schemas.openxmlformats.org/officeDocument/2006/relationships/hyperlink" Target="https://login.consultant.ru/link/?req=doc&amp;base=RZB&amp;n=452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Л.В.</dc:creator>
  <cp:lastModifiedBy>Нечаева Л.В.</cp:lastModifiedBy>
  <cp:revision>1</cp:revision>
  <dcterms:created xsi:type="dcterms:W3CDTF">2023-12-12T07:52:00Z</dcterms:created>
  <dcterms:modified xsi:type="dcterms:W3CDTF">2023-12-12T07:59:00Z</dcterms:modified>
</cp:coreProperties>
</file>