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A32B52" w:rsidRDefault="00297762" w:rsidP="00A32B52">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3F4CDC">
        <w:rPr>
          <w:rFonts w:ascii="Times New Roman" w:hAnsi="Times New Roman" w:cs="Times New Roman"/>
          <w:sz w:val="28"/>
          <w:szCs w:val="28"/>
        </w:rPr>
        <w:t xml:space="preserve">гражданке </w:t>
      </w:r>
      <w:proofErr w:type="spellStart"/>
      <w:r w:rsidR="00A32B52">
        <w:rPr>
          <w:rFonts w:ascii="Times New Roman" w:hAnsi="Times New Roman" w:cs="Times New Roman"/>
          <w:sz w:val="28"/>
          <w:szCs w:val="28"/>
        </w:rPr>
        <w:t>Ишутиной</w:t>
      </w:r>
      <w:proofErr w:type="spellEnd"/>
      <w:r w:rsidR="00A32B52">
        <w:rPr>
          <w:rFonts w:ascii="Times New Roman" w:hAnsi="Times New Roman" w:cs="Times New Roman"/>
          <w:sz w:val="28"/>
          <w:szCs w:val="28"/>
        </w:rPr>
        <w:t xml:space="preserve"> Елене Владимировне</w:t>
      </w:r>
      <w:r w:rsidR="003F4CDC">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sidR="008A42DC" w:rsidRPr="008A42DC">
        <w:rPr>
          <w:rFonts w:ascii="Times New Roman" w:hAnsi="Times New Roman" w:cs="Times New Roman"/>
          <w:sz w:val="28"/>
          <w:szCs w:val="28"/>
        </w:rPr>
        <w:t xml:space="preserve">общей площадью 67,1 </w:t>
      </w:r>
      <w:proofErr w:type="spellStart"/>
      <w:r w:rsidR="008A42DC" w:rsidRPr="008A42DC">
        <w:rPr>
          <w:rFonts w:ascii="Times New Roman" w:hAnsi="Times New Roman" w:cs="Times New Roman"/>
          <w:sz w:val="28"/>
          <w:szCs w:val="28"/>
        </w:rPr>
        <w:t>кв.м</w:t>
      </w:r>
      <w:proofErr w:type="spellEnd"/>
      <w:r w:rsidR="008A42DC" w:rsidRPr="008A42DC">
        <w:rPr>
          <w:rFonts w:ascii="Times New Roman" w:hAnsi="Times New Roman" w:cs="Times New Roman"/>
          <w:sz w:val="28"/>
          <w:szCs w:val="28"/>
        </w:rPr>
        <w:t xml:space="preserve">, расположенного по адресу: г. Барнаул, ул. А.Петрова,146а (кабинет 311) и части мест общего пользования площадью 24,8 </w:t>
      </w:r>
      <w:proofErr w:type="spellStart"/>
      <w:r w:rsidR="008A42DC" w:rsidRPr="008A42DC">
        <w:rPr>
          <w:rFonts w:ascii="Times New Roman" w:hAnsi="Times New Roman" w:cs="Times New Roman"/>
          <w:sz w:val="28"/>
          <w:szCs w:val="28"/>
        </w:rPr>
        <w:t>кв.м</w:t>
      </w:r>
      <w:proofErr w:type="spellEnd"/>
      <w:r w:rsidR="008A42DC" w:rsidRPr="008A42DC">
        <w:rPr>
          <w:rFonts w:ascii="Times New Roman" w:hAnsi="Times New Roman" w:cs="Times New Roman"/>
          <w:sz w:val="28"/>
          <w:szCs w:val="28"/>
        </w:rPr>
        <w:t>, для занятия йогой</w:t>
      </w:r>
    </w:p>
    <w:p w:rsidR="00D96376" w:rsidRDefault="00D96376" w:rsidP="00A32B5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8A42DC">
        <w:rPr>
          <w:rFonts w:ascii="Times New Roman" w:hAnsi="Times New Roman" w:cs="Times New Roman"/>
          <w:sz w:val="28"/>
          <w:szCs w:val="28"/>
        </w:rPr>
        <w:t>21</w:t>
      </w:r>
      <w:r w:rsidR="00AE0B69">
        <w:rPr>
          <w:rFonts w:ascii="Times New Roman" w:hAnsi="Times New Roman" w:cs="Times New Roman"/>
          <w:sz w:val="28"/>
          <w:szCs w:val="28"/>
        </w:rPr>
        <w:t>.</w:t>
      </w:r>
      <w:r w:rsidR="008A42DC">
        <w:rPr>
          <w:rFonts w:ascii="Times New Roman" w:hAnsi="Times New Roman" w:cs="Times New Roman"/>
          <w:sz w:val="28"/>
          <w:szCs w:val="28"/>
        </w:rPr>
        <w:t>03</w:t>
      </w:r>
      <w:r w:rsidR="000D4878">
        <w:rPr>
          <w:rFonts w:ascii="Times New Roman" w:hAnsi="Times New Roman" w:cs="Times New Roman"/>
          <w:sz w:val="28"/>
          <w:szCs w:val="28"/>
        </w:rPr>
        <w:t>.202</w:t>
      </w:r>
      <w:r w:rsidR="008A42DC">
        <w:rPr>
          <w:rFonts w:ascii="Times New Roman" w:hAnsi="Times New Roman" w:cs="Times New Roman"/>
          <w:sz w:val="28"/>
          <w:szCs w:val="28"/>
        </w:rPr>
        <w:t>2</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213" w:type="dxa"/>
        <w:tblLayout w:type="fixed"/>
        <w:tblCellMar>
          <w:top w:w="102" w:type="dxa"/>
          <w:left w:w="62" w:type="dxa"/>
          <w:bottom w:w="102" w:type="dxa"/>
          <w:right w:w="62" w:type="dxa"/>
        </w:tblCellMar>
        <w:tblLook w:val="0000" w:firstRow="0" w:lastRow="0" w:firstColumn="0" w:lastColumn="0" w:noHBand="0" w:noVBand="0"/>
      </w:tblPr>
      <w:tblGrid>
        <w:gridCol w:w="2977"/>
        <w:gridCol w:w="397"/>
        <w:gridCol w:w="5839"/>
      </w:tblGrid>
      <w:tr w:rsidR="008A42DC" w:rsidRPr="009B0F49" w:rsidTr="00077CEA">
        <w:tc>
          <w:tcPr>
            <w:tcW w:w="2977" w:type="dxa"/>
          </w:tcPr>
          <w:p w:rsidR="008A42DC" w:rsidRPr="00FF1AEA" w:rsidRDefault="008A42DC" w:rsidP="00077CEA">
            <w:pPr>
              <w:autoSpaceDE w:val="0"/>
              <w:autoSpaceDN w:val="0"/>
              <w:adjustRightInd w:val="0"/>
              <w:spacing w:after="0" w:line="240" w:lineRule="auto"/>
              <w:jc w:val="both"/>
              <w:rPr>
                <w:rFonts w:ascii="Times New Roman" w:hAnsi="Times New Roman" w:cs="Times New Roman"/>
                <w:sz w:val="28"/>
                <w:szCs w:val="28"/>
              </w:rPr>
            </w:pPr>
            <w:r w:rsidRPr="00FF1AEA">
              <w:rPr>
                <w:rFonts w:ascii="Times New Roman" w:hAnsi="Times New Roman" w:cs="Times New Roman"/>
                <w:sz w:val="28"/>
                <w:szCs w:val="28"/>
              </w:rPr>
              <w:t>Любимова</w:t>
            </w:r>
          </w:p>
          <w:p w:rsidR="008A42DC" w:rsidRPr="009B0F49" w:rsidRDefault="008A42DC" w:rsidP="00077CEA">
            <w:pPr>
              <w:autoSpaceDE w:val="0"/>
              <w:autoSpaceDN w:val="0"/>
              <w:adjustRightInd w:val="0"/>
              <w:spacing w:after="0" w:line="240" w:lineRule="auto"/>
              <w:jc w:val="both"/>
              <w:rPr>
                <w:rFonts w:ascii="Times New Roman" w:hAnsi="Times New Roman" w:cs="Times New Roman"/>
                <w:sz w:val="28"/>
                <w:szCs w:val="28"/>
              </w:rPr>
            </w:pPr>
            <w:r w:rsidRPr="00FF1AEA">
              <w:rPr>
                <w:rFonts w:ascii="Times New Roman" w:hAnsi="Times New Roman" w:cs="Times New Roman"/>
                <w:sz w:val="28"/>
                <w:szCs w:val="28"/>
              </w:rPr>
              <w:t>Евгения Петровна</w:t>
            </w:r>
          </w:p>
        </w:tc>
        <w:tc>
          <w:tcPr>
            <w:tcW w:w="397" w:type="dxa"/>
          </w:tcPr>
          <w:p w:rsidR="008A42DC" w:rsidRPr="009B0F49" w:rsidRDefault="008A42DC" w:rsidP="00077CEA">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A42DC" w:rsidRPr="009B0F49" w:rsidRDefault="008A42DC" w:rsidP="00077CEA">
            <w:pPr>
              <w:autoSpaceDE w:val="0"/>
              <w:autoSpaceDN w:val="0"/>
              <w:adjustRightInd w:val="0"/>
              <w:spacing w:after="0" w:line="240" w:lineRule="auto"/>
              <w:jc w:val="both"/>
              <w:rPr>
                <w:rFonts w:ascii="Times New Roman" w:hAnsi="Times New Roman" w:cs="Times New Roman"/>
                <w:sz w:val="28"/>
                <w:szCs w:val="28"/>
              </w:rPr>
            </w:pPr>
            <w:r w:rsidRPr="00FF1AEA">
              <w:rPr>
                <w:rFonts w:ascii="Times New Roman" w:hAnsi="Times New Roman" w:cs="Times New Roman"/>
                <w:sz w:val="28"/>
                <w:szCs w:val="28"/>
              </w:rPr>
              <w:t>заместитель председателя комитета по культуре города</w:t>
            </w:r>
            <w:r>
              <w:rPr>
                <w:rFonts w:ascii="Times New Roman" w:hAnsi="Times New Roman" w:cs="Times New Roman"/>
                <w:sz w:val="28"/>
                <w:szCs w:val="28"/>
              </w:rPr>
              <w:t xml:space="preserve"> Барнаула</w:t>
            </w:r>
            <w:r w:rsidRPr="00FF1AEA">
              <w:rPr>
                <w:rFonts w:ascii="Times New Roman" w:hAnsi="Times New Roman" w:cs="Times New Roman"/>
                <w:sz w:val="28"/>
                <w:szCs w:val="28"/>
              </w:rPr>
              <w:t xml:space="preserve"> по экономическим вопр</w:t>
            </w:r>
            <w:r>
              <w:rPr>
                <w:rFonts w:ascii="Times New Roman" w:hAnsi="Times New Roman" w:cs="Times New Roman"/>
                <w:sz w:val="28"/>
                <w:szCs w:val="28"/>
              </w:rPr>
              <w:t xml:space="preserve">осам, заместитель председателя </w:t>
            </w:r>
            <w:r w:rsidRPr="00FF1AEA">
              <w:rPr>
                <w:rFonts w:ascii="Times New Roman" w:hAnsi="Times New Roman" w:cs="Times New Roman"/>
                <w:sz w:val="28"/>
                <w:szCs w:val="28"/>
              </w:rPr>
              <w:t>комиссии;</w:t>
            </w:r>
          </w:p>
        </w:tc>
      </w:tr>
      <w:tr w:rsidR="008A42DC" w:rsidRPr="009B0F49" w:rsidTr="00077CEA">
        <w:tc>
          <w:tcPr>
            <w:tcW w:w="2977" w:type="dxa"/>
          </w:tcPr>
          <w:p w:rsidR="008A42DC" w:rsidRPr="009B0F49" w:rsidRDefault="008A42DC" w:rsidP="00077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r w:rsidRPr="009B0F49">
              <w:rPr>
                <w:rFonts w:ascii="Times New Roman" w:hAnsi="Times New Roman" w:cs="Times New Roman"/>
                <w:sz w:val="28"/>
                <w:szCs w:val="28"/>
              </w:rPr>
              <w:t xml:space="preserve"> </w:t>
            </w:r>
          </w:p>
          <w:p w:rsidR="008A42DC" w:rsidRPr="009B0F49" w:rsidRDefault="008A42DC" w:rsidP="00077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397" w:type="dxa"/>
          </w:tcPr>
          <w:p w:rsidR="008A42DC" w:rsidRPr="009B0F49" w:rsidRDefault="008A42DC" w:rsidP="00077CEA">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A42DC" w:rsidRPr="009B0F49" w:rsidRDefault="008A42DC" w:rsidP="00077CEA">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8A42DC" w:rsidRPr="009B0F49" w:rsidTr="00077CEA">
        <w:tc>
          <w:tcPr>
            <w:tcW w:w="2977" w:type="dxa"/>
          </w:tcPr>
          <w:p w:rsidR="008A42DC" w:rsidRPr="009B0F49" w:rsidRDefault="008A42DC" w:rsidP="00077CEA">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97" w:type="dxa"/>
          </w:tcPr>
          <w:p w:rsidR="008A42DC" w:rsidRPr="009B0F49" w:rsidRDefault="008A42DC" w:rsidP="00077CEA">
            <w:pPr>
              <w:autoSpaceDE w:val="0"/>
              <w:autoSpaceDN w:val="0"/>
              <w:adjustRightInd w:val="0"/>
              <w:spacing w:after="0" w:line="240" w:lineRule="auto"/>
              <w:rPr>
                <w:rFonts w:ascii="Times New Roman" w:hAnsi="Times New Roman" w:cs="Times New Roman"/>
                <w:sz w:val="28"/>
                <w:szCs w:val="28"/>
              </w:rPr>
            </w:pPr>
          </w:p>
        </w:tc>
        <w:tc>
          <w:tcPr>
            <w:tcW w:w="5839" w:type="dxa"/>
          </w:tcPr>
          <w:p w:rsidR="008A42DC" w:rsidRPr="009B0F49" w:rsidRDefault="008A42DC" w:rsidP="00077CEA">
            <w:pPr>
              <w:autoSpaceDE w:val="0"/>
              <w:autoSpaceDN w:val="0"/>
              <w:adjustRightInd w:val="0"/>
              <w:spacing w:after="0" w:line="240" w:lineRule="auto"/>
              <w:rPr>
                <w:rFonts w:ascii="Times New Roman" w:hAnsi="Times New Roman" w:cs="Times New Roman"/>
                <w:sz w:val="28"/>
                <w:szCs w:val="28"/>
              </w:rPr>
            </w:pPr>
          </w:p>
        </w:tc>
      </w:tr>
      <w:tr w:rsidR="008A42DC" w:rsidRPr="009B0F49" w:rsidTr="00077CEA">
        <w:trPr>
          <w:trHeight w:val="23"/>
        </w:trPr>
        <w:tc>
          <w:tcPr>
            <w:tcW w:w="2977" w:type="dxa"/>
          </w:tcPr>
          <w:p w:rsidR="008A42DC" w:rsidRPr="009B0F49" w:rsidRDefault="008A42DC" w:rsidP="00077CEA">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8A42DC" w:rsidRPr="009B0F49" w:rsidRDefault="008A42DC" w:rsidP="00077CEA">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397" w:type="dxa"/>
          </w:tcPr>
          <w:p w:rsidR="008A42DC" w:rsidRPr="009B0F49" w:rsidRDefault="008A42DC" w:rsidP="00077CEA">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A42DC" w:rsidRPr="009B0F49" w:rsidRDefault="008A42DC" w:rsidP="00077CEA">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8A42DC" w:rsidRPr="00263744" w:rsidTr="00077CEA">
        <w:trPr>
          <w:trHeight w:val="23"/>
        </w:trPr>
        <w:tc>
          <w:tcPr>
            <w:tcW w:w="2977" w:type="dxa"/>
          </w:tcPr>
          <w:p w:rsidR="008A42DC" w:rsidRPr="00263744" w:rsidRDefault="008A42DC" w:rsidP="00077CEA">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8A42DC" w:rsidRPr="00263744" w:rsidRDefault="008A42DC" w:rsidP="00077CEA">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397" w:type="dxa"/>
          </w:tcPr>
          <w:p w:rsidR="008A42DC" w:rsidRPr="00263744" w:rsidRDefault="008A42DC" w:rsidP="00077CEA">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8A42DC" w:rsidRPr="00263744" w:rsidRDefault="008A42DC" w:rsidP="00077CEA">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r w:rsidR="008A42DC" w:rsidRPr="00263744" w:rsidTr="00077CEA">
        <w:trPr>
          <w:trHeight w:val="23"/>
        </w:trPr>
        <w:tc>
          <w:tcPr>
            <w:tcW w:w="2977" w:type="dxa"/>
          </w:tcPr>
          <w:p w:rsidR="008A42DC" w:rsidRPr="00773906" w:rsidRDefault="008A42DC" w:rsidP="00077CEA">
            <w:pPr>
              <w:autoSpaceDE w:val="0"/>
              <w:autoSpaceDN w:val="0"/>
              <w:adjustRightInd w:val="0"/>
              <w:spacing w:after="0" w:line="240" w:lineRule="auto"/>
              <w:jc w:val="both"/>
              <w:rPr>
                <w:rFonts w:ascii="Times New Roman" w:hAnsi="Times New Roman" w:cs="Times New Roman"/>
                <w:sz w:val="28"/>
                <w:szCs w:val="28"/>
              </w:rPr>
            </w:pPr>
            <w:proofErr w:type="spellStart"/>
            <w:r w:rsidRPr="00773906">
              <w:rPr>
                <w:rFonts w:ascii="Times New Roman" w:hAnsi="Times New Roman" w:cs="Times New Roman"/>
                <w:sz w:val="28"/>
                <w:szCs w:val="28"/>
              </w:rPr>
              <w:t>Свержевская</w:t>
            </w:r>
            <w:proofErr w:type="spellEnd"/>
            <w:r w:rsidRPr="00773906">
              <w:rPr>
                <w:rFonts w:ascii="Times New Roman" w:hAnsi="Times New Roman" w:cs="Times New Roman"/>
                <w:sz w:val="28"/>
                <w:szCs w:val="28"/>
              </w:rPr>
              <w:t xml:space="preserve"> </w:t>
            </w:r>
          </w:p>
          <w:p w:rsidR="008A42DC" w:rsidRPr="00263744" w:rsidRDefault="008A42DC" w:rsidP="00077CEA">
            <w:pPr>
              <w:autoSpaceDE w:val="0"/>
              <w:autoSpaceDN w:val="0"/>
              <w:adjustRightInd w:val="0"/>
              <w:spacing w:after="0" w:line="240" w:lineRule="auto"/>
              <w:jc w:val="both"/>
              <w:rPr>
                <w:rFonts w:ascii="Times New Roman" w:hAnsi="Times New Roman" w:cs="Times New Roman"/>
                <w:sz w:val="28"/>
                <w:szCs w:val="28"/>
              </w:rPr>
            </w:pPr>
            <w:r w:rsidRPr="00773906">
              <w:rPr>
                <w:rFonts w:ascii="Times New Roman" w:hAnsi="Times New Roman" w:cs="Times New Roman"/>
                <w:sz w:val="28"/>
                <w:szCs w:val="28"/>
              </w:rPr>
              <w:t>Галина Юрьевна</w:t>
            </w:r>
          </w:p>
        </w:tc>
        <w:tc>
          <w:tcPr>
            <w:tcW w:w="397" w:type="dxa"/>
          </w:tcPr>
          <w:p w:rsidR="008A42DC" w:rsidRPr="00263744" w:rsidRDefault="008A42DC" w:rsidP="00077CE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tc>
        <w:tc>
          <w:tcPr>
            <w:tcW w:w="5839" w:type="dxa"/>
          </w:tcPr>
          <w:p w:rsidR="008A42DC" w:rsidRPr="00263744" w:rsidRDefault="008A42DC" w:rsidP="00077CEA">
            <w:pPr>
              <w:autoSpaceDE w:val="0"/>
              <w:autoSpaceDN w:val="0"/>
              <w:adjustRightInd w:val="0"/>
              <w:spacing w:after="0" w:line="240" w:lineRule="auto"/>
              <w:jc w:val="both"/>
              <w:rPr>
                <w:rFonts w:ascii="Times New Roman" w:hAnsi="Times New Roman" w:cs="Times New Roman"/>
                <w:sz w:val="28"/>
                <w:szCs w:val="28"/>
              </w:rPr>
            </w:pPr>
            <w:r w:rsidRPr="00773906">
              <w:rPr>
                <w:rFonts w:ascii="Times New Roman" w:hAnsi="Times New Roman" w:cs="Times New Roman"/>
                <w:sz w:val="28"/>
                <w:szCs w:val="28"/>
              </w:rPr>
              <w:t>главный специалист комитета по культуре города</w:t>
            </w:r>
            <w:r>
              <w:rPr>
                <w:rFonts w:ascii="Times New Roman" w:hAnsi="Times New Roman" w:cs="Times New Roman"/>
                <w:sz w:val="28"/>
                <w:szCs w:val="28"/>
              </w:rPr>
              <w:t>;</w:t>
            </w:r>
          </w:p>
        </w:tc>
      </w:tr>
    </w:tbl>
    <w:p w:rsidR="00A32B52" w:rsidRDefault="00A32B52" w:rsidP="00573320">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w:t>
      </w:r>
      <w:r w:rsidR="00B53F4A" w:rsidRPr="00B53F4A">
        <w:rPr>
          <w:rFonts w:ascii="Times New Roman" w:hAnsi="Times New Roman" w:cs="Times New Roman"/>
          <w:sz w:val="28"/>
          <w:szCs w:val="28"/>
        </w:rPr>
        <w:lastRenderedPageBreak/>
        <w:t xml:space="preserve">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8A42DC" w:rsidRPr="008A42DC">
        <w:rPr>
          <w:rFonts w:ascii="Times New Roman" w:hAnsi="Times New Roman" w:cs="Times New Roman"/>
          <w:sz w:val="28"/>
          <w:szCs w:val="28"/>
        </w:rPr>
        <w:t xml:space="preserve">общей площадью 67,1 </w:t>
      </w:r>
      <w:proofErr w:type="spellStart"/>
      <w:r w:rsidR="008A42DC" w:rsidRPr="008A42DC">
        <w:rPr>
          <w:rFonts w:ascii="Times New Roman" w:hAnsi="Times New Roman" w:cs="Times New Roman"/>
          <w:sz w:val="28"/>
          <w:szCs w:val="28"/>
        </w:rPr>
        <w:t>кв.м</w:t>
      </w:r>
      <w:proofErr w:type="spellEnd"/>
      <w:r w:rsidR="008A42DC" w:rsidRPr="008A42DC">
        <w:rPr>
          <w:rFonts w:ascii="Times New Roman" w:hAnsi="Times New Roman" w:cs="Times New Roman"/>
          <w:sz w:val="28"/>
          <w:szCs w:val="28"/>
        </w:rPr>
        <w:t xml:space="preserve">, расположенного по адресу: г. Барнаул, ул. А.Петрова,146а (кабинет 311) и части мест общего пользования площадью 24,8 </w:t>
      </w:r>
      <w:proofErr w:type="spellStart"/>
      <w:r w:rsidR="008A42DC" w:rsidRPr="008A42DC">
        <w:rPr>
          <w:rFonts w:ascii="Times New Roman" w:hAnsi="Times New Roman" w:cs="Times New Roman"/>
          <w:sz w:val="28"/>
          <w:szCs w:val="28"/>
        </w:rPr>
        <w:t>кв.м</w:t>
      </w:r>
      <w:proofErr w:type="spellEnd"/>
      <w:r w:rsidR="008A42DC" w:rsidRPr="008A42DC">
        <w:rPr>
          <w:rFonts w:ascii="Times New Roman" w:hAnsi="Times New Roman" w:cs="Times New Roman"/>
          <w:sz w:val="28"/>
          <w:szCs w:val="28"/>
        </w:rPr>
        <w:t>, для занятия йогой</w:t>
      </w:r>
      <w:r w:rsidR="00AC652F">
        <w:rPr>
          <w:rFonts w:ascii="Times New Roman" w:hAnsi="Times New Roman" w:cs="Times New Roman"/>
          <w:sz w:val="28"/>
          <w:szCs w:val="28"/>
        </w:rPr>
        <w:t>.</w:t>
      </w:r>
    </w:p>
    <w:p w:rsidR="003F4CDC"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8A42DC" w:rsidRPr="008A42DC">
        <w:rPr>
          <w:rFonts w:ascii="Times New Roman" w:hAnsi="Times New Roman" w:cs="Times New Roman"/>
          <w:sz w:val="28"/>
          <w:szCs w:val="28"/>
        </w:rPr>
        <w:t xml:space="preserve">общей </w:t>
      </w:r>
      <w:r w:rsidR="00E91E30" w:rsidRPr="00E91E30">
        <w:rPr>
          <w:rFonts w:ascii="Times New Roman" w:hAnsi="Times New Roman" w:cs="Times New Roman"/>
          <w:sz w:val="28"/>
          <w:szCs w:val="28"/>
        </w:rPr>
        <w:t xml:space="preserve">площадью </w:t>
      </w:r>
      <w:r w:rsidR="008A42DC">
        <w:rPr>
          <w:rFonts w:ascii="Times New Roman" w:hAnsi="Times New Roman" w:cs="Times New Roman"/>
          <w:sz w:val="28"/>
          <w:szCs w:val="28"/>
        </w:rPr>
        <w:t>67,1</w:t>
      </w:r>
      <w:r w:rsidR="00A32B52" w:rsidRPr="00A32B52">
        <w:rPr>
          <w:rFonts w:ascii="Times New Roman" w:hAnsi="Times New Roman" w:cs="Times New Roman"/>
          <w:sz w:val="28"/>
          <w:szCs w:val="28"/>
        </w:rPr>
        <w:t xml:space="preserve"> </w:t>
      </w:r>
      <w:proofErr w:type="spellStart"/>
      <w:r w:rsidR="00A32B52" w:rsidRPr="00A32B52">
        <w:rPr>
          <w:rFonts w:ascii="Times New Roman" w:hAnsi="Times New Roman" w:cs="Times New Roman"/>
          <w:sz w:val="28"/>
          <w:szCs w:val="28"/>
        </w:rPr>
        <w:t>кв.м</w:t>
      </w:r>
      <w:proofErr w:type="spellEnd"/>
      <w:r w:rsidR="00A32B52" w:rsidRPr="00A32B52">
        <w:rPr>
          <w:rFonts w:ascii="Times New Roman" w:hAnsi="Times New Roman" w:cs="Times New Roman"/>
          <w:sz w:val="28"/>
          <w:szCs w:val="28"/>
        </w:rPr>
        <w:t>, расположенного по адресу: г. Барнаул, ул. А.Петрова,146а (кабинет 311)</w:t>
      </w:r>
      <w:r w:rsidR="008A42DC" w:rsidRPr="008A42DC">
        <w:t xml:space="preserve"> </w:t>
      </w:r>
      <w:r w:rsidR="008A42DC" w:rsidRPr="008A42DC">
        <w:rPr>
          <w:rFonts w:ascii="Times New Roman" w:hAnsi="Times New Roman" w:cs="Times New Roman"/>
          <w:sz w:val="28"/>
          <w:szCs w:val="28"/>
        </w:rPr>
        <w:t xml:space="preserve">и части мест общего пользования площадью 24,8 </w:t>
      </w:r>
      <w:proofErr w:type="spellStart"/>
      <w:r w:rsidR="008A42DC" w:rsidRPr="008A42DC">
        <w:rPr>
          <w:rFonts w:ascii="Times New Roman" w:hAnsi="Times New Roman" w:cs="Times New Roman"/>
          <w:sz w:val="28"/>
          <w:szCs w:val="28"/>
        </w:rPr>
        <w:t>кв.м</w:t>
      </w:r>
      <w:proofErr w:type="spellEnd"/>
      <w:r w:rsidR="00A32B52" w:rsidRPr="00A32B52">
        <w:rPr>
          <w:rFonts w:ascii="Times New Roman" w:hAnsi="Times New Roman" w:cs="Times New Roman"/>
          <w:sz w:val="28"/>
          <w:szCs w:val="28"/>
        </w:rPr>
        <w:t>,</w:t>
      </w:r>
      <w:r w:rsidR="00A17EB7">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w:t>
      </w:r>
      <w:r w:rsidR="008A42DC">
        <w:rPr>
          <w:rFonts w:ascii="Times New Roman" w:eastAsia="Times New Roman" w:hAnsi="Times New Roman" w:cs="Times New Roman"/>
          <w:sz w:val="28"/>
          <w:szCs w:val="28"/>
          <w:lang w:eastAsia="ru-RU" w:bidi="ru-RU"/>
        </w:rPr>
        <w:t>ю</w:t>
      </w:r>
      <w:r w:rsidR="00297762">
        <w:rPr>
          <w:rFonts w:ascii="Times New Roman" w:eastAsia="Times New Roman" w:hAnsi="Times New Roman" w:cs="Times New Roman"/>
          <w:sz w:val="28"/>
          <w:szCs w:val="28"/>
          <w:lang w:eastAsia="ru-RU" w:bidi="ru-RU"/>
        </w:rPr>
        <w:t>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p>
    <w:p w:rsidR="00A32B52" w:rsidRDefault="00122344" w:rsidP="003F4CDC">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r w:rsidR="00AE0B69">
        <w:rPr>
          <w:rFonts w:ascii="Times New Roman" w:eastAsia="Times New Roman" w:hAnsi="Times New Roman" w:cs="Times New Roman"/>
          <w:sz w:val="28"/>
          <w:szCs w:val="28"/>
          <w:lang w:eastAsia="ru-RU" w:bidi="ru-RU"/>
        </w:rPr>
        <w:t xml:space="preserve"> </w:t>
      </w:r>
    </w:p>
    <w:p w:rsidR="003F4CDC" w:rsidRPr="008A42DC" w:rsidRDefault="008A42DC" w:rsidP="003F4CDC">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06</w:t>
      </w:r>
      <w:r w:rsidR="00A32B52">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02</w:t>
      </w:r>
      <w:r w:rsidR="00A32B52">
        <w:rPr>
          <w:rFonts w:ascii="Times New Roman" w:eastAsia="Times New Roman" w:hAnsi="Times New Roman" w:cs="Times New Roman"/>
          <w:sz w:val="28"/>
          <w:szCs w:val="28"/>
          <w:lang w:eastAsia="ru-RU" w:bidi="ru-RU"/>
        </w:rPr>
        <w:t>.202</w:t>
      </w:r>
      <w:r>
        <w:rPr>
          <w:rFonts w:ascii="Times New Roman" w:eastAsia="Times New Roman" w:hAnsi="Times New Roman" w:cs="Times New Roman"/>
          <w:sz w:val="28"/>
          <w:szCs w:val="28"/>
          <w:lang w:eastAsia="ru-RU" w:bidi="ru-RU"/>
        </w:rPr>
        <w:t>2</w:t>
      </w:r>
      <w:r w:rsidR="00A32B52">
        <w:rPr>
          <w:rFonts w:ascii="Times New Roman" w:eastAsia="Times New Roman" w:hAnsi="Times New Roman" w:cs="Times New Roman"/>
          <w:sz w:val="28"/>
          <w:szCs w:val="28"/>
          <w:lang w:eastAsia="ru-RU" w:bidi="ru-RU"/>
        </w:rPr>
        <w:t xml:space="preserve"> с 10-00 до </w:t>
      </w:r>
      <w:r w:rsidR="00A17EB7" w:rsidRPr="008A42DC">
        <w:rPr>
          <w:rFonts w:ascii="Times New Roman" w:eastAsia="Times New Roman" w:hAnsi="Times New Roman" w:cs="Times New Roman"/>
          <w:sz w:val="28"/>
          <w:szCs w:val="28"/>
          <w:lang w:eastAsia="ru-RU" w:bidi="ru-RU"/>
        </w:rPr>
        <w:t>11-00</w:t>
      </w:r>
    </w:p>
    <w:p w:rsidR="00A17EB7" w:rsidRDefault="008A42DC" w:rsidP="003F4CDC">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13</w:t>
      </w:r>
      <w:r w:rsidR="00A17EB7">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02</w:t>
      </w:r>
      <w:r w:rsidR="00A17EB7">
        <w:rPr>
          <w:rFonts w:ascii="Times New Roman" w:eastAsia="Times New Roman" w:hAnsi="Times New Roman" w:cs="Times New Roman"/>
          <w:sz w:val="28"/>
          <w:szCs w:val="28"/>
          <w:lang w:eastAsia="ru-RU" w:bidi="ru-RU"/>
        </w:rPr>
        <w:t>.202</w:t>
      </w:r>
      <w:r>
        <w:rPr>
          <w:rFonts w:ascii="Times New Roman" w:eastAsia="Times New Roman" w:hAnsi="Times New Roman" w:cs="Times New Roman"/>
          <w:sz w:val="28"/>
          <w:szCs w:val="28"/>
          <w:lang w:eastAsia="ru-RU" w:bidi="ru-RU"/>
        </w:rPr>
        <w:t>2</w:t>
      </w:r>
      <w:r w:rsidR="00A17EB7">
        <w:rPr>
          <w:rFonts w:ascii="Times New Roman" w:eastAsia="Times New Roman" w:hAnsi="Times New Roman" w:cs="Times New Roman"/>
          <w:sz w:val="28"/>
          <w:szCs w:val="28"/>
          <w:lang w:eastAsia="ru-RU" w:bidi="ru-RU"/>
        </w:rPr>
        <w:t xml:space="preserve"> с 10-00 до 11-00</w:t>
      </w:r>
    </w:p>
    <w:p w:rsidR="00A17EB7" w:rsidRDefault="008A42DC" w:rsidP="003F4CDC">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20</w:t>
      </w:r>
      <w:r w:rsidR="00A17EB7">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02</w:t>
      </w:r>
      <w:r w:rsidR="00A17EB7">
        <w:rPr>
          <w:rFonts w:ascii="Times New Roman" w:eastAsia="Times New Roman" w:hAnsi="Times New Roman" w:cs="Times New Roman"/>
          <w:sz w:val="28"/>
          <w:szCs w:val="28"/>
          <w:lang w:eastAsia="ru-RU" w:bidi="ru-RU"/>
        </w:rPr>
        <w:t>.202</w:t>
      </w:r>
      <w:r>
        <w:rPr>
          <w:rFonts w:ascii="Times New Roman" w:eastAsia="Times New Roman" w:hAnsi="Times New Roman" w:cs="Times New Roman"/>
          <w:sz w:val="28"/>
          <w:szCs w:val="28"/>
          <w:lang w:eastAsia="ru-RU" w:bidi="ru-RU"/>
        </w:rPr>
        <w:t>2</w:t>
      </w:r>
      <w:r w:rsidR="00A17EB7">
        <w:rPr>
          <w:rFonts w:ascii="Times New Roman" w:eastAsia="Times New Roman" w:hAnsi="Times New Roman" w:cs="Times New Roman"/>
          <w:sz w:val="28"/>
          <w:szCs w:val="28"/>
          <w:lang w:eastAsia="ru-RU" w:bidi="ru-RU"/>
        </w:rPr>
        <w:t xml:space="preserve"> с 10-00 до 11-00</w:t>
      </w:r>
    </w:p>
    <w:p w:rsidR="008A42DC" w:rsidRDefault="008A42DC" w:rsidP="003F4CDC">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8A42DC">
        <w:rPr>
          <w:rFonts w:ascii="Times New Roman" w:eastAsia="Times New Roman" w:hAnsi="Times New Roman" w:cs="Times New Roman"/>
          <w:sz w:val="28"/>
          <w:szCs w:val="28"/>
          <w:lang w:eastAsia="ru-RU" w:bidi="ru-RU"/>
        </w:rPr>
        <w:t>2</w:t>
      </w:r>
      <w:r>
        <w:rPr>
          <w:rFonts w:ascii="Times New Roman" w:eastAsia="Times New Roman" w:hAnsi="Times New Roman" w:cs="Times New Roman"/>
          <w:sz w:val="28"/>
          <w:szCs w:val="28"/>
          <w:lang w:eastAsia="ru-RU" w:bidi="ru-RU"/>
        </w:rPr>
        <w:t>7</w:t>
      </w:r>
      <w:r w:rsidRPr="008A42DC">
        <w:rPr>
          <w:rFonts w:ascii="Times New Roman" w:eastAsia="Times New Roman" w:hAnsi="Times New Roman" w:cs="Times New Roman"/>
          <w:sz w:val="28"/>
          <w:szCs w:val="28"/>
          <w:lang w:eastAsia="ru-RU" w:bidi="ru-RU"/>
        </w:rPr>
        <w:t>.02.2022 с 10-00 до 11-00</w:t>
      </w:r>
    </w:p>
    <w:p w:rsidR="008A42DC" w:rsidRDefault="008A42D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06</w:t>
      </w:r>
      <w:r w:rsidRPr="008A42DC">
        <w:rPr>
          <w:rFonts w:ascii="Times New Roman" w:eastAsia="Times New Roman" w:hAnsi="Times New Roman" w:cs="Times New Roman"/>
          <w:sz w:val="28"/>
          <w:szCs w:val="28"/>
          <w:lang w:eastAsia="ru-RU" w:bidi="ru-RU"/>
        </w:rPr>
        <w:t>.0</w:t>
      </w:r>
      <w:r>
        <w:rPr>
          <w:rFonts w:ascii="Times New Roman" w:eastAsia="Times New Roman" w:hAnsi="Times New Roman" w:cs="Times New Roman"/>
          <w:sz w:val="28"/>
          <w:szCs w:val="28"/>
          <w:lang w:eastAsia="ru-RU" w:bidi="ru-RU"/>
        </w:rPr>
        <w:t>3</w:t>
      </w:r>
      <w:r w:rsidRPr="008A42DC">
        <w:rPr>
          <w:rFonts w:ascii="Times New Roman" w:eastAsia="Times New Roman" w:hAnsi="Times New Roman" w:cs="Times New Roman"/>
          <w:sz w:val="28"/>
          <w:szCs w:val="28"/>
          <w:lang w:eastAsia="ru-RU" w:bidi="ru-RU"/>
        </w:rPr>
        <w:t>.2022 с 10-00 до 11-00</w:t>
      </w:r>
    </w:p>
    <w:p w:rsidR="008A42DC" w:rsidRDefault="008A42D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13</w:t>
      </w:r>
      <w:r w:rsidRPr="008A42DC">
        <w:rPr>
          <w:rFonts w:ascii="Times New Roman" w:eastAsia="Times New Roman" w:hAnsi="Times New Roman" w:cs="Times New Roman"/>
          <w:sz w:val="28"/>
          <w:szCs w:val="28"/>
          <w:lang w:eastAsia="ru-RU" w:bidi="ru-RU"/>
        </w:rPr>
        <w:t>.0</w:t>
      </w:r>
      <w:r>
        <w:rPr>
          <w:rFonts w:ascii="Times New Roman" w:eastAsia="Times New Roman" w:hAnsi="Times New Roman" w:cs="Times New Roman"/>
          <w:sz w:val="28"/>
          <w:szCs w:val="28"/>
          <w:lang w:eastAsia="ru-RU" w:bidi="ru-RU"/>
        </w:rPr>
        <w:t>3</w:t>
      </w:r>
      <w:r w:rsidRPr="008A42DC">
        <w:rPr>
          <w:rFonts w:ascii="Times New Roman" w:eastAsia="Times New Roman" w:hAnsi="Times New Roman" w:cs="Times New Roman"/>
          <w:sz w:val="28"/>
          <w:szCs w:val="28"/>
          <w:lang w:eastAsia="ru-RU" w:bidi="ru-RU"/>
        </w:rPr>
        <w:t>.2022 с 10-00 до 11-00</w:t>
      </w:r>
    </w:p>
    <w:p w:rsidR="008A42DC" w:rsidRDefault="008A42D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8A42DC">
        <w:rPr>
          <w:rFonts w:ascii="Times New Roman" w:eastAsia="Times New Roman" w:hAnsi="Times New Roman" w:cs="Times New Roman"/>
          <w:sz w:val="28"/>
          <w:szCs w:val="28"/>
          <w:lang w:eastAsia="ru-RU" w:bidi="ru-RU"/>
        </w:rPr>
        <w:t>20.0</w:t>
      </w:r>
      <w:r>
        <w:rPr>
          <w:rFonts w:ascii="Times New Roman" w:eastAsia="Times New Roman" w:hAnsi="Times New Roman" w:cs="Times New Roman"/>
          <w:sz w:val="28"/>
          <w:szCs w:val="28"/>
          <w:lang w:eastAsia="ru-RU" w:bidi="ru-RU"/>
        </w:rPr>
        <w:t>3</w:t>
      </w:r>
      <w:r w:rsidRPr="008A42DC">
        <w:rPr>
          <w:rFonts w:ascii="Times New Roman" w:eastAsia="Times New Roman" w:hAnsi="Times New Roman" w:cs="Times New Roman"/>
          <w:sz w:val="28"/>
          <w:szCs w:val="28"/>
          <w:lang w:eastAsia="ru-RU" w:bidi="ru-RU"/>
        </w:rPr>
        <w:t>.2022 с 10-00 до 11-00</w:t>
      </w:r>
    </w:p>
    <w:p w:rsidR="008A42DC" w:rsidRDefault="008A42D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8A42DC">
        <w:rPr>
          <w:rFonts w:ascii="Times New Roman" w:eastAsia="Times New Roman" w:hAnsi="Times New Roman" w:cs="Times New Roman"/>
          <w:sz w:val="28"/>
          <w:szCs w:val="28"/>
          <w:lang w:eastAsia="ru-RU" w:bidi="ru-RU"/>
        </w:rPr>
        <w:t>2</w:t>
      </w:r>
      <w:r>
        <w:rPr>
          <w:rFonts w:ascii="Times New Roman" w:eastAsia="Times New Roman" w:hAnsi="Times New Roman" w:cs="Times New Roman"/>
          <w:sz w:val="28"/>
          <w:szCs w:val="28"/>
          <w:lang w:eastAsia="ru-RU" w:bidi="ru-RU"/>
        </w:rPr>
        <w:t>7</w:t>
      </w:r>
      <w:r w:rsidRPr="008A42DC">
        <w:rPr>
          <w:rFonts w:ascii="Times New Roman" w:eastAsia="Times New Roman" w:hAnsi="Times New Roman" w:cs="Times New Roman"/>
          <w:sz w:val="28"/>
          <w:szCs w:val="28"/>
          <w:lang w:eastAsia="ru-RU" w:bidi="ru-RU"/>
        </w:rPr>
        <w:t>.0</w:t>
      </w:r>
      <w:r>
        <w:rPr>
          <w:rFonts w:ascii="Times New Roman" w:eastAsia="Times New Roman" w:hAnsi="Times New Roman" w:cs="Times New Roman"/>
          <w:sz w:val="28"/>
          <w:szCs w:val="28"/>
          <w:lang w:eastAsia="ru-RU" w:bidi="ru-RU"/>
        </w:rPr>
        <w:t>3</w:t>
      </w:r>
      <w:r w:rsidRPr="008A42DC">
        <w:rPr>
          <w:rFonts w:ascii="Times New Roman" w:eastAsia="Times New Roman" w:hAnsi="Times New Roman" w:cs="Times New Roman"/>
          <w:sz w:val="28"/>
          <w:szCs w:val="28"/>
          <w:lang w:eastAsia="ru-RU" w:bidi="ru-RU"/>
        </w:rPr>
        <w:t>.2022 с 10-00 до 11-00</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7762" w:rsidRPr="006A2710" w:rsidRDefault="00297762" w:rsidP="00FD27C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3F4CDC">
        <w:rPr>
          <w:rFonts w:ascii="Times New Roman" w:hAnsi="Times New Roman" w:cs="Times New Roman"/>
          <w:sz w:val="28"/>
          <w:szCs w:val="28"/>
        </w:rPr>
        <w:t xml:space="preserve">гражданке </w:t>
      </w:r>
      <w:proofErr w:type="spellStart"/>
      <w:r w:rsidR="00A17EB7">
        <w:rPr>
          <w:rFonts w:ascii="Times New Roman" w:hAnsi="Times New Roman" w:cs="Times New Roman"/>
          <w:sz w:val="28"/>
          <w:szCs w:val="28"/>
        </w:rPr>
        <w:t>Ишутиной</w:t>
      </w:r>
      <w:proofErr w:type="spellEnd"/>
      <w:r w:rsidR="00A17EB7">
        <w:rPr>
          <w:rFonts w:ascii="Times New Roman" w:hAnsi="Times New Roman" w:cs="Times New Roman"/>
          <w:sz w:val="28"/>
          <w:szCs w:val="28"/>
        </w:rPr>
        <w:t xml:space="preserve"> Елене Владимировне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8A42DC" w:rsidRPr="008A42DC">
        <w:rPr>
          <w:rFonts w:ascii="Times New Roman" w:hAnsi="Times New Roman" w:cs="Times New Roman"/>
          <w:sz w:val="28"/>
          <w:szCs w:val="28"/>
        </w:rPr>
        <w:t xml:space="preserve">общей площадью 67,1 </w:t>
      </w:r>
      <w:proofErr w:type="spellStart"/>
      <w:r w:rsidR="008A42DC" w:rsidRPr="008A42DC">
        <w:rPr>
          <w:rFonts w:ascii="Times New Roman" w:hAnsi="Times New Roman" w:cs="Times New Roman"/>
          <w:sz w:val="28"/>
          <w:szCs w:val="28"/>
        </w:rPr>
        <w:t>кв.м</w:t>
      </w:r>
      <w:proofErr w:type="spellEnd"/>
      <w:r w:rsidR="008A42DC" w:rsidRPr="008A42DC">
        <w:rPr>
          <w:rFonts w:ascii="Times New Roman" w:hAnsi="Times New Roman" w:cs="Times New Roman"/>
          <w:sz w:val="28"/>
          <w:szCs w:val="28"/>
        </w:rPr>
        <w:t xml:space="preserve">, расположенного по адресу: г. Барнаул, ул. А.Петрова,146а (кабинет 311) и части мест общего пользования площадью 24,8 </w:t>
      </w:r>
      <w:proofErr w:type="spellStart"/>
      <w:r w:rsidR="008A42DC" w:rsidRPr="008A42DC">
        <w:rPr>
          <w:rFonts w:ascii="Times New Roman" w:hAnsi="Times New Roman" w:cs="Times New Roman"/>
          <w:sz w:val="28"/>
          <w:szCs w:val="28"/>
        </w:rPr>
        <w:t>кв.м</w:t>
      </w:r>
      <w:proofErr w:type="spellEnd"/>
      <w:r w:rsidR="008A42DC" w:rsidRPr="008A42DC">
        <w:rPr>
          <w:rFonts w:ascii="Times New Roman" w:hAnsi="Times New Roman" w:cs="Times New Roman"/>
          <w:sz w:val="28"/>
          <w:szCs w:val="28"/>
        </w:rPr>
        <w:t>, для занятия йогой</w:t>
      </w:r>
      <w:r w:rsidR="008A42DC">
        <w:rPr>
          <w:rFonts w:ascii="Times New Roman" w:hAnsi="Times New Roman" w:cs="Times New Roman"/>
          <w:sz w:val="28"/>
          <w:szCs w:val="28"/>
        </w:rPr>
        <w:t>,</w:t>
      </w:r>
      <w:r w:rsidR="00AE0B69">
        <w:rPr>
          <w:rFonts w:ascii="Times New Roman" w:hAnsi="Times New Roman" w:cs="Times New Roman"/>
          <w:sz w:val="28"/>
          <w:szCs w:val="28"/>
        </w:rPr>
        <w:t xml:space="preserve"> комиссия пришла к следующему</w:t>
      </w:r>
      <w:r w:rsidR="00AC652F">
        <w:rPr>
          <w:rFonts w:ascii="Times New Roman" w:hAnsi="Times New Roman" w:cs="Times New Roman"/>
          <w:sz w:val="28"/>
          <w:szCs w:val="28"/>
        </w:rPr>
        <w:t>:</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3F4CDC" w:rsidRDefault="003F4CDC" w:rsidP="00AE0B6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Pr="00AE0B69" w:rsidRDefault="00764474" w:rsidP="00AE0B69">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3F4CDC">
        <w:rPr>
          <w:rFonts w:ascii="Times New Roman" w:hAnsi="Times New Roman" w:cs="Times New Roman"/>
          <w:sz w:val="28"/>
          <w:szCs w:val="28"/>
        </w:rPr>
        <w:t xml:space="preserve">гражданке </w:t>
      </w:r>
      <w:proofErr w:type="spellStart"/>
      <w:r w:rsidR="00A17EB7">
        <w:rPr>
          <w:rFonts w:ascii="Times New Roman" w:hAnsi="Times New Roman" w:cs="Times New Roman"/>
          <w:sz w:val="28"/>
          <w:szCs w:val="28"/>
        </w:rPr>
        <w:t>Ишутиной</w:t>
      </w:r>
      <w:proofErr w:type="spellEnd"/>
      <w:r w:rsidR="00A17EB7">
        <w:rPr>
          <w:rFonts w:ascii="Times New Roman" w:hAnsi="Times New Roman" w:cs="Times New Roman"/>
          <w:sz w:val="28"/>
          <w:szCs w:val="28"/>
        </w:rPr>
        <w:t xml:space="preserve"> Елене Владимировне</w:t>
      </w:r>
      <w:r w:rsidR="003F4CDC">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8A42DC" w:rsidRPr="008A42DC">
        <w:rPr>
          <w:rFonts w:ascii="Times New Roman" w:hAnsi="Times New Roman" w:cs="Times New Roman"/>
          <w:sz w:val="28"/>
          <w:szCs w:val="28"/>
        </w:rPr>
        <w:t xml:space="preserve">общей площадью 67,1 </w:t>
      </w:r>
      <w:proofErr w:type="spellStart"/>
      <w:r w:rsidR="008A42DC" w:rsidRPr="008A42DC">
        <w:rPr>
          <w:rFonts w:ascii="Times New Roman" w:hAnsi="Times New Roman" w:cs="Times New Roman"/>
          <w:sz w:val="28"/>
          <w:szCs w:val="28"/>
        </w:rPr>
        <w:t>кв.м</w:t>
      </w:r>
      <w:proofErr w:type="spellEnd"/>
      <w:r w:rsidR="008A42DC" w:rsidRPr="008A42DC">
        <w:rPr>
          <w:rFonts w:ascii="Times New Roman" w:hAnsi="Times New Roman" w:cs="Times New Roman"/>
          <w:sz w:val="28"/>
          <w:szCs w:val="28"/>
        </w:rPr>
        <w:t xml:space="preserve">, расположенного по адресу: г. Барнаул, ул. А.Петрова,146а (кабинет 311) и части мест общего пользования площадью 24,8 </w:t>
      </w:r>
      <w:proofErr w:type="spellStart"/>
      <w:r w:rsidR="008A42DC" w:rsidRPr="008A42DC">
        <w:rPr>
          <w:rFonts w:ascii="Times New Roman" w:hAnsi="Times New Roman" w:cs="Times New Roman"/>
          <w:sz w:val="28"/>
          <w:szCs w:val="28"/>
        </w:rPr>
        <w:t>кв.м</w:t>
      </w:r>
      <w:proofErr w:type="spellEnd"/>
      <w:r w:rsidR="008A42DC" w:rsidRPr="008A42DC">
        <w:rPr>
          <w:rFonts w:ascii="Times New Roman" w:hAnsi="Times New Roman" w:cs="Times New Roman"/>
          <w:sz w:val="28"/>
          <w:szCs w:val="28"/>
        </w:rPr>
        <w:t>, для занятия йогой</w:t>
      </w:r>
      <w:r w:rsidR="00A17EB7" w:rsidRPr="00A17EB7">
        <w:rPr>
          <w:rFonts w:ascii="Times New Roman" w:hAnsi="Times New Roman" w:cs="Times New Roman"/>
          <w:sz w:val="28"/>
          <w:szCs w:val="28"/>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8A42DC" w:rsidRPr="008A42DC">
        <w:rPr>
          <w:rFonts w:ascii="Times New Roman" w:hAnsi="Times New Roman" w:cs="Times New Roman"/>
          <w:sz w:val="28"/>
          <w:szCs w:val="28"/>
        </w:rPr>
        <w:t xml:space="preserve">общей площадью 67,1 </w:t>
      </w:r>
      <w:proofErr w:type="spellStart"/>
      <w:r w:rsidR="008A42DC" w:rsidRPr="008A42DC">
        <w:rPr>
          <w:rFonts w:ascii="Times New Roman" w:hAnsi="Times New Roman" w:cs="Times New Roman"/>
          <w:sz w:val="28"/>
          <w:szCs w:val="28"/>
        </w:rPr>
        <w:t>кв.м</w:t>
      </w:r>
      <w:proofErr w:type="spellEnd"/>
      <w:r w:rsidR="008A42DC" w:rsidRPr="008A42DC">
        <w:rPr>
          <w:rFonts w:ascii="Times New Roman" w:hAnsi="Times New Roman" w:cs="Times New Roman"/>
          <w:sz w:val="28"/>
          <w:szCs w:val="28"/>
        </w:rPr>
        <w:t xml:space="preserve">, расположенного по адресу: г. Барнаул, ул. А.Петрова,146а (кабинет 311) и части мест общего пользования площадью 24,8 </w:t>
      </w:r>
      <w:proofErr w:type="spellStart"/>
      <w:r w:rsidR="008A42DC" w:rsidRPr="008A42DC">
        <w:rPr>
          <w:rFonts w:ascii="Times New Roman" w:hAnsi="Times New Roman" w:cs="Times New Roman"/>
          <w:sz w:val="28"/>
          <w:szCs w:val="28"/>
        </w:rPr>
        <w:t>кв.м</w:t>
      </w:r>
      <w:proofErr w:type="spellEnd"/>
      <w:r w:rsidR="008A42DC" w:rsidRPr="008A42DC">
        <w:rPr>
          <w:rFonts w:ascii="Times New Roman" w:hAnsi="Times New Roman" w:cs="Times New Roman"/>
          <w:sz w:val="28"/>
          <w:szCs w:val="28"/>
        </w:rPr>
        <w:t>, для занятия йогой</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и</w:t>
      </w:r>
      <w:r w:rsidR="003F4CDC" w:rsidRPr="003F4CDC">
        <w:rPr>
          <w:rFonts w:ascii="Times New Roman" w:hAnsi="Times New Roman" w:cs="Times New Roman"/>
          <w:sz w:val="28"/>
          <w:szCs w:val="28"/>
        </w:rPr>
        <w:t xml:space="preserve"> </w:t>
      </w:r>
      <w:r w:rsidR="003F4CDC">
        <w:rPr>
          <w:rFonts w:ascii="Times New Roman" w:hAnsi="Times New Roman" w:cs="Times New Roman"/>
          <w:sz w:val="28"/>
          <w:szCs w:val="28"/>
        </w:rPr>
        <w:t xml:space="preserve">гражданкой </w:t>
      </w:r>
      <w:proofErr w:type="spellStart"/>
      <w:r w:rsidR="00A17EB7">
        <w:rPr>
          <w:rFonts w:ascii="Times New Roman" w:hAnsi="Times New Roman" w:cs="Times New Roman"/>
          <w:sz w:val="28"/>
          <w:szCs w:val="28"/>
        </w:rPr>
        <w:t>Ишутиной</w:t>
      </w:r>
      <w:proofErr w:type="spellEnd"/>
      <w:r w:rsidR="00A17EB7">
        <w:rPr>
          <w:rFonts w:ascii="Times New Roman" w:hAnsi="Times New Roman" w:cs="Times New Roman"/>
          <w:sz w:val="28"/>
          <w:szCs w:val="28"/>
        </w:rPr>
        <w:t xml:space="preserve"> Еленой Владимировной</w:t>
      </w:r>
      <w:r w:rsidR="00AC652F">
        <w:rPr>
          <w:rFonts w:ascii="Times New Roman" w:hAnsi="Times New Roman" w:cs="Times New Roman"/>
          <w:sz w:val="28"/>
          <w:szCs w:val="28"/>
        </w:rPr>
        <w:t>.</w:t>
      </w:r>
    </w:p>
    <w:p w:rsidR="00AE0B69" w:rsidRDefault="00AE0B69" w:rsidP="00AC652F">
      <w:pPr>
        <w:pStyle w:val="ConsPlusNonformat"/>
        <w:ind w:firstLine="851"/>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42DC" w:rsidRPr="00FF1AEA" w:rsidTr="00077CEA">
        <w:tc>
          <w:tcPr>
            <w:tcW w:w="4672" w:type="dxa"/>
          </w:tcPr>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73" w:type="dxa"/>
          </w:tcPr>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r w:rsidRPr="00FF1AEA">
              <w:rPr>
                <w:rFonts w:ascii="Times New Roman" w:eastAsia="Times New Roman" w:hAnsi="Times New Roman" w:cs="Times New Roman"/>
                <w:sz w:val="28"/>
                <w:szCs w:val="28"/>
                <w:lang w:eastAsia="ru-RU"/>
              </w:rPr>
              <w:t xml:space="preserve">                                Е.П. Любимова</w:t>
            </w:r>
          </w:p>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p>
        </w:tc>
      </w:tr>
      <w:tr w:rsidR="008A42DC" w:rsidRPr="00FF1AEA" w:rsidTr="00077CEA">
        <w:trPr>
          <w:trHeight w:val="373"/>
        </w:trPr>
        <w:tc>
          <w:tcPr>
            <w:tcW w:w="4672" w:type="dxa"/>
          </w:tcPr>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73" w:type="dxa"/>
          </w:tcPr>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r w:rsidRPr="00FF1AEA">
              <w:rPr>
                <w:rFonts w:ascii="Times New Roman" w:eastAsia="Times New Roman" w:hAnsi="Times New Roman" w:cs="Times New Roman"/>
                <w:sz w:val="28"/>
                <w:szCs w:val="28"/>
                <w:lang w:eastAsia="ru-RU"/>
              </w:rPr>
              <w:t xml:space="preserve">                                Н.А. Титова</w:t>
            </w:r>
          </w:p>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p>
        </w:tc>
      </w:tr>
      <w:tr w:rsidR="008A42DC" w:rsidRPr="00FF1AEA" w:rsidTr="00077CEA">
        <w:tc>
          <w:tcPr>
            <w:tcW w:w="4672" w:type="dxa"/>
          </w:tcPr>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73" w:type="dxa"/>
          </w:tcPr>
          <w:p w:rsidR="008A42DC" w:rsidRPr="00FF1AEA" w:rsidRDefault="008A42DC" w:rsidP="00077CEA">
            <w:pPr>
              <w:widowControl w:val="0"/>
              <w:autoSpaceDE w:val="0"/>
              <w:autoSpaceDN w:val="0"/>
              <w:spacing w:line="240" w:lineRule="auto"/>
              <w:jc w:val="center"/>
              <w:rPr>
                <w:rFonts w:ascii="Times New Roman" w:eastAsia="Times New Roman" w:hAnsi="Times New Roman" w:cs="Times New Roman"/>
                <w:sz w:val="28"/>
                <w:szCs w:val="28"/>
                <w:lang w:eastAsia="ru-RU"/>
              </w:rPr>
            </w:pPr>
            <w:r w:rsidRPr="00FF1AEA">
              <w:rPr>
                <w:rFonts w:ascii="Times New Roman" w:eastAsia="Times New Roman" w:hAnsi="Times New Roman" w:cs="Times New Roman"/>
                <w:sz w:val="28"/>
                <w:szCs w:val="28"/>
                <w:lang w:eastAsia="ru-RU"/>
              </w:rPr>
              <w:t xml:space="preserve">                          О.Г. </w:t>
            </w:r>
            <w:proofErr w:type="spellStart"/>
            <w:r w:rsidRPr="00FF1AEA">
              <w:rPr>
                <w:rFonts w:ascii="Times New Roman" w:eastAsia="Times New Roman" w:hAnsi="Times New Roman" w:cs="Times New Roman"/>
                <w:sz w:val="28"/>
                <w:szCs w:val="28"/>
                <w:lang w:eastAsia="ru-RU"/>
              </w:rPr>
              <w:t>Барсукова</w:t>
            </w:r>
            <w:proofErr w:type="spellEnd"/>
          </w:p>
          <w:p w:rsidR="008A42DC" w:rsidRPr="00FF1AEA" w:rsidRDefault="008A42DC" w:rsidP="00077CEA">
            <w:pPr>
              <w:widowControl w:val="0"/>
              <w:autoSpaceDE w:val="0"/>
              <w:autoSpaceDN w:val="0"/>
              <w:spacing w:line="240" w:lineRule="auto"/>
              <w:jc w:val="center"/>
              <w:rPr>
                <w:rFonts w:ascii="Times New Roman" w:eastAsia="Times New Roman" w:hAnsi="Times New Roman" w:cs="Times New Roman"/>
                <w:sz w:val="28"/>
                <w:szCs w:val="28"/>
                <w:lang w:eastAsia="ru-RU"/>
              </w:rPr>
            </w:pPr>
          </w:p>
        </w:tc>
      </w:tr>
      <w:tr w:rsidR="008A42DC" w:rsidRPr="00FF1AEA" w:rsidTr="00077CEA">
        <w:tc>
          <w:tcPr>
            <w:tcW w:w="4672" w:type="dxa"/>
          </w:tcPr>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73" w:type="dxa"/>
          </w:tcPr>
          <w:p w:rsidR="008A42DC" w:rsidRPr="00FF1AEA" w:rsidRDefault="008A42DC" w:rsidP="00077CEA">
            <w:pPr>
              <w:widowControl w:val="0"/>
              <w:autoSpaceDE w:val="0"/>
              <w:autoSpaceDN w:val="0"/>
              <w:spacing w:line="240" w:lineRule="auto"/>
              <w:jc w:val="right"/>
              <w:rPr>
                <w:rFonts w:ascii="Times New Roman" w:eastAsia="Times New Roman" w:hAnsi="Times New Roman" w:cs="Times New Roman"/>
                <w:sz w:val="28"/>
                <w:szCs w:val="28"/>
                <w:lang w:eastAsia="ru-RU"/>
              </w:rPr>
            </w:pPr>
            <w:r w:rsidRPr="00FF1AEA">
              <w:rPr>
                <w:rFonts w:ascii="Times New Roman" w:eastAsia="Times New Roman" w:hAnsi="Times New Roman" w:cs="Times New Roman"/>
                <w:sz w:val="28"/>
                <w:szCs w:val="28"/>
                <w:lang w:eastAsia="ru-RU"/>
              </w:rPr>
              <w:t xml:space="preserve">Г.Ю. </w:t>
            </w:r>
            <w:proofErr w:type="spellStart"/>
            <w:r w:rsidRPr="00FF1AEA">
              <w:rPr>
                <w:rFonts w:ascii="Times New Roman" w:eastAsia="Times New Roman" w:hAnsi="Times New Roman" w:cs="Times New Roman"/>
                <w:sz w:val="28"/>
                <w:szCs w:val="28"/>
                <w:lang w:eastAsia="ru-RU"/>
              </w:rPr>
              <w:t>Свержевская</w:t>
            </w:r>
            <w:proofErr w:type="spellEnd"/>
          </w:p>
          <w:p w:rsidR="008A42DC" w:rsidRPr="00FF1AEA" w:rsidRDefault="008A42DC" w:rsidP="00077CEA">
            <w:pPr>
              <w:widowControl w:val="0"/>
              <w:autoSpaceDE w:val="0"/>
              <w:autoSpaceDN w:val="0"/>
              <w:spacing w:line="240" w:lineRule="auto"/>
              <w:jc w:val="right"/>
              <w:rPr>
                <w:rFonts w:ascii="Times New Roman" w:eastAsia="Times New Roman" w:hAnsi="Times New Roman" w:cs="Times New Roman"/>
                <w:sz w:val="28"/>
                <w:szCs w:val="28"/>
                <w:lang w:eastAsia="ru-RU"/>
              </w:rPr>
            </w:pPr>
          </w:p>
        </w:tc>
      </w:tr>
      <w:tr w:rsidR="008A42DC" w:rsidRPr="00FF1AEA" w:rsidTr="00077CEA">
        <w:tc>
          <w:tcPr>
            <w:tcW w:w="4672" w:type="dxa"/>
          </w:tcPr>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73" w:type="dxa"/>
          </w:tcPr>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r w:rsidRPr="00FF1AEA">
              <w:rPr>
                <w:rFonts w:ascii="Times New Roman" w:eastAsia="Times New Roman" w:hAnsi="Times New Roman" w:cs="Times New Roman"/>
                <w:sz w:val="28"/>
                <w:szCs w:val="28"/>
                <w:lang w:eastAsia="ru-RU"/>
              </w:rPr>
              <w:t xml:space="preserve">                                Н.В. Шумилова</w:t>
            </w:r>
          </w:p>
          <w:p w:rsidR="008A42DC" w:rsidRPr="00FF1AEA" w:rsidRDefault="008A42DC" w:rsidP="00077CEA">
            <w:pPr>
              <w:widowControl w:val="0"/>
              <w:autoSpaceDE w:val="0"/>
              <w:autoSpaceDN w:val="0"/>
              <w:spacing w:line="240" w:lineRule="auto"/>
              <w:jc w:val="both"/>
              <w:rPr>
                <w:rFonts w:ascii="Times New Roman" w:eastAsia="Times New Roman" w:hAnsi="Times New Roman" w:cs="Times New Roman"/>
                <w:sz w:val="28"/>
                <w:szCs w:val="28"/>
                <w:lang w:eastAsia="ru-RU"/>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bookmarkStart w:id="0" w:name="_GoBack"/>
      <w:bookmarkEnd w:id="0"/>
    </w:p>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311BAB">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71C"/>
    <w:rsid w:val="00292AC5"/>
    <w:rsid w:val="00297762"/>
    <w:rsid w:val="002A0FF9"/>
    <w:rsid w:val="002B041A"/>
    <w:rsid w:val="002B081A"/>
    <w:rsid w:val="002D58A7"/>
    <w:rsid w:val="00311BAB"/>
    <w:rsid w:val="00323E7D"/>
    <w:rsid w:val="00325BF4"/>
    <w:rsid w:val="0033140A"/>
    <w:rsid w:val="00397625"/>
    <w:rsid w:val="003B018E"/>
    <w:rsid w:val="003F4CDC"/>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8A42DC"/>
    <w:rsid w:val="00974E3A"/>
    <w:rsid w:val="009B0F49"/>
    <w:rsid w:val="009F584B"/>
    <w:rsid w:val="00A17EB7"/>
    <w:rsid w:val="00A2520D"/>
    <w:rsid w:val="00A25FD3"/>
    <w:rsid w:val="00A32B52"/>
    <w:rsid w:val="00A82AC9"/>
    <w:rsid w:val="00AB3BED"/>
    <w:rsid w:val="00AC652F"/>
    <w:rsid w:val="00AE0B69"/>
    <w:rsid w:val="00AF26F2"/>
    <w:rsid w:val="00B01885"/>
    <w:rsid w:val="00B53F4A"/>
    <w:rsid w:val="00B62FB8"/>
    <w:rsid w:val="00B7758B"/>
    <w:rsid w:val="00BB3631"/>
    <w:rsid w:val="00BB376E"/>
    <w:rsid w:val="00BE09A3"/>
    <w:rsid w:val="00C01816"/>
    <w:rsid w:val="00C10E3E"/>
    <w:rsid w:val="00C52E29"/>
    <w:rsid w:val="00C636B0"/>
    <w:rsid w:val="00C75562"/>
    <w:rsid w:val="00C86A5D"/>
    <w:rsid w:val="00CA6C94"/>
    <w:rsid w:val="00CB7023"/>
    <w:rsid w:val="00CC18DF"/>
    <w:rsid w:val="00D05181"/>
    <w:rsid w:val="00D131FB"/>
    <w:rsid w:val="00D33129"/>
    <w:rsid w:val="00D3481B"/>
    <w:rsid w:val="00D55899"/>
    <w:rsid w:val="00D76107"/>
    <w:rsid w:val="00D804B0"/>
    <w:rsid w:val="00D86A45"/>
    <w:rsid w:val="00D96376"/>
    <w:rsid w:val="00DB694E"/>
    <w:rsid w:val="00DC37ED"/>
    <w:rsid w:val="00DC6EF7"/>
    <w:rsid w:val="00DD577B"/>
    <w:rsid w:val="00E123CA"/>
    <w:rsid w:val="00E6767D"/>
    <w:rsid w:val="00E91E30"/>
    <w:rsid w:val="00EA5DAF"/>
    <w:rsid w:val="00EB2F36"/>
    <w:rsid w:val="00EB664C"/>
    <w:rsid w:val="00EC3653"/>
    <w:rsid w:val="00EE6293"/>
    <w:rsid w:val="00F04EFA"/>
    <w:rsid w:val="00F14E50"/>
    <w:rsid w:val="00F2447F"/>
    <w:rsid w:val="00F53EA7"/>
    <w:rsid w:val="00F60296"/>
    <w:rsid w:val="00F74A27"/>
    <w:rsid w:val="00FD0B5D"/>
    <w:rsid w:val="00FD202F"/>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 w:type="table" w:customStyle="1" w:styleId="1">
    <w:name w:val="Сетка таблицы1"/>
    <w:basedOn w:val="a1"/>
    <w:next w:val="a3"/>
    <w:uiPriority w:val="39"/>
    <w:rsid w:val="008A4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7</cp:revision>
  <cp:lastPrinted>2022-03-21T07:06:00Z</cp:lastPrinted>
  <dcterms:created xsi:type="dcterms:W3CDTF">2021-09-23T01:40:00Z</dcterms:created>
  <dcterms:modified xsi:type="dcterms:W3CDTF">2022-03-21T07:11:00Z</dcterms:modified>
</cp:coreProperties>
</file>