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DC" w:rsidRDefault="00564CDC"/>
    <w:p w:rsidR="002E4437" w:rsidRDefault="002E4437"/>
    <w:p w:rsidR="002E4437" w:rsidRDefault="002E4437"/>
    <w:p w:rsidR="002E4437" w:rsidRDefault="002E4437" w:rsidP="002E4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7">
        <w:rPr>
          <w:rFonts w:ascii="Times New Roman" w:hAnsi="Times New Roman" w:cs="Times New Roman"/>
          <w:b/>
          <w:sz w:val="28"/>
          <w:szCs w:val="28"/>
        </w:rPr>
        <w:t>Темы для подготовки к теоретической части конкурса</w:t>
      </w:r>
    </w:p>
    <w:p w:rsidR="002E4437" w:rsidRDefault="002E4437" w:rsidP="002E4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1.Геометрические параметры сверла, резца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2.Шероховатость поверхности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3.Допуск формы и расположения поверхности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4.Понятия о размерах, отклонениях, допуске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5.Деффекты токарной обработки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6.Режимы резания при токарной обработке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6.Конструкционные и  инструментальные материалы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7.Система посадок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8.Расчет гитары зубчатых колес</w:t>
      </w:r>
    </w:p>
    <w:p w:rsidR="002E4437" w:rsidRPr="002E4437" w:rsidRDefault="002E4437" w:rsidP="002E4437">
      <w:pPr>
        <w:rPr>
          <w:rFonts w:ascii="Times New Roman" w:hAnsi="Times New Roman" w:cs="Times New Roman"/>
          <w:sz w:val="28"/>
          <w:szCs w:val="28"/>
        </w:rPr>
      </w:pPr>
      <w:r w:rsidRPr="002E4437">
        <w:rPr>
          <w:rFonts w:ascii="Times New Roman" w:hAnsi="Times New Roman" w:cs="Times New Roman"/>
          <w:sz w:val="28"/>
          <w:szCs w:val="28"/>
        </w:rPr>
        <w:t>9.Требования к наладке станка</w:t>
      </w:r>
    </w:p>
    <w:sectPr w:rsidR="002E4437" w:rsidRPr="002E4437" w:rsidSect="005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E4437"/>
    <w:rsid w:val="002E4437"/>
    <w:rsid w:val="00564CDC"/>
    <w:rsid w:val="006F6130"/>
    <w:rsid w:val="009A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Your Company Name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2017-09-29T07:35:00Z</dcterms:created>
  <dcterms:modified xsi:type="dcterms:W3CDTF">2017-09-29T07:39:00Z</dcterms:modified>
</cp:coreProperties>
</file>