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15E" w:rsidRPr="00EB6231" w:rsidRDefault="00806284" w:rsidP="00222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Решени</w:t>
      </w:r>
      <w:r w:rsidR="0060338F" w:rsidRPr="00EB6231">
        <w:rPr>
          <w:rFonts w:ascii="Times New Roman" w:hAnsi="Times New Roman" w:cs="Times New Roman"/>
          <w:sz w:val="28"/>
          <w:szCs w:val="28"/>
        </w:rPr>
        <w:t>я</w:t>
      </w:r>
      <w:r w:rsidRPr="00EB6231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«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городской Думы от 22.12.2010 №423 «Об утверждении Правил размещения наружной рекламы в городе Барнауле» (в редакции решения  от </w:t>
      </w:r>
      <w:r w:rsidR="0022215E" w:rsidRPr="00EB6231">
        <w:rPr>
          <w:rFonts w:ascii="Times New Roman" w:eastAsia="Calibri" w:hAnsi="Times New Roman" w:cs="Times New Roman"/>
          <w:sz w:val="28"/>
          <w:szCs w:val="28"/>
        </w:rPr>
        <w:t>07.11.2014 №</w:t>
      </w:r>
      <w:r w:rsidR="0022215E" w:rsidRPr="00EB6231">
        <w:rPr>
          <w:rFonts w:ascii="Times New Roman" w:hAnsi="Times New Roman" w:cs="Times New Roman"/>
          <w:sz w:val="28"/>
          <w:szCs w:val="28"/>
        </w:rPr>
        <w:t>379)</w:t>
      </w:r>
    </w:p>
    <w:p w:rsidR="00ED6848" w:rsidRPr="00EB6231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3AC" w:rsidRPr="00EB6231" w:rsidRDefault="00ED6848" w:rsidP="00EB6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-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             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 xml:space="preserve"> Строителей, 8,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656015, тел. 61-84-12,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(далее  -  разработчик)  было  принято  решение  о  разработке  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«О внесении изменений и дополнений в решение городской Думы от 22.12.2010 №423 «Об утверждении Правил размещения наружной рекламы в 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 xml:space="preserve"> Барнауле» (в редакции решения  от </w:t>
      </w:r>
      <w:r w:rsidR="0022215E" w:rsidRPr="00EB6231">
        <w:rPr>
          <w:rFonts w:ascii="Times New Roman" w:eastAsia="Calibri" w:hAnsi="Times New Roman" w:cs="Times New Roman"/>
          <w:sz w:val="28"/>
          <w:szCs w:val="28"/>
        </w:rPr>
        <w:t>07.11.2014 №</w:t>
      </w:r>
      <w:r w:rsidR="0022215E" w:rsidRPr="00EB6231">
        <w:rPr>
          <w:rFonts w:ascii="Times New Roman" w:hAnsi="Times New Roman" w:cs="Times New Roman"/>
          <w:sz w:val="28"/>
          <w:szCs w:val="28"/>
        </w:rPr>
        <w:t>379)</w:t>
      </w:r>
      <w:r w:rsidR="00EB6231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приведение в соответствие с Федеральным законом от 13.03.2006 №38-ФЗ «О рекламе и </w:t>
      </w:r>
      <w:r w:rsidR="003103AE" w:rsidRPr="00EB6231">
        <w:rPr>
          <w:rFonts w:ascii="Times New Roman" w:hAnsi="Times New Roman" w:cs="Times New Roman"/>
          <w:sz w:val="28"/>
          <w:szCs w:val="28"/>
        </w:rPr>
        <w:t>Федеральн</w:t>
      </w:r>
      <w:r w:rsidR="0034770C" w:rsidRPr="00EB6231">
        <w:rPr>
          <w:rFonts w:ascii="Times New Roman" w:hAnsi="Times New Roman" w:cs="Times New Roman"/>
          <w:sz w:val="28"/>
          <w:szCs w:val="28"/>
        </w:rPr>
        <w:t>ым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ом 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="005D4329">
        <w:rPr>
          <w:rFonts w:ascii="Times New Roman" w:hAnsi="Times New Roman" w:cs="Times New Roman"/>
          <w:sz w:val="28"/>
          <w:szCs w:val="28"/>
        </w:rPr>
        <w:t>.</w:t>
      </w:r>
      <w:r w:rsidR="003103AE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57DBB" w:rsidRPr="00EB6231" w:rsidRDefault="003103AE" w:rsidP="00EB6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3AC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Pr="00D2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231">
        <w:rPr>
          <w:rFonts w:ascii="Times New Roman" w:hAnsi="Times New Roman" w:cs="Times New Roman"/>
          <w:i/>
          <w:sz w:val="28"/>
          <w:szCs w:val="28"/>
        </w:rPr>
        <w:tab/>
      </w:r>
      <w:r w:rsidR="00ED6848" w:rsidRPr="00EB6231">
        <w:rPr>
          <w:rFonts w:ascii="Times New Roman" w:hAnsi="Times New Roman" w:cs="Times New Roman"/>
          <w:sz w:val="28"/>
          <w:szCs w:val="28"/>
        </w:rPr>
        <w:t>Предметом  правового  регулирования проекта муниципального нормативного</w:t>
      </w:r>
      <w:r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B6231">
        <w:rPr>
          <w:rFonts w:ascii="Times New Roman" w:hAnsi="Times New Roman" w:cs="Times New Roman"/>
          <w:sz w:val="28"/>
          <w:szCs w:val="28"/>
        </w:rPr>
        <w:t>, возникающие в связи с выдачей разрешени</w:t>
      </w:r>
      <w:r w:rsidR="00323E02" w:rsidRPr="00EB6231">
        <w:rPr>
          <w:rFonts w:ascii="Times New Roman" w:hAnsi="Times New Roman" w:cs="Times New Roman"/>
          <w:sz w:val="28"/>
          <w:szCs w:val="28"/>
        </w:rPr>
        <w:t>й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территории города Барнаула </w:t>
      </w:r>
    </w:p>
    <w:p w:rsidR="00ED6848" w:rsidRPr="00043833" w:rsidRDefault="00ED6848" w:rsidP="00742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Проект  муниципального  нормативного  правового  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  Российской  Федерации,  Алтайского  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ED6848" w:rsidRPr="00043833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Действие    муниципального    нормативного    правового    акта   </w:t>
      </w:r>
      <w:bookmarkStart w:id="0" w:name="_GoBack"/>
      <w:r w:rsidRPr="00043833">
        <w:rPr>
          <w:rFonts w:ascii="Times New Roman" w:hAnsi="Times New Roman" w:cs="Times New Roman"/>
          <w:sz w:val="28"/>
          <w:szCs w:val="28"/>
        </w:rPr>
        <w:t>будет</w:t>
      </w:r>
      <w:bookmarkEnd w:id="0"/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60338F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D20A9" w:rsidRPr="00EB6231">
        <w:rPr>
          <w:rFonts w:ascii="Times New Roman" w:hAnsi="Times New Roman" w:cs="Times New Roman"/>
          <w:sz w:val="28"/>
          <w:szCs w:val="28"/>
        </w:rPr>
        <w:t>изические и юридические лица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557DBB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   проекта   муниципального   нормативного  правового  акта  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повлечет изменения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 прав  и  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правового акта </w:t>
      </w:r>
      <w:r w:rsidR="00E75009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 xml:space="preserve">увеличение  </w:t>
      </w:r>
      <w:r w:rsidR="00E75009">
        <w:rPr>
          <w:rFonts w:ascii="Times New Roman" w:hAnsi="Times New Roman" w:cs="Times New Roman"/>
          <w:sz w:val="28"/>
          <w:szCs w:val="28"/>
        </w:rPr>
        <w:t>(уменьшение)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   субъектов   предпринимательской   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E7500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 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043833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  дата  вступления  в  силу  муниципального  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E75009">
        <w:rPr>
          <w:rFonts w:ascii="Times New Roman" w:hAnsi="Times New Roman" w:cs="Times New Roman"/>
          <w:sz w:val="28"/>
          <w:szCs w:val="28"/>
        </w:rPr>
        <w:t>01.09.2015</w:t>
      </w:r>
      <w:r w:rsidR="002D04D2">
        <w:rPr>
          <w:rFonts w:ascii="Times New Roman" w:hAnsi="Times New Roman" w:cs="Times New Roman"/>
          <w:sz w:val="28"/>
          <w:szCs w:val="28"/>
        </w:rPr>
        <w:t>.</w:t>
      </w:r>
    </w:p>
    <w:p w:rsidR="00ED6848" w:rsidRPr="00111990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отсутствует.</w:t>
      </w:r>
    </w:p>
    <w:p w:rsidR="00ED6848" w:rsidRPr="00111990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вступления в силу муниципального</w:t>
      </w:r>
      <w:r w:rsidR="00043833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отсутствует.</w:t>
      </w:r>
    </w:p>
    <w:p w:rsidR="00ED6848" w:rsidRPr="00043833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lastRenderedPageBreak/>
        <w:t>Необходимость  распространения  предлагаемого  регулирования  на  ранее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отношения </w:t>
      </w:r>
      <w:r w:rsidRPr="0060338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  для  достижения  заявленных  целей регулирования являются следующие  организационно-технические,  методологические, 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45075D" w:rsidRPr="00EB6231" w:rsidRDefault="00ED6848" w:rsidP="000523DB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Уведомление  о подготовке проекта муниципального нормативного правового</w:t>
      </w:r>
      <w:r w:rsidR="00C32A9C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акта размещено на официальном Интернет-сайт</w:t>
      </w:r>
      <w:r w:rsidR="00C32A9C" w:rsidRPr="00EB6231">
        <w:rPr>
          <w:rFonts w:ascii="Times New Roman" w:hAnsi="Times New Roman" w:cs="Times New Roman"/>
          <w:sz w:val="28"/>
          <w:szCs w:val="28"/>
        </w:rPr>
        <w:t xml:space="preserve">е города Барнаула </w:t>
      </w:r>
      <w:r w:rsidR="00230500" w:rsidRPr="00EB6231">
        <w:rPr>
          <w:rFonts w:ascii="Times New Roman" w:hAnsi="Times New Roman" w:cs="Times New Roman"/>
          <w:sz w:val="28"/>
          <w:szCs w:val="28"/>
        </w:rPr>
        <w:t xml:space="preserve">06.04.2015 </w:t>
      </w:r>
      <w:r w:rsidR="0045075D" w:rsidRPr="00EB6231">
        <w:rPr>
          <w:rFonts w:ascii="Times New Roman" w:hAnsi="Times New Roman" w:cs="Times New Roman"/>
          <w:sz w:val="28"/>
          <w:szCs w:val="28"/>
        </w:rPr>
        <w:t>в разделе «</w:t>
      </w:r>
      <w:hyperlink r:id="rId10" w:tooltip="Оценка регулирующего воздействия" w:history="1">
        <w:r w:rsidR="0045075D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 регулирующего воздействия</w:t>
        </w:r>
      </w:hyperlink>
      <w:r w:rsidR="0045075D" w:rsidRPr="00EB6231">
        <w:rPr>
          <w:rFonts w:ascii="Times New Roman" w:hAnsi="Times New Roman" w:cs="Times New Roman"/>
          <w:sz w:val="28"/>
          <w:szCs w:val="28"/>
        </w:rPr>
        <w:t>/</w:t>
      </w:r>
      <w:r w:rsidR="00CC26D2" w:rsidRPr="00EB6231">
        <w:rPr>
          <w:rFonts w:ascii="Times New Roman" w:hAnsi="Times New Roman" w:cs="Times New Roman"/>
          <w:sz w:val="28"/>
          <w:szCs w:val="28"/>
        </w:rPr>
        <w:t>Публичные обсуждения</w:t>
      </w:r>
      <w:r w:rsidR="0045075D" w:rsidRPr="00EB6231">
        <w:rPr>
          <w:rFonts w:ascii="Times New Roman" w:hAnsi="Times New Roman" w:cs="Times New Roman"/>
          <w:sz w:val="28"/>
          <w:szCs w:val="28"/>
        </w:rPr>
        <w:t>»</w:t>
      </w:r>
      <w:r w:rsidR="00EB623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523DB" w:rsidRPr="00EB6231">
        <w:rPr>
          <w:rFonts w:ascii="Times New Roman" w:hAnsi="Times New Roman" w:cs="Times New Roman"/>
          <w:sz w:val="28"/>
          <w:szCs w:val="28"/>
        </w:rPr>
        <w:t xml:space="preserve">  </w:t>
      </w:r>
      <w:r w:rsidR="000523DB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0523DB" w:rsidRPr="000523DB" w:rsidRDefault="00ED6848" w:rsidP="00EB62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Срок предоставления предложен</w:t>
      </w:r>
      <w:r w:rsidR="00C32A9C">
        <w:rPr>
          <w:rFonts w:ascii="Times New Roman" w:hAnsi="Times New Roman" w:cs="Times New Roman"/>
          <w:sz w:val="28"/>
          <w:szCs w:val="28"/>
        </w:rPr>
        <w:t xml:space="preserve">ий </w:t>
      </w:r>
      <w:r w:rsid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B6231" w:rsidRPr="00EB6231">
        <w:rPr>
          <w:rFonts w:ascii="Times New Roman" w:hAnsi="Times New Roman" w:cs="Times New Roman"/>
          <w:sz w:val="28"/>
          <w:szCs w:val="28"/>
        </w:rPr>
        <w:t>с</w:t>
      </w:r>
      <w:r w:rsidR="0045075D" w:rsidRPr="00EB6231">
        <w:rPr>
          <w:rFonts w:ascii="Times New Roman" w:hAnsi="Times New Roman" w:cs="Times New Roman"/>
          <w:sz w:val="28"/>
          <w:szCs w:val="28"/>
        </w:rPr>
        <w:t xml:space="preserve"> 06.04.2015 - 2</w:t>
      </w:r>
      <w:r w:rsidR="002D04D2" w:rsidRPr="00EB6231">
        <w:rPr>
          <w:rFonts w:ascii="Times New Roman" w:hAnsi="Times New Roman" w:cs="Times New Roman"/>
          <w:sz w:val="28"/>
          <w:szCs w:val="28"/>
        </w:rPr>
        <w:t>1</w:t>
      </w:r>
      <w:r w:rsidR="0045075D" w:rsidRPr="00EB6231">
        <w:rPr>
          <w:rFonts w:ascii="Times New Roman" w:hAnsi="Times New Roman" w:cs="Times New Roman"/>
          <w:sz w:val="28"/>
          <w:szCs w:val="28"/>
        </w:rPr>
        <w:t>.04.2015</w:t>
      </w:r>
      <w:r w:rsidR="00EB6231">
        <w:rPr>
          <w:rFonts w:ascii="Times New Roman" w:hAnsi="Times New Roman" w:cs="Times New Roman"/>
          <w:sz w:val="28"/>
          <w:szCs w:val="28"/>
        </w:rPr>
        <w:t>.</w:t>
      </w:r>
      <w:r w:rsidR="00EB62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 w:rsidR="008C58E2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45075D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</w:t>
      </w:r>
      <w:r w:rsidRPr="0045075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FC1DDD">
        <w:rPr>
          <w:rFonts w:ascii="Times New Roman" w:hAnsi="Times New Roman" w:cs="Times New Roman"/>
          <w:sz w:val="28"/>
          <w:szCs w:val="28"/>
        </w:rPr>
        <w:tab/>
      </w:r>
      <w:r w:rsidRPr="000943BC">
        <w:rPr>
          <w:rFonts w:ascii="Times New Roman" w:hAnsi="Times New Roman" w:cs="Times New Roman"/>
          <w:sz w:val="28"/>
          <w:szCs w:val="28"/>
        </w:rPr>
        <w:t xml:space="preserve">Извещения  о  размещении уведомления в соответствии с </w:t>
      </w:r>
      <w:hyperlink r:id="rId11" w:history="1">
        <w:r w:rsidRPr="000943BC">
          <w:rPr>
            <w:rFonts w:ascii="Times New Roman" w:hAnsi="Times New Roman" w:cs="Times New Roman"/>
            <w:sz w:val="28"/>
            <w:szCs w:val="28"/>
          </w:rPr>
          <w:t>частью 3 статьи 2</w:t>
        </w:r>
      </w:hyperlink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 xml:space="preserve">закона  Алтайского  края от 10.11.2014 </w:t>
      </w:r>
      <w:r w:rsidR="0076776C" w:rsidRPr="000943BC">
        <w:rPr>
          <w:rFonts w:ascii="Times New Roman" w:hAnsi="Times New Roman" w:cs="Times New Roman"/>
          <w:sz w:val="28"/>
          <w:szCs w:val="28"/>
        </w:rPr>
        <w:t>№</w:t>
      </w:r>
      <w:r w:rsidRPr="000943BC">
        <w:rPr>
          <w:rFonts w:ascii="Times New Roman" w:hAnsi="Times New Roman" w:cs="Times New Roman"/>
          <w:sz w:val="28"/>
          <w:szCs w:val="28"/>
        </w:rPr>
        <w:t>90-ЗС "О порядке проведения оценки</w:t>
      </w:r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регулирующего  воздействия  и экспертизы проектов муниципальных нормативных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правовых  актов,  затрагивающих вопросы осуществления предпринимательской и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" были направлены: </w:t>
      </w:r>
      <w:r w:rsidR="00FC1DDD">
        <w:rPr>
          <w:rFonts w:ascii="Times New Roman" w:hAnsi="Times New Roman" w:cs="Times New Roman"/>
          <w:sz w:val="28"/>
          <w:szCs w:val="28"/>
        </w:rPr>
        <w:t>а</w:t>
      </w:r>
      <w:r w:rsidR="00FC1DDD">
        <w:rPr>
          <w:rFonts w:ascii="Times New Roman" w:hAnsi="Times New Roman"/>
          <w:sz w:val="28"/>
          <w:szCs w:val="28"/>
        </w:rPr>
        <w:t>дминистрациям районов города Барнаула; комитету по благоустройству, транспорту и связи города Барнаула;</w:t>
      </w:r>
      <w:proofErr w:type="gramEnd"/>
      <w:r w:rsidR="00FC1D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1DDD">
        <w:rPr>
          <w:rFonts w:ascii="Times New Roman" w:hAnsi="Times New Roman"/>
          <w:sz w:val="28"/>
          <w:szCs w:val="28"/>
        </w:rPr>
        <w:t>Алтайский Союз архитекторов РФ</w:t>
      </w:r>
      <w:r w:rsidR="00FC1DDD" w:rsidRPr="00FC1DDD">
        <w:rPr>
          <w:rFonts w:ascii="Times New Roman" w:hAnsi="Times New Roman"/>
          <w:sz w:val="28"/>
          <w:szCs w:val="28"/>
        </w:rPr>
        <w:t>;</w:t>
      </w:r>
      <w:r w:rsidR="00FC1DDD">
        <w:rPr>
          <w:rFonts w:ascii="Times New Roman" w:hAnsi="Times New Roman"/>
          <w:sz w:val="28"/>
          <w:szCs w:val="28"/>
        </w:rPr>
        <w:t xml:space="preserve"> ЗАО «Творческая мастерская архитектора А.Ф. </w:t>
      </w:r>
      <w:proofErr w:type="spellStart"/>
      <w:r w:rsidR="00FC1DDD">
        <w:rPr>
          <w:rFonts w:ascii="Times New Roman" w:hAnsi="Times New Roman"/>
          <w:sz w:val="28"/>
          <w:szCs w:val="28"/>
        </w:rPr>
        <w:t>Деринга</w:t>
      </w:r>
      <w:proofErr w:type="spellEnd"/>
      <w:r w:rsidR="00FC1DDD">
        <w:rPr>
          <w:rFonts w:ascii="Times New Roman" w:hAnsi="Times New Roman"/>
          <w:sz w:val="28"/>
          <w:szCs w:val="28"/>
        </w:rPr>
        <w:t xml:space="preserve"> «Классика»; ООО «Проектная компания»; ООО «Мастерская Золотова»; ООО «Графит»; ООО «АМ ГРАДО»; ООО «М-АРТ»; Союз рекламистов города  Барнаула.</w:t>
      </w:r>
      <w:r w:rsidR="000523DB" w:rsidRPr="000523D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ED6848" w:rsidRPr="00186A0F" w:rsidRDefault="00ED684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В   течение   срока,   предусмотренного   для   принятия  разработчиком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предложений  в  связи  с  размещением  уведомления,  в  адрес  разработчика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предложения  не  поступали.  Разработчиком  принято  решение  о  подготовке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CC26D2" w:rsidRPr="00CC26D2" w:rsidRDefault="00CC26D2" w:rsidP="00CC26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D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правового акта и сводного отчёта </w:t>
      </w:r>
      <w:r w:rsidR="000A1563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Pr="00CC26D2">
        <w:rPr>
          <w:rFonts w:ascii="Times New Roman" w:hAnsi="Times New Roman" w:cs="Times New Roman"/>
          <w:sz w:val="28"/>
          <w:szCs w:val="28"/>
        </w:rPr>
        <w:t xml:space="preserve"> с </w:t>
      </w:r>
      <w:r w:rsidR="00A23E3C">
        <w:rPr>
          <w:rFonts w:ascii="Times New Roman" w:hAnsi="Times New Roman" w:cs="Times New Roman"/>
          <w:sz w:val="28"/>
          <w:szCs w:val="28"/>
        </w:rPr>
        <w:t>07.05.2015</w:t>
      </w:r>
      <w:r w:rsidRPr="00CC26D2">
        <w:rPr>
          <w:rFonts w:ascii="Times New Roman" w:hAnsi="Times New Roman" w:cs="Times New Roman"/>
          <w:sz w:val="28"/>
          <w:szCs w:val="28"/>
        </w:rPr>
        <w:t xml:space="preserve"> по </w:t>
      </w:r>
      <w:r w:rsidR="00A23E3C">
        <w:rPr>
          <w:rFonts w:ascii="Times New Roman" w:hAnsi="Times New Roman" w:cs="Times New Roman"/>
          <w:sz w:val="28"/>
          <w:szCs w:val="28"/>
        </w:rPr>
        <w:t>07.06.2015</w:t>
      </w:r>
      <w:r w:rsidRPr="00CC26D2">
        <w:rPr>
          <w:rFonts w:ascii="Times New Roman" w:hAnsi="Times New Roman" w:cs="Times New Roman"/>
          <w:sz w:val="28"/>
          <w:szCs w:val="28"/>
        </w:rPr>
        <w:t>.</w:t>
      </w:r>
    </w:p>
    <w:p w:rsidR="000A1563" w:rsidRDefault="000A1563" w:rsidP="000A1563">
      <w:pPr>
        <w:tabs>
          <w:tab w:val="left" w:pos="113"/>
        </w:tabs>
        <w:spacing w:after="0" w:line="240" w:lineRule="auto"/>
        <w:ind w:firstLine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C2B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2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направлены:</w:t>
      </w:r>
      <w:r w:rsidRPr="00D84C2B">
        <w:t xml:space="preserve"> </w:t>
      </w:r>
      <w:proofErr w:type="gramStart"/>
      <w:r w:rsidRPr="00635571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ям</w:t>
      </w:r>
      <w:r w:rsidRPr="00635571">
        <w:rPr>
          <w:rFonts w:ascii="Times New Roman" w:hAnsi="Times New Roman"/>
          <w:sz w:val="28"/>
          <w:szCs w:val="28"/>
        </w:rPr>
        <w:t xml:space="preserve"> района города Барнаула; Комитет по благоустройству, транспорту и связи города Барнаула;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571">
        <w:rPr>
          <w:rFonts w:ascii="Times New Roman" w:hAnsi="Times New Roman"/>
          <w:sz w:val="28"/>
          <w:szCs w:val="28"/>
        </w:rPr>
        <w:t>Алтайский Союз архитекторов РФ</w:t>
      </w:r>
      <w:r w:rsidRPr="000E2B8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571">
        <w:rPr>
          <w:rFonts w:ascii="Times New Roman" w:hAnsi="Times New Roman"/>
          <w:sz w:val="28"/>
          <w:szCs w:val="28"/>
        </w:rPr>
        <w:t>ЗАО «Творческая мастерская архитектора А.Ф. </w:t>
      </w:r>
      <w:proofErr w:type="spellStart"/>
      <w:r w:rsidRPr="00635571">
        <w:rPr>
          <w:rFonts w:ascii="Times New Roman" w:hAnsi="Times New Roman"/>
          <w:sz w:val="28"/>
          <w:szCs w:val="28"/>
        </w:rPr>
        <w:t>Деринга</w:t>
      </w:r>
      <w:proofErr w:type="spellEnd"/>
      <w:r w:rsidRPr="00635571">
        <w:rPr>
          <w:rFonts w:ascii="Times New Roman" w:hAnsi="Times New Roman"/>
          <w:sz w:val="28"/>
          <w:szCs w:val="28"/>
        </w:rPr>
        <w:t xml:space="preserve"> «Классика»;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571">
        <w:rPr>
          <w:rFonts w:ascii="Times New Roman" w:hAnsi="Times New Roman"/>
          <w:sz w:val="28"/>
          <w:szCs w:val="28"/>
        </w:rPr>
        <w:t>ООО «Проектная компания»; ООО «Мастерская Золотова»;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571">
        <w:rPr>
          <w:rFonts w:ascii="Times New Roman" w:hAnsi="Times New Roman"/>
          <w:sz w:val="28"/>
          <w:szCs w:val="28"/>
        </w:rPr>
        <w:t xml:space="preserve">ООО «Графит»; ООО «АМ ГРАДО»; ООО «М-АРТ»; </w:t>
      </w:r>
      <w:r>
        <w:rPr>
          <w:rFonts w:ascii="Times New Roman" w:hAnsi="Times New Roman"/>
          <w:sz w:val="28"/>
          <w:szCs w:val="28"/>
        </w:rPr>
        <w:t>Союз рекламистов города  Барнаула.</w:t>
      </w:r>
      <w:proofErr w:type="gramEnd"/>
    </w:p>
    <w:p w:rsidR="000A1563" w:rsidRDefault="000A1563" w:rsidP="000A1563">
      <w:pPr>
        <w:tabs>
          <w:tab w:val="left" w:pos="113"/>
        </w:tabs>
        <w:spacing w:after="0" w:line="240" w:lineRule="auto"/>
        <w:ind w:firstLine="113"/>
        <w:jc w:val="both"/>
      </w:pPr>
    </w:p>
    <w:p w:rsidR="000A1563" w:rsidRPr="00D84C2B" w:rsidRDefault="000A1563" w:rsidP="000A1563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84C2B">
        <w:rPr>
          <w:rFonts w:ascii="Times New Roman" w:hAnsi="Times New Roman"/>
          <w:sz w:val="28"/>
          <w:szCs w:val="28"/>
        </w:rPr>
        <w:t>В соответствии с частью 6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отчёта, поступили и были рассмотрены следующие</w:t>
      </w:r>
      <w:proofErr w:type="gramEnd"/>
      <w:r w:rsidRPr="00D84C2B">
        <w:rPr>
          <w:rFonts w:ascii="Times New Roman" w:hAnsi="Times New Roman"/>
          <w:sz w:val="28"/>
          <w:szCs w:val="28"/>
        </w:rPr>
        <w:t xml:space="preserve"> предложения.</w:t>
      </w:r>
    </w:p>
    <w:p w:rsidR="000A1563" w:rsidRPr="00D84C2B" w:rsidRDefault="000A1563" w:rsidP="000A1563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1563" w:rsidRDefault="000A1563" w:rsidP="000A1563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84C2B">
        <w:rPr>
          <w:rFonts w:ascii="Times New Roman" w:hAnsi="Times New Roman"/>
          <w:sz w:val="28"/>
          <w:szCs w:val="28"/>
        </w:rPr>
        <w:lastRenderedPageBreak/>
        <w:t>Сводка предложений, поступивших в связи с проведением публичного обсуждения проекта муниципального правового акта и сводного отчёта</w:t>
      </w:r>
    </w:p>
    <w:tbl>
      <w:tblPr>
        <w:tblStyle w:val="1"/>
        <w:tblW w:w="1042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013"/>
        <w:gridCol w:w="2948"/>
        <w:gridCol w:w="2800"/>
      </w:tblGrid>
      <w:tr w:rsidR="00636E15" w:rsidRPr="00316808" w:rsidTr="00CF0F79">
        <w:tc>
          <w:tcPr>
            <w:tcW w:w="534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1680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2013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Способ предоставления предложения </w:t>
            </w:r>
          </w:p>
        </w:tc>
        <w:tc>
          <w:tcPr>
            <w:tcW w:w="2948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2800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Результат рассмотрения предложения</w:t>
            </w:r>
          </w:p>
        </w:tc>
      </w:tr>
      <w:tr w:rsidR="00636E15" w:rsidRPr="00316808" w:rsidTr="00CF0F79">
        <w:tc>
          <w:tcPr>
            <w:tcW w:w="534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Администрация Ленинского района</w:t>
            </w:r>
          </w:p>
        </w:tc>
        <w:tc>
          <w:tcPr>
            <w:tcW w:w="2013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Обращение в письменном виде к разработчику проекта</w:t>
            </w:r>
          </w:p>
        </w:tc>
        <w:tc>
          <w:tcPr>
            <w:tcW w:w="2948" w:type="dxa"/>
          </w:tcPr>
          <w:p w:rsidR="00636E15" w:rsidRDefault="00636E15" w:rsidP="00CF0F79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1) В соответствии с            п.1.2. проекта НПА «заявитель – физическое или юридическое лицо либо их уполномоченные представители», а в пункте 1.11. проекта  закреплено: «пп.1 п. 4.3.2. К заявлению  направленному (предоставленному) в администрацию района заявитель прикладывает  данные о заявителе - физическом лице», в связи с чем, предлагается включить в указанный пункт данные и о юридическом лице;</w:t>
            </w:r>
          </w:p>
          <w:p w:rsidR="00636E15" w:rsidRPr="00316808" w:rsidRDefault="00636E15" w:rsidP="00CF0F79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2) подпункт 2 пункта 4.3.2. Правил (пункт 1.11. проекта НПА) противоречит пункту 1.8. проекта НПА </w:t>
            </w:r>
          </w:p>
        </w:tc>
        <w:tc>
          <w:tcPr>
            <w:tcW w:w="2800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Предложение отклонено, так как в пункте 1.11 проекта НПА указаны документы, которые заявитель обязан предоставить  в администрацию района самостоятельно    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0D7E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Предложение частично учтено при доработке проекта</w:t>
            </w:r>
          </w:p>
        </w:tc>
      </w:tr>
      <w:tr w:rsidR="00636E15" w:rsidRPr="00316808" w:rsidTr="00CF0F79">
        <w:tc>
          <w:tcPr>
            <w:tcW w:w="534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>Железнодорож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316808">
              <w:rPr>
                <w:rFonts w:ascii="Times New Roman" w:hAnsi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013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Обращение в письменном виде к разработчику проекта</w:t>
            </w:r>
          </w:p>
        </w:tc>
        <w:tc>
          <w:tcPr>
            <w:tcW w:w="2948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Пункт 1.11 проекта НПА противоречит положениям пункта 1.8. проекта НПА в части предоставления </w:t>
            </w:r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>протокола общего собрания собственников помещений многоквартирного дома</w:t>
            </w:r>
            <w:proofErr w:type="gram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при обращении в администрацию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31680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00" w:type="dxa"/>
          </w:tcPr>
          <w:p w:rsidR="00636E15" w:rsidRPr="00316808" w:rsidRDefault="00636E15" w:rsidP="000D7E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Предложение частично учтено при доработке проекта</w:t>
            </w:r>
          </w:p>
        </w:tc>
      </w:tr>
      <w:tr w:rsidR="00636E15" w:rsidRPr="00316808" w:rsidTr="00CF0F79">
        <w:tc>
          <w:tcPr>
            <w:tcW w:w="534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2126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Администрация Октябрьского района </w:t>
            </w:r>
          </w:p>
        </w:tc>
        <w:tc>
          <w:tcPr>
            <w:tcW w:w="2013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Обращение в письменном виде к разработчику </w:t>
            </w: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2948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>1. Уточнить понятие информационной конструкции;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2.  </w:t>
            </w:r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>Пункт 1.8. проекта НПА изложить в редакции, запрещающей размещение рекламных конструкций на фасадах капитальных объектов, размещенных в исторической части и на основных магистралях города (</w:t>
            </w:r>
            <w:proofErr w:type="spellStart"/>
            <w:r w:rsidRPr="00316808">
              <w:rPr>
                <w:rFonts w:ascii="Times New Roman" w:hAnsi="Times New Roman"/>
                <w:sz w:val="26"/>
                <w:szCs w:val="26"/>
              </w:rPr>
              <w:t>пр-кты</w:t>
            </w:r>
            <w:proofErr w:type="spell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Ленина, Красноармейский, Социалистический»;</w:t>
            </w:r>
            <w:proofErr w:type="gramEnd"/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 3. Уточнить пункт 1.11 проекта в части указания в подпункте 1 пункта 4.3.2 Правил  предоставление копии документа, удостоверяющего личность заявителя;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4)  В пункте 4.3.5. Правил  (пункт 1.12 проекта НПА)  исключить право районной администрации на запрос по каналам межведомственного взаимодействия согласие органов власти, в случае  присоединения рекламной конструкции к объектам, относящимся к их собственности </w:t>
            </w:r>
          </w:p>
        </w:tc>
        <w:tc>
          <w:tcPr>
            <w:tcW w:w="2800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Предложение отклонено, так как не </w:t>
            </w:r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уточняется какие именно </w:t>
            </w: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информационные конструкции должны</w:t>
            </w:r>
            <w:proofErr w:type="gram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быть включены в проект НПА дополнительно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Предложение отклонено, так как данное положение установлено пунктом 1.7. проекта НПА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Предложение учтено при доработке проекта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Предложение отклонено,  так как исключение  данного подпункта будет противоречить  подпункту 2 пункта 4.3.2. Правил (пункт 1.11 проекта НПА)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E15" w:rsidRPr="00316808" w:rsidTr="00CF0F79">
        <w:tc>
          <w:tcPr>
            <w:tcW w:w="534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126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>Индустриально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316808"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proofErr w:type="gram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013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Обращение в письменном виде к разработчику проекта</w:t>
            </w:r>
          </w:p>
        </w:tc>
        <w:tc>
          <w:tcPr>
            <w:tcW w:w="2948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1. В пункте 1.2. проекта НПА понятие заявитель дополнить  словам «индивидуальный предприниматель»;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2.Отсутствует понятие рекламной конструкции в проекте НПА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3. Привести в соответствие пункты 2.1, 2.2, пп.8 пункта 2.7, подпункт 2 пункта 4.1. так как они противоречат пункту 1.8. проекта НПА</w:t>
            </w:r>
          </w:p>
          <w:p w:rsidR="00636E15" w:rsidRPr="00DB2A80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4. Пункт 1.11 проекта НПА противоречит положениям пункта 1.8. проекта НПА в части предоставления </w:t>
            </w:r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>протокола общего собрания собственников помещений многоквартирного дома</w:t>
            </w:r>
            <w:proofErr w:type="gram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при обращении в администрацию района;</w:t>
            </w: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5.Внести изменения в подпункт 2 пункта 6.1. Правил в части указания пункта 1.5.</w:t>
            </w:r>
          </w:p>
        </w:tc>
        <w:tc>
          <w:tcPr>
            <w:tcW w:w="2800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Предложение отклонено, так как в соответствии с законодательством РФ  индивидуальные предприниматели </w:t>
            </w: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являются физическими лицами (статья 11 Налогового кодекса РФ) 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Абзац 9 пункта 1.4. </w:t>
            </w:r>
            <w:r>
              <w:rPr>
                <w:rFonts w:ascii="Times New Roman" w:hAnsi="Times New Roman"/>
                <w:sz w:val="26"/>
                <w:szCs w:val="26"/>
              </w:rPr>
              <w:t>закреплял</w:t>
            </w:r>
            <w:r w:rsidRPr="00316808">
              <w:rPr>
                <w:rFonts w:ascii="Times New Roman" w:hAnsi="Times New Roman"/>
                <w:sz w:val="26"/>
                <w:szCs w:val="26"/>
              </w:rPr>
              <w:t xml:space="preserve"> понятие временной рекламной конструкции, однако данного понятие не содержится в федеральном законе от 13.03.2006                  №38-ФЗ «О рекламе», в связи с чем, он был исключен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Предложение частично учтено при доработке проекта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Предложение частично учтено при доработке проекта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Предложение учтено при доработке проекта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E15" w:rsidRPr="00316808" w:rsidTr="00CF0F79">
        <w:tc>
          <w:tcPr>
            <w:tcW w:w="534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2126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ООО «Рекламная группа  Продвижение»</w:t>
            </w:r>
          </w:p>
        </w:tc>
        <w:tc>
          <w:tcPr>
            <w:tcW w:w="2013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>Обращение в письменном виде к разработчику проекта</w:t>
            </w:r>
          </w:p>
        </w:tc>
        <w:tc>
          <w:tcPr>
            <w:tcW w:w="2948" w:type="dxa"/>
          </w:tcPr>
          <w:p w:rsidR="00636E15" w:rsidRPr="00316808" w:rsidRDefault="00636E15" w:rsidP="00CF0F79">
            <w:pPr>
              <w:pStyle w:val="a8"/>
              <w:widowControl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1. Не предусмотрено  в проекте размещение рекламных конструкций на фасадах всех объектов капитального строительства 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>2. Уточнить понятие сооружений, не относящихся к объектам капитального строительства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3. Отсутствие в проект НПА норм, регламентирующих размещение информационных </w:t>
            </w:r>
            <w:proofErr w:type="spellStart"/>
            <w:r w:rsidRPr="00316808">
              <w:rPr>
                <w:rFonts w:ascii="Times New Roman" w:hAnsi="Times New Roman"/>
                <w:sz w:val="26"/>
                <w:szCs w:val="26"/>
              </w:rPr>
              <w:t>стелл</w:t>
            </w:r>
            <w:proofErr w:type="spell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(указателей) (дополнить соответствующим подпунктом пункт 1.5. проекта НПА)</w:t>
            </w:r>
          </w:p>
        </w:tc>
        <w:tc>
          <w:tcPr>
            <w:tcW w:w="2800" w:type="dxa"/>
          </w:tcPr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lastRenderedPageBreak/>
              <w:t>Предложение отклонено, так как размещение рекламных конструкций на фасадах зданий нарушает архитектурный облик города</w:t>
            </w: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Предложение отклонено, так как в</w:t>
            </w:r>
            <w:r w:rsidRPr="00316808">
              <w:rPr>
                <w:rFonts w:ascii="Times New Roman" w:hAnsi="Times New Roman"/>
                <w:sz w:val="26"/>
                <w:szCs w:val="26"/>
              </w:rPr>
              <w:t xml:space="preserve"> соответствии с пунктом 6.1. Государственного стандарта РФ ГОСТ </w:t>
            </w:r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  размещение средств наружной рекламы  на дорожных ограждениях и направляющих устройствах не допускается</w:t>
            </w:r>
          </w:p>
          <w:p w:rsidR="00636E15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36E15" w:rsidRPr="00316808" w:rsidRDefault="00636E15" w:rsidP="00CF0F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16808">
              <w:rPr>
                <w:rFonts w:ascii="Times New Roman" w:hAnsi="Times New Roman"/>
                <w:sz w:val="26"/>
                <w:szCs w:val="26"/>
              </w:rPr>
              <w:t xml:space="preserve">Предложение отклонено, так как размещение </w:t>
            </w:r>
            <w:proofErr w:type="gramStart"/>
            <w:r w:rsidRPr="00316808">
              <w:rPr>
                <w:rFonts w:ascii="Times New Roman" w:hAnsi="Times New Roman"/>
                <w:sz w:val="26"/>
                <w:szCs w:val="26"/>
              </w:rPr>
              <w:t>информационных</w:t>
            </w:r>
            <w:proofErr w:type="gram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16808">
              <w:rPr>
                <w:rFonts w:ascii="Times New Roman" w:hAnsi="Times New Roman"/>
                <w:sz w:val="26"/>
                <w:szCs w:val="26"/>
              </w:rPr>
              <w:t>стелл</w:t>
            </w:r>
            <w:proofErr w:type="spellEnd"/>
            <w:r w:rsidRPr="00316808">
              <w:rPr>
                <w:rFonts w:ascii="Times New Roman" w:hAnsi="Times New Roman"/>
                <w:sz w:val="26"/>
                <w:szCs w:val="26"/>
              </w:rPr>
              <w:t xml:space="preserve"> нецелесообразно</w:t>
            </w:r>
          </w:p>
        </w:tc>
      </w:tr>
    </w:tbl>
    <w:p w:rsidR="000A1563" w:rsidRDefault="000A1563" w:rsidP="000C7DD9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1563" w:rsidRDefault="000A1563" w:rsidP="000C7DD9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4925">
        <w:rPr>
          <w:rFonts w:ascii="Times New Roman" w:hAnsi="Times New Roman"/>
          <w:sz w:val="28"/>
          <w:szCs w:val="28"/>
        </w:rPr>
        <w:t xml:space="preserve">По результатам проведения публичного обсуждения принято решение о доработке сводного отчёта, в который дополнительно включаются сведения о проведении публичного обсуждения проекта муниципального нормативного правового акта и сводного отчёта,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акта, их направлении </w:t>
      </w:r>
      <w:proofErr w:type="gramStart"/>
      <w:r w:rsidRPr="00BB4925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BB4925">
        <w:rPr>
          <w:rFonts w:ascii="Times New Roman" w:hAnsi="Times New Roman"/>
          <w:sz w:val="28"/>
          <w:szCs w:val="28"/>
        </w:rPr>
        <w:t xml:space="preserve"> за подготовку заключения.</w:t>
      </w:r>
    </w:p>
    <w:p w:rsidR="006B6818" w:rsidRDefault="006B6818" w:rsidP="000C7D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563" w:rsidRDefault="000A1563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C1DDD" w:rsidRPr="00FC1DD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по строительству </w:t>
      </w:r>
    </w:p>
    <w:p w:rsidR="000A1563" w:rsidRDefault="00FC1DDD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комитета по строительству,</w:t>
      </w:r>
      <w:r w:rsidR="000A1563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r w:rsidR="000A1563">
        <w:rPr>
          <w:rFonts w:ascii="Times New Roman" w:hAnsi="Times New Roman" w:cs="Times New Roman"/>
          <w:sz w:val="28"/>
          <w:szCs w:val="28"/>
        </w:rPr>
        <w:t>Бобров</w:t>
      </w:r>
      <w:proofErr w:type="spellEnd"/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3D" w:rsidRDefault="00EE6F3D" w:rsidP="00E61310">
      <w:pPr>
        <w:spacing w:after="0" w:line="240" w:lineRule="auto"/>
      </w:pPr>
      <w:r>
        <w:separator/>
      </w:r>
    </w:p>
  </w:endnote>
  <w:endnote w:type="continuationSeparator" w:id="0">
    <w:p w:rsidR="00EE6F3D" w:rsidRDefault="00EE6F3D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3D" w:rsidRDefault="00EE6F3D" w:rsidP="00E61310">
      <w:pPr>
        <w:spacing w:after="0" w:line="240" w:lineRule="auto"/>
      </w:pPr>
      <w:r>
        <w:separator/>
      </w:r>
    </w:p>
  </w:footnote>
  <w:footnote w:type="continuationSeparator" w:id="0">
    <w:p w:rsidR="00EE6F3D" w:rsidRDefault="00EE6F3D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7686"/>
    <w:rsid w:val="00036545"/>
    <w:rsid w:val="00043833"/>
    <w:rsid w:val="0004393B"/>
    <w:rsid w:val="000523DB"/>
    <w:rsid w:val="000542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86A0F"/>
    <w:rsid w:val="00191D53"/>
    <w:rsid w:val="001F012D"/>
    <w:rsid w:val="0022215E"/>
    <w:rsid w:val="00230500"/>
    <w:rsid w:val="00231C80"/>
    <w:rsid w:val="002C4D55"/>
    <w:rsid w:val="002D04D2"/>
    <w:rsid w:val="003103AE"/>
    <w:rsid w:val="00323E02"/>
    <w:rsid w:val="0034770C"/>
    <w:rsid w:val="00347914"/>
    <w:rsid w:val="0036028F"/>
    <w:rsid w:val="003C6A45"/>
    <w:rsid w:val="003D20A9"/>
    <w:rsid w:val="00403541"/>
    <w:rsid w:val="0045075D"/>
    <w:rsid w:val="00453E63"/>
    <w:rsid w:val="004F2D93"/>
    <w:rsid w:val="00502375"/>
    <w:rsid w:val="00557DBB"/>
    <w:rsid w:val="0057777B"/>
    <w:rsid w:val="005D4329"/>
    <w:rsid w:val="0060338F"/>
    <w:rsid w:val="00636E15"/>
    <w:rsid w:val="00653FE5"/>
    <w:rsid w:val="006B6818"/>
    <w:rsid w:val="00742BDB"/>
    <w:rsid w:val="0076776C"/>
    <w:rsid w:val="00806284"/>
    <w:rsid w:val="008655D3"/>
    <w:rsid w:val="008765C6"/>
    <w:rsid w:val="008C58E2"/>
    <w:rsid w:val="00904C2A"/>
    <w:rsid w:val="00914E11"/>
    <w:rsid w:val="00915569"/>
    <w:rsid w:val="00940657"/>
    <w:rsid w:val="00963F2C"/>
    <w:rsid w:val="00A23E3C"/>
    <w:rsid w:val="00A82A71"/>
    <w:rsid w:val="00AB5B9E"/>
    <w:rsid w:val="00B4001F"/>
    <w:rsid w:val="00BA50EB"/>
    <w:rsid w:val="00C3051A"/>
    <w:rsid w:val="00C32A9C"/>
    <w:rsid w:val="00CC26D2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57C17C1D78EE2810891F31F5FF93354DAEAAA12FFE924A208D4CDF20229A6B5D0D0676BBEF6C85E4187Ax6E6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rnaul.org/vlast/administraciya/komitet/komitet_eekonomicheskogo_razviti/inaja_informacija_o_dejatelnosti/otsenka-reguliruyushchego-vozdeystv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B3E6-F37B-4031-A08D-2B05058A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1455</Words>
  <Characters>10159</Characters>
  <Application>Microsoft Office Word</Application>
  <DocSecurity>0</DocSecurity>
  <Lines>781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20</cp:revision>
  <cp:lastPrinted>2015-05-07T04:10:00Z</cp:lastPrinted>
  <dcterms:created xsi:type="dcterms:W3CDTF">2015-05-06T06:10:00Z</dcterms:created>
  <dcterms:modified xsi:type="dcterms:W3CDTF">2015-07-03T07:35:00Z</dcterms:modified>
</cp:coreProperties>
</file>