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FD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77F">
        <w:rPr>
          <w:rFonts w:ascii="Times New Roman" w:hAnsi="Times New Roman" w:cs="Times New Roman"/>
          <w:sz w:val="28"/>
          <w:szCs w:val="28"/>
        </w:rPr>
        <w:t>УТВЕРЖДАЮ</w:t>
      </w:r>
    </w:p>
    <w:p w:rsidR="00AE777F" w:rsidRDefault="00F05449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77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77F">
        <w:rPr>
          <w:rFonts w:ascii="Times New Roman" w:hAnsi="Times New Roman" w:cs="Times New Roman"/>
          <w:sz w:val="28"/>
          <w:szCs w:val="28"/>
        </w:rPr>
        <w:t xml:space="preserve"> </w:t>
      </w:r>
      <w:r w:rsidR="0041284D">
        <w:rPr>
          <w:rFonts w:ascii="Times New Roman" w:hAnsi="Times New Roman" w:cs="Times New Roman"/>
          <w:sz w:val="28"/>
          <w:szCs w:val="28"/>
        </w:rPr>
        <w:t>Южной поселковой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77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 города Барнаула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__________/</w:t>
      </w:r>
      <w:proofErr w:type="spellStart"/>
      <w:r w:rsidR="0041284D">
        <w:rPr>
          <w:rFonts w:ascii="Times New Roman" w:hAnsi="Times New Roman" w:cs="Times New Roman"/>
          <w:sz w:val="28"/>
          <w:szCs w:val="28"/>
        </w:rPr>
        <w:t>А.Н.Лихачев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 февраля 202</w:t>
      </w:r>
      <w:r w:rsidR="00CE35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777F" w:rsidRDefault="00AE777F" w:rsidP="00AE777F">
      <w:pPr>
        <w:spacing w:line="240" w:lineRule="auto"/>
        <w:ind w:left="1077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E777F" w:rsidRDefault="00AE777F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 w:rsidR="0041284D">
        <w:rPr>
          <w:rFonts w:ascii="Times New Roman" w:hAnsi="Times New Roman" w:cs="Times New Roman"/>
          <w:sz w:val="28"/>
          <w:szCs w:val="28"/>
        </w:rPr>
        <w:t>Южной поселковой</w:t>
      </w:r>
      <w:r w:rsidR="00F05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Центрального района города Барнаула </w:t>
      </w:r>
      <w:r w:rsidR="00B9107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81CCB">
        <w:rPr>
          <w:rFonts w:ascii="Times New Roman" w:hAnsi="Times New Roman" w:cs="Times New Roman"/>
          <w:sz w:val="28"/>
          <w:szCs w:val="28"/>
        </w:rPr>
        <w:t>поселковая</w:t>
      </w:r>
      <w:r w:rsidR="00F05449">
        <w:rPr>
          <w:rFonts w:ascii="Times New Roman" w:hAnsi="Times New Roman" w:cs="Times New Roman"/>
          <w:sz w:val="28"/>
          <w:szCs w:val="28"/>
        </w:rPr>
        <w:t xml:space="preserve"> </w:t>
      </w:r>
      <w:r w:rsidR="00B91070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CE35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5D3E" w:rsidRDefault="00965D3E" w:rsidP="00AE77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3106"/>
        <w:gridCol w:w="2422"/>
        <w:gridCol w:w="2660"/>
      </w:tblGrid>
      <w:tr w:rsidR="00965D3E" w:rsidTr="00965D3E">
        <w:tc>
          <w:tcPr>
            <w:tcW w:w="67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965D3E" w:rsidRDefault="00965D3E" w:rsidP="0041284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снижению рисков нарушения антимонопольного законодательства 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 соответствии с постановлением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 от 0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 №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П-ЮПА-2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постановление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П-ЮПА-2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нарушения антимонопольного законодательства в соответствии с Картой рисков</w:t>
            </w:r>
          </w:p>
        </w:tc>
        <w:tc>
          <w:tcPr>
            <w:tcW w:w="3106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422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60" w:type="dxa"/>
          </w:tcPr>
          <w:p w:rsidR="00965D3E" w:rsidRDefault="00965D3E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муниципальных служащих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требованиям антимонопольного законодательства и антимонополь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комплаенса 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поступлении их на муниципальную службу;</w:t>
            </w:r>
          </w:p>
          <w:p w:rsidR="00C93E32" w:rsidRDefault="00C93E32" w:rsidP="004128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изменении антимонопольного законодательства, постановления №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П-ЮПА-2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 также в случаях выявления нарушений антимонопольного законодательст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ва в деятельности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835" w:type="dxa"/>
            <w:vMerge w:val="restart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Нарушение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>антимонопольного законодательства при проведении закупок на основании Федерального закона от 05.04.2013 №44-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ФЗ «О контрактной системе в сфере закупок товаров, работ, услуг для обеспечения государственных и муниципальных нужд» (далее – Федеральный закон №44-ФЗ»)</w:t>
            </w:r>
          </w:p>
        </w:tc>
        <w:tc>
          <w:tcPr>
            <w:tcW w:w="3106" w:type="dxa"/>
          </w:tcPr>
          <w:p w:rsidR="00C93E32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 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0" w:type="dxa"/>
          </w:tcPr>
          <w:p w:rsidR="00C93E32" w:rsidRDefault="00B43402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фактов нарушения антимонопольного законодательства при проведении закупок;</w:t>
            </w:r>
          </w:p>
          <w:p w:rsidR="00B43402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="00B434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 муниципальных служащих</w:t>
            </w: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антиконкурентных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B43402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Федерального закона №44-ФЗ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C93E32" w:rsidRDefault="00C93E32" w:rsidP="00965D3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года, при осуществлении закупок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E32" w:rsidTr="00965D3E">
        <w:tc>
          <w:tcPr>
            <w:tcW w:w="675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</w:tcPr>
          <w:p w:rsidR="00C93E32" w:rsidRDefault="00C93E32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835" w:type="dxa"/>
            <w:vMerge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93E32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C93E32" w:rsidRDefault="00B43402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2660" w:type="dxa"/>
          </w:tcPr>
          <w:p w:rsidR="00C93E32" w:rsidRDefault="00C93E32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действующих муниципальных правовых актов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нормы которых могут повлечь нарушения антимонопольного законодательства</w:t>
            </w:r>
          </w:p>
        </w:tc>
        <w:tc>
          <w:tcPr>
            <w:tcW w:w="2835" w:type="dxa"/>
            <w:vMerge w:val="restart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Нарушение антимонопольного законодательства при разработке проектов муниципальных нормативных правовых актов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деятельности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</w:t>
            </w:r>
          </w:p>
        </w:tc>
        <w:tc>
          <w:tcPr>
            <w:tcW w:w="3106" w:type="dxa"/>
          </w:tcPr>
          <w:p w:rsidR="00B91070" w:rsidRDefault="00F05449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0" w:type="dxa"/>
            <w:vMerge w:val="restart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конкуренции, за исключением предусмотренных федеральными законами случаев принятия актов</w:t>
            </w:r>
          </w:p>
        </w:tc>
      </w:tr>
      <w:tr w:rsidR="00B91070" w:rsidTr="00965D3E">
        <w:tc>
          <w:tcPr>
            <w:tcW w:w="675" w:type="dxa"/>
          </w:tcPr>
          <w:p w:rsidR="00B91070" w:rsidRDefault="00B91070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</w:tcPr>
          <w:p w:rsidR="00B91070" w:rsidRDefault="00B91070" w:rsidP="004128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-рисков, в том числе по результатам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правоприменения органами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поселковой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в поселковой администрации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F05449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41284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соответствия требованиям антимонопольного законодательства проектов соглашений, разработчиком которых является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поселковая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F05449" w:rsidP="00965D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1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анализ практики применения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 муниципальных нормативных правовых актов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F05449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F054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правовой экспертизы проектов муниципальных правовых актов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на предмет соответствия антимонопольному законодательству,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их правовой и антикоррупционной экспертизы</w:t>
            </w:r>
          </w:p>
        </w:tc>
        <w:tc>
          <w:tcPr>
            <w:tcW w:w="2835" w:type="dxa"/>
            <w:vMerge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B91070" w:rsidRDefault="00B91070" w:rsidP="00F0544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422" w:type="dxa"/>
          </w:tcPr>
          <w:p w:rsidR="00B91070" w:rsidRDefault="00B91070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0" w:type="dxa"/>
            <w:vMerge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070" w:rsidTr="00965D3E">
        <w:tc>
          <w:tcPr>
            <w:tcW w:w="675" w:type="dxa"/>
          </w:tcPr>
          <w:p w:rsidR="00B91070" w:rsidRDefault="00B91070" w:rsidP="00F0544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054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91070" w:rsidRDefault="00B91070" w:rsidP="00C93E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2835" w:type="dxa"/>
          </w:tcPr>
          <w:p w:rsidR="00B91070" w:rsidRDefault="00B91070" w:rsidP="00B434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Нарушение антимонопольного законодательства при предоставлении муниципальных услуг</w:t>
            </w:r>
          </w:p>
        </w:tc>
        <w:tc>
          <w:tcPr>
            <w:tcW w:w="3106" w:type="dxa"/>
          </w:tcPr>
          <w:p w:rsidR="00B91070" w:rsidRDefault="00F05449" w:rsidP="00B9107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1284D">
              <w:rPr>
                <w:rFonts w:ascii="Times New Roman" w:hAnsi="Times New Roman" w:cs="Times New Roman"/>
                <w:sz w:val="28"/>
                <w:szCs w:val="28"/>
              </w:rPr>
              <w:t>поселковой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422" w:type="dxa"/>
          </w:tcPr>
          <w:p w:rsidR="00B91070" w:rsidRDefault="00B91070" w:rsidP="00CE353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CE35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при предоставлении муниципальных услуг</w:t>
            </w:r>
          </w:p>
        </w:tc>
        <w:tc>
          <w:tcPr>
            <w:tcW w:w="2660" w:type="dxa"/>
          </w:tcPr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квалификации муниципальных служащих;</w:t>
            </w:r>
          </w:p>
          <w:p w:rsidR="00B91070" w:rsidRDefault="00B91070" w:rsidP="00ED44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внутреннего контроля</w:t>
            </w:r>
          </w:p>
        </w:tc>
      </w:tr>
    </w:tbl>
    <w:p w:rsidR="00965D3E" w:rsidRPr="00AE777F" w:rsidRDefault="00965D3E" w:rsidP="00965D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777F" w:rsidRPr="00AE777F" w:rsidRDefault="00F05449" w:rsidP="00AE77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                                            </w:t>
      </w:r>
      <w:r w:rsidR="00681CC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681CCB">
        <w:rPr>
          <w:rFonts w:ascii="Times New Roman" w:hAnsi="Times New Roman" w:cs="Times New Roman"/>
          <w:sz w:val="28"/>
          <w:szCs w:val="28"/>
        </w:rPr>
        <w:t>Е.И.Бызова</w:t>
      </w:r>
      <w:proofErr w:type="spellEnd"/>
    </w:p>
    <w:sectPr w:rsidR="00AE777F" w:rsidRPr="00AE777F" w:rsidSect="00AE777F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7F"/>
    <w:rsid w:val="001A5EBE"/>
    <w:rsid w:val="00214CFD"/>
    <w:rsid w:val="0041284D"/>
    <w:rsid w:val="00681CCB"/>
    <w:rsid w:val="00891339"/>
    <w:rsid w:val="00965D3E"/>
    <w:rsid w:val="00AE777F"/>
    <w:rsid w:val="00B43402"/>
    <w:rsid w:val="00B91070"/>
    <w:rsid w:val="00C93E32"/>
    <w:rsid w:val="00CE353D"/>
    <w:rsid w:val="00ED4448"/>
    <w:rsid w:val="00F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правового отдела</dc:creator>
  <cp:lastModifiedBy>Начальник правового отдела</cp:lastModifiedBy>
  <cp:revision>2</cp:revision>
  <cp:lastPrinted>2021-03-22T08:57:00Z</cp:lastPrinted>
  <dcterms:created xsi:type="dcterms:W3CDTF">2022-04-21T08:15:00Z</dcterms:created>
  <dcterms:modified xsi:type="dcterms:W3CDTF">2022-04-21T08:15:00Z</dcterms:modified>
</cp:coreProperties>
</file>