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15" w:rsidRDefault="006A05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0515" w:rsidRDefault="006A0515">
      <w:pPr>
        <w:pStyle w:val="ConsPlusNormal"/>
        <w:jc w:val="both"/>
        <w:outlineLvl w:val="0"/>
      </w:pPr>
    </w:p>
    <w:p w:rsidR="006A0515" w:rsidRDefault="006A0515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6A0515" w:rsidRDefault="006A0515">
      <w:pPr>
        <w:pStyle w:val="ConsPlusTitle"/>
        <w:jc w:val="both"/>
      </w:pPr>
    </w:p>
    <w:p w:rsidR="006A0515" w:rsidRDefault="006A0515">
      <w:pPr>
        <w:pStyle w:val="ConsPlusTitle"/>
        <w:jc w:val="center"/>
      </w:pPr>
      <w:r>
        <w:t>ПРИКАЗ</w:t>
      </w:r>
    </w:p>
    <w:p w:rsidR="006A0515" w:rsidRDefault="006A0515">
      <w:pPr>
        <w:pStyle w:val="ConsPlusTitle"/>
        <w:jc w:val="center"/>
      </w:pPr>
    </w:p>
    <w:p w:rsidR="006A0515" w:rsidRDefault="006A0515">
      <w:pPr>
        <w:pStyle w:val="ConsPlusTitle"/>
        <w:jc w:val="center"/>
      </w:pPr>
      <w:r>
        <w:t>от 14 августа 2018 г. N 55-П</w:t>
      </w:r>
    </w:p>
    <w:p w:rsidR="006A0515" w:rsidRDefault="006A0515">
      <w:pPr>
        <w:pStyle w:val="ConsPlusTitle"/>
        <w:jc w:val="both"/>
      </w:pPr>
    </w:p>
    <w:p w:rsidR="006A0515" w:rsidRDefault="006A0515">
      <w:pPr>
        <w:pStyle w:val="ConsPlusTitle"/>
        <w:jc w:val="center"/>
      </w:pPr>
      <w:r>
        <w:t>ОБ УТВЕРЖДЕНИИ АДМИНИСТРАТИВНОГО РЕГЛАМЕНТА</w:t>
      </w:r>
    </w:p>
    <w:p w:rsidR="006A0515" w:rsidRDefault="006A0515">
      <w:pPr>
        <w:pStyle w:val="ConsPlusTitle"/>
        <w:jc w:val="center"/>
      </w:pPr>
      <w:r>
        <w:t>ПО ПРЕДОСТАВЛЕНИЮ ГОСУДАРСТВЕННОЙ УСЛУГИ "ЗАКЛЮЧЕНИЕ</w:t>
      </w:r>
    </w:p>
    <w:p w:rsidR="006A0515" w:rsidRDefault="006A0515">
      <w:pPr>
        <w:pStyle w:val="ConsPlusTitle"/>
        <w:jc w:val="center"/>
      </w:pPr>
      <w:r>
        <w:t>ДОГОВОРА С ПРИЕМНЫМИ РОДИТЕЛЯМИ О ПЕРЕДАЧЕ РЕБЕНКА (ДЕТЕЙ)</w:t>
      </w:r>
    </w:p>
    <w:p w:rsidR="006A0515" w:rsidRDefault="006A0515">
      <w:pPr>
        <w:pStyle w:val="ConsPlusTitle"/>
        <w:jc w:val="center"/>
      </w:pPr>
      <w:r>
        <w:t>НА ВОСПИТАНИЕ В ПРИЕМНУЮ СЕМЬЮ"</w:t>
      </w:r>
    </w:p>
    <w:p w:rsidR="006A0515" w:rsidRDefault="006A05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0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0515" w:rsidRDefault="006A0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0515" w:rsidRDefault="006A051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Алтайского края</w:t>
            </w:r>
          </w:p>
          <w:p w:rsidR="006A0515" w:rsidRDefault="006A0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5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28.08.2019 </w:t>
            </w:r>
            <w:hyperlink r:id="rId6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края от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 приказываю: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Министерства образования и науки Алтайского края по предоставлению государственной услуги "Заключение договора с приемными родителями о передаче ребенка (детей) на воспитание в приемную семью".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2. Настоящий приказ подлежит официальному опубликованию на "Официальном интернет-портале правовой информации" (www.pravo.gov.ru).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</w:pPr>
      <w:r>
        <w:t>Временно исполняющий</w:t>
      </w:r>
    </w:p>
    <w:p w:rsidR="006A0515" w:rsidRDefault="006A0515">
      <w:pPr>
        <w:pStyle w:val="ConsPlusNormal"/>
        <w:jc w:val="right"/>
      </w:pPr>
      <w:r>
        <w:t>обязанности министра</w:t>
      </w:r>
    </w:p>
    <w:p w:rsidR="006A0515" w:rsidRDefault="006A0515">
      <w:pPr>
        <w:pStyle w:val="ConsPlusNormal"/>
        <w:jc w:val="right"/>
      </w:pPr>
      <w:r>
        <w:t>А.А.ЖИДКИХ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  <w:outlineLvl w:val="0"/>
      </w:pPr>
      <w:r>
        <w:t>Утвержден</w:t>
      </w:r>
    </w:p>
    <w:p w:rsidR="006A0515" w:rsidRDefault="006A0515">
      <w:pPr>
        <w:pStyle w:val="ConsPlusNormal"/>
        <w:jc w:val="right"/>
      </w:pPr>
      <w:r>
        <w:t>Приказом</w:t>
      </w:r>
    </w:p>
    <w:p w:rsidR="006A0515" w:rsidRDefault="006A0515">
      <w:pPr>
        <w:pStyle w:val="ConsPlusNormal"/>
        <w:jc w:val="right"/>
      </w:pPr>
      <w:r>
        <w:t>Министерства образования</w:t>
      </w:r>
    </w:p>
    <w:p w:rsidR="006A0515" w:rsidRDefault="006A0515">
      <w:pPr>
        <w:pStyle w:val="ConsPlusNormal"/>
        <w:jc w:val="right"/>
      </w:pPr>
      <w:r>
        <w:t>и науки Алтайского края</w:t>
      </w:r>
    </w:p>
    <w:p w:rsidR="006A0515" w:rsidRDefault="006A0515">
      <w:pPr>
        <w:pStyle w:val="ConsPlusNormal"/>
        <w:jc w:val="right"/>
      </w:pPr>
      <w:r>
        <w:t>от 14 августа 2018 г. N 55-П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6A0515" w:rsidRDefault="006A0515">
      <w:pPr>
        <w:pStyle w:val="ConsPlusTitle"/>
        <w:jc w:val="center"/>
      </w:pPr>
      <w:r>
        <w:t>МИНИСТЕРСТВА ОБРАЗОВАНИЯ И НАУКИ АЛТАЙСКОГО КРАЯ</w:t>
      </w:r>
    </w:p>
    <w:p w:rsidR="006A0515" w:rsidRDefault="006A0515">
      <w:pPr>
        <w:pStyle w:val="ConsPlusTitle"/>
        <w:jc w:val="center"/>
      </w:pPr>
      <w:r>
        <w:t>ПО ПРЕДОСТАВЛЕНИЮ ГОСУДАРСТВЕННОЙ УСЛУГИ "ЗАКЛЮЧЕНИЕ</w:t>
      </w:r>
    </w:p>
    <w:p w:rsidR="006A0515" w:rsidRDefault="006A0515">
      <w:pPr>
        <w:pStyle w:val="ConsPlusTitle"/>
        <w:jc w:val="center"/>
      </w:pPr>
      <w:r>
        <w:t>ДОГОВОРА С ПРИЕМНЫМИ РОДИТЕЛЯМИ О ПЕРЕДАЧЕ РЕБЕНКА (ДЕТЕЙ)</w:t>
      </w:r>
    </w:p>
    <w:p w:rsidR="006A0515" w:rsidRDefault="006A0515">
      <w:pPr>
        <w:pStyle w:val="ConsPlusTitle"/>
        <w:jc w:val="center"/>
      </w:pPr>
      <w:r>
        <w:t>НА ВОСПИТАНИЕ В ПРИЕМНУЮ СЕМЬЮ"</w:t>
      </w:r>
    </w:p>
    <w:p w:rsidR="006A0515" w:rsidRDefault="006A05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0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0515" w:rsidRDefault="006A0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0515" w:rsidRDefault="006A051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Минобрнауки Алтайского края</w:t>
            </w:r>
          </w:p>
          <w:p w:rsidR="006A0515" w:rsidRDefault="006A0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9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28.08.2019 </w:t>
            </w:r>
            <w:hyperlink r:id="rId10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1"/>
      </w:pPr>
      <w:r>
        <w:t>I. Общие положения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Предмет административного регламента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1. Административный регламент по предоставлению государственной услуги "Заключение договора с приемными родителями о передаче ребенка (детей) на воспитание в приемную семью" (далее - "Регламент") разработан в целях повышения качества предоставления и доступности государственной услуги, создания комфортных условий для получателей услуги, определяет сроки и последовательность действий (административных процедур) при предоставлении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Описание заявителей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bookmarkStart w:id="1" w:name="P50"/>
      <w:bookmarkEnd w:id="1"/>
      <w:r>
        <w:t>2. Получателем государственной услуги является гражданин (граждане), являющийся опекуном или попечителем несовершеннолетнего и выразивший желание взять ребенка на воспитание в приемную семью (далее - "заявитель").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3. Заключение договора с приемными родителями о передаче ребенка (детей) на воспитание в приемную семью (далее - "государственная услуга").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 xml:space="preserve">4. Предоставление государственной услуги осуществляется органами местного самоуправления, наделенными государственными полномочиями по организации и осуществлению деятельности по опеке и попечительству над несовершеннолетними (далее - "органы опеки и попечительства"), по месту жительства (нахождения) подопечного </w:t>
      </w:r>
      <w:hyperlink w:anchor="P472" w:history="1">
        <w:r>
          <w:rPr>
            <w:color w:val="0000FF"/>
          </w:rPr>
          <w:t>(приложение 1)</w:t>
        </w:r>
      </w:hyperlink>
      <w:r>
        <w:t>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5. Министерство образования и науки Алтайского края (далее - "Министерство") осуществляет в установленном порядке контроль за реализацией органами местного самоуправления Алтайского края государственных полномочий в сфере организации и осуществления деятельности по опеке и попечительству в отношении несовершеннолетних и рассматривает жалобы заявителей на действия (бездействие) или решения, принятые в ходе предоставления государственной услуги органа опеки и попечительства.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6. Сведения о Министерстве: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почтовый адрес: 656035, г. Барнаул, ул. Ползунова, д. 36;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приемная: 8 (3852) 29-86-00;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телефон/факс: 8 (3852) 29-86-59;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адрес электронной почты: educ@ttb.ru;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адрес официального интернет-сайта: www.educaltai.ru.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lastRenderedPageBreak/>
        <w:t>График работы Министерства: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понедельник - четверг: с 9.00 до 18.00;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пятница: с 9.00 до 17.00;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перерыв на обед: с 13.00 до 13.48;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7. Информация о правилах предоставления государственной услуги является открытой и общедоступной, может быть получена заявителем лично посредством письменного или устного обращения, через электронную почту, по телефону для справок </w:t>
      </w:r>
      <w:hyperlink w:anchor="P472" w:history="1">
        <w:r>
          <w:rPr>
            <w:color w:val="0000FF"/>
          </w:rPr>
          <w:t>(приложение 1)</w:t>
        </w:r>
      </w:hyperlink>
      <w:r>
        <w:t>, на информационном стенде органов опеки и попечительства, на официальном сайте Министерства, при использовании федеральной государственной информационной системы "Едином портале государственных и муниципальных услуг (функций)" (далее - "Единый портал").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8. На Едином портале размещается: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информация о праве заявителя на досудебное (внесудебное) обжалование действий (бездействия) и решений;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9. При оказании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</w:t>
      </w:r>
      <w:r>
        <w:lastRenderedPageBreak/>
        <w:t>для предоставления государственных услуг, утвержденный нормативным правовым актом Алтайского края.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заключение договора о приемной семье или принятие решения об отказе в предоставлении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11. Максимальный срок заключения договора о приемной семье или принятия решения об отказе в предоставлении государственной услуги составляет 10 дней со дня принятия органом опеки и попечительства по месту жительства (нахождения) подопечного решения о назначении опекуна или попечителя.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Максимальный срок принятия мер по согласованию органом опеки и попечительства условий договора либо письменное уведомление об отказе в его заключении по письменному предложению заявителя в случае, указанном в </w:t>
      </w:r>
      <w:hyperlink w:anchor="P311" w:history="1">
        <w:r>
          <w:rPr>
            <w:color w:val="0000FF"/>
          </w:rPr>
          <w:t>пункте 45</w:t>
        </w:r>
      </w:hyperlink>
      <w:r>
        <w:t xml:space="preserve"> настоящего Регламента, составляет 6 дней со дня получения письменного предложения заявителя.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6A0515" w:rsidRDefault="006A0515">
      <w:pPr>
        <w:pStyle w:val="ConsPlusTitle"/>
        <w:jc w:val="center"/>
      </w:pPr>
      <w:r>
        <w:t>предоставление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12. Предоставление государственной услуги осуществляется в соответствии с: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заключенной в Гааге 05.10.1961 (вступила в силу для Российской Федерации 31.05.1992);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защите информации";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03.12.2011 N 383-ФЗ "О внесении изменений в отдельные законодательные акты Российской Федерации";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18.05.2009 N 423 "Об отдельных вопросах осуществления опеки и попечительства в отношении несовершеннолетних граждан";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законом</w:t>
        </w:r>
      </w:hyperlink>
      <w: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</w:t>
      </w:r>
      <w:r>
        <w:lastRenderedPageBreak/>
        <w:t>деятельности по опеке и попечительству над детьми-сиротами и детьми, оставшимися без попечения родителей";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Алтайского края от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проектов";</w:t>
      </w:r>
    </w:p>
    <w:p w:rsidR="006A0515" w:rsidRDefault="006A0515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23.11.2016 N 142 "Об утверждении положения о Министерстве образования и науки Алтайского края".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A0515" w:rsidRDefault="006A0515">
      <w:pPr>
        <w:pStyle w:val="ConsPlusTitle"/>
        <w:jc w:val="center"/>
      </w:pPr>
      <w:r>
        <w:t>в соответствии с нормативными правовыми актами</w:t>
      </w:r>
    </w:p>
    <w:p w:rsidR="006A0515" w:rsidRDefault="006A051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6A0515" w:rsidRDefault="006A051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A0515" w:rsidRDefault="006A0515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bookmarkStart w:id="2" w:name="P121"/>
      <w:bookmarkEnd w:id="2"/>
      <w:r>
        <w:t>13. Для предоставления государственной услуги необходимо письменное обращение заявителя в орган опеки и попечительства по месту жительства (нахождения) подопечного.</w:t>
      </w:r>
    </w:p>
    <w:p w:rsidR="006A0515" w:rsidRDefault="006A0515">
      <w:pPr>
        <w:pStyle w:val="ConsPlusNormal"/>
        <w:spacing w:before="220"/>
        <w:ind w:firstLine="540"/>
        <w:jc w:val="both"/>
      </w:pPr>
      <w:hyperlink w:anchor="P1054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(приложение 2) представляется заявителем лично, посредством почтовой связи или в форме электронного документа с использованием информационно-телекоммуникационной сети "Интернет".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14. Акт о назначении заявителя опекуном или попечителем находится в распоряжении органа опеки и попечительства.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Заявитель вправе самостоятельно представить в орган опеки и попечительства акт о назначении заявителя опекуном или попечителем по собственной инициативе.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Непредставление заявителем указанного документа не является основанием для отказа в предоставлении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A0515" w:rsidRDefault="006A0515">
      <w:pPr>
        <w:pStyle w:val="ConsPlusTitle"/>
        <w:jc w:val="center"/>
      </w:pPr>
      <w:r>
        <w:t>в соответствии с нормативными правовыми актами</w:t>
      </w:r>
    </w:p>
    <w:p w:rsidR="006A0515" w:rsidRDefault="006A0515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6A0515" w:rsidRDefault="006A051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A0515" w:rsidRDefault="006A051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6A0515" w:rsidRDefault="006A0515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6A0515" w:rsidRDefault="006A0515">
      <w:pPr>
        <w:pStyle w:val="ConsPlusTitle"/>
        <w:jc w:val="center"/>
      </w:pPr>
      <w:r>
        <w:t>вправе представить, а также способы их получения</w:t>
      </w:r>
    </w:p>
    <w:p w:rsidR="006A0515" w:rsidRDefault="006A0515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6A0515" w:rsidRDefault="006A0515">
      <w:pPr>
        <w:pStyle w:val="ConsPlusTitle"/>
        <w:jc w:val="center"/>
      </w:pPr>
      <w:r>
        <w:t>представления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15. В случае изменения места жительства подопечного орган опеки и попечительства в целях заключения с заявителем договора о приемной семье запрашивает акт о назначении заявителя опекуном или попечителем в органе опеки и попечительства, в распоряжении которого находится указанный документ.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Межведомственное взаимодействие с соответствующими уполномоченными органами с целью предоставления государственной услуги осуществляется в соответствии с </w:t>
      </w:r>
      <w:hyperlink w:anchor="P306" w:history="1">
        <w:r>
          <w:rPr>
            <w:color w:val="0000FF"/>
          </w:rPr>
          <w:t>пунктом 41</w:t>
        </w:r>
      </w:hyperlink>
      <w:r>
        <w:t xml:space="preserve"> настоящего Регламента.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:rsidR="006A0515" w:rsidRDefault="006A0515">
      <w:pPr>
        <w:pStyle w:val="ConsPlusTitle"/>
        <w:jc w:val="center"/>
      </w:pPr>
      <w:r>
        <w:lastRenderedPageBreak/>
        <w:t>и информации или осуществления действий при предоставлении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17. Запрещается требовать от заявителя: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предоставление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2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A0515" w:rsidRDefault="006A0515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28.08.2019 N 34-П)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A0515" w:rsidRDefault="006A0515">
      <w:pPr>
        <w:pStyle w:val="ConsPlusTitle"/>
        <w:jc w:val="center"/>
      </w:pPr>
      <w:r>
        <w:t>документов, необходимых для предоставления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bookmarkStart w:id="3" w:name="P156"/>
      <w:bookmarkEnd w:id="3"/>
      <w:r>
        <w:t>18. Основанием для отказа в приеме документов, необходимых для предоставления государственной услуги, является их представление в орган опеки и попечительства не по месту жительства (нахождения) подопечного.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A0515" w:rsidRDefault="006A0515">
      <w:pPr>
        <w:pStyle w:val="ConsPlusTitle"/>
        <w:jc w:val="center"/>
      </w:pPr>
      <w:r>
        <w:t>отказа в предоставлении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bookmarkStart w:id="4" w:name="P161"/>
      <w:bookmarkEnd w:id="4"/>
      <w:r>
        <w:t>19. Основаниями для отказа в предоставлении государственной услуги являются: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 граждан, указанной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Регламента;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21" w:history="1">
        <w:r>
          <w:rPr>
            <w:color w:val="0000FF"/>
          </w:rPr>
          <w:t>пункте 13</w:t>
        </w:r>
      </w:hyperlink>
      <w:r>
        <w:t xml:space="preserve"> настоящего Регламента;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неурегулированные разногласия между сторонами в случае, указанном в </w:t>
      </w:r>
      <w:hyperlink w:anchor="P311" w:history="1">
        <w:r>
          <w:rPr>
            <w:color w:val="0000FF"/>
          </w:rPr>
          <w:t>пункте 45</w:t>
        </w:r>
      </w:hyperlink>
      <w:r>
        <w:t xml:space="preserve"> настоящего Регламента.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20. Основания для приостановления в предоставлении государственной услуги отсутствуют.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6A0515" w:rsidRDefault="006A0515">
      <w:pPr>
        <w:pStyle w:val="ConsPlusTitle"/>
        <w:jc w:val="center"/>
      </w:pPr>
      <w:r>
        <w:t>для предоставления государственной услуги, в том числе</w:t>
      </w:r>
    </w:p>
    <w:p w:rsidR="006A0515" w:rsidRDefault="006A0515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6A0515" w:rsidRDefault="006A0515">
      <w:pPr>
        <w:pStyle w:val="ConsPlusTitle"/>
        <w:jc w:val="center"/>
      </w:pPr>
      <w:r>
        <w:t>организациями, участвующими в предоставлении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21.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отсутствует.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A0515" w:rsidRDefault="006A0515">
      <w:pPr>
        <w:pStyle w:val="ConsPlusTitle"/>
        <w:jc w:val="center"/>
      </w:pPr>
      <w:r>
        <w:t>или иной платы, установленной за предоставление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22. Государственная пошлина и плата за предоставление государственной услуги не взимаются.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опеки и попечительства и (или) должностного лица, плата с заявителя не взимается.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6A0515" w:rsidRDefault="006A0515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6A0515" w:rsidRDefault="006A0515">
      <w:pPr>
        <w:pStyle w:val="ConsPlusTitle"/>
        <w:jc w:val="center"/>
      </w:pPr>
      <w:r>
        <w:t>результата предоставления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23. Максимальный срок ожидания в очереди при подаче запроса лично и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не превышает 15 минут.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24. Все поступившие в орган опеки и попечительства письменные заявления регистрируются в день их поступления.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 случае поступления запроса о предоставлении государственной услуги в выходной день (нерабочий или праздничный) днем даты регистрации запроса считается первый, следующий за ним, рабочий день.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Датой обращения за государственной услугой считается дата регистрации заявления.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6A0515" w:rsidRDefault="006A0515">
      <w:pPr>
        <w:pStyle w:val="ConsPlusTitle"/>
        <w:jc w:val="center"/>
      </w:pPr>
      <w:r>
        <w:t>государственные услуги, к местам ожидания и приема</w:t>
      </w:r>
    </w:p>
    <w:p w:rsidR="006A0515" w:rsidRDefault="006A0515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6A0515" w:rsidRDefault="006A0515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6A0515" w:rsidRDefault="006A0515">
      <w:pPr>
        <w:pStyle w:val="ConsPlusTitle"/>
        <w:jc w:val="center"/>
      </w:pPr>
      <w:r>
        <w:t>государственной услуги, в том числе к обеспечению</w:t>
      </w:r>
    </w:p>
    <w:p w:rsidR="006A0515" w:rsidRDefault="006A0515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A0515" w:rsidRDefault="006A0515">
      <w:pPr>
        <w:pStyle w:val="ConsPlusTitle"/>
        <w:jc w:val="center"/>
      </w:pPr>
      <w:r>
        <w:t>с законодательством Российской Федерации</w:t>
      </w:r>
    </w:p>
    <w:p w:rsidR="006A0515" w:rsidRDefault="006A0515">
      <w:pPr>
        <w:pStyle w:val="ConsPlusTitle"/>
        <w:jc w:val="center"/>
      </w:pPr>
      <w:r>
        <w:t>о социальной защите инвалидов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25. Вход в здание, где располагаются должностные лица органа опеки и попечительства, оборудован вывеской с наименованием органа опеки и попечительства.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26. Помещения для приема заявителей оборудованы информационными табличками (вывесками) с указанием: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прием граждан;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lastRenderedPageBreak/>
        <w:t>часов приема и времени перерыва на обед.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27. Места для ожидания оснащены столами, стульями, информационными стендами, обеспечены канцелярскими принадлежностями для возможности оформления запроса.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Количество мест ожидания определяется, исходя из фактической нагрузки и возможностей для их размещения в здании.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28. На информационных стендах размещается следующая информация: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график приема граждан;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текст Регламента;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фамилии, имена, отчества должностных лиц органа опеки и попечительства, ответственных за предоставление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фамилии, имена, отчества должностных лиц органа опеки и попечительства, осуществляющих прием и информирование заявителей;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номера кабинетов, где осуществляется прием и информирование заявителей;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номера телефонов, адрес электронной почты органа опеки и попечительства;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перечень документов, сведений, необходимых для предоставления государственной услуги, бланки запросов.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Тексты информационных материалов на стендах печатаются удобным для чтения шрифтом, наиболее важные места выделяются полужирным шрифтом и обновляются по мере изменения действующего законодательства, регулирующего предоставление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29. Органом опеки и попечительства обеспечивается создание инвалидам условий доступности государственной услуги и объектов, в которых она предоставляется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(далее - "объекты"), в том числе:</w:t>
      </w:r>
    </w:p>
    <w:p w:rsidR="006A0515" w:rsidRDefault="006A051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28.08.2019 N 34-П)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с помощью работников объекта;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ассистивных и вспомогательных технологий, а также сменного кресла-коляски;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lastRenderedPageBreak/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 и на контрастном фоне;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предоставление инвалидам по слуху с использованием русского жестового языка с обеспечением допуска на объект сурдопереводчика, тифлосурдопереводчика;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hyperlink r:id="rId30" w:history="1">
        <w:r>
          <w:rPr>
            <w:color w:val="0000FF"/>
          </w:rPr>
          <w:t>форме</w:t>
        </w:r>
      </w:hyperlink>
      <w:r>
        <w:t xml:space="preserve"> и в </w:t>
      </w:r>
      <w:hyperlink r:id="rId31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обеспечение на стоянке (остановке) транспортных средств около здания, в котором предоставляется государственная услуга,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A0515" w:rsidRDefault="006A0515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11.07.2019 N 21-П)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30. Показатели доступности и качества государственной услуги.</w:t>
      </w:r>
    </w:p>
    <w:p w:rsidR="006A0515" w:rsidRDefault="006A051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2"/>
        <w:gridCol w:w="2098"/>
      </w:tblGrid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center"/>
            </w:pPr>
            <w:r>
              <w:t>Показатели качества и доступности государственной услуги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</w:tr>
      <w:tr w:rsidR="006A0515">
        <w:tc>
          <w:tcPr>
            <w:tcW w:w="9000" w:type="dxa"/>
            <w:gridSpan w:val="2"/>
          </w:tcPr>
          <w:p w:rsidR="006A0515" w:rsidRDefault="006A0515">
            <w:pPr>
              <w:pStyle w:val="ConsPlusNormal"/>
              <w:jc w:val="center"/>
            </w:pPr>
            <w:r>
              <w:t>1. Своевременность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1.1.% (доля) случаев оказания услуги в установленный срок с момента сдачи документа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90 - 95%</w:t>
            </w:r>
          </w:p>
        </w:tc>
      </w:tr>
      <w:tr w:rsidR="006A0515">
        <w:tc>
          <w:tcPr>
            <w:tcW w:w="9000" w:type="dxa"/>
            <w:gridSpan w:val="2"/>
          </w:tcPr>
          <w:p w:rsidR="006A0515" w:rsidRDefault="006A0515">
            <w:pPr>
              <w:pStyle w:val="ConsPlusNormal"/>
              <w:jc w:val="center"/>
            </w:pPr>
            <w:r>
              <w:t>2. Качество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2.1.% (доля) заявителей, удовлетворенных качеством процесса оказания услуги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90 - 95%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95 - 97%</w:t>
            </w:r>
          </w:p>
        </w:tc>
      </w:tr>
      <w:tr w:rsidR="006A0515">
        <w:tc>
          <w:tcPr>
            <w:tcW w:w="9000" w:type="dxa"/>
            <w:gridSpan w:val="2"/>
          </w:tcPr>
          <w:p w:rsidR="006A0515" w:rsidRDefault="006A0515">
            <w:pPr>
              <w:pStyle w:val="ConsPlusNormal"/>
              <w:jc w:val="center"/>
            </w:pPr>
            <w:r>
              <w:t>3. Доступность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95 - 97%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70 - 80%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3.3. % (доля) заявителей, считающих, что представленная информация об услуге в сети "Интернет" доступна и понятна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75 - 80%</w:t>
            </w:r>
          </w:p>
        </w:tc>
      </w:tr>
      <w:tr w:rsidR="006A0515">
        <w:tc>
          <w:tcPr>
            <w:tcW w:w="9000" w:type="dxa"/>
            <w:gridSpan w:val="2"/>
          </w:tcPr>
          <w:p w:rsidR="006A0515" w:rsidRDefault="006A0515">
            <w:pPr>
              <w:pStyle w:val="ConsPlusNormal"/>
              <w:jc w:val="center"/>
            </w:pPr>
            <w:r>
              <w:t>4. Процесс обжалования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4.1. %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0,2% - 0,1%</w:t>
            </w:r>
          </w:p>
        </w:tc>
      </w:tr>
      <w:tr w:rsidR="006A0515">
        <w:tc>
          <w:tcPr>
            <w:tcW w:w="9000" w:type="dxa"/>
            <w:gridSpan w:val="2"/>
          </w:tcPr>
          <w:p w:rsidR="006A0515" w:rsidRDefault="006A0515">
            <w:pPr>
              <w:pStyle w:val="ConsPlusNormal"/>
              <w:jc w:val="center"/>
            </w:pPr>
            <w:r>
              <w:lastRenderedPageBreak/>
              <w:t>5. Вежливость</w:t>
            </w:r>
          </w:p>
        </w:tc>
      </w:tr>
      <w:tr w:rsidR="006A0515">
        <w:tc>
          <w:tcPr>
            <w:tcW w:w="6902" w:type="dxa"/>
          </w:tcPr>
          <w:p w:rsidR="006A0515" w:rsidRDefault="006A0515">
            <w:pPr>
              <w:pStyle w:val="ConsPlusNormal"/>
              <w:jc w:val="both"/>
            </w:pPr>
            <w:r>
              <w:t>5.1. % (доля) заявителей, удовлетворенных вежливостью должностных лиц</w:t>
            </w:r>
          </w:p>
        </w:tc>
        <w:tc>
          <w:tcPr>
            <w:tcW w:w="2098" w:type="dxa"/>
          </w:tcPr>
          <w:p w:rsidR="006A0515" w:rsidRDefault="006A0515">
            <w:pPr>
              <w:pStyle w:val="ConsPlusNormal"/>
              <w:jc w:val="center"/>
            </w:pPr>
            <w:r>
              <w:t>90 - 95%</w:t>
            </w:r>
          </w:p>
        </w:tc>
      </w:tr>
    </w:tbl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Оценка показателей осуществляется Министерством в соответствии с методическими рекомендациями по проведению опросов населения для определения качества и доступности предоставляемых государственных услуг, утвержденных решением комиссии по проведению административной реформы и реформированию государственной гражданской службы Алтайского края от 26.06.2009.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31. Информирование о показателях доступности и качества государственной услуги осуществляется посредством: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размещения информации на стендах органа опеки и попечительства;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предоставления возможности подачи запроса в общественную приемную на официальном сайте органа опеки и попечительства;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опубликования отчета об исполнении государственного задания по показателям качества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Иные требования, характеризующие предоставление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32.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33. При предоставлении государственной услуги с использованием Единого портала заявителю обеспечивается: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досудебное (внесудебное) рассмотрение жалоб в процессе получения услуг.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A0515" w:rsidRDefault="006A0515">
      <w:pPr>
        <w:pStyle w:val="ConsPlusTitle"/>
        <w:jc w:val="center"/>
      </w:pPr>
      <w:r>
        <w:t>административных процедур, требований к порядку их</w:t>
      </w:r>
    </w:p>
    <w:p w:rsidR="006A0515" w:rsidRDefault="006A0515">
      <w:pPr>
        <w:pStyle w:val="ConsPlusTitle"/>
        <w:jc w:val="center"/>
      </w:pPr>
      <w:r>
        <w:t>выполнения, в том числе особенности выполнения</w:t>
      </w:r>
    </w:p>
    <w:p w:rsidR="006A0515" w:rsidRDefault="006A0515">
      <w:pPr>
        <w:pStyle w:val="ConsPlusTitle"/>
        <w:jc w:val="center"/>
      </w:pPr>
      <w:r>
        <w:t>административных процедур в электронной форме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Перечень административных процедур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34. Предоставление государственной услуги включает в себя следующие административные процедуры: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прием и регистрация документов или выдача (направление) уведомления об отказе в приеме документов;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рассмотрение документов, подготовка решения о результате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заключение договора о приемной семье или выдача (направление) решения об отказе в предоставлении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hyperlink w:anchor="P1098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3 настоящего административного Регламента.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Прием и регистрация документов или выдача (направление)</w:t>
      </w:r>
    </w:p>
    <w:p w:rsidR="006A0515" w:rsidRDefault="006A0515">
      <w:pPr>
        <w:pStyle w:val="ConsPlusTitle"/>
        <w:jc w:val="center"/>
      </w:pPr>
      <w:r>
        <w:t>уведомления об отказе в приеме документов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35. Основанием для начала административной процедуры является личное заявление опекуна (попечителя) о заключении договора о приемной семье, представленное заявителем на личном приеме либо направленное в орган опеки и попечительства по месту жительства подопечного по почтовому адресу или по адресу электронной почты.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Ответственным за выполнение данной административной процедуры является специалист органа опеки и попечительства (далее - "специалист").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36. При получении заявления специалист: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устанавливает личность заявителя (в случае подачи заявления при личном обращении проверяет документ, удостоверяющий личность);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проверяет оформление заявления (оказывает помощь в написании заявления по просьбе заявителя, обратившегося лично в орган опеки и попечительства).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В случае отсутствия основания для отказа в приеме документов, установленного </w:t>
      </w:r>
      <w:hyperlink w:anchor="P156" w:history="1">
        <w:r>
          <w:rPr>
            <w:color w:val="0000FF"/>
          </w:rPr>
          <w:t>пунктом 18</w:t>
        </w:r>
      </w:hyperlink>
      <w:r>
        <w:t xml:space="preserve"> настоящего Регламента, специалист осуществляет регистрацию документов в </w:t>
      </w:r>
      <w:hyperlink w:anchor="P1145" w:history="1">
        <w:r>
          <w:rPr>
            <w:color w:val="0000FF"/>
          </w:rPr>
          <w:t>журнале</w:t>
        </w:r>
      </w:hyperlink>
      <w:r>
        <w:t xml:space="preserve"> регистрации заявлений о предоставлении государственной услуги (приложение 4).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37. Прием и регистрация заявления осуществляются специалистом в день его поступления.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38. В случае наличия основания для отказа в приеме заявления, установленного </w:t>
      </w:r>
      <w:hyperlink w:anchor="P156" w:history="1">
        <w:r>
          <w:rPr>
            <w:color w:val="0000FF"/>
          </w:rPr>
          <w:t>пунктом 18</w:t>
        </w:r>
      </w:hyperlink>
      <w:r>
        <w:t xml:space="preserve"> настоящего Регламента, специалист: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оформляет </w:t>
      </w:r>
      <w:hyperlink w:anchor="P1175" w:history="1">
        <w:r>
          <w:rPr>
            <w:color w:val="0000FF"/>
          </w:rPr>
          <w:t>уведомление</w:t>
        </w:r>
      </w:hyperlink>
      <w:r>
        <w:t xml:space="preserve"> об отказе в приеме документов, необходимых для предоставления государственной услуги (приложение 5);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выдает заявителю на личном приеме уведомление об отказе в приеме документов, необходимых для предоставления государственной услуги, либо отправляет по почте на указанный адрес или электронной почте в течение 3 рабочих дней со дня поступления документов.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39. Результатом административной процедуры является регистрация заявления в журнале регистрации заявлений или выдача (направление) заявителю уведомления об отказе в приеме документов.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Рассмотрение документов, подготовка решения о результате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40. Основанием для начала административной процедуры является регистрация заявления о заключении договора о приемной семье в журнале регистрации заявлений о предоставлении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специалист.</w:t>
      </w:r>
    </w:p>
    <w:p w:rsidR="006A0515" w:rsidRDefault="006A0515">
      <w:pPr>
        <w:pStyle w:val="ConsPlusNormal"/>
        <w:spacing w:before="220"/>
        <w:ind w:firstLine="540"/>
        <w:jc w:val="both"/>
      </w:pPr>
      <w:bookmarkStart w:id="5" w:name="P306"/>
      <w:bookmarkEnd w:id="5"/>
      <w:r>
        <w:t>41. В случае, если акт органа опеки и попечительства о назначении опекуна или попечителя находится в распоряжении другого органа опеки и попечительства и не был самостоятельно представлен заявителем по собственной инициативе, специалист в течение 1 дня со дня поступления заявления запрашивает его у соответствующего органа опеки и попечительства.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направляется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42. Специалист устанавливает отсутствие или наличие оснований для отказа в предоставлении государственной услуги,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Регламента.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43. В случае установления хотя бы одного из оснований для отказа в предоставлении государственной услуги,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Регламента, специалист в течение 3 дней со дня регистрации заявления оформляет проект решения об отказе в предоставлении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44. В случае отсутствия оснований для отказа в предоставлении государственной услуги,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Регламента, специалист в течение 3 дней со дня регистрации заявления составляет проект договора о приемной семье.</w:t>
      </w:r>
    </w:p>
    <w:p w:rsidR="006A0515" w:rsidRDefault="006A0515">
      <w:pPr>
        <w:pStyle w:val="ConsPlusNormal"/>
        <w:spacing w:before="220"/>
        <w:ind w:firstLine="540"/>
        <w:jc w:val="both"/>
      </w:pPr>
      <w:bookmarkStart w:id="6" w:name="P311"/>
      <w:bookmarkEnd w:id="6"/>
      <w:r>
        <w:t>45. В случае, если при заключении договора между сторонами возникли разногласия, орган опеки и попечительства, получивший от заявителя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46. Проект договора в двух экземплярах или проект решения об отказе в предоставлении государственной услуги передается на подпись руководителю органа опеки и попечительства в течение 1 дня со дня подготовки проекта решения о государственной услуге.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47. Регистрация договора или решения об отказе в предоставлении государственной услуги осуществляется в течение 1 дня.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48. Максимальный срок выполнения административной процедуры составляет 8 дней со дня регистрации заявления о заключении договора о приемной семье в журнале регистрации заявлений о предоставлении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49. Результатом административной процедуры является регистрация договора о приемной семье или решения об отказе в предоставлении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Заключение договора о приемной семье или выдача</w:t>
      </w:r>
    </w:p>
    <w:p w:rsidR="006A0515" w:rsidRDefault="006A0515">
      <w:pPr>
        <w:pStyle w:val="ConsPlusTitle"/>
        <w:jc w:val="center"/>
      </w:pPr>
      <w:r>
        <w:t>(направление) решения об отказе в предоставлении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50. Основанием для начала административной процедуры является регистрация договора о приемной семье или решения об отказе в предоставлении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51. Заключение договора о приемной семье осуществляется на личном приеме в день обращения за результатом предоставления государственной услуги в установленные часы для приема граждан, после чего заявитель ставит подпись о получении документа.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 выдается заявителю лично в органе опеки и попечительства или направляется посредством почтовой связи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52. Максимальный срок выполнения административной процедуры составляет 1 день со дня регистрации договора о приемной семье или решения об отказе в предоставлении </w:t>
      </w:r>
      <w:r>
        <w:lastRenderedPageBreak/>
        <w:t>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53. Максимальный срок заключения договора о приемной семье или принятия решения об отказе в предоставлении государственной услуги составляет 10 дней со дня принятия органом опеки и попечительства по месту жительства (нахождения) подопечного решения о назначении опекуна или попечителя.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54. Результатом административной процедуры является заключение договора о приемной семье или выдача (направление) решения об отказе в предоставлении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6A0515" w:rsidRDefault="006A0515">
      <w:pPr>
        <w:pStyle w:val="ConsPlusTitle"/>
        <w:jc w:val="center"/>
      </w:pPr>
      <w:r>
        <w:t>регламента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A0515" w:rsidRDefault="006A051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A0515" w:rsidRDefault="006A0515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6A0515" w:rsidRDefault="006A0515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A0515" w:rsidRDefault="006A051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55.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Министерством.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56. По результатам проверок заместитель министра образования и науки Алтайского края, должностные лица Министерства дают указания по устранению выявленных нарушений и контролируют их исполнение.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57. Периодичность осуществления текущего контроля устанавливается министром образования и науки Алтайского края.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58. Текущий контроль включает в себя проведение плановых и внеплановых проверок.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A0515" w:rsidRDefault="006A0515">
      <w:pPr>
        <w:pStyle w:val="ConsPlusTitle"/>
        <w:jc w:val="center"/>
      </w:pPr>
      <w:r>
        <w:t>проверок полноты и качества предоставления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59. Плановые и внеплановые проверки включают в себя контроль полноты и качества предоставления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60. Проверки полноты и качества предоставления государственной услуги осуществляются в срок не более 20 (двадцати) календарных дней со дня издания приказов Министерства путем проведения плановых и внеплановых проверок. В 10-дневный срок со дня утверждения результатов проверки Министерство выдает органу опеки и попечительства предписание об устранении выявленных нарушений со сроком его исполнения.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61. Плановые проверки органов опеки и попечительства по полноте и качеству предоставления государственной услуги проводятся не чаще одного раза в три года на основании плана проверок, включенного в ежегодный план работы Министерства, утвержденного министром образования и науки Алтайского края.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6A0515" w:rsidRDefault="006A0515">
      <w:pPr>
        <w:pStyle w:val="ConsPlusTitle"/>
        <w:jc w:val="center"/>
      </w:pPr>
      <w:r>
        <w:t>(бездействие), принимаемые (осуществляемые) в ходе</w:t>
      </w:r>
    </w:p>
    <w:p w:rsidR="006A0515" w:rsidRDefault="006A0515">
      <w:pPr>
        <w:pStyle w:val="ConsPlusTitle"/>
        <w:jc w:val="center"/>
      </w:pPr>
      <w:r>
        <w:t>предоставления 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lastRenderedPageBreak/>
        <w:t>62. Уполномоченные должностные лица, участвующие в предоставлении государственной услуги, несут персональную ответственность за ненадлежащее исполнение административных процедур и несоблюдение сроков, установленных настоящим административным регламентом.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A0515" w:rsidRDefault="006A0515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6A0515" w:rsidRDefault="006A0515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63. Контроль за исполнением административных процедур по предоставлению государственной услуги, в том числе со стороны граждан, их объединений и организаций, осуществляется с использованием соответствующей информации, размещаемой на официальном сайте в сети "Интернет" образовательной организации, в форме письменных и устных обращений в образовательную организацию, а также к руководителю уполномоченного органа местного самоуправления.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A0515" w:rsidRDefault="006A0515">
      <w:pPr>
        <w:pStyle w:val="ConsPlusTitle"/>
        <w:jc w:val="center"/>
      </w:pPr>
      <w:r>
        <w:t>и действий (бездействия) органа опеки и попечительства,</w:t>
      </w:r>
    </w:p>
    <w:p w:rsidR="006A0515" w:rsidRDefault="006A0515">
      <w:pPr>
        <w:pStyle w:val="ConsPlusTitle"/>
        <w:jc w:val="center"/>
      </w:pPr>
      <w:r>
        <w:t>многофункционального центра, организаций, привлекаемых</w:t>
      </w:r>
    </w:p>
    <w:p w:rsidR="006A0515" w:rsidRDefault="006A0515">
      <w:pPr>
        <w:pStyle w:val="ConsPlusTitle"/>
        <w:jc w:val="center"/>
      </w:pPr>
      <w:r>
        <w:t>уполномоченным многофункциональным центром в установленном</w:t>
      </w:r>
    </w:p>
    <w:p w:rsidR="006A0515" w:rsidRDefault="006A0515">
      <w:pPr>
        <w:pStyle w:val="ConsPlusTitle"/>
        <w:jc w:val="center"/>
      </w:pPr>
      <w:r>
        <w:t>законом порядке, а также их должностных лиц, государственных</w:t>
      </w:r>
    </w:p>
    <w:p w:rsidR="006A0515" w:rsidRDefault="006A0515">
      <w:pPr>
        <w:pStyle w:val="ConsPlusTitle"/>
        <w:jc w:val="center"/>
      </w:pPr>
      <w:r>
        <w:t>служащих, работников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A0515" w:rsidRDefault="006A0515">
      <w:pPr>
        <w:pStyle w:val="ConsPlusTitle"/>
        <w:jc w:val="center"/>
      </w:pPr>
      <w:r>
        <w:t>на досудебное (внесудебное) обжалование действий</w:t>
      </w:r>
    </w:p>
    <w:p w:rsidR="006A0515" w:rsidRDefault="006A0515">
      <w:pPr>
        <w:pStyle w:val="ConsPlusTitle"/>
        <w:jc w:val="center"/>
      </w:pPr>
      <w:r>
        <w:t>(бездействия) уполномоченного органа опеки и попечительства,</w:t>
      </w:r>
    </w:p>
    <w:p w:rsidR="006A0515" w:rsidRDefault="006A0515">
      <w:pPr>
        <w:pStyle w:val="ConsPlusTitle"/>
        <w:jc w:val="center"/>
      </w:pPr>
      <w:r>
        <w:t>предоставляющего государственную услугу, а также должностных</w:t>
      </w:r>
    </w:p>
    <w:p w:rsidR="006A0515" w:rsidRDefault="006A0515">
      <w:pPr>
        <w:pStyle w:val="ConsPlusTitle"/>
        <w:jc w:val="center"/>
      </w:pPr>
      <w:r>
        <w:t>лиц, муниципальных служащих, и решений, принятых</w:t>
      </w:r>
    </w:p>
    <w:p w:rsidR="006A0515" w:rsidRDefault="006A0515">
      <w:pPr>
        <w:pStyle w:val="ConsPlusTitle"/>
        <w:jc w:val="center"/>
      </w:pPr>
      <w:r>
        <w:t>(осуществляемых) в ходе предоставления государственной</w:t>
      </w:r>
    </w:p>
    <w:p w:rsidR="006A0515" w:rsidRDefault="006A0515">
      <w:pPr>
        <w:pStyle w:val="ConsPlusTitle"/>
        <w:jc w:val="center"/>
      </w:pPr>
      <w:r>
        <w:t>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64. Заявители имеют право на досудебное (внесудебное) обжалование решений и действий (бездействия) органа опеки и попечительства, должностных лиц при предоставлении ими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Основанием для начала процедуры досудебного (внесудебного) обжалования является подача заявителем жалобы.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Предмет досудебного (внесудебного) обжалования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65. Заявитель вправе обратиться с жалобой, в том числе в следующих случаях: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и Алтайского края для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</w:t>
      </w:r>
      <w:r>
        <w:lastRenderedPageBreak/>
        <w:t>края;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и Алтайского края;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отказ органа опеки и попечительства, должностного лица органа опеки и попечительства, ответственного за предоставление государственной услуги,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A0515" w:rsidRDefault="006A0515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Минобрнауки Алтайского края от 11.07.2019 N 21-П)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Исчерпывающий перечень оснований не давать ответ заявителю,</w:t>
      </w:r>
    </w:p>
    <w:p w:rsidR="006A0515" w:rsidRDefault="006A0515">
      <w:pPr>
        <w:pStyle w:val="ConsPlusTitle"/>
        <w:jc w:val="center"/>
      </w:pPr>
      <w:r>
        <w:t>не направлять ответ по существу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66. Исчерпывающий перечень оснований не давать ответ заявителю, не направлять ответ по существу: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отсутствие фамилии или почтового адреса заявителя (за исключением случая, когда жалоба направляется на адрес электронной почты,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 (далее - "портал Досудебного обжалования");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</w:t>
      </w:r>
      <w:r>
        <w:lastRenderedPageBreak/>
        <w:t>направивший жалобу;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текст письменного обращения не позволяет определить суть жалобы. О данном решении заявитель, направивший жалобу, уведомляется в течение семи дней со дня регистрации обращения.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Информация о праве заинтересованных лиц на получение</w:t>
      </w:r>
    </w:p>
    <w:p w:rsidR="006A0515" w:rsidRDefault="006A0515">
      <w:pPr>
        <w:pStyle w:val="ConsPlusTitle"/>
        <w:jc w:val="center"/>
      </w:pPr>
      <w:r>
        <w:t>сведений и документов, необходимых для обоснования</w:t>
      </w:r>
    </w:p>
    <w:p w:rsidR="006A0515" w:rsidRDefault="006A0515">
      <w:pPr>
        <w:pStyle w:val="ConsPlusTitle"/>
        <w:jc w:val="center"/>
      </w:pPr>
      <w:r>
        <w:t>и рассмотрения жалобы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67. Заявитель имеет право на получение информации и документов, необходимых для обоснования и рассмотрения жалобы: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 входящем номере, под которым жалоба зарегистрирована в системе делопроизводства;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 нормативных правовых актах, на основании которых органы местного самоуправления предоставляют государственную услугу;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 требованиях к заверению документов и сведений;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 месте размещения на официальном сайте органа местного самоуправления справочных материалов по вопросам предоставления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68. Орган опеки и попечительства обеспечивает: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оснащение мест приема жалоб;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исполнителя государственной услуги, их должностных лиц либо муниципальных служащих посредством размещения информации на стендах исполнителя государственной услуги, на официальном сайте органа местного самоуправления, на Едином портале;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исполнителя государственной услуги, предоставляющего государственную услугу, его должностных лиц либо муниципальных служащих, в том числе по телефону, электронной почте, при личном приеме.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Органы государственной власти и должностные лица, которым</w:t>
      </w:r>
    </w:p>
    <w:p w:rsidR="006A0515" w:rsidRDefault="006A0515">
      <w:pPr>
        <w:pStyle w:val="ConsPlusTitle"/>
        <w:jc w:val="center"/>
      </w:pPr>
      <w:r>
        <w:t>может быть адресована жалоба заявителя в досудебном</w:t>
      </w:r>
    </w:p>
    <w:p w:rsidR="006A0515" w:rsidRDefault="006A0515">
      <w:pPr>
        <w:pStyle w:val="ConsPlusTitle"/>
        <w:jc w:val="center"/>
      </w:pPr>
      <w:r>
        <w:t>(внесудебном) порядке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69. Жалоба подается заявителем в письменной форме на бумажном носителе либо в электронной форме в адрес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соответствует графику работы, утвержденному органом опеки и попечительства, предоставляющим государственную услугу.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70. Жалоба на действие (бездействие) и решение руководителя органа опеки и попечительства направляется в Министерство.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lastRenderedPageBreak/>
        <w:t>71. Жалоба направляется заявителем: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при личном приеме;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по почте;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"Интернет", в том числе: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официального сайта органа опеки и попечительства;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Единого портала;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портала Досудебного обжалования.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72.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73. В случае,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74. При подаче жалобы в электронном виде документ, указанный в пункте 73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75. Жалоба должна содержать: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через портал Досудебного обжалования;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Сроки рассмотрения жалобы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r>
        <w:t>76. Жалоба, поступившая в адрес органа опеки и попечительства, Министерства, подлежит рассмотрению в течение 15 рабочих дней со дня ее регистрации,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  <w:outlineLvl w:val="2"/>
      </w:pPr>
      <w:r>
        <w:t>Возможный результат досудебного (внесудебного) обжалования</w:t>
      </w:r>
    </w:p>
    <w:p w:rsidR="006A0515" w:rsidRDefault="006A0515">
      <w:pPr>
        <w:pStyle w:val="ConsPlusTitle"/>
        <w:jc w:val="center"/>
      </w:pPr>
      <w:r>
        <w:t>применительно к каждой процедуре либо инстанции обжалования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ind w:firstLine="540"/>
        <w:jc w:val="both"/>
      </w:pPr>
      <w:bookmarkStart w:id="7" w:name="P450"/>
      <w:bookmarkEnd w:id="7"/>
      <w:r>
        <w:t>77. По результатам рассмотрения жалобы принимается одно из следующих решений: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 xml:space="preserve">78. Не позднее дня, следующего за днем принятия решения, указанного в </w:t>
      </w:r>
      <w:hyperlink w:anchor="P450" w:history="1">
        <w:r>
          <w:rPr>
            <w:color w:val="0000FF"/>
          </w:rPr>
          <w:t>пункте 77</w:t>
        </w:r>
      </w:hyperlink>
      <w: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79. Ответ по результатам рассмотрения жалобы подписывается должностным лицом, наделенным полномочиями по рассмотрению жалобы, исполнителем государственной услуги.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80.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Министерства и (или) уполномоченного на рассмотрение жалобы должностного лица Министерства, вид которой установлен законодательством Российской Федерации. В случае,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81.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83. На многофункциональный центр предоставления государственных услуг не возложена функция по предоставлению государственной услуги.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  <w:outlineLvl w:val="1"/>
      </w:pPr>
      <w:r>
        <w:t>Приложение 1</w:t>
      </w:r>
    </w:p>
    <w:p w:rsidR="006A0515" w:rsidRDefault="006A0515">
      <w:pPr>
        <w:pStyle w:val="ConsPlusNormal"/>
        <w:jc w:val="right"/>
      </w:pPr>
      <w:r>
        <w:t>к административному регламенту</w:t>
      </w:r>
    </w:p>
    <w:p w:rsidR="006A0515" w:rsidRDefault="006A0515">
      <w:pPr>
        <w:pStyle w:val="ConsPlusNormal"/>
        <w:jc w:val="right"/>
      </w:pPr>
      <w:r>
        <w:t>по предоставлению государственной услуги</w:t>
      </w:r>
    </w:p>
    <w:p w:rsidR="006A0515" w:rsidRDefault="006A0515">
      <w:pPr>
        <w:pStyle w:val="ConsPlusNormal"/>
        <w:jc w:val="right"/>
      </w:pPr>
      <w:r>
        <w:t>"Заключение договора с приемными</w:t>
      </w:r>
    </w:p>
    <w:p w:rsidR="006A0515" w:rsidRDefault="006A0515">
      <w:pPr>
        <w:pStyle w:val="ConsPlusNormal"/>
        <w:jc w:val="right"/>
      </w:pPr>
      <w:r>
        <w:t>родителями о передаче ребенка</w:t>
      </w:r>
    </w:p>
    <w:p w:rsidR="006A0515" w:rsidRDefault="006A0515">
      <w:pPr>
        <w:pStyle w:val="ConsPlusNormal"/>
        <w:jc w:val="right"/>
      </w:pPr>
      <w:r>
        <w:t>(детей) на воспитание</w:t>
      </w:r>
    </w:p>
    <w:p w:rsidR="006A0515" w:rsidRDefault="006A0515">
      <w:pPr>
        <w:pStyle w:val="ConsPlusNormal"/>
        <w:jc w:val="right"/>
      </w:pPr>
      <w:r>
        <w:t>в приемную семью"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</w:pPr>
      <w:bookmarkStart w:id="8" w:name="P472"/>
      <w:bookmarkEnd w:id="8"/>
      <w:r>
        <w:t>СВЕДЕНИЯ</w:t>
      </w:r>
    </w:p>
    <w:p w:rsidR="006A0515" w:rsidRDefault="006A0515">
      <w:pPr>
        <w:pStyle w:val="ConsPlusTitle"/>
        <w:jc w:val="center"/>
      </w:pPr>
      <w:r>
        <w:t>ОБ ОРГАНАХ ОПЕКИ И ПОПЕЧИТЕЛЬСТВА АЛТАЙСКОГО КРАЯ</w:t>
      </w:r>
    </w:p>
    <w:p w:rsidR="006A0515" w:rsidRDefault="006A051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304"/>
        <w:gridCol w:w="1871"/>
        <w:gridCol w:w="1644"/>
        <w:gridCol w:w="2268"/>
        <w:gridCol w:w="1361"/>
      </w:tblGrid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center"/>
            </w:pPr>
            <w:r>
              <w:t>Районы, города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center"/>
            </w:pPr>
            <w:r>
              <w:t>Адрес структурного подразделения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Контактные телефоны сотрудников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center"/>
            </w:pPr>
            <w:r>
              <w:t>Официальный сайт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center"/>
            </w:pPr>
            <w:r>
              <w:t>График приема граждан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center"/>
            </w:pPr>
            <w:r>
              <w:t>6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Алейский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658130, г. Алейск, пер. Парковый, 70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(53) 2-05-71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http://www.komitet-als.ucoz.ru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чт., пт.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Алейск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658130, г. Алейск, ул. Партизанская, 93а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(53) 21-7-75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http://gkomale.edu22.info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</w:t>
            </w:r>
          </w:p>
          <w:p w:rsidR="006A0515" w:rsidRDefault="006A0515">
            <w:pPr>
              <w:pStyle w:val="ConsPlusNormal"/>
              <w:jc w:val="both"/>
            </w:pPr>
            <w:r>
              <w:t>8.00 - 12.00</w:t>
            </w:r>
          </w:p>
          <w:p w:rsidR="006A0515" w:rsidRDefault="006A0515">
            <w:pPr>
              <w:pStyle w:val="ConsPlusNormal"/>
              <w:jc w:val="both"/>
            </w:pPr>
            <w:r>
              <w:t>чт.</w:t>
            </w:r>
          </w:p>
          <w:p w:rsidR="006A0515" w:rsidRDefault="006A0515">
            <w:pPr>
              <w:pStyle w:val="ConsPlusNormal"/>
              <w:jc w:val="both"/>
            </w:pPr>
            <w:r>
              <w:t>13.00 - 17.00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Алтайский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659650, с. Алтайское, ул. Советская, 97а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(37) 2-16-68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http://komaltobr.ru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9.00 - 13.00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819" w:type="dxa"/>
            <w:gridSpan w:val="3"/>
          </w:tcPr>
          <w:p w:rsidR="006A0515" w:rsidRDefault="006A0515">
            <w:pPr>
              <w:pStyle w:val="ConsPlusNormal"/>
              <w:jc w:val="both"/>
            </w:pPr>
            <w:r>
              <w:t>Барнаул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</w:pPr>
          </w:p>
        </w:tc>
        <w:tc>
          <w:tcPr>
            <w:tcW w:w="1361" w:type="dxa"/>
          </w:tcPr>
          <w:p w:rsidR="006A0515" w:rsidRDefault="006A0515">
            <w:pPr>
              <w:pStyle w:val="ConsPlusNormal"/>
            </w:pP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Железнодорожный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656049, г. Барнаул, ул. Молодежная, 23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(2) 243330,</w:t>
            </w:r>
          </w:p>
          <w:p w:rsidR="006A0515" w:rsidRDefault="006A0515">
            <w:pPr>
              <w:pStyle w:val="ConsPlusNormal"/>
              <w:jc w:val="center"/>
            </w:pPr>
            <w:r>
              <w:t>243304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</w:t>
            </w:r>
          </w:p>
          <w:p w:rsidR="006A0515" w:rsidRDefault="006A0515">
            <w:pPr>
              <w:pStyle w:val="ConsPlusNormal"/>
              <w:jc w:val="both"/>
            </w:pPr>
            <w:r>
              <w:t>14.00 - 17.00</w:t>
            </w:r>
          </w:p>
          <w:p w:rsidR="006A0515" w:rsidRDefault="006A0515">
            <w:pPr>
              <w:pStyle w:val="ConsPlusNormal"/>
              <w:jc w:val="both"/>
            </w:pPr>
            <w:r>
              <w:t>ср.</w:t>
            </w:r>
          </w:p>
          <w:p w:rsidR="006A0515" w:rsidRDefault="006A0515">
            <w:pPr>
              <w:pStyle w:val="ConsPlusNormal"/>
              <w:jc w:val="both"/>
            </w:pPr>
            <w:r>
              <w:t>8.30 - 12.00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Индустриальный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656057, г. Барнаул, ул. Панфиловцев, 20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(2) 47-53-01,</w:t>
            </w:r>
          </w:p>
          <w:p w:rsidR="006A0515" w:rsidRDefault="006A0515">
            <w:pPr>
              <w:pStyle w:val="ConsPlusNormal"/>
              <w:jc w:val="center"/>
            </w:pPr>
            <w:r>
              <w:t>47-15-80,</w:t>
            </w:r>
          </w:p>
          <w:p w:rsidR="006A0515" w:rsidRDefault="006A0515">
            <w:pPr>
              <w:pStyle w:val="ConsPlusNormal"/>
              <w:jc w:val="center"/>
            </w:pPr>
            <w:r>
              <w:t>47-16-14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http://www.barnaul.org/vlast/rajony/industrial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чт.</w:t>
            </w:r>
          </w:p>
          <w:p w:rsidR="006A0515" w:rsidRDefault="006A0515">
            <w:pPr>
              <w:pStyle w:val="ConsPlusNormal"/>
              <w:jc w:val="both"/>
            </w:pPr>
            <w:r>
              <w:t>14.00 - 17.00</w:t>
            </w:r>
          </w:p>
          <w:p w:rsidR="006A0515" w:rsidRDefault="006A0515">
            <w:pPr>
              <w:pStyle w:val="ConsPlusNormal"/>
              <w:jc w:val="both"/>
            </w:pPr>
            <w:r>
              <w:t>пт.</w:t>
            </w:r>
          </w:p>
          <w:p w:rsidR="006A0515" w:rsidRDefault="006A0515">
            <w:pPr>
              <w:pStyle w:val="ConsPlusNormal"/>
              <w:jc w:val="both"/>
            </w:pPr>
            <w:r>
              <w:t>09.00 - 12.00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Ленинский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656054, г. Барнаул, ул. Г.Исакова, 230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(2) 54-74-13, 54-73-90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ср.</w:t>
            </w:r>
          </w:p>
          <w:p w:rsidR="006A0515" w:rsidRDefault="006A0515">
            <w:pPr>
              <w:pStyle w:val="ConsPlusNormal"/>
              <w:jc w:val="both"/>
            </w:pPr>
            <w:r>
              <w:t>09.00 - 12.00</w:t>
            </w:r>
          </w:p>
          <w:p w:rsidR="006A0515" w:rsidRDefault="006A0515">
            <w:pPr>
              <w:pStyle w:val="ConsPlusNormal"/>
              <w:jc w:val="both"/>
            </w:pPr>
            <w:r>
              <w:t>чт.</w:t>
            </w:r>
          </w:p>
          <w:p w:rsidR="006A0515" w:rsidRDefault="006A0515">
            <w:pPr>
              <w:pStyle w:val="ConsPlusNormal"/>
              <w:jc w:val="both"/>
            </w:pPr>
            <w:r>
              <w:t>14.00 - 17.00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Октябрьский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656038, г. Барнаул, пр. Комсомольский, 108а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(2) 24-13-38, 24-13-56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http://www.barnaul.org/vlast/rajony/oktjabr/inoe_4/otdel_po_ohrane_prav_detstva_i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ср.</w:t>
            </w:r>
          </w:p>
          <w:p w:rsidR="006A0515" w:rsidRDefault="006A0515">
            <w:pPr>
              <w:pStyle w:val="ConsPlusNormal"/>
              <w:jc w:val="both"/>
            </w:pPr>
            <w:r>
              <w:t>9.00 - 12.00 чт.</w:t>
            </w:r>
          </w:p>
          <w:p w:rsidR="006A0515" w:rsidRDefault="006A0515">
            <w:pPr>
              <w:pStyle w:val="ConsPlusNormal"/>
              <w:jc w:val="both"/>
            </w:pPr>
            <w:r>
              <w:t>14.00 - 17.00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Центральный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656049, г. Барнаул, ул. Песчаная, 108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(2) 35-31-93, 35-36-51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http://barnaul.org/vlast/rajony/central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</w:t>
            </w:r>
          </w:p>
          <w:p w:rsidR="006A0515" w:rsidRDefault="006A0515">
            <w:pPr>
              <w:pStyle w:val="ConsPlusNormal"/>
              <w:jc w:val="both"/>
            </w:pPr>
            <w:r>
              <w:t>8.00 - 12.00</w:t>
            </w:r>
          </w:p>
          <w:p w:rsidR="006A0515" w:rsidRDefault="006A0515">
            <w:pPr>
              <w:pStyle w:val="ConsPlusNormal"/>
              <w:jc w:val="both"/>
            </w:pPr>
            <w:r>
              <w:t>чт.</w:t>
            </w:r>
          </w:p>
          <w:p w:rsidR="006A0515" w:rsidRDefault="006A0515">
            <w:pPr>
              <w:pStyle w:val="ConsPlusNormal"/>
              <w:jc w:val="both"/>
            </w:pPr>
            <w:r>
              <w:t>13.00 - 17.00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ЗАТО Сибирский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658076, ЗАТО Сибирский, ул. Строителей, 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(32) 5-02-35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http://zatosib-com.narod.ru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Бийск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659300, г. Бийск, ул. Мухачева, 117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(4) 32-67-93,</w:t>
            </w:r>
          </w:p>
          <w:p w:rsidR="006A0515" w:rsidRDefault="006A0515">
            <w:pPr>
              <w:pStyle w:val="ConsPlusNormal"/>
              <w:jc w:val="center"/>
            </w:pPr>
            <w:r>
              <w:t>32-67-59</w:t>
            </w:r>
          </w:p>
          <w:p w:rsidR="006A0515" w:rsidRDefault="006A0515">
            <w:pPr>
              <w:pStyle w:val="ConsPlusNormal"/>
              <w:jc w:val="center"/>
            </w:pPr>
            <w:r>
              <w:t>факс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http://www.biysk22.ru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</w:t>
            </w:r>
          </w:p>
          <w:p w:rsidR="006A0515" w:rsidRDefault="006A0515">
            <w:pPr>
              <w:pStyle w:val="ConsPlusNormal"/>
              <w:jc w:val="both"/>
            </w:pPr>
            <w:r>
              <w:t>13.00 - 17.00</w:t>
            </w:r>
          </w:p>
          <w:p w:rsidR="006A0515" w:rsidRDefault="006A0515">
            <w:pPr>
              <w:pStyle w:val="ConsPlusNormal"/>
              <w:jc w:val="both"/>
            </w:pPr>
            <w:r>
              <w:t>ср.</w:t>
            </w:r>
          </w:p>
          <w:p w:rsidR="006A0515" w:rsidRDefault="006A0515">
            <w:pPr>
              <w:pStyle w:val="ConsPlusNormal"/>
              <w:jc w:val="both"/>
            </w:pPr>
            <w:r>
              <w:t>8.00 - 12.00</w:t>
            </w:r>
          </w:p>
        </w:tc>
      </w:tr>
      <w:tr w:rsidR="006A0515">
        <w:tblPrEx>
          <w:tblBorders>
            <w:insideH w:val="nil"/>
          </w:tblBorders>
        </w:tblPrEx>
        <w:tc>
          <w:tcPr>
            <w:tcW w:w="9034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A051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A0515" w:rsidRDefault="006A051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A0515" w:rsidRDefault="006A051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"http://belokuriha-gorod/ru" следует читать "http://belokuriha-gorod.ru".</w:t>
                  </w:r>
                </w:p>
              </w:tc>
            </w:tr>
          </w:tbl>
          <w:p w:rsidR="006A0515" w:rsidRDefault="006A0515"/>
        </w:tc>
      </w:tr>
      <w:tr w:rsidR="006A0515">
        <w:tblPrEx>
          <w:tblBorders>
            <w:insideH w:val="nil"/>
          </w:tblBorders>
        </w:tblPrEx>
        <w:tc>
          <w:tcPr>
            <w:tcW w:w="586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304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Белокуриха</w:t>
            </w:r>
          </w:p>
        </w:tc>
        <w:tc>
          <w:tcPr>
            <w:tcW w:w="1871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659900, г. Белокуриха, ул. Бр. Ждановых, 9а</w:t>
            </w:r>
          </w:p>
        </w:tc>
        <w:tc>
          <w:tcPr>
            <w:tcW w:w="1644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center"/>
            </w:pPr>
            <w:r>
              <w:t>(77) 2-25-64</w:t>
            </w:r>
          </w:p>
        </w:tc>
        <w:tc>
          <w:tcPr>
            <w:tcW w:w="2268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http://belokuriha-gorod/ru</w:t>
            </w:r>
          </w:p>
        </w:tc>
        <w:tc>
          <w:tcPr>
            <w:tcW w:w="1361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вт.</w:t>
            </w:r>
          </w:p>
          <w:p w:rsidR="006A0515" w:rsidRDefault="006A0515">
            <w:pPr>
              <w:pStyle w:val="ConsPlusNormal"/>
              <w:jc w:val="both"/>
            </w:pPr>
            <w:r>
              <w:t>13.00 - 17.00</w:t>
            </w:r>
          </w:p>
          <w:p w:rsidR="006A0515" w:rsidRDefault="006A0515">
            <w:pPr>
              <w:pStyle w:val="ConsPlusNormal"/>
              <w:jc w:val="both"/>
            </w:pPr>
            <w:r>
              <w:t>чт.</w:t>
            </w:r>
          </w:p>
          <w:p w:rsidR="006A0515" w:rsidRDefault="006A0515">
            <w:pPr>
              <w:pStyle w:val="ConsPlusNormal"/>
              <w:jc w:val="both"/>
            </w:pPr>
            <w:r>
              <w:t>8.00 - 12.00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Баевский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658510, с. Баево, ул. Ленина, 45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(85) 22-4-93, 22-7-73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http://baevoobr.edu22.info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9.00 - 13.00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Бийский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659325, г. Бийск, ул. Ленина, 113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(4) 55-51-46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http://biysk.biysk22.ru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Благовещенский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658671, р.п. Благовещенка, ул. Кирова, д. 70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(64) 2-14-46, 2-11-46 - факс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http://koblag.edu22.info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Бурлинский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658810, с. Бурла, ул. Почтовая, 25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(72) 23-6-28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http://kobrl.edu22.info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8.30 - 17.00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Быстроистокский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659560, с. Быстрый Исток, ул. Советская, 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(71) 22-5-25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http://admbi.ru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Волчихинский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658930, с. Волчиха, ул. Свердлова, 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(65) 20-4-28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http://www.volchiha22.ru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Егорьевский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658280, с. Новоегорьевское, ул. Машинцева, 15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(60) 22-5-52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http://www.egor-kom.edu22.info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Ельцовский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659470, с. Ельцовка, пер. Телефонный, 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(93) 2-27-44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http://www.elcov-com.edu22.info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Завьяловский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658620, с. Завьялово, ул. Советская, 135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(62) 2-28-68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http://zavobraz.ucoz.ru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Залесовский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659220, с. Залесово, ул. Партизанская, 26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(92) 22-1-77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http://saladm@ab.ru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Змеиногорский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658480, г. Змеиногорск, ул. Шумакова, 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(87) 2-26-70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http:zmedu.hostedu.ru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Заринский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659106, г. Заринск, ул. Ленина, 23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(95) 2-11-78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http://www.comitetzrn.web-box.ru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9.00 - 16.00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Заринск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 xml:space="preserve">659100, г. Заринск, </w:t>
            </w:r>
            <w:r>
              <w:lastRenderedPageBreak/>
              <w:t>ул. XXV Партсъезда, 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lastRenderedPageBreak/>
              <w:t>(95) 4-16-10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http://goronozarinsk.e</w:t>
            </w:r>
            <w:r>
              <w:lastRenderedPageBreak/>
              <w:t>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lastRenderedPageBreak/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lastRenderedPageBreak/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Зональный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659400, с. Зональное, ул. Ленина, 13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(30) 2-2646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http://zonalnyi.narod.ru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</w:t>
            </w:r>
          </w:p>
          <w:p w:rsidR="006A0515" w:rsidRDefault="006A0515">
            <w:pPr>
              <w:pStyle w:val="ConsPlusNormal"/>
              <w:jc w:val="both"/>
            </w:pPr>
            <w:r>
              <w:t>8.30 - 17.00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Калманский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659040, с. Калманка, ул. Ленина, 24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(51) 2-22-67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http://klmkomitet.edu22.info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Каменский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658700, г. Камень-на-Оби, ул. Ленина, 31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(84) 2-17-76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http://kamenobr.edu22.info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Ключевский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658980, с. Ключи, ул. Делегатская, 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(78) 2-2446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http://komitet-kluchy.edu22.info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9.00 - 12.30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Косихинский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659820, с. Косиха, ул. Комсомольская, 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(31) 22-1-86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http://ksh.edu22.info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Красногорский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659500, с. Красногорское, ул. Советская, 95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(35) 2-27-36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http://komitet-school.edu22.info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Краснощековский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658340, с. Краснощеково, ул. Ленина, 152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(75) 22-4-46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http://educ-krasnosh.ucoz.ru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Крутихинский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658750, с. Крутиха, ул. Ленинградская, 34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(89) 2-25-83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http://komitet22.ru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9.00 - 13.00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Кулундинский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658920, с. Кулунда, ул. Советская, 24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(66) 2-15-03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http://kokla.edy22.info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 - пт.</w:t>
            </w:r>
          </w:p>
          <w:p w:rsidR="006A0515" w:rsidRDefault="006A0515">
            <w:pPr>
              <w:pStyle w:val="ConsPlusNormal"/>
              <w:jc w:val="both"/>
            </w:pPr>
            <w:r>
              <w:t>8.48 - 17.00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Курьинский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652320, с. Курья, ул. Советская, 61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(76) 22-9-17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http://krn.moy.su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8.30 - 16.30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Кытмановский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659240, с. Кытманово, ул. Советская, 13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(90) 2-21-30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http://kom-obr.ucoz.ru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9.00 - 13.00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Локтевский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658422, г. Горняк, ул. Гайдара, 29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(86) 3-22-32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http://loktkom.ucoz.ru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вт.,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Мамонтовский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658560, с. Мамонтово, ул. Советская, 148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(83) 22-6-93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http://mamontovo22.ru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 -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Михайловский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658960, с. Михайловское, ул. Садовая, 15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(70) 2-28-32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http://mhlrono.ucoz.ru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lastRenderedPageBreak/>
              <w:t>34.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Немецкий национальный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658870, с. Гальбштадт, ул. Восточная, 10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(39) 2-20-26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http://obr-nnr.ru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Новичихинский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654730, с. Новичиха, ул. Ленинская, 7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(55) 23-1-07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http://novcomo.edu22.info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Новоалтайск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658080, г. Новоалтайск, ул. Гагарина, 13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(32) 2-19-12,</w:t>
            </w:r>
          </w:p>
          <w:p w:rsidR="006A0515" w:rsidRDefault="006A0515">
            <w:pPr>
              <w:pStyle w:val="ConsPlusNormal"/>
              <w:jc w:val="center"/>
            </w:pPr>
            <w:r>
              <w:t>2-08-87,</w:t>
            </w:r>
          </w:p>
          <w:p w:rsidR="006A0515" w:rsidRDefault="006A0515">
            <w:pPr>
              <w:pStyle w:val="ConsPlusNormal"/>
              <w:jc w:val="center"/>
            </w:pPr>
            <w:r>
              <w:t>2-10-55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http://kano-nve.myl.ru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вт.</w:t>
            </w:r>
          </w:p>
          <w:p w:rsidR="006A0515" w:rsidRDefault="006A0515">
            <w:pPr>
              <w:pStyle w:val="ConsPlusNormal"/>
              <w:jc w:val="both"/>
            </w:pPr>
            <w:r>
              <w:t>8.00 - 10.00</w:t>
            </w:r>
          </w:p>
          <w:p w:rsidR="006A0515" w:rsidRDefault="006A0515">
            <w:pPr>
              <w:pStyle w:val="ConsPlusNormal"/>
              <w:jc w:val="both"/>
            </w:pPr>
            <w:r>
              <w:t>ср.</w:t>
            </w:r>
          </w:p>
          <w:p w:rsidR="006A0515" w:rsidRDefault="006A0515">
            <w:pPr>
              <w:pStyle w:val="ConsPlusNormal"/>
              <w:jc w:val="both"/>
            </w:pPr>
            <w:r>
              <w:t>10.00 - 13.00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Павловский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659000, с. Павловск, ул. Ленина, 11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(81) 2-26-48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http://pavlovsk22.ru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Панкрушихинский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658760, с. Панкрушиха, ул. Зеленая, 10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(80) 22-4-62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http://pankomitet.edu22.info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8.30 - 17.00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Первомайский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658080, г. Новоалтайск, ул. Деповская, 19а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(32) 4-27-44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http://perv.edu22.info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Петропавловский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659660, с. Петропавловское, ул. Ленина, 99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(73) 2-26-98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http://ptr.edu22.info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Поспелихинский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659700, с. Поспелиха, ул. Коммунистическая, 7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(56) 2-22-62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http://www.pos-admin.ru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вт.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 ср.</w:t>
            </w:r>
          </w:p>
          <w:p w:rsidR="006A0515" w:rsidRDefault="006A0515">
            <w:pPr>
              <w:pStyle w:val="ConsPlusNormal"/>
              <w:jc w:val="both"/>
            </w:pPr>
            <w:r>
              <w:t>14.00 - 17.00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Ребрихинский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658540, с. Ребриха, просп. Победы, 39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(82) 22 5 46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http://komitetrebriha.ucoz.ru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Родинский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659780, с. Родино, ул. Ленина, 203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(63) 21-9-40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http://rodinoeduc.edu22.info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8.30 - 17.00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Романовский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658640, с. Романово, ул. Советская, 69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(61) 2-10-29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http://romanovobr.ucoz.ru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Рубцовский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658200, г. Рубцовск, ул. Куйбышева, 57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(57) 4-25-71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http://rubrayon.edu22.info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8.00 - 13.00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Рубцовск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658201, г. Рубцовск, ул. Октябрьская, 90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(57) 22-0-94, 22-0-84</w:t>
            </w:r>
          </w:p>
          <w:p w:rsidR="006A0515" w:rsidRDefault="006A0515">
            <w:pPr>
              <w:pStyle w:val="ConsPlusNormal"/>
              <w:jc w:val="center"/>
            </w:pPr>
            <w:r>
              <w:t>факс, 22-0-74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http:/www.rubadm.ru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</w:t>
            </w:r>
          </w:p>
          <w:p w:rsidR="006A0515" w:rsidRDefault="006A0515">
            <w:pPr>
              <w:pStyle w:val="ConsPlusNormal"/>
              <w:jc w:val="both"/>
            </w:pPr>
            <w:r>
              <w:t>14.00 - 16.30</w:t>
            </w:r>
          </w:p>
          <w:p w:rsidR="006A0515" w:rsidRDefault="006A0515">
            <w:pPr>
              <w:pStyle w:val="ConsPlusNormal"/>
              <w:jc w:val="both"/>
            </w:pPr>
            <w:r>
              <w:t>ср.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Славгород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 xml:space="preserve">658820, г. Славгород, ул. </w:t>
            </w:r>
            <w:r>
              <w:lastRenderedPageBreak/>
              <w:t>К.Либкнехта, 136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lastRenderedPageBreak/>
              <w:t>(68) 5-15-00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http://slavgorod-obr.edu22.info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</w:t>
            </w:r>
          </w:p>
          <w:p w:rsidR="006A0515" w:rsidRDefault="006A0515">
            <w:pPr>
              <w:pStyle w:val="ConsPlusNormal"/>
              <w:jc w:val="both"/>
            </w:pPr>
            <w:r>
              <w:t>8.30 - 16.00</w:t>
            </w:r>
          </w:p>
          <w:p w:rsidR="006A0515" w:rsidRDefault="006A0515">
            <w:pPr>
              <w:pStyle w:val="ConsPlusNormal"/>
              <w:jc w:val="both"/>
            </w:pPr>
            <w:r>
              <w:lastRenderedPageBreak/>
              <w:t>чт.</w:t>
            </w:r>
          </w:p>
          <w:p w:rsidR="006A0515" w:rsidRDefault="006A0515">
            <w:pPr>
              <w:pStyle w:val="ConsPlusNormal"/>
              <w:jc w:val="both"/>
            </w:pPr>
            <w:r>
              <w:t>8.00 - 12.00</w:t>
            </w:r>
          </w:p>
        </w:tc>
      </w:tr>
      <w:tr w:rsidR="006A0515">
        <w:tblPrEx>
          <w:tblBorders>
            <w:insideH w:val="nil"/>
          </w:tblBorders>
        </w:tblPrEx>
        <w:tc>
          <w:tcPr>
            <w:tcW w:w="9034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A051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A0515" w:rsidRDefault="006A051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A0515" w:rsidRDefault="006A051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"http://komitetsmol/ucoz.ru" следует читать "http://komitetsmol.ucoz.ru".</w:t>
                  </w:r>
                </w:p>
              </w:tc>
            </w:tr>
          </w:tbl>
          <w:p w:rsidR="006A0515" w:rsidRDefault="006A0515"/>
        </w:tc>
      </w:tr>
      <w:tr w:rsidR="006A0515">
        <w:tblPrEx>
          <w:tblBorders>
            <w:insideH w:val="nil"/>
          </w:tblBorders>
        </w:tblPrEx>
        <w:tc>
          <w:tcPr>
            <w:tcW w:w="586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304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Смоленский</w:t>
            </w:r>
          </w:p>
        </w:tc>
        <w:tc>
          <w:tcPr>
            <w:tcW w:w="1871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650600, с. Смоленское, ул. Титова, 40</w:t>
            </w:r>
          </w:p>
        </w:tc>
        <w:tc>
          <w:tcPr>
            <w:tcW w:w="1644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center"/>
            </w:pPr>
            <w:r>
              <w:t>(36) 2-01-90</w:t>
            </w:r>
          </w:p>
        </w:tc>
        <w:tc>
          <w:tcPr>
            <w:tcW w:w="2268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http://komitetsmol/ucoz.ru</w:t>
            </w:r>
          </w:p>
        </w:tc>
        <w:tc>
          <w:tcPr>
            <w:tcW w:w="1361" w:type="dxa"/>
            <w:tcBorders>
              <w:top w:val="nil"/>
            </w:tcBorders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9.00 - 16.00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Советский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659540, с. Советское, ул. Ленина, 76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(98) 2-25-46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http://sovetobr.ucoz.ru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Солонешенский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659690, с. Солонешное, ул. Красноармейская, 15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(94) 21-0-77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http://komitet.edu22.info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8.45 - 17.00</w:t>
            </w:r>
          </w:p>
          <w:p w:rsidR="006A0515" w:rsidRDefault="006A0515">
            <w:pPr>
              <w:pStyle w:val="ConsPlusNormal"/>
              <w:jc w:val="both"/>
            </w:pPr>
            <w:r>
              <w:t>пт.</w:t>
            </w:r>
          </w:p>
          <w:p w:rsidR="006A0515" w:rsidRDefault="006A0515">
            <w:pPr>
              <w:pStyle w:val="ConsPlusNormal"/>
              <w:jc w:val="both"/>
            </w:pPr>
            <w:r>
              <w:t>8.45 - 16.00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Солтонский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659520, с. Солтон, ул. Ленина, 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(33) 21-1-65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http://www.soltonadm.ru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Суетский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658690, с. Верх-Суетка, ул. Ленина, 81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(38) 2-25-56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http://admin-suet.ru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8.00 - 12.00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Табунский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658860, с. Табуны, ул. Ленина, 15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(67) 23-9-00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http://tbn.edu22.info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ср.</w:t>
            </w:r>
          </w:p>
          <w:p w:rsidR="006A0515" w:rsidRDefault="006A0515">
            <w:pPr>
              <w:pStyle w:val="ConsPlusNormal"/>
              <w:jc w:val="both"/>
            </w:pPr>
            <w:r>
              <w:t>10.00 - 16.00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Тальменский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658030, р.п. Тальменка, пер. Банковский, 3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(91) 2-29-91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http://talmrono.edu22.info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Тогульский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659450, с. Тогул, ул. Октябрьская, 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(97) 21-6-69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http://tglaltai.edu22.info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 -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Топчихинский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659070, с. Топчиха, ул. Куйбышева, 18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(52) 2-15-76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http://www.top-rayon.ru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Третьяковский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658450, с. Староалейское, ул. Кирова, 59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(59) 2-10-81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http://trt.edu22.info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  <w:p w:rsidR="006A0515" w:rsidRDefault="006A0515">
            <w:pPr>
              <w:pStyle w:val="ConsPlusNormal"/>
              <w:jc w:val="both"/>
            </w:pPr>
            <w:r>
              <w:t>пт.</w:t>
            </w:r>
          </w:p>
          <w:p w:rsidR="006A0515" w:rsidRDefault="006A0515">
            <w:pPr>
              <w:pStyle w:val="ConsPlusNormal"/>
              <w:jc w:val="both"/>
            </w:pPr>
            <w:r>
              <w:t>9.00 - 12.00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Троицкий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659840, с. Троицкое, ул. Ленина, 6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(34) 2-23-61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http://www.troalt.ru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Тюменцевский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658580, с. Тюменцево, ул. Барнаульская, 2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(88) 2-11-28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http://tum-komitet.ucoz.ru/index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Угловский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 xml:space="preserve">658270, с. </w:t>
            </w:r>
            <w:r>
              <w:lastRenderedPageBreak/>
              <w:t>Угловское, ул. Ленина, 40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lastRenderedPageBreak/>
              <w:t>(79) 2-27-85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http://www.uglovsky.r</w:t>
            </w:r>
            <w:r>
              <w:lastRenderedPageBreak/>
              <w:t>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lastRenderedPageBreak/>
              <w:t>вт.</w:t>
            </w:r>
          </w:p>
          <w:p w:rsidR="006A0515" w:rsidRDefault="006A0515">
            <w:pPr>
              <w:pStyle w:val="ConsPlusNormal"/>
              <w:jc w:val="both"/>
            </w:pPr>
            <w:r>
              <w:lastRenderedPageBreak/>
              <w:t>9.00 - 17.00</w:t>
            </w:r>
          </w:p>
          <w:p w:rsidR="006A0515" w:rsidRDefault="006A0515">
            <w:pPr>
              <w:pStyle w:val="ConsPlusNormal"/>
              <w:jc w:val="both"/>
            </w:pPr>
            <w:r>
              <w:t>пт.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lastRenderedPageBreak/>
              <w:t>61.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Усть-Калманский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658150, с. Усть-Калманка, ул. Горького, 51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(99) 2-24-23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http://www.ustkalmanka.ru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 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Усть-Пристанский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659580, с. Усть-Пристань, ул. 1 Мая, 12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(54) 2-24-56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http://koupr.edu22.info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Хабарский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658780, с. Хабары, ул. Ленина, 42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(69) 2-23-45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http://habar-obr.edu22.info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8.30 - 17.00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Целинный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659430, с. Целинное, ул. Победы, 5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(96) 2-15-81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http://educcelinnoe.ucoz.ru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ср., пт.</w:t>
            </w:r>
          </w:p>
          <w:p w:rsidR="006A0515" w:rsidRDefault="006A0515">
            <w:pPr>
              <w:pStyle w:val="ConsPlusNormal"/>
              <w:jc w:val="both"/>
            </w:pPr>
            <w:r>
              <w:t>8.00 - 17.00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Чарышский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658170, с. Чарышское, ул. Партизанская, 37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(74) 2-29-90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https://charono.edu22.info/o-komitete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ср.</w:t>
            </w:r>
          </w:p>
          <w:p w:rsidR="006A0515" w:rsidRDefault="006A0515">
            <w:pPr>
              <w:pStyle w:val="ConsPlusNormal"/>
              <w:jc w:val="both"/>
            </w:pPr>
            <w:r>
              <w:t>9.00 - 17.00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Шелаболихинский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659050, с. Шелаболиха, ул. 50 лет Алтая, 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(58) 23-1-19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http://komitet-shl.ucoz.ru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пт.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Шипуновский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658390, с. Шипуново, ул. Луначарского, 74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(50) 21-7-29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http://shipkomobr.edu22.info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вт., чт.</w:t>
            </w:r>
          </w:p>
          <w:p w:rsidR="006A0515" w:rsidRDefault="006A0515">
            <w:pPr>
              <w:pStyle w:val="ConsPlusNormal"/>
              <w:jc w:val="both"/>
            </w:pPr>
            <w:r>
              <w:t>8.00 - 16.00</w:t>
            </w:r>
          </w:p>
        </w:tc>
      </w:tr>
      <w:tr w:rsidR="006A0515">
        <w:tc>
          <w:tcPr>
            <w:tcW w:w="586" w:type="dxa"/>
          </w:tcPr>
          <w:p w:rsidR="006A0515" w:rsidRDefault="006A0515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304" w:type="dxa"/>
          </w:tcPr>
          <w:p w:rsidR="006A0515" w:rsidRDefault="006A0515">
            <w:pPr>
              <w:pStyle w:val="ConsPlusNormal"/>
              <w:jc w:val="both"/>
            </w:pPr>
            <w:r>
              <w:t>Яровое</w:t>
            </w:r>
          </w:p>
        </w:tc>
        <w:tc>
          <w:tcPr>
            <w:tcW w:w="1871" w:type="dxa"/>
          </w:tcPr>
          <w:p w:rsidR="006A0515" w:rsidRDefault="006A0515">
            <w:pPr>
              <w:pStyle w:val="ConsPlusNormal"/>
              <w:jc w:val="both"/>
            </w:pPr>
            <w:r>
              <w:t>658837, г. Яровое, ул. Гагарина, 7</w:t>
            </w:r>
          </w:p>
        </w:tc>
        <w:tc>
          <w:tcPr>
            <w:tcW w:w="1644" w:type="dxa"/>
          </w:tcPr>
          <w:p w:rsidR="006A0515" w:rsidRDefault="006A0515">
            <w:pPr>
              <w:pStyle w:val="ConsPlusNormal"/>
              <w:jc w:val="center"/>
            </w:pPr>
            <w:r>
              <w:t>(68) 2-02-10</w:t>
            </w:r>
          </w:p>
        </w:tc>
        <w:tc>
          <w:tcPr>
            <w:tcW w:w="2268" w:type="dxa"/>
          </w:tcPr>
          <w:p w:rsidR="006A0515" w:rsidRDefault="006A0515">
            <w:pPr>
              <w:pStyle w:val="ConsPlusNormal"/>
              <w:jc w:val="both"/>
            </w:pPr>
            <w:r>
              <w:t>http://www.yarovoe.org</w:t>
            </w:r>
          </w:p>
        </w:tc>
        <w:tc>
          <w:tcPr>
            <w:tcW w:w="1361" w:type="dxa"/>
          </w:tcPr>
          <w:p w:rsidR="006A0515" w:rsidRDefault="006A0515">
            <w:pPr>
              <w:pStyle w:val="ConsPlusNormal"/>
              <w:jc w:val="both"/>
            </w:pPr>
            <w:r>
              <w:t>пн., чт.</w:t>
            </w:r>
          </w:p>
          <w:p w:rsidR="006A0515" w:rsidRDefault="006A0515">
            <w:pPr>
              <w:pStyle w:val="ConsPlusNormal"/>
              <w:jc w:val="both"/>
            </w:pPr>
            <w:r>
              <w:t>13.00 - 17.00</w:t>
            </w:r>
          </w:p>
        </w:tc>
      </w:tr>
    </w:tbl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  <w:outlineLvl w:val="1"/>
      </w:pPr>
      <w:r>
        <w:t>Приложение 2</w:t>
      </w:r>
    </w:p>
    <w:p w:rsidR="006A0515" w:rsidRDefault="006A0515">
      <w:pPr>
        <w:pStyle w:val="ConsPlusNormal"/>
        <w:jc w:val="right"/>
      </w:pPr>
      <w:r>
        <w:t>к административному регламенту</w:t>
      </w:r>
    </w:p>
    <w:p w:rsidR="006A0515" w:rsidRDefault="006A0515">
      <w:pPr>
        <w:pStyle w:val="ConsPlusNormal"/>
        <w:jc w:val="right"/>
      </w:pPr>
      <w:r>
        <w:t>по предоставлению государственной услуги</w:t>
      </w:r>
    </w:p>
    <w:p w:rsidR="006A0515" w:rsidRDefault="006A0515">
      <w:pPr>
        <w:pStyle w:val="ConsPlusNormal"/>
        <w:jc w:val="right"/>
      </w:pPr>
      <w:r>
        <w:t>"Заключение договора с приемными</w:t>
      </w:r>
    </w:p>
    <w:p w:rsidR="006A0515" w:rsidRDefault="006A0515">
      <w:pPr>
        <w:pStyle w:val="ConsPlusNormal"/>
        <w:jc w:val="right"/>
      </w:pPr>
      <w:r>
        <w:t>родителями о передаче ребенка</w:t>
      </w:r>
    </w:p>
    <w:p w:rsidR="006A0515" w:rsidRDefault="006A0515">
      <w:pPr>
        <w:pStyle w:val="ConsPlusNormal"/>
        <w:jc w:val="right"/>
      </w:pPr>
      <w:r>
        <w:t>(детей) на воспитание</w:t>
      </w:r>
    </w:p>
    <w:p w:rsidR="006A0515" w:rsidRDefault="006A0515">
      <w:pPr>
        <w:pStyle w:val="ConsPlusNormal"/>
        <w:jc w:val="right"/>
      </w:pPr>
      <w:r>
        <w:t>в приемную семью"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nformat"/>
        <w:jc w:val="both"/>
      </w:pPr>
      <w:bookmarkStart w:id="9" w:name="P1054"/>
      <w:bookmarkEnd w:id="9"/>
      <w:r>
        <w:t xml:space="preserve">                                 ЗАЯВЛЕНИЕ</w:t>
      </w:r>
    </w:p>
    <w:p w:rsidR="006A0515" w:rsidRDefault="006A0515">
      <w:pPr>
        <w:pStyle w:val="ConsPlusNonformat"/>
        <w:jc w:val="both"/>
      </w:pPr>
      <w:r>
        <w:t xml:space="preserve">       опекуна или попечителя о заключении договора о приемной семье</w:t>
      </w:r>
    </w:p>
    <w:p w:rsidR="006A0515" w:rsidRDefault="006A0515">
      <w:pPr>
        <w:pStyle w:val="ConsPlusNonformat"/>
        <w:jc w:val="both"/>
      </w:pPr>
    </w:p>
    <w:p w:rsidR="006A0515" w:rsidRDefault="006A0515">
      <w:pPr>
        <w:pStyle w:val="ConsPlusNonformat"/>
        <w:jc w:val="both"/>
      </w:pPr>
      <w:r>
        <w:t xml:space="preserve">                                           В администрацию</w:t>
      </w:r>
    </w:p>
    <w:p w:rsidR="006A0515" w:rsidRDefault="006A051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A0515" w:rsidRDefault="006A0515">
      <w:pPr>
        <w:pStyle w:val="ConsPlusNonformat"/>
        <w:jc w:val="both"/>
      </w:pPr>
      <w:r>
        <w:t xml:space="preserve">                                            (муниципального района, города)</w:t>
      </w:r>
    </w:p>
    <w:p w:rsidR="006A0515" w:rsidRDefault="006A0515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6A0515" w:rsidRDefault="006A0515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6A0515" w:rsidRDefault="006A0515">
      <w:pPr>
        <w:pStyle w:val="ConsPlusNonformat"/>
        <w:jc w:val="both"/>
      </w:pPr>
      <w:r>
        <w:t xml:space="preserve">                                               (последнее - при наличии))</w:t>
      </w:r>
    </w:p>
    <w:p w:rsidR="006A0515" w:rsidRDefault="006A0515">
      <w:pPr>
        <w:pStyle w:val="ConsPlusNonformat"/>
        <w:jc w:val="both"/>
      </w:pPr>
      <w:r>
        <w:t xml:space="preserve">                                           проживающего(ей) по адресу:</w:t>
      </w:r>
    </w:p>
    <w:p w:rsidR="006A0515" w:rsidRDefault="006A0515">
      <w:pPr>
        <w:pStyle w:val="ConsPlusNonformat"/>
        <w:jc w:val="both"/>
      </w:pPr>
      <w:r>
        <w:lastRenderedPageBreak/>
        <w:t xml:space="preserve">                                           ________________________________</w:t>
      </w:r>
    </w:p>
    <w:p w:rsidR="006A0515" w:rsidRDefault="006A051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A0515" w:rsidRDefault="006A0515">
      <w:pPr>
        <w:pStyle w:val="ConsPlusNonformat"/>
        <w:jc w:val="both"/>
      </w:pPr>
      <w:r>
        <w:t xml:space="preserve">                                           телефон: _______________________</w:t>
      </w:r>
    </w:p>
    <w:p w:rsidR="006A0515" w:rsidRDefault="006A0515">
      <w:pPr>
        <w:pStyle w:val="ConsPlusNonformat"/>
        <w:jc w:val="both"/>
      </w:pPr>
    </w:p>
    <w:p w:rsidR="006A0515" w:rsidRDefault="006A0515">
      <w:pPr>
        <w:pStyle w:val="ConsPlusNonformat"/>
        <w:jc w:val="both"/>
      </w:pPr>
      <w:r>
        <w:t xml:space="preserve">    Прошу  заключить  договор  о приемной семье и передать в приемную семью</w:t>
      </w:r>
    </w:p>
    <w:p w:rsidR="006A0515" w:rsidRDefault="006A0515">
      <w:pPr>
        <w:pStyle w:val="ConsPlusNonformat"/>
        <w:jc w:val="both"/>
      </w:pPr>
      <w:r>
        <w:t>несовершеннолетнего подопечного</w:t>
      </w:r>
    </w:p>
    <w:p w:rsidR="006A0515" w:rsidRDefault="006A0515">
      <w:pPr>
        <w:pStyle w:val="ConsPlusNonformat"/>
        <w:jc w:val="both"/>
      </w:pPr>
      <w:r>
        <w:t>___________________________________________________________________________</w:t>
      </w:r>
    </w:p>
    <w:p w:rsidR="006A0515" w:rsidRDefault="006A0515">
      <w:pPr>
        <w:pStyle w:val="ConsPlusNonformat"/>
        <w:jc w:val="both"/>
      </w:pPr>
      <w:r>
        <w:t xml:space="preserve"> (фамилия, имя, отчество (последнее - при наличии) ребенка, дата рождения)</w:t>
      </w:r>
    </w:p>
    <w:p w:rsidR="006A0515" w:rsidRDefault="006A0515">
      <w:pPr>
        <w:pStyle w:val="ConsPlusNonformat"/>
        <w:jc w:val="both"/>
      </w:pPr>
    </w:p>
    <w:p w:rsidR="006A0515" w:rsidRDefault="006A0515">
      <w:pPr>
        <w:pStyle w:val="ConsPlusNonformat"/>
        <w:jc w:val="both"/>
      </w:pPr>
      <w:r>
        <w:t>в отношении которого установлена опека (попечительство) на основании</w:t>
      </w:r>
    </w:p>
    <w:p w:rsidR="006A0515" w:rsidRDefault="006A0515">
      <w:pPr>
        <w:pStyle w:val="ConsPlusNonformat"/>
        <w:jc w:val="both"/>
      </w:pPr>
      <w:r>
        <w:t>___________________________________________________________________________</w:t>
      </w:r>
    </w:p>
    <w:p w:rsidR="006A0515" w:rsidRDefault="006A0515">
      <w:pPr>
        <w:pStyle w:val="ConsPlusNonformat"/>
        <w:jc w:val="both"/>
      </w:pPr>
      <w:r>
        <w:t>___________________________________________________________________________</w:t>
      </w:r>
    </w:p>
    <w:p w:rsidR="006A0515" w:rsidRDefault="006A0515">
      <w:pPr>
        <w:pStyle w:val="ConsPlusNonformat"/>
        <w:jc w:val="both"/>
      </w:pPr>
      <w:r>
        <w:t xml:space="preserve">  (номер, дата выдачи документа, наименование органа, выдавшего документ)</w:t>
      </w:r>
    </w:p>
    <w:p w:rsidR="006A0515" w:rsidRDefault="006A0515">
      <w:pPr>
        <w:pStyle w:val="ConsPlusNonformat"/>
        <w:jc w:val="both"/>
      </w:pPr>
      <w:r>
        <w:t>К заявлению прилагаются следующие документы &lt;*&gt;:</w:t>
      </w:r>
    </w:p>
    <w:p w:rsidR="006A0515" w:rsidRDefault="006A0515">
      <w:pPr>
        <w:pStyle w:val="ConsPlusNonformat"/>
        <w:jc w:val="both"/>
      </w:pPr>
      <w:r>
        <w:t>___________________________________________________________________________</w:t>
      </w:r>
    </w:p>
    <w:p w:rsidR="006A0515" w:rsidRDefault="006A0515">
      <w:pPr>
        <w:pStyle w:val="ConsPlusNonformat"/>
        <w:jc w:val="both"/>
      </w:pPr>
      <w:r>
        <w:t>___________________________________________________________________________</w:t>
      </w:r>
    </w:p>
    <w:p w:rsidR="006A0515" w:rsidRDefault="006A0515">
      <w:pPr>
        <w:pStyle w:val="ConsPlusNonformat"/>
        <w:jc w:val="both"/>
      </w:pPr>
      <w:r>
        <w:t>"___" ____________ 20__ г.               __________________________________</w:t>
      </w:r>
    </w:p>
    <w:p w:rsidR="006A0515" w:rsidRDefault="006A0515">
      <w:pPr>
        <w:pStyle w:val="ConsPlusNonformat"/>
        <w:jc w:val="both"/>
      </w:pPr>
      <w:r>
        <w:t xml:space="preserve">                                         (Ф.И.О. (последнее - при наличии),</w:t>
      </w:r>
    </w:p>
    <w:p w:rsidR="006A0515" w:rsidRDefault="006A0515">
      <w:pPr>
        <w:pStyle w:val="ConsPlusNonformat"/>
        <w:jc w:val="both"/>
      </w:pPr>
      <w:r>
        <w:t xml:space="preserve">                                                      подпись)</w:t>
      </w:r>
    </w:p>
    <w:p w:rsidR="006A0515" w:rsidRDefault="006A0515">
      <w:pPr>
        <w:pStyle w:val="ConsPlusNormal"/>
        <w:ind w:firstLine="540"/>
        <w:jc w:val="both"/>
      </w:pPr>
      <w:r>
        <w:t>--------------------------------</w:t>
      </w:r>
    </w:p>
    <w:p w:rsidR="006A0515" w:rsidRDefault="006A0515">
      <w:pPr>
        <w:pStyle w:val="ConsPlusNormal"/>
        <w:spacing w:before="220"/>
        <w:ind w:firstLine="540"/>
        <w:jc w:val="both"/>
      </w:pPr>
      <w:r>
        <w:t>&lt;*&gt; Заявитель вправе приложить к заявлению акт органа опеки и попечительства о назначении его опекуном или попечителем.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  <w:outlineLvl w:val="1"/>
      </w:pPr>
      <w:r>
        <w:t>Приложение 3</w:t>
      </w:r>
    </w:p>
    <w:p w:rsidR="006A0515" w:rsidRDefault="006A0515">
      <w:pPr>
        <w:pStyle w:val="ConsPlusNormal"/>
        <w:jc w:val="right"/>
      </w:pPr>
      <w:r>
        <w:t>к административному регламенту</w:t>
      </w:r>
    </w:p>
    <w:p w:rsidR="006A0515" w:rsidRDefault="006A0515">
      <w:pPr>
        <w:pStyle w:val="ConsPlusNormal"/>
        <w:jc w:val="right"/>
      </w:pPr>
      <w:r>
        <w:t>по предоставлению государственной услуги</w:t>
      </w:r>
    </w:p>
    <w:p w:rsidR="006A0515" w:rsidRDefault="006A0515">
      <w:pPr>
        <w:pStyle w:val="ConsPlusNormal"/>
        <w:jc w:val="right"/>
      </w:pPr>
      <w:r>
        <w:t>"Заключение договора с приемными</w:t>
      </w:r>
    </w:p>
    <w:p w:rsidR="006A0515" w:rsidRDefault="006A0515">
      <w:pPr>
        <w:pStyle w:val="ConsPlusNormal"/>
        <w:jc w:val="right"/>
      </w:pPr>
      <w:r>
        <w:t>родителями о передаче ребенка</w:t>
      </w:r>
    </w:p>
    <w:p w:rsidR="006A0515" w:rsidRDefault="006A0515">
      <w:pPr>
        <w:pStyle w:val="ConsPlusNormal"/>
        <w:jc w:val="right"/>
      </w:pPr>
      <w:r>
        <w:t>(детей) на воспитание</w:t>
      </w:r>
    </w:p>
    <w:p w:rsidR="006A0515" w:rsidRDefault="006A0515">
      <w:pPr>
        <w:pStyle w:val="ConsPlusNormal"/>
        <w:jc w:val="right"/>
      </w:pPr>
      <w:r>
        <w:t>в приемную семью"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Title"/>
        <w:jc w:val="center"/>
      </w:pPr>
      <w:bookmarkStart w:id="10" w:name="P1098"/>
      <w:bookmarkEnd w:id="10"/>
      <w:r>
        <w:t>БЛОК-СХЕМА</w:t>
      </w:r>
    </w:p>
    <w:p w:rsidR="006A0515" w:rsidRDefault="006A0515">
      <w:pPr>
        <w:pStyle w:val="ConsPlusTitle"/>
        <w:jc w:val="center"/>
      </w:pPr>
      <w:r>
        <w:t>ПОСЛЕДОВАТЕЛЬНОСТИ ДЕЙСТВИЙ ПРИ ПРЕДОСТАВЛЕНИИ</w:t>
      </w:r>
    </w:p>
    <w:p w:rsidR="006A0515" w:rsidRDefault="006A0515">
      <w:pPr>
        <w:pStyle w:val="ConsPlusTitle"/>
        <w:jc w:val="center"/>
      </w:pPr>
      <w:r>
        <w:t>ГОСУДАРСТВЕННОЙ УСЛУГИ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6A0515" w:rsidRDefault="006A0515">
      <w:pPr>
        <w:pStyle w:val="ConsPlusNonformat"/>
        <w:jc w:val="both"/>
      </w:pPr>
      <w:r>
        <w:t>│      Обращение заявителя о заключении договора о передаче ребенка     │</w:t>
      </w:r>
    </w:p>
    <w:p w:rsidR="006A0515" w:rsidRDefault="006A0515">
      <w:pPr>
        <w:pStyle w:val="ConsPlusNonformat"/>
        <w:jc w:val="both"/>
      </w:pPr>
      <w:r>
        <w:t>│                 (детей) на воспитание в приемную семью                │</w:t>
      </w:r>
    </w:p>
    <w:p w:rsidR="006A0515" w:rsidRDefault="006A0515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6A0515" w:rsidRDefault="006A0515">
      <w:pPr>
        <w:pStyle w:val="ConsPlusNonformat"/>
        <w:jc w:val="both"/>
      </w:pPr>
      <w:r>
        <w:t xml:space="preserve">                                    V</w:t>
      </w:r>
    </w:p>
    <w:p w:rsidR="006A0515" w:rsidRDefault="006A0515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┌───────────────────────────────────┴───────────────────────────────────┐</w:t>
      </w:r>
    </w:p>
    <w:p w:rsidR="006A0515" w:rsidRDefault="006A0515">
      <w:pPr>
        <w:pStyle w:val="ConsPlusNonformat"/>
        <w:jc w:val="both"/>
      </w:pPr>
      <w:r>
        <w:t>│        Прием и регистрация документов или выдача (направление)        │</w:t>
      </w:r>
    </w:p>
    <w:p w:rsidR="006A0515" w:rsidRDefault="006A0515">
      <w:pPr>
        <w:pStyle w:val="ConsPlusNonformat"/>
        <w:jc w:val="both"/>
      </w:pPr>
      <w:r>
        <w:t>│               уведомления об отказе в приеме документов               │</w:t>
      </w:r>
    </w:p>
    <w:p w:rsidR="006A0515" w:rsidRDefault="006A0515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6A0515" w:rsidRDefault="006A0515">
      <w:pPr>
        <w:pStyle w:val="ConsPlusNonformat"/>
        <w:jc w:val="both"/>
      </w:pPr>
      <w:r>
        <w:t xml:space="preserve">                                    V</w:t>
      </w:r>
    </w:p>
    <w:p w:rsidR="006A0515" w:rsidRDefault="006A0515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┌───────────────────────────────────┴───────────────────────────────────┐</w:t>
      </w:r>
    </w:p>
    <w:p w:rsidR="006A0515" w:rsidRDefault="006A0515">
      <w:pPr>
        <w:pStyle w:val="ConsPlusNonformat"/>
        <w:jc w:val="both"/>
      </w:pPr>
      <w:r>
        <w:t>│        Рассмотрение документов, подготовка решения о результате       │</w:t>
      </w:r>
    </w:p>
    <w:p w:rsidR="006A0515" w:rsidRDefault="006A0515">
      <w:pPr>
        <w:pStyle w:val="ConsPlusNonformat"/>
        <w:jc w:val="both"/>
      </w:pPr>
      <w:r>
        <w:t>│                         государственной услуги                        │</w:t>
      </w:r>
    </w:p>
    <w:p w:rsidR="006A0515" w:rsidRDefault="006A0515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6A0515" w:rsidRDefault="006A0515">
      <w:pPr>
        <w:pStyle w:val="ConsPlusNonformat"/>
        <w:jc w:val="both"/>
      </w:pPr>
      <w:r>
        <w:t xml:space="preserve">                                    V</w:t>
      </w:r>
    </w:p>
    <w:p w:rsidR="006A0515" w:rsidRDefault="006A0515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┌───────────────────────────────────┴───────────────────────────────────┐</w:t>
      </w:r>
    </w:p>
    <w:p w:rsidR="006A0515" w:rsidRDefault="006A0515">
      <w:pPr>
        <w:pStyle w:val="ConsPlusNonformat"/>
        <w:jc w:val="both"/>
      </w:pPr>
      <w:r>
        <w:t>│      Определение отсутствия оснований, препятствующих заключению      │</w:t>
      </w:r>
    </w:p>
    <w:p w:rsidR="006A0515" w:rsidRDefault="006A0515">
      <w:pPr>
        <w:pStyle w:val="ConsPlusNonformat"/>
        <w:jc w:val="both"/>
      </w:pPr>
      <w:r>
        <w:t xml:space="preserve">│     договора о приемной семье,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   │</w:t>
      </w:r>
    </w:p>
    <w:p w:rsidR="006A0515" w:rsidRDefault="006A0515">
      <w:pPr>
        <w:pStyle w:val="ConsPlusNonformat"/>
        <w:jc w:val="both"/>
      </w:pPr>
      <w:r>
        <w:t>│                      административного Регламента                     │</w:t>
      </w:r>
    </w:p>
    <w:p w:rsidR="006A0515" w:rsidRDefault="006A0515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└─────────────┬────────────────────────────────────┬────────────────────┘</w:t>
      </w:r>
    </w:p>
    <w:p w:rsidR="006A0515" w:rsidRDefault="006A0515">
      <w:pPr>
        <w:pStyle w:val="ConsPlusNonformat"/>
        <w:jc w:val="both"/>
      </w:pPr>
      <w:r>
        <w:lastRenderedPageBreak/>
        <w:t xml:space="preserve">              V                                    V</w:t>
      </w:r>
    </w:p>
    <w:p w:rsidR="006A0515" w:rsidRDefault="006A0515">
      <w:pPr>
        <w:pStyle w:val="ConsPlusNonformat"/>
        <w:jc w:val="both"/>
      </w:pPr>
      <w:r>
        <w:t xml:space="preserve">          ┌───┴───┐                            ┌───┴────┐</w:t>
      </w:r>
    </w:p>
    <w:p w:rsidR="006A0515" w:rsidRDefault="006A0515">
      <w:pPr>
        <w:pStyle w:val="ConsPlusNonformat"/>
        <w:jc w:val="both"/>
      </w:pPr>
      <w:r>
        <w:t xml:space="preserve">          │   Да  │                            │   Нет  │</w:t>
      </w:r>
    </w:p>
    <w:p w:rsidR="006A0515" w:rsidRDefault="006A0515">
      <w:pPr>
        <w:pStyle w:val="ConsPlusNonformat"/>
        <w:jc w:val="both"/>
      </w:pPr>
      <w:r>
        <w:t xml:space="preserve">          └───┬───┘                            └───┬────┘</w:t>
      </w:r>
    </w:p>
    <w:p w:rsidR="006A0515" w:rsidRDefault="006A0515">
      <w:pPr>
        <w:pStyle w:val="ConsPlusNonformat"/>
        <w:jc w:val="both"/>
      </w:pPr>
      <w:r>
        <w:t xml:space="preserve">              V                                    V</w:t>
      </w:r>
    </w:p>
    <w:p w:rsidR="006A0515" w:rsidRDefault="006A0515">
      <w:pPr>
        <w:pStyle w:val="ConsPlusNonformat"/>
        <w:jc w:val="both"/>
      </w:pPr>
      <w:r>
        <w:t>┌─────────────┴────────────────┐       ┌───────────┴────────────────────┐</w:t>
      </w:r>
    </w:p>
    <w:p w:rsidR="006A0515" w:rsidRDefault="006A0515">
      <w:pPr>
        <w:pStyle w:val="ConsPlusNonformat"/>
        <w:jc w:val="both"/>
      </w:pPr>
      <w:r>
        <w:t>│     Заключение договора о    │       │  Выдача (направление) решения  │</w:t>
      </w:r>
    </w:p>
    <w:p w:rsidR="006A0515" w:rsidRDefault="006A0515">
      <w:pPr>
        <w:pStyle w:val="ConsPlusNonformat"/>
        <w:jc w:val="both"/>
      </w:pPr>
      <w:r>
        <w:t>│        приемной семье        │       │   об отказе в предоставлении   │</w:t>
      </w:r>
    </w:p>
    <w:p w:rsidR="006A0515" w:rsidRDefault="006A0515">
      <w:pPr>
        <w:pStyle w:val="ConsPlusNonformat"/>
        <w:jc w:val="both"/>
      </w:pPr>
      <w:r>
        <w:t>│                              │       │     государственной услуги     │</w:t>
      </w:r>
    </w:p>
    <w:p w:rsidR="006A0515" w:rsidRDefault="006A0515">
      <w:pPr>
        <w:pStyle w:val="ConsPlusNonformat"/>
        <w:jc w:val="both"/>
      </w:pPr>
      <w:r>
        <w:t>└──────────────────────────────┘       └────────────────────────────────┘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  <w:outlineLvl w:val="1"/>
      </w:pPr>
      <w:r>
        <w:t>Приложение 4</w:t>
      </w:r>
    </w:p>
    <w:p w:rsidR="006A0515" w:rsidRDefault="006A0515">
      <w:pPr>
        <w:pStyle w:val="ConsPlusNormal"/>
        <w:jc w:val="right"/>
      </w:pPr>
      <w:r>
        <w:t>к административному регламенту</w:t>
      </w:r>
    </w:p>
    <w:p w:rsidR="006A0515" w:rsidRDefault="006A0515">
      <w:pPr>
        <w:pStyle w:val="ConsPlusNormal"/>
        <w:jc w:val="right"/>
      </w:pPr>
      <w:r>
        <w:t>по предоставлению государственной услуги</w:t>
      </w:r>
    </w:p>
    <w:p w:rsidR="006A0515" w:rsidRDefault="006A0515">
      <w:pPr>
        <w:pStyle w:val="ConsPlusNormal"/>
        <w:jc w:val="right"/>
      </w:pPr>
      <w:r>
        <w:t>"Заключение договора с приемными</w:t>
      </w:r>
    </w:p>
    <w:p w:rsidR="006A0515" w:rsidRDefault="006A0515">
      <w:pPr>
        <w:pStyle w:val="ConsPlusNormal"/>
        <w:jc w:val="right"/>
      </w:pPr>
      <w:r>
        <w:t>родителями о передаче ребенка</w:t>
      </w:r>
    </w:p>
    <w:p w:rsidR="006A0515" w:rsidRDefault="006A0515">
      <w:pPr>
        <w:pStyle w:val="ConsPlusNormal"/>
        <w:jc w:val="right"/>
      </w:pPr>
      <w:r>
        <w:t>(детей) на воспитание</w:t>
      </w:r>
    </w:p>
    <w:p w:rsidR="006A0515" w:rsidRDefault="006A0515">
      <w:pPr>
        <w:pStyle w:val="ConsPlusNormal"/>
        <w:jc w:val="right"/>
      </w:pPr>
      <w:r>
        <w:t>в приемную семью"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center"/>
      </w:pPr>
      <w:bookmarkStart w:id="11" w:name="P1145"/>
      <w:bookmarkEnd w:id="11"/>
      <w:r>
        <w:t>ЖУРНАЛ РЕГИСТРАЦИИ ЗАЯВЛЕНИЙ</w:t>
      </w:r>
    </w:p>
    <w:p w:rsidR="006A0515" w:rsidRDefault="006A0515">
      <w:pPr>
        <w:pStyle w:val="ConsPlusNormal"/>
        <w:jc w:val="center"/>
      </w:pPr>
      <w:r>
        <w:t>о предоставлении государственной услуги "Заключение договора</w:t>
      </w:r>
    </w:p>
    <w:p w:rsidR="006A0515" w:rsidRDefault="006A0515">
      <w:pPr>
        <w:pStyle w:val="ConsPlusNormal"/>
        <w:jc w:val="center"/>
      </w:pPr>
      <w:r>
        <w:t>с приемными родителями о передаче ребенка (детей)</w:t>
      </w:r>
    </w:p>
    <w:p w:rsidR="006A0515" w:rsidRDefault="006A0515">
      <w:pPr>
        <w:pStyle w:val="ConsPlusNormal"/>
        <w:jc w:val="center"/>
      </w:pPr>
      <w:r>
        <w:t>на воспитание в приемную семью"</w:t>
      </w:r>
    </w:p>
    <w:p w:rsidR="006A0515" w:rsidRDefault="006A051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1587"/>
        <w:gridCol w:w="2117"/>
        <w:gridCol w:w="1247"/>
        <w:gridCol w:w="1718"/>
        <w:gridCol w:w="1478"/>
      </w:tblGrid>
      <w:tr w:rsidR="006A0515">
        <w:tc>
          <w:tcPr>
            <w:tcW w:w="859" w:type="dxa"/>
          </w:tcPr>
          <w:p w:rsidR="006A0515" w:rsidRDefault="006A0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6A0515" w:rsidRDefault="006A0515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117" w:type="dxa"/>
          </w:tcPr>
          <w:p w:rsidR="006A0515" w:rsidRDefault="006A0515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247" w:type="dxa"/>
          </w:tcPr>
          <w:p w:rsidR="006A0515" w:rsidRDefault="006A0515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18" w:type="dxa"/>
          </w:tcPr>
          <w:p w:rsidR="006A0515" w:rsidRDefault="006A0515">
            <w:pPr>
              <w:pStyle w:val="ConsPlusNormal"/>
              <w:jc w:val="center"/>
            </w:pPr>
            <w:r>
              <w:t>Подпись заявителя (при личном обращении)</w:t>
            </w:r>
          </w:p>
        </w:tc>
        <w:tc>
          <w:tcPr>
            <w:tcW w:w="1478" w:type="dxa"/>
          </w:tcPr>
          <w:p w:rsidR="006A0515" w:rsidRDefault="006A051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A0515">
        <w:tc>
          <w:tcPr>
            <w:tcW w:w="859" w:type="dxa"/>
          </w:tcPr>
          <w:p w:rsidR="006A0515" w:rsidRDefault="006A0515">
            <w:pPr>
              <w:pStyle w:val="ConsPlusNormal"/>
            </w:pPr>
          </w:p>
        </w:tc>
        <w:tc>
          <w:tcPr>
            <w:tcW w:w="1587" w:type="dxa"/>
          </w:tcPr>
          <w:p w:rsidR="006A0515" w:rsidRDefault="006A0515">
            <w:pPr>
              <w:pStyle w:val="ConsPlusNormal"/>
            </w:pPr>
          </w:p>
        </w:tc>
        <w:tc>
          <w:tcPr>
            <w:tcW w:w="2117" w:type="dxa"/>
          </w:tcPr>
          <w:p w:rsidR="006A0515" w:rsidRDefault="006A0515">
            <w:pPr>
              <w:pStyle w:val="ConsPlusNormal"/>
            </w:pPr>
          </w:p>
        </w:tc>
        <w:tc>
          <w:tcPr>
            <w:tcW w:w="1247" w:type="dxa"/>
          </w:tcPr>
          <w:p w:rsidR="006A0515" w:rsidRDefault="006A0515">
            <w:pPr>
              <w:pStyle w:val="ConsPlusNormal"/>
            </w:pPr>
          </w:p>
        </w:tc>
        <w:tc>
          <w:tcPr>
            <w:tcW w:w="1718" w:type="dxa"/>
          </w:tcPr>
          <w:p w:rsidR="006A0515" w:rsidRDefault="006A0515">
            <w:pPr>
              <w:pStyle w:val="ConsPlusNormal"/>
            </w:pPr>
          </w:p>
        </w:tc>
        <w:tc>
          <w:tcPr>
            <w:tcW w:w="1478" w:type="dxa"/>
          </w:tcPr>
          <w:p w:rsidR="006A0515" w:rsidRDefault="006A0515">
            <w:pPr>
              <w:pStyle w:val="ConsPlusNormal"/>
            </w:pPr>
          </w:p>
        </w:tc>
      </w:tr>
    </w:tbl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right"/>
        <w:outlineLvl w:val="1"/>
      </w:pPr>
      <w:r>
        <w:t>Приложение 5</w:t>
      </w:r>
    </w:p>
    <w:p w:rsidR="006A0515" w:rsidRDefault="006A0515">
      <w:pPr>
        <w:pStyle w:val="ConsPlusNormal"/>
        <w:jc w:val="right"/>
      </w:pPr>
      <w:r>
        <w:t>к административному регламенту</w:t>
      </w:r>
    </w:p>
    <w:p w:rsidR="006A0515" w:rsidRDefault="006A0515">
      <w:pPr>
        <w:pStyle w:val="ConsPlusNormal"/>
        <w:jc w:val="right"/>
      </w:pPr>
      <w:r>
        <w:t>по предоставлению государственной услуги</w:t>
      </w:r>
    </w:p>
    <w:p w:rsidR="006A0515" w:rsidRDefault="006A0515">
      <w:pPr>
        <w:pStyle w:val="ConsPlusNormal"/>
        <w:jc w:val="right"/>
      </w:pPr>
      <w:r>
        <w:t>"Заключение договора с приемными</w:t>
      </w:r>
    </w:p>
    <w:p w:rsidR="006A0515" w:rsidRDefault="006A0515">
      <w:pPr>
        <w:pStyle w:val="ConsPlusNormal"/>
        <w:jc w:val="right"/>
      </w:pPr>
      <w:r>
        <w:t>родителями о передаче ребенка</w:t>
      </w:r>
    </w:p>
    <w:p w:rsidR="006A0515" w:rsidRDefault="006A0515">
      <w:pPr>
        <w:pStyle w:val="ConsPlusNormal"/>
        <w:jc w:val="right"/>
      </w:pPr>
      <w:r>
        <w:t>(детей) на воспитание</w:t>
      </w:r>
    </w:p>
    <w:p w:rsidR="006A0515" w:rsidRDefault="006A0515">
      <w:pPr>
        <w:pStyle w:val="ConsPlusNormal"/>
        <w:jc w:val="right"/>
      </w:pPr>
      <w:r>
        <w:t>в приемную семью"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nformat"/>
        <w:jc w:val="both"/>
      </w:pPr>
      <w:bookmarkStart w:id="12" w:name="P1175"/>
      <w:bookmarkEnd w:id="12"/>
      <w:r>
        <w:t xml:space="preserve">                                УВЕДОМЛЕНИЕ</w:t>
      </w:r>
    </w:p>
    <w:p w:rsidR="006A0515" w:rsidRDefault="006A0515">
      <w:pPr>
        <w:pStyle w:val="ConsPlusNonformat"/>
        <w:jc w:val="both"/>
      </w:pPr>
      <w:r>
        <w:t xml:space="preserve">                 об отказе в приеме документов, необходимых</w:t>
      </w:r>
    </w:p>
    <w:p w:rsidR="006A0515" w:rsidRDefault="006A0515">
      <w:pPr>
        <w:pStyle w:val="ConsPlusNonformat"/>
        <w:jc w:val="both"/>
      </w:pPr>
      <w:r>
        <w:t xml:space="preserve">           для предоставления государственной услуги "Заключение</w:t>
      </w:r>
    </w:p>
    <w:p w:rsidR="006A0515" w:rsidRDefault="006A0515">
      <w:pPr>
        <w:pStyle w:val="ConsPlusNonformat"/>
        <w:jc w:val="both"/>
      </w:pPr>
      <w:r>
        <w:t xml:space="preserve">         договора с приемными родителями о передаче ребенка (детей)</w:t>
      </w:r>
    </w:p>
    <w:p w:rsidR="006A0515" w:rsidRDefault="006A0515">
      <w:pPr>
        <w:pStyle w:val="ConsPlusNonformat"/>
        <w:jc w:val="both"/>
      </w:pPr>
      <w:r>
        <w:t xml:space="preserve">                      на воспитание в приемную семью"</w:t>
      </w:r>
    </w:p>
    <w:p w:rsidR="006A0515" w:rsidRDefault="006A0515">
      <w:pPr>
        <w:pStyle w:val="ConsPlusNonformat"/>
        <w:jc w:val="both"/>
      </w:pPr>
    </w:p>
    <w:p w:rsidR="006A0515" w:rsidRDefault="006A0515">
      <w:pPr>
        <w:pStyle w:val="ConsPlusNonformat"/>
        <w:jc w:val="both"/>
      </w:pPr>
      <w:r>
        <w:t xml:space="preserve">    Уважаемый(-ая, -ые) ___________________________________________________</w:t>
      </w:r>
    </w:p>
    <w:p w:rsidR="006A0515" w:rsidRDefault="006A0515">
      <w:pPr>
        <w:pStyle w:val="ConsPlusNonformat"/>
        <w:jc w:val="both"/>
      </w:pPr>
      <w:r>
        <w:t>__________________________________________________________________________!</w:t>
      </w:r>
    </w:p>
    <w:p w:rsidR="006A0515" w:rsidRDefault="006A0515">
      <w:pPr>
        <w:pStyle w:val="ConsPlusNonformat"/>
        <w:jc w:val="both"/>
      </w:pPr>
      <w:r>
        <w:t xml:space="preserve">    Орган  опеки  и  попечительства  уведомляет  о  том, что Вам отказано в</w:t>
      </w:r>
    </w:p>
    <w:p w:rsidR="006A0515" w:rsidRDefault="006A0515">
      <w:pPr>
        <w:pStyle w:val="ConsPlusNonformat"/>
        <w:jc w:val="both"/>
      </w:pPr>
      <w:r>
        <w:lastRenderedPageBreak/>
        <w:t>приеме  заявления  и документов для заключения договора о приемной семье по</w:t>
      </w:r>
    </w:p>
    <w:p w:rsidR="006A0515" w:rsidRDefault="006A0515">
      <w:pPr>
        <w:pStyle w:val="ConsPlusNonformat"/>
        <w:jc w:val="both"/>
      </w:pPr>
      <w:r>
        <w:t xml:space="preserve">основанию,   установленному  </w:t>
      </w:r>
      <w:hyperlink w:anchor="P156" w:history="1">
        <w:r>
          <w:rPr>
            <w:color w:val="0000FF"/>
          </w:rPr>
          <w:t>пунктом  18</w:t>
        </w:r>
      </w:hyperlink>
      <w:r>
        <w:t xml:space="preserve">  административного  регламента  по</w:t>
      </w:r>
    </w:p>
    <w:p w:rsidR="006A0515" w:rsidRDefault="006A0515">
      <w:pPr>
        <w:pStyle w:val="ConsPlusNonformat"/>
        <w:jc w:val="both"/>
      </w:pPr>
      <w:r>
        <w:t>предоставлению  органами  местного  самоуправления  государственной  услуги</w:t>
      </w:r>
    </w:p>
    <w:p w:rsidR="006A0515" w:rsidRDefault="006A0515">
      <w:pPr>
        <w:pStyle w:val="ConsPlusNonformat"/>
        <w:jc w:val="both"/>
      </w:pPr>
      <w:r>
        <w:t>"Заключение  договора  с приемными родителями о передаче ребенка (детей) на</w:t>
      </w:r>
    </w:p>
    <w:p w:rsidR="006A0515" w:rsidRDefault="006A0515">
      <w:pPr>
        <w:pStyle w:val="ConsPlusNonformat"/>
        <w:jc w:val="both"/>
      </w:pPr>
      <w:r>
        <w:t>воспитание в приемную семью".</w:t>
      </w:r>
    </w:p>
    <w:p w:rsidR="006A0515" w:rsidRDefault="006A0515">
      <w:pPr>
        <w:pStyle w:val="ConsPlusNonformat"/>
        <w:jc w:val="both"/>
      </w:pPr>
      <w:r>
        <w:t xml:space="preserve">    Информируем,  что отказ в приеме заявления и документов не препятствует</w:t>
      </w:r>
    </w:p>
    <w:p w:rsidR="006A0515" w:rsidRDefault="006A0515">
      <w:pPr>
        <w:pStyle w:val="ConsPlusNonformat"/>
        <w:jc w:val="both"/>
      </w:pPr>
      <w:r>
        <w:t>повторному  обращению  заявителя  в порядке, установленном административным</w:t>
      </w:r>
    </w:p>
    <w:p w:rsidR="006A0515" w:rsidRDefault="006A0515">
      <w:pPr>
        <w:pStyle w:val="ConsPlusNonformat"/>
        <w:jc w:val="both"/>
      </w:pPr>
      <w:r>
        <w:t>регламентом.</w:t>
      </w:r>
    </w:p>
    <w:p w:rsidR="006A0515" w:rsidRDefault="006A0515">
      <w:pPr>
        <w:pStyle w:val="ConsPlusNonformat"/>
        <w:jc w:val="both"/>
      </w:pPr>
      <w:r>
        <w:t>Специалист органа опеки и попечительства __________________________________</w:t>
      </w:r>
    </w:p>
    <w:p w:rsidR="006A0515" w:rsidRDefault="006A0515">
      <w:pPr>
        <w:pStyle w:val="ConsPlusNonformat"/>
        <w:jc w:val="both"/>
      </w:pPr>
    </w:p>
    <w:p w:rsidR="006A0515" w:rsidRDefault="006A0515">
      <w:pPr>
        <w:pStyle w:val="ConsPlusNonformat"/>
        <w:jc w:val="both"/>
      </w:pPr>
      <w:r>
        <w:t>(Ф.И.О., подпись)</w:t>
      </w:r>
    </w:p>
    <w:p w:rsidR="006A0515" w:rsidRDefault="006A0515">
      <w:pPr>
        <w:pStyle w:val="ConsPlusNonformat"/>
        <w:jc w:val="both"/>
      </w:pPr>
    </w:p>
    <w:p w:rsidR="006A0515" w:rsidRDefault="006A0515">
      <w:pPr>
        <w:pStyle w:val="ConsPlusNonformat"/>
        <w:jc w:val="both"/>
      </w:pPr>
      <w:r>
        <w:t>"___" ___________ 20__ г.</w:t>
      </w: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jc w:val="both"/>
      </w:pPr>
    </w:p>
    <w:p w:rsidR="006A0515" w:rsidRDefault="006A0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6D1" w:rsidRDefault="006A0515">
      <w:bookmarkStart w:id="13" w:name="_GoBack"/>
      <w:bookmarkEnd w:id="13"/>
    </w:p>
    <w:sectPr w:rsidR="008D46D1" w:rsidSect="0042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5"/>
    <w:rsid w:val="002200A8"/>
    <w:rsid w:val="006A0515"/>
    <w:rsid w:val="007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2F39-5EE6-4646-ACD2-1DFF3BD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5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05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0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5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8E149131AE248437546988FDBF422BE351AD8062FBD80AD65CE07A8135C50ACB8DF0F25D7781B2221F2A2CD538BF843E82FE4838034AB0B062BV1k8E" TargetMode="External"/><Relationship Id="rId13" Type="http://schemas.openxmlformats.org/officeDocument/2006/relationships/hyperlink" Target="consultantplus://offline/ref=9308E149131AE2484375589599B7AA2EBB3C41D3082DB6D4F03A955AFF1A5607F9F7DE4160D9671B2B3EF9A7C7V0kEE" TargetMode="External"/><Relationship Id="rId18" Type="http://schemas.openxmlformats.org/officeDocument/2006/relationships/hyperlink" Target="consultantplus://offline/ref=9308E149131AE2484375589599B7AA2EBB3C45D00C29B6D4F03A955AFF1A5607EBF7864D61DA7912262BAFF68252D7BD15FB2EEE83823DB4V0k0E" TargetMode="External"/><Relationship Id="rId26" Type="http://schemas.openxmlformats.org/officeDocument/2006/relationships/hyperlink" Target="consultantplus://offline/ref=9308E149131AE2484375589599B7AA2EBB3C45D00C29B6D4F03A955AFF1A5607EBF7864E68DA724F7364AEAAC704C4BC1FFB2CE79CV8k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08E149131AE2484375589599B7AA2EBB3F43D00B2CB6D4F03A955AFF1A5607F9F7DE4160D9671B2B3EF9A7C7V0kEE" TargetMode="External"/><Relationship Id="rId34" Type="http://schemas.openxmlformats.org/officeDocument/2006/relationships/hyperlink" Target="consultantplus://offline/ref=9308E149131AE248437546988FDBF422BE351AD8062EB986AE65CE07A8135C50ACB8DF0F25D7781B2220F9A2CD538BF843E82FE4838034AB0B062BV1k8E" TargetMode="External"/><Relationship Id="rId7" Type="http://schemas.openxmlformats.org/officeDocument/2006/relationships/hyperlink" Target="consultantplus://offline/ref=9308E149131AE2484375589599B7AA2EBB3C45D00C29B6D4F03A955AFF1A5607EBF7864D61DA7912262BAFF68252D7BD15FB2EEE83823DB4V0k0E" TargetMode="External"/><Relationship Id="rId12" Type="http://schemas.openxmlformats.org/officeDocument/2006/relationships/hyperlink" Target="consultantplus://offline/ref=9308E149131AE2484375589599B7AA2EBA3945D6057DE1D6A16F9B5FF74A0C17FDBE8A4F7FDA70052020FAVAkEE" TargetMode="External"/><Relationship Id="rId17" Type="http://schemas.openxmlformats.org/officeDocument/2006/relationships/hyperlink" Target="consultantplus://offline/ref=9308E149131AE2484375589599B7AA2EBB3C41D3092EB6D4F03A955AFF1A5607F9F7DE4160D9671B2B3EF9A7C7V0kEE" TargetMode="External"/><Relationship Id="rId25" Type="http://schemas.openxmlformats.org/officeDocument/2006/relationships/hyperlink" Target="consultantplus://offline/ref=9308E149131AE2484375589599B7AA2EBB3C45D00C29B6D4F03A955AFF1A5607EBF7864862D12D4A6675F6A6C519DAB508E72EE6V9k4E" TargetMode="External"/><Relationship Id="rId33" Type="http://schemas.openxmlformats.org/officeDocument/2006/relationships/hyperlink" Target="consultantplus://offline/ref=9308E149131AE2484375589599B7AA2EBB3C45D00C29B6D4F03A955AFF1A5607EBF7864E68DA724F7364AEAAC704C4BC1FFB2CE79CV8k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08E149131AE2484375589599B7AA2EBA3642DC0B22B6D4F03A955AFF1A5607F9F7DE4160D9671B2B3EF9A7C7V0kEE" TargetMode="External"/><Relationship Id="rId20" Type="http://schemas.openxmlformats.org/officeDocument/2006/relationships/hyperlink" Target="consultantplus://offline/ref=9308E149131AE2484375589599B7AA2EBB3F40D00A2CB6D4F03A955AFF1A5607F9F7DE4160D9671B2B3EF9A7C7V0kEE" TargetMode="External"/><Relationship Id="rId29" Type="http://schemas.openxmlformats.org/officeDocument/2006/relationships/hyperlink" Target="consultantplus://offline/ref=9308E149131AE248437546988FDBF422BE351AD8062DBC82A465CE07A8135C50ACB8DF0F25D7781B2220F8AFCD538BF843E82FE4838034AB0B062BV1k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8E149131AE248437546988FDBF422BE351AD8062DBC82A465CE07A8135C50ACB8DF0F25D7781B2220F8A2CD538BF843E82FE4838034AB0B062BV1k8E" TargetMode="External"/><Relationship Id="rId11" Type="http://schemas.openxmlformats.org/officeDocument/2006/relationships/hyperlink" Target="consultantplus://offline/ref=9308E149131AE2484375589599B7AA2EBA3643D0057DE1D6A16F9B5FF74A0C17FDBE8A4F7FDA70052020FAVAkEE" TargetMode="External"/><Relationship Id="rId24" Type="http://schemas.openxmlformats.org/officeDocument/2006/relationships/hyperlink" Target="consultantplus://offline/ref=9308E149131AE248437546988FDBF422BE351AD8062BBB86AB65CE07A8135C50ACB8DF1D258F741A213EFBAED805DABDV1kFE" TargetMode="External"/><Relationship Id="rId32" Type="http://schemas.openxmlformats.org/officeDocument/2006/relationships/hyperlink" Target="consultantplus://offline/ref=9308E149131AE248437546988FDBF422BE351AD8062EB986AE65CE07A8135C50ACB8DF0F25D7781B2220F9A4CD538BF843E82FE4838034AB0B062BV1k8E" TargetMode="External"/><Relationship Id="rId5" Type="http://schemas.openxmlformats.org/officeDocument/2006/relationships/hyperlink" Target="consultantplus://offline/ref=9308E149131AE248437546988FDBF422BE351AD8062EB986AE65CE07A8135C50ACB8DF0F25D7781B2220F9A6CD538BF843E82FE4838034AB0B062BV1k8E" TargetMode="External"/><Relationship Id="rId15" Type="http://schemas.openxmlformats.org/officeDocument/2006/relationships/hyperlink" Target="consultantplus://offline/ref=9308E149131AE2484375589599B7AA2EBB3C44D10B2CB6D4F03A955AFF1A5607F9F7DE4160D9671B2B3EF9A7C7V0kEE" TargetMode="External"/><Relationship Id="rId23" Type="http://schemas.openxmlformats.org/officeDocument/2006/relationships/hyperlink" Target="consultantplus://offline/ref=9308E149131AE248437546988FDBF422BE351AD8062FBD80AD65CE07A8135C50ACB8DF0F25D7781B2221F2A2CD538BF843E82FE4838034AB0B062BV1k8E" TargetMode="External"/><Relationship Id="rId28" Type="http://schemas.openxmlformats.org/officeDocument/2006/relationships/hyperlink" Target="consultantplus://offline/ref=9308E149131AE2484375589599B7AA2EBB3C4DD60822B6D4F03A955AFF1A5607F9F7DE4160D9671B2B3EF9A7C7V0kE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08E149131AE248437546988FDBF422BE351AD8062DBC82A465CE07A8135C50ACB8DF0F25D7781B2220F8A1CD538BF843E82FE4838034AB0B062BV1k8E" TargetMode="External"/><Relationship Id="rId19" Type="http://schemas.openxmlformats.org/officeDocument/2006/relationships/hyperlink" Target="consultantplus://offline/ref=9308E149131AE2484375589599B7AA2EBA3E45D00F2DB6D4F03A955AFF1A5607F9F7DE4160D9671B2B3EF9A7C7V0kEE" TargetMode="External"/><Relationship Id="rId31" Type="http://schemas.openxmlformats.org/officeDocument/2006/relationships/hyperlink" Target="consultantplus://offline/ref=9308E149131AE2484375589599B7AA2EB93647D1072DB6D4F03A955AFF1A5607EBF7864D61DA79182A2BAFF68252D7BD15FB2EEE83823DB4V0k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08E149131AE248437546988FDBF422BE351AD8062EB986AE65CE07A8135C50ACB8DF0F25D7781B2220F9A5CD538BF843E82FE4838034AB0B062BV1k8E" TargetMode="External"/><Relationship Id="rId14" Type="http://schemas.openxmlformats.org/officeDocument/2006/relationships/hyperlink" Target="consultantplus://offline/ref=9308E149131AE2484375589599B7AA2EBB3F40DD0C2BB6D4F03A955AFF1A5607F9F7DE4160D9671B2B3EF9A7C7V0kEE" TargetMode="External"/><Relationship Id="rId22" Type="http://schemas.openxmlformats.org/officeDocument/2006/relationships/hyperlink" Target="consultantplus://offline/ref=9308E149131AE248437546988FDBF422BE351AD80628BC8AAB65CE07A8135C50ACB8DF1D258F741A213EFBAED805DABDV1kFE" TargetMode="External"/><Relationship Id="rId27" Type="http://schemas.openxmlformats.org/officeDocument/2006/relationships/hyperlink" Target="consultantplus://offline/ref=9308E149131AE248437546988FDBF422BE351AD8062DBC82A465CE07A8135C50ACB8DF0F25D7781B2220F8A1CD538BF843E82FE4838034AB0B062BV1k8E" TargetMode="External"/><Relationship Id="rId30" Type="http://schemas.openxmlformats.org/officeDocument/2006/relationships/hyperlink" Target="consultantplus://offline/ref=9308E149131AE2484375589599B7AA2EB93647D1072DB6D4F03A955AFF1A5607EBF7864D61DA791A202BAFF68252D7BD15FB2EEE83823DB4V0k0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9971</Words>
  <Characters>56835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Светлана Александровна</dc:creator>
  <cp:keywords/>
  <dc:description/>
  <cp:lastModifiedBy>Маурер Светлана Александровна</cp:lastModifiedBy>
  <cp:revision>1</cp:revision>
  <dcterms:created xsi:type="dcterms:W3CDTF">2019-09-13T04:36:00Z</dcterms:created>
  <dcterms:modified xsi:type="dcterms:W3CDTF">2019-09-13T04:36:00Z</dcterms:modified>
</cp:coreProperties>
</file>