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Arial" w:eastAsia="Arial" w:hAnsi="Arial" w:cs="Arial"/>
          <w:b/>
          <w:color w:val="5B5B5B"/>
          <w:sz w:val="21"/>
        </w:rPr>
        <w:t>АДМИНИСТРАЦИЯ ЖЕЛЕЗНОДОРОЖНОГО РАЙОНА ГОРОДА БАРНАУЛА</w:t>
      </w:r>
      <w:r>
        <w:rPr>
          <w:rFonts w:ascii="Arial" w:eastAsia="Arial" w:hAnsi="Arial" w:cs="Arial"/>
          <w:b/>
          <w:color w:val="5B5B5B"/>
          <w:sz w:val="21"/>
        </w:rPr>
        <w:br/>
      </w:r>
      <w:r>
        <w:rPr>
          <w:rFonts w:ascii="Arial" w:eastAsia="Arial" w:hAnsi="Arial" w:cs="Arial"/>
          <w:b/>
          <w:color w:val="5B5B5B"/>
          <w:sz w:val="21"/>
        </w:rPr>
        <w:br/>
        <w:t> ПОСТАНОВЛЕНИЕ</w:t>
      </w: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b/>
          <w:color w:val="5B5B5B"/>
          <w:sz w:val="21"/>
          <w:highlight w:val="white"/>
        </w:rPr>
        <w:t>От 17.12.2021     №655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b/>
          <w:color w:val="5B5B5B"/>
          <w:sz w:val="21"/>
          <w:highlight w:val="white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 территории городского округа, в том числе</w:t>
      </w:r>
      <w:r>
        <w:rPr>
          <w:rFonts w:ascii="Arial" w:eastAsia="Arial" w:hAnsi="Arial" w:cs="Arial"/>
          <w:b/>
          <w:color w:val="5B5B5B"/>
          <w:sz w:val="21"/>
          <w:highlight w:val="white"/>
        </w:rPr>
        <w:t xml:space="preserve"> требований к обеспечению доступности для инвалидов объектов социальной, инженерной и транспортной инфраструктур и предоставляемых услуг на 2022 год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5B5B5B"/>
          <w:sz w:val="21"/>
          <w:highlight w:val="white"/>
        </w:rPr>
        <w:t>В соответствии со статьей 44 Федерального закона от 31.07.2020 №248-ФЗ «О государственном контроле (надзор</w:t>
      </w:r>
      <w:r>
        <w:rPr>
          <w:rFonts w:ascii="Arial" w:eastAsia="Arial" w:hAnsi="Arial" w:cs="Arial"/>
          <w:color w:val="5B5B5B"/>
          <w:sz w:val="21"/>
          <w:highlight w:val="white"/>
        </w:rPr>
        <w:t>е) и муниципальном контроле в Российской Федерации», постановлением Правительства Российской Федерации от 25.06.2021 №990 «Об утверждении Правил разработки и утверждения контрольными (надзорными) органами программы профилактики рисков причинения вреда (уще</w:t>
      </w:r>
      <w:r>
        <w:rPr>
          <w:rFonts w:ascii="Arial" w:eastAsia="Arial" w:hAnsi="Arial" w:cs="Arial"/>
          <w:color w:val="5B5B5B"/>
          <w:sz w:val="21"/>
          <w:highlight w:val="white"/>
        </w:rPr>
        <w:t>рба) охраняемым з</w:t>
      </w:r>
      <w:bookmarkStart w:id="0" w:name="_GoBack"/>
      <w:bookmarkEnd w:id="0"/>
      <w:r>
        <w:rPr>
          <w:rFonts w:ascii="Arial" w:eastAsia="Arial" w:hAnsi="Arial" w:cs="Arial"/>
          <w:color w:val="5B5B5B"/>
          <w:sz w:val="21"/>
          <w:highlight w:val="white"/>
        </w:rPr>
        <w:t>аконом ценностям»,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5B5B5B"/>
          <w:sz w:val="21"/>
          <w:highlight w:val="white"/>
        </w:rPr>
        <w:t>ПОСТАНОВЛЯЮ: 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5B5B5B"/>
          <w:sz w:val="21"/>
          <w:highlight w:val="white"/>
        </w:rPr>
        <w:t>1. Утвердить Программу профилактики рисков причинения вреда (ущерба) охраняемым законом ценностям по муниципальному контролю в сфере благоустройства, предметом которого </w:t>
      </w: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5B5B5B"/>
          <w:sz w:val="21"/>
          <w:highlight w:val="white"/>
        </w:rPr>
        <w:t>является соблюдение правил благоустройства территории городского округа, в том числе требований к обеспечению доступности для инвалидов объектов социальной, инженерной и транспортной инфраструктур и предоставляемых услуг на 2022 год (приложение). 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5B5B5B"/>
          <w:sz w:val="21"/>
          <w:highlight w:val="white"/>
        </w:rPr>
        <w:t>2. Глав</w:t>
      </w:r>
      <w:r>
        <w:rPr>
          <w:rFonts w:ascii="Arial" w:eastAsia="Arial" w:hAnsi="Arial" w:cs="Arial"/>
          <w:color w:val="5B5B5B"/>
          <w:sz w:val="21"/>
          <w:highlight w:val="white"/>
        </w:rPr>
        <w:t>ному специалисту, пресс-секретарю Горшуновой Е.Е. обеспечить опубликование постановления в официальном сетевом издании «Правовой портал администрации города Барнаула» и размещение на официальном Интернет-сайте города Барнаула. </w:t>
      </w:r>
    </w:p>
    <w:p w:rsidR="00E864B8" w:rsidRDefault="00E864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864B8" w:rsidRDefault="002578B6">
      <w:r>
        <w:rPr>
          <w:rFonts w:ascii="Arial" w:eastAsia="Arial" w:hAnsi="Arial" w:cs="Arial"/>
          <w:color w:val="5B5B5B"/>
          <w:sz w:val="21"/>
          <w:highlight w:val="white"/>
        </w:rPr>
        <w:t xml:space="preserve">3. Контроль за исполнением </w:t>
      </w:r>
      <w:r>
        <w:rPr>
          <w:rFonts w:ascii="Arial" w:eastAsia="Arial" w:hAnsi="Arial" w:cs="Arial"/>
          <w:color w:val="5B5B5B"/>
          <w:sz w:val="21"/>
          <w:highlight w:val="white"/>
        </w:rPr>
        <w:t>постановления возложить на первого заместителя главы администрации. </w:t>
      </w:r>
    </w:p>
    <w:sectPr w:rsidR="00E864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B8" w:rsidRDefault="002578B6">
      <w:pPr>
        <w:spacing w:after="0" w:line="240" w:lineRule="auto"/>
      </w:pPr>
      <w:r>
        <w:separator/>
      </w:r>
    </w:p>
  </w:endnote>
  <w:endnote w:type="continuationSeparator" w:id="0">
    <w:p w:rsidR="00E864B8" w:rsidRDefault="002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B8" w:rsidRDefault="002578B6">
      <w:pPr>
        <w:spacing w:after="0" w:line="240" w:lineRule="auto"/>
      </w:pPr>
      <w:r>
        <w:separator/>
      </w:r>
    </w:p>
  </w:footnote>
  <w:footnote w:type="continuationSeparator" w:id="0">
    <w:p w:rsidR="00E864B8" w:rsidRDefault="0025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8"/>
    <w:rsid w:val="002578B6"/>
    <w:rsid w:val="00883933"/>
    <w:rsid w:val="00E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45A7-1687-4433-9F6B-06A9B0D2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Бавыкин Александр</cp:lastModifiedBy>
  <cp:revision>3</cp:revision>
  <dcterms:created xsi:type="dcterms:W3CDTF">2023-01-24T07:19:00Z</dcterms:created>
  <dcterms:modified xsi:type="dcterms:W3CDTF">2023-01-24T07:20:00Z</dcterms:modified>
</cp:coreProperties>
</file>