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848" w:rsidRPr="00E87856" w:rsidRDefault="00ED6848" w:rsidP="004932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87856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84312B" w:rsidRPr="00E87856" w:rsidRDefault="00ED6848" w:rsidP="0084312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87856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B660A3" w:rsidRPr="00E87856">
        <w:rPr>
          <w:rFonts w:ascii="Times New Roman" w:hAnsi="Times New Roman" w:cs="Times New Roman"/>
          <w:sz w:val="28"/>
          <w:szCs w:val="28"/>
        </w:rPr>
        <w:t xml:space="preserve">оценки регулирующего воздействия </w:t>
      </w:r>
      <w:r w:rsidR="0084312B">
        <w:rPr>
          <w:rFonts w:ascii="Times New Roman" w:hAnsi="Times New Roman" w:cs="Times New Roman"/>
          <w:sz w:val="28"/>
          <w:szCs w:val="28"/>
        </w:rPr>
        <w:t xml:space="preserve">- проекта постановления </w:t>
      </w:r>
      <w:r w:rsidR="0084312B" w:rsidRPr="0084312B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84312B">
        <w:rPr>
          <w:rFonts w:ascii="Times New Roman" w:hAnsi="Times New Roman" w:cs="Times New Roman"/>
          <w:sz w:val="28"/>
          <w:szCs w:val="28"/>
        </w:rPr>
        <w:t xml:space="preserve"> «О внесении изменений в </w:t>
      </w:r>
      <w:r w:rsidR="0084312B" w:rsidRPr="0084312B"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 w:rsidR="0084312B">
        <w:rPr>
          <w:rFonts w:ascii="Times New Roman" w:hAnsi="Times New Roman" w:cs="Times New Roman"/>
          <w:sz w:val="28"/>
          <w:szCs w:val="28"/>
        </w:rPr>
        <w:t xml:space="preserve"> города от 27.11.2014 №2525 (в редакции постановления</w:t>
      </w:r>
      <w:r w:rsidR="0084312B" w:rsidRPr="0084312B">
        <w:rPr>
          <w:rFonts w:ascii="Times New Roman" w:hAnsi="Times New Roman" w:cs="Times New Roman"/>
          <w:sz w:val="28"/>
          <w:szCs w:val="28"/>
        </w:rPr>
        <w:t xml:space="preserve"> от  08.10.2019 №1742)</w:t>
      </w:r>
      <w:r w:rsidR="0084312B">
        <w:rPr>
          <w:rFonts w:ascii="Times New Roman" w:hAnsi="Times New Roman" w:cs="Times New Roman"/>
          <w:sz w:val="28"/>
          <w:szCs w:val="28"/>
        </w:rPr>
        <w:t>»</w:t>
      </w:r>
    </w:p>
    <w:p w:rsidR="00ED6848" w:rsidRPr="00E87856" w:rsidRDefault="00ED6848" w:rsidP="004932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F34FA" w:rsidRPr="00E87856" w:rsidRDefault="007F34FA" w:rsidP="007F34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856">
        <w:rPr>
          <w:rFonts w:ascii="Times New Roman" w:hAnsi="Times New Roman" w:cs="Times New Roman"/>
          <w:sz w:val="28"/>
          <w:szCs w:val="28"/>
        </w:rPr>
        <w:t xml:space="preserve">Разработчиком проекта муниципального нормативного правового акта является комитет по строительству, архитектуре и развитию города Барнаула, ул. Короленко,65, г.Барнаул, 656043, тел. 371-401, archbarnaul@barnaul-adm.ru.             (далее – разработчик).  </w:t>
      </w:r>
    </w:p>
    <w:p w:rsidR="007F34FA" w:rsidRDefault="007F34FA" w:rsidP="007F34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856">
        <w:rPr>
          <w:rFonts w:ascii="Times New Roman" w:hAnsi="Times New Roman" w:cs="Times New Roman"/>
          <w:sz w:val="28"/>
          <w:szCs w:val="28"/>
        </w:rPr>
        <w:t xml:space="preserve">Разработчиком было принято решение о разработке проекта муниципального нормативного правового акта – постановления администрации города </w:t>
      </w:r>
      <w:r w:rsidR="0084312B" w:rsidRPr="0084312B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города от 27.11.2014 №252</w:t>
      </w:r>
      <w:r w:rsidR="0084312B">
        <w:rPr>
          <w:rFonts w:ascii="Times New Roman" w:hAnsi="Times New Roman" w:cs="Times New Roman"/>
          <w:sz w:val="28"/>
          <w:szCs w:val="28"/>
        </w:rPr>
        <w:t xml:space="preserve">5 (в редакции постановления от </w:t>
      </w:r>
      <w:r w:rsidR="0084312B" w:rsidRPr="0084312B">
        <w:rPr>
          <w:rFonts w:ascii="Times New Roman" w:hAnsi="Times New Roman" w:cs="Times New Roman"/>
          <w:sz w:val="28"/>
          <w:szCs w:val="28"/>
        </w:rPr>
        <w:t>08.10.2019 №1742)»</w:t>
      </w:r>
      <w:r w:rsidR="0084312B">
        <w:rPr>
          <w:rFonts w:ascii="Times New Roman" w:hAnsi="Times New Roman" w:cs="Times New Roman"/>
          <w:sz w:val="28"/>
          <w:szCs w:val="28"/>
        </w:rPr>
        <w:t xml:space="preserve"> </w:t>
      </w:r>
      <w:r w:rsidRPr="00E87856">
        <w:rPr>
          <w:rFonts w:ascii="Times New Roman" w:hAnsi="Times New Roman" w:cs="Times New Roman"/>
          <w:sz w:val="28"/>
          <w:szCs w:val="28"/>
        </w:rPr>
        <w:t>по с</w:t>
      </w:r>
      <w:r w:rsidR="00E23B46">
        <w:rPr>
          <w:rFonts w:ascii="Times New Roman" w:hAnsi="Times New Roman" w:cs="Times New Roman"/>
          <w:sz w:val="28"/>
          <w:szCs w:val="28"/>
        </w:rPr>
        <w:t>ледую</w:t>
      </w:r>
      <w:bookmarkStart w:id="0" w:name="_GoBack"/>
      <w:bookmarkEnd w:id="0"/>
      <w:r w:rsidR="00E23B46">
        <w:rPr>
          <w:rFonts w:ascii="Times New Roman" w:hAnsi="Times New Roman" w:cs="Times New Roman"/>
          <w:sz w:val="28"/>
          <w:szCs w:val="28"/>
        </w:rPr>
        <w:t>щим основаниям</w:t>
      </w:r>
      <w:r w:rsidRPr="00E87856">
        <w:rPr>
          <w:rFonts w:ascii="Times New Roman" w:hAnsi="Times New Roman" w:cs="Times New Roman"/>
          <w:sz w:val="28"/>
          <w:szCs w:val="28"/>
        </w:rPr>
        <w:t>:</w:t>
      </w:r>
      <w:r w:rsidRPr="00E87856">
        <w:t xml:space="preserve"> </w:t>
      </w:r>
      <w:r w:rsidRPr="00E87856">
        <w:rPr>
          <w:rFonts w:ascii="Times New Roman" w:hAnsi="Times New Roman" w:cs="Times New Roman"/>
          <w:sz w:val="28"/>
          <w:szCs w:val="28"/>
        </w:rPr>
        <w:t>в связи с необходимостью приведения правового акта в соответствие с решением Барнаульской городской Думы от 28.02.2018 №71 «Устав городского округа - города Барнаула Алтайского края», устранения противоречий.</w:t>
      </w:r>
    </w:p>
    <w:p w:rsidR="000C34AC" w:rsidRPr="005626FA" w:rsidRDefault="000C34AC" w:rsidP="007F34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6FA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97272" w:rsidRPr="005626FA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</w:t>
      </w:r>
      <w:r w:rsidRPr="005626FA">
        <w:rPr>
          <w:rFonts w:ascii="Times New Roman" w:hAnsi="Times New Roman" w:cs="Times New Roman"/>
          <w:sz w:val="28"/>
          <w:szCs w:val="28"/>
        </w:rPr>
        <w:t>правового акта направлен на решение проблемы, связанной с правовым регулированием размещения рекламных конструкций в городе Барнауле.</w:t>
      </w:r>
    </w:p>
    <w:p w:rsidR="003A592C" w:rsidRPr="003A592C" w:rsidRDefault="003A592C" w:rsidP="003A59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92C">
        <w:rPr>
          <w:rFonts w:ascii="Times New Roman" w:hAnsi="Times New Roman" w:cs="Times New Roman"/>
          <w:sz w:val="28"/>
          <w:szCs w:val="28"/>
        </w:rPr>
        <w:t>Предметом правового регулирования проекта муниципального нормативного правового акта являются правоотношения, возникающие в связи с размещением рекламных конструкций в городе Барнауле.</w:t>
      </w:r>
    </w:p>
    <w:p w:rsidR="003A592C" w:rsidRPr="003A592C" w:rsidRDefault="003A592C" w:rsidP="003A59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92C">
        <w:rPr>
          <w:rFonts w:ascii="Times New Roman" w:hAnsi="Times New Roman" w:cs="Times New Roman"/>
          <w:sz w:val="28"/>
          <w:szCs w:val="28"/>
        </w:rPr>
        <w:t>Проект муниципального нормативного правового акта соответствует законодательству Российской Федерации, Алтайского края, муниципальным правовым актам города Барнаула.</w:t>
      </w:r>
    </w:p>
    <w:p w:rsidR="003A592C" w:rsidRPr="003A592C" w:rsidRDefault="003A592C" w:rsidP="003A59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92C">
        <w:rPr>
          <w:rFonts w:ascii="Times New Roman" w:hAnsi="Times New Roman" w:cs="Times New Roman"/>
          <w:sz w:val="28"/>
          <w:szCs w:val="28"/>
        </w:rPr>
        <w:t>Действие муниципального нормативного правового акта будет распространено на физических лиц, в том числе индивидуальных предпринимателей, юридических лиц, органы государственной власти и органы местного самоуправления.</w:t>
      </w:r>
    </w:p>
    <w:p w:rsidR="003A592C" w:rsidRPr="003A592C" w:rsidRDefault="003A592C" w:rsidP="003A59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92C"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нормативного правового акта не повлечет изменения полномочий органов местного самоуправления города.</w:t>
      </w:r>
    </w:p>
    <w:p w:rsidR="003A592C" w:rsidRPr="003A592C" w:rsidRDefault="003A592C" w:rsidP="003A59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92C"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нормативного правового акта не повлечет изменения прав и обязанностей субъектов предпринимательской и инвестиционной деятельности.</w:t>
      </w:r>
    </w:p>
    <w:p w:rsidR="003A592C" w:rsidRPr="003A592C" w:rsidRDefault="003A592C" w:rsidP="003A59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92C"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нормативного правового акта не повлечет увеличение (уменьшение) расходов субъектов предпринимательской                                      и инвестиционной деятельности и органов местного самоуправления</w:t>
      </w:r>
      <w:r w:rsidR="000C34AC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3A592C">
        <w:rPr>
          <w:rFonts w:ascii="Times New Roman" w:hAnsi="Times New Roman" w:cs="Times New Roman"/>
          <w:sz w:val="28"/>
          <w:szCs w:val="28"/>
        </w:rPr>
        <w:t>, связанных с изменением их прав и обязанностей.</w:t>
      </w:r>
    </w:p>
    <w:p w:rsidR="003A592C" w:rsidRPr="003A592C" w:rsidRDefault="003A592C" w:rsidP="003A59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92C"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нормативного правового акта не повлечет возникновение рисков негативных последствий решения проблемы предложенным способом регулирования.</w:t>
      </w:r>
    </w:p>
    <w:p w:rsidR="003A592C" w:rsidRPr="003A592C" w:rsidRDefault="003A592C" w:rsidP="003A59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92C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 правового акта – после официального опубликования.</w:t>
      </w:r>
    </w:p>
    <w:p w:rsidR="003A592C" w:rsidRPr="003A592C" w:rsidRDefault="003A592C" w:rsidP="003A59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92C"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 отсутствует.</w:t>
      </w:r>
    </w:p>
    <w:p w:rsidR="003A592C" w:rsidRPr="003A592C" w:rsidRDefault="003A592C" w:rsidP="003A59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92C">
        <w:rPr>
          <w:rFonts w:ascii="Times New Roman" w:hAnsi="Times New Roman" w:cs="Times New Roman"/>
          <w:sz w:val="28"/>
          <w:szCs w:val="28"/>
        </w:rPr>
        <w:t>Необходимость установления отсрочки вступления в силу муниципального нормативного правового акта отсутствует.</w:t>
      </w:r>
    </w:p>
    <w:p w:rsidR="003A592C" w:rsidRPr="003A592C" w:rsidRDefault="003A592C" w:rsidP="003A59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92C">
        <w:rPr>
          <w:rFonts w:ascii="Times New Roman" w:hAnsi="Times New Roman" w:cs="Times New Roman"/>
          <w:sz w:val="28"/>
          <w:szCs w:val="28"/>
        </w:rPr>
        <w:lastRenderedPageBreak/>
        <w:t>Необходимость распространения предлагаемого регулирования на ранее возникшие отношения отсутствует.</w:t>
      </w:r>
    </w:p>
    <w:p w:rsidR="003A592C" w:rsidRDefault="003A592C" w:rsidP="00D14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92C">
        <w:rPr>
          <w:rFonts w:ascii="Times New Roman" w:hAnsi="Times New Roman" w:cs="Times New Roman"/>
          <w:sz w:val="28"/>
          <w:szCs w:val="28"/>
        </w:rPr>
        <w:t>Необходимыми для достижения заявленных целей правового регулирования являются следующие организационно-технические, методологические, информационные и иные мероприятия: обнародование принятого нормативного правового акта.</w:t>
      </w:r>
    </w:p>
    <w:p w:rsidR="00C53FA7" w:rsidRPr="00E87856" w:rsidRDefault="00C53FA7" w:rsidP="004932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856">
        <w:rPr>
          <w:rFonts w:ascii="Times New Roman" w:hAnsi="Times New Roman" w:cs="Times New Roman"/>
          <w:sz w:val="28"/>
          <w:szCs w:val="28"/>
        </w:rPr>
        <w:t>В целях организации публичного обсуждения проект муниципального нормативного правового акта и сводный отчет о проведении оценки регулирующего воздействия были размещены на официальном Интернет-сайте города Барнаула (barnaul.org) в разделе «Власть/Правовая информация/Оценка регулирующего воздействия/Публичные обсуждения».</w:t>
      </w:r>
    </w:p>
    <w:p w:rsidR="00C53FA7" w:rsidRPr="00E87856" w:rsidRDefault="00C53FA7" w:rsidP="004932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856">
        <w:rPr>
          <w:rFonts w:ascii="Times New Roman" w:hAnsi="Times New Roman" w:cs="Times New Roman"/>
          <w:sz w:val="28"/>
          <w:szCs w:val="28"/>
        </w:rPr>
        <w:t xml:space="preserve">Публичное обсуждение проекта муниципального нормативного правового акта и сводного отчёта о проведении оценки регулирующего воздействия проводилось в период </w:t>
      </w:r>
      <w:r w:rsidR="00620D2B" w:rsidRPr="00E87856">
        <w:rPr>
          <w:rFonts w:ascii="Times New Roman" w:hAnsi="Times New Roman" w:cs="Times New Roman"/>
          <w:sz w:val="28"/>
          <w:szCs w:val="28"/>
        </w:rPr>
        <w:t>с 24</w:t>
      </w:r>
      <w:r w:rsidR="0084312B">
        <w:rPr>
          <w:rFonts w:ascii="Times New Roman" w:hAnsi="Times New Roman" w:cs="Times New Roman"/>
          <w:sz w:val="28"/>
          <w:szCs w:val="28"/>
        </w:rPr>
        <w:t>.11</w:t>
      </w:r>
      <w:r w:rsidRPr="00E87856">
        <w:rPr>
          <w:rFonts w:ascii="Times New Roman" w:hAnsi="Times New Roman" w:cs="Times New Roman"/>
          <w:sz w:val="28"/>
          <w:szCs w:val="28"/>
        </w:rPr>
        <w:t>.2020 по</w:t>
      </w:r>
      <w:r w:rsidR="00E05963" w:rsidRPr="00E87856">
        <w:rPr>
          <w:rFonts w:ascii="Times New Roman" w:hAnsi="Times New Roman" w:cs="Times New Roman"/>
          <w:sz w:val="28"/>
          <w:szCs w:val="28"/>
        </w:rPr>
        <w:t xml:space="preserve"> </w:t>
      </w:r>
      <w:r w:rsidR="007F34FA" w:rsidRPr="00E87856">
        <w:rPr>
          <w:rFonts w:ascii="Times New Roman" w:hAnsi="Times New Roman" w:cs="Times New Roman"/>
          <w:sz w:val="28"/>
          <w:szCs w:val="28"/>
        </w:rPr>
        <w:t>14.12</w:t>
      </w:r>
      <w:r w:rsidRPr="00E87856">
        <w:rPr>
          <w:rFonts w:ascii="Times New Roman" w:hAnsi="Times New Roman" w:cs="Times New Roman"/>
          <w:sz w:val="28"/>
          <w:szCs w:val="28"/>
        </w:rPr>
        <w:t>.2020.</w:t>
      </w:r>
    </w:p>
    <w:p w:rsidR="00C53FA7" w:rsidRPr="00E87856" w:rsidRDefault="00C53FA7" w:rsidP="004932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856">
        <w:rPr>
          <w:rFonts w:ascii="Times New Roman" w:hAnsi="Times New Roman" w:cs="Times New Roman"/>
          <w:sz w:val="28"/>
          <w:szCs w:val="28"/>
        </w:rPr>
        <w:t>Извещения о начале публичного обсуждения в соответствии с частью 3 статьи 5 закона Алтайского края от 10.11.2014 №90-ЗС были направлены в:</w:t>
      </w:r>
    </w:p>
    <w:p w:rsidR="00C53FA7" w:rsidRPr="00E87856" w:rsidRDefault="00C53FA7" w:rsidP="004932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856">
        <w:rPr>
          <w:rFonts w:ascii="Times New Roman" w:hAnsi="Times New Roman" w:cs="Times New Roman"/>
          <w:sz w:val="28"/>
          <w:szCs w:val="28"/>
        </w:rPr>
        <w:t>администрация Индустриального района города Барнаула;</w:t>
      </w:r>
    </w:p>
    <w:p w:rsidR="00C53FA7" w:rsidRPr="00E87856" w:rsidRDefault="00C53FA7" w:rsidP="004932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856">
        <w:rPr>
          <w:rFonts w:ascii="Times New Roman" w:hAnsi="Times New Roman" w:cs="Times New Roman"/>
          <w:sz w:val="28"/>
          <w:szCs w:val="28"/>
        </w:rPr>
        <w:t>администрация Ленинского района города Барнаула;</w:t>
      </w:r>
    </w:p>
    <w:p w:rsidR="00C53FA7" w:rsidRPr="00E87856" w:rsidRDefault="00C53FA7" w:rsidP="004932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856">
        <w:rPr>
          <w:rFonts w:ascii="Times New Roman" w:hAnsi="Times New Roman" w:cs="Times New Roman"/>
          <w:sz w:val="28"/>
          <w:szCs w:val="28"/>
        </w:rPr>
        <w:t>администрация Железнодорожного района города Барнаула;</w:t>
      </w:r>
    </w:p>
    <w:p w:rsidR="00C53FA7" w:rsidRPr="00E87856" w:rsidRDefault="00C53FA7" w:rsidP="004932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856">
        <w:rPr>
          <w:rFonts w:ascii="Times New Roman" w:hAnsi="Times New Roman" w:cs="Times New Roman"/>
          <w:sz w:val="28"/>
          <w:szCs w:val="28"/>
        </w:rPr>
        <w:t>администрация Центрального района города Барнаула;</w:t>
      </w:r>
    </w:p>
    <w:p w:rsidR="00C53FA7" w:rsidRPr="00E87856" w:rsidRDefault="00C53FA7" w:rsidP="004932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856">
        <w:rPr>
          <w:rFonts w:ascii="Times New Roman" w:hAnsi="Times New Roman" w:cs="Times New Roman"/>
          <w:sz w:val="28"/>
          <w:szCs w:val="28"/>
        </w:rPr>
        <w:t>администрация Октябрьского района города Барнаула;</w:t>
      </w:r>
    </w:p>
    <w:p w:rsidR="00620D2B" w:rsidRPr="00E87856" w:rsidRDefault="00620D2B" w:rsidP="00620D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856">
        <w:rPr>
          <w:rFonts w:ascii="Times New Roman" w:hAnsi="Times New Roman" w:cs="Times New Roman"/>
          <w:sz w:val="28"/>
          <w:szCs w:val="28"/>
        </w:rPr>
        <w:t>С</w:t>
      </w:r>
      <w:r w:rsidR="00E87856" w:rsidRPr="00E87856">
        <w:rPr>
          <w:rFonts w:ascii="Times New Roman" w:hAnsi="Times New Roman" w:cs="Times New Roman"/>
          <w:sz w:val="28"/>
          <w:szCs w:val="28"/>
        </w:rPr>
        <w:t>оюз рекламистов города Барнаула</w:t>
      </w:r>
      <w:r w:rsidRPr="00E87856">
        <w:rPr>
          <w:rFonts w:ascii="Times New Roman" w:hAnsi="Times New Roman" w:cs="Times New Roman"/>
          <w:sz w:val="28"/>
          <w:szCs w:val="28"/>
        </w:rPr>
        <w:t>.</w:t>
      </w:r>
    </w:p>
    <w:p w:rsidR="00620D2B" w:rsidRPr="00E87856" w:rsidRDefault="00620D2B" w:rsidP="00620D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856">
        <w:rPr>
          <w:rFonts w:ascii="Times New Roman" w:hAnsi="Times New Roman" w:cs="Times New Roman"/>
          <w:sz w:val="28"/>
          <w:szCs w:val="28"/>
        </w:rPr>
        <w:t>Филиал общества с ограниченной ответственностью «Гэллэри Сервис» в г.Барнауле.</w:t>
      </w:r>
    </w:p>
    <w:p w:rsidR="00620D2B" w:rsidRPr="00E87856" w:rsidRDefault="00620D2B" w:rsidP="00620D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856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«Дизайн-Мастер».</w:t>
      </w:r>
    </w:p>
    <w:p w:rsidR="00B5521B" w:rsidRPr="00B5521B" w:rsidRDefault="00B5521B" w:rsidP="00B552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21B">
        <w:rPr>
          <w:rFonts w:ascii="Times New Roman" w:hAnsi="Times New Roman" w:cs="Times New Roman"/>
          <w:sz w:val="28"/>
          <w:szCs w:val="28"/>
        </w:rPr>
        <w:t>В   течение   срока, предусмотренного   для   принятия разработчиком предложений   в   связи   с   проведением   публичного обсуждения проекта муниципального нормативного правового акта и сводного отчета о проведении оценки регулирующего воздействия, в адрес разработчика предложения не поступали.</w:t>
      </w:r>
    </w:p>
    <w:p w:rsidR="00B5521B" w:rsidRPr="00B5521B" w:rsidRDefault="00B5521B" w:rsidP="00B552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21B">
        <w:rPr>
          <w:rFonts w:ascii="Times New Roman" w:hAnsi="Times New Roman" w:cs="Times New Roman"/>
          <w:sz w:val="28"/>
          <w:szCs w:val="28"/>
        </w:rPr>
        <w:t>По результатам проведения публичного обсуждения принято решение о доработке сводного отчета о проведении оценки регулирующего воздействия, в который дополнительно включаются сведения о проведении публичного обсуждения проекта муниципального нормативного правового акта и сводного отчета о проведении оценки регулирующего воздействия, сроках его проведения, и направлении ответственному за подготовку заключения проекта муниципального нормативного правового акта и доработанного сводного отчета о проведении оценки регулирующего воздействия.</w:t>
      </w:r>
    </w:p>
    <w:p w:rsidR="00B5521B" w:rsidRPr="00B5521B" w:rsidRDefault="00B5521B" w:rsidP="00B552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6062" w:rsidRDefault="00716062" w:rsidP="00493207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EE1" w:rsidRDefault="00F769A8" w:rsidP="00493207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716062">
        <w:rPr>
          <w:rFonts w:ascii="Times New Roman" w:hAnsi="Times New Roman" w:cs="Times New Roman"/>
          <w:sz w:val="28"/>
          <w:szCs w:val="28"/>
        </w:rPr>
        <w:t xml:space="preserve"> </w:t>
      </w:r>
      <w:r w:rsidR="00283EE1">
        <w:rPr>
          <w:rFonts w:ascii="Times New Roman" w:hAnsi="Times New Roman" w:cs="Times New Roman"/>
          <w:sz w:val="28"/>
          <w:szCs w:val="28"/>
        </w:rPr>
        <w:t>комитета</w:t>
      </w:r>
      <w:r w:rsidR="00FC1DDD" w:rsidRPr="00FC1DDD">
        <w:rPr>
          <w:rFonts w:ascii="Times New Roman" w:hAnsi="Times New Roman" w:cs="Times New Roman"/>
          <w:sz w:val="28"/>
          <w:szCs w:val="28"/>
        </w:rPr>
        <w:t xml:space="preserve"> по строительству,</w:t>
      </w:r>
    </w:p>
    <w:p w:rsidR="00111990" w:rsidRDefault="00FC1DDD" w:rsidP="00493207">
      <w:pPr>
        <w:pStyle w:val="ConsPlusNonformat"/>
        <w:spacing w:line="228" w:lineRule="auto"/>
        <w:jc w:val="both"/>
        <w:rPr>
          <w:rFonts w:ascii="Calibri" w:hAnsi="Calibri" w:cs="Calibri"/>
        </w:rPr>
      </w:pPr>
      <w:r w:rsidRPr="00FC1DDD">
        <w:rPr>
          <w:rFonts w:ascii="Times New Roman" w:hAnsi="Times New Roman" w:cs="Times New Roman"/>
          <w:sz w:val="28"/>
          <w:szCs w:val="28"/>
        </w:rPr>
        <w:t>архитектуре и</w:t>
      </w:r>
      <w:r w:rsidR="00283EE1">
        <w:rPr>
          <w:rFonts w:ascii="Times New Roman" w:hAnsi="Times New Roman" w:cs="Times New Roman"/>
          <w:sz w:val="28"/>
          <w:szCs w:val="28"/>
        </w:rPr>
        <w:t xml:space="preserve"> </w:t>
      </w:r>
      <w:r w:rsidRPr="00FC1DDD">
        <w:rPr>
          <w:rFonts w:ascii="Times New Roman" w:hAnsi="Times New Roman" w:cs="Times New Roman"/>
          <w:sz w:val="28"/>
          <w:szCs w:val="28"/>
        </w:rPr>
        <w:t>развитию города Барнаула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0A1563">
        <w:rPr>
          <w:rFonts w:ascii="Times New Roman" w:hAnsi="Times New Roman" w:cs="Times New Roman"/>
          <w:sz w:val="28"/>
          <w:szCs w:val="28"/>
        </w:rPr>
        <w:tab/>
      </w:r>
      <w:r w:rsidR="000A15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A1563">
        <w:rPr>
          <w:rFonts w:ascii="Times New Roman" w:hAnsi="Times New Roman" w:cs="Times New Roman"/>
          <w:sz w:val="28"/>
          <w:szCs w:val="28"/>
        </w:rPr>
        <w:tab/>
      </w:r>
      <w:r w:rsidR="00EC1802">
        <w:rPr>
          <w:rFonts w:ascii="Times New Roman" w:hAnsi="Times New Roman" w:cs="Times New Roman"/>
          <w:sz w:val="28"/>
          <w:szCs w:val="28"/>
        </w:rPr>
        <w:t>А.А.Воробьев</w:t>
      </w:r>
      <w:r w:rsidR="00F769A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11990" w:rsidSect="00636E15">
      <w:pgSz w:w="11905" w:h="16838"/>
      <w:pgMar w:top="1134" w:right="567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7B1" w:rsidRDefault="000E17B1" w:rsidP="00E61310">
      <w:pPr>
        <w:spacing w:after="0" w:line="240" w:lineRule="auto"/>
      </w:pPr>
      <w:r>
        <w:separator/>
      </w:r>
    </w:p>
  </w:endnote>
  <w:endnote w:type="continuationSeparator" w:id="0">
    <w:p w:rsidR="000E17B1" w:rsidRDefault="000E17B1" w:rsidP="00E61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7B1" w:rsidRDefault="000E17B1" w:rsidP="00E61310">
      <w:pPr>
        <w:spacing w:after="0" w:line="240" w:lineRule="auto"/>
      </w:pPr>
      <w:r>
        <w:separator/>
      </w:r>
    </w:p>
  </w:footnote>
  <w:footnote w:type="continuationSeparator" w:id="0">
    <w:p w:rsidR="000E17B1" w:rsidRDefault="000E17B1" w:rsidP="00E613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4B656B"/>
    <w:multiLevelType w:val="hybridMultilevel"/>
    <w:tmpl w:val="F724B9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9F00A19"/>
    <w:multiLevelType w:val="hybridMultilevel"/>
    <w:tmpl w:val="2A844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7F36EE"/>
    <w:multiLevelType w:val="hybridMultilevel"/>
    <w:tmpl w:val="54E09DA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83912E7"/>
    <w:multiLevelType w:val="hybridMultilevel"/>
    <w:tmpl w:val="AA32D0FE"/>
    <w:lvl w:ilvl="0" w:tplc="9D649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848"/>
    <w:rsid w:val="000118ED"/>
    <w:rsid w:val="00017686"/>
    <w:rsid w:val="00036545"/>
    <w:rsid w:val="00040AC7"/>
    <w:rsid w:val="00043833"/>
    <w:rsid w:val="0004393B"/>
    <w:rsid w:val="000523DB"/>
    <w:rsid w:val="0005423E"/>
    <w:rsid w:val="0006283E"/>
    <w:rsid w:val="000943BC"/>
    <w:rsid w:val="000944A9"/>
    <w:rsid w:val="00095905"/>
    <w:rsid w:val="000A1563"/>
    <w:rsid w:val="000A5B59"/>
    <w:rsid w:val="000B1007"/>
    <w:rsid w:val="000C34AC"/>
    <w:rsid w:val="000C4F7F"/>
    <w:rsid w:val="000C7DD9"/>
    <w:rsid w:val="000D7E3B"/>
    <w:rsid w:val="000E17B1"/>
    <w:rsid w:val="000E47D6"/>
    <w:rsid w:val="00111990"/>
    <w:rsid w:val="0013663A"/>
    <w:rsid w:val="00156D8D"/>
    <w:rsid w:val="00186A0F"/>
    <w:rsid w:val="00191D53"/>
    <w:rsid w:val="00195782"/>
    <w:rsid w:val="001B35A3"/>
    <w:rsid w:val="001F012D"/>
    <w:rsid w:val="0022215E"/>
    <w:rsid w:val="00230500"/>
    <w:rsid w:val="00231C80"/>
    <w:rsid w:val="00283EE1"/>
    <w:rsid w:val="002B0D47"/>
    <w:rsid w:val="002C4D55"/>
    <w:rsid w:val="002D04D2"/>
    <w:rsid w:val="00305765"/>
    <w:rsid w:val="003103AE"/>
    <w:rsid w:val="00323E02"/>
    <w:rsid w:val="003463E9"/>
    <w:rsid w:val="0034770C"/>
    <w:rsid w:val="00347914"/>
    <w:rsid w:val="00353C11"/>
    <w:rsid w:val="0036028F"/>
    <w:rsid w:val="003A592C"/>
    <w:rsid w:val="003B5D22"/>
    <w:rsid w:val="003C6A45"/>
    <w:rsid w:val="003C7032"/>
    <w:rsid w:val="003D20A9"/>
    <w:rsid w:val="00403541"/>
    <w:rsid w:val="00431FC2"/>
    <w:rsid w:val="0045075D"/>
    <w:rsid w:val="00453E63"/>
    <w:rsid w:val="00465B91"/>
    <w:rsid w:val="004715CB"/>
    <w:rsid w:val="00493207"/>
    <w:rsid w:val="004B0324"/>
    <w:rsid w:val="004C5B29"/>
    <w:rsid w:val="004F2D93"/>
    <w:rsid w:val="00502375"/>
    <w:rsid w:val="00502B05"/>
    <w:rsid w:val="00557DBB"/>
    <w:rsid w:val="005626FA"/>
    <w:rsid w:val="0057777B"/>
    <w:rsid w:val="00597272"/>
    <w:rsid w:val="005D4329"/>
    <w:rsid w:val="0060338F"/>
    <w:rsid w:val="00620D2B"/>
    <w:rsid w:val="00636E15"/>
    <w:rsid w:val="006373EC"/>
    <w:rsid w:val="00645D23"/>
    <w:rsid w:val="00653FE5"/>
    <w:rsid w:val="00665AFB"/>
    <w:rsid w:val="006822AE"/>
    <w:rsid w:val="006B6818"/>
    <w:rsid w:val="006E6989"/>
    <w:rsid w:val="00716062"/>
    <w:rsid w:val="00742BDB"/>
    <w:rsid w:val="0076776C"/>
    <w:rsid w:val="007D37D2"/>
    <w:rsid w:val="007E3B7A"/>
    <w:rsid w:val="007F34FA"/>
    <w:rsid w:val="00806284"/>
    <w:rsid w:val="0084312B"/>
    <w:rsid w:val="008655D3"/>
    <w:rsid w:val="008765C6"/>
    <w:rsid w:val="00885DA6"/>
    <w:rsid w:val="008C58E2"/>
    <w:rsid w:val="008E5321"/>
    <w:rsid w:val="0090225F"/>
    <w:rsid w:val="009038FA"/>
    <w:rsid w:val="00904C2A"/>
    <w:rsid w:val="00914E11"/>
    <w:rsid w:val="00915569"/>
    <w:rsid w:val="00930A7D"/>
    <w:rsid w:val="00940657"/>
    <w:rsid w:val="00957C34"/>
    <w:rsid w:val="00963F2C"/>
    <w:rsid w:val="00977723"/>
    <w:rsid w:val="009806EA"/>
    <w:rsid w:val="00986653"/>
    <w:rsid w:val="009A1E9B"/>
    <w:rsid w:val="00A23E3C"/>
    <w:rsid w:val="00A82A71"/>
    <w:rsid w:val="00A94D74"/>
    <w:rsid w:val="00AB5B9E"/>
    <w:rsid w:val="00AD6ECF"/>
    <w:rsid w:val="00AF1F51"/>
    <w:rsid w:val="00AF6AA8"/>
    <w:rsid w:val="00B4001F"/>
    <w:rsid w:val="00B40F14"/>
    <w:rsid w:val="00B5521B"/>
    <w:rsid w:val="00B56321"/>
    <w:rsid w:val="00B660A3"/>
    <w:rsid w:val="00BA50EB"/>
    <w:rsid w:val="00BB37B2"/>
    <w:rsid w:val="00C1254F"/>
    <w:rsid w:val="00C3051A"/>
    <w:rsid w:val="00C32A9C"/>
    <w:rsid w:val="00C53FA7"/>
    <w:rsid w:val="00CC26D2"/>
    <w:rsid w:val="00CE5E71"/>
    <w:rsid w:val="00CF7AB9"/>
    <w:rsid w:val="00D05ADC"/>
    <w:rsid w:val="00D149FB"/>
    <w:rsid w:val="00D15FF1"/>
    <w:rsid w:val="00D1743F"/>
    <w:rsid w:val="00D23D11"/>
    <w:rsid w:val="00D253AC"/>
    <w:rsid w:val="00D25A95"/>
    <w:rsid w:val="00D8238D"/>
    <w:rsid w:val="00DA7AF0"/>
    <w:rsid w:val="00E05963"/>
    <w:rsid w:val="00E23B46"/>
    <w:rsid w:val="00E43F59"/>
    <w:rsid w:val="00E61310"/>
    <w:rsid w:val="00E72D75"/>
    <w:rsid w:val="00E75009"/>
    <w:rsid w:val="00E87856"/>
    <w:rsid w:val="00E959D8"/>
    <w:rsid w:val="00EB6231"/>
    <w:rsid w:val="00EC1802"/>
    <w:rsid w:val="00ED6848"/>
    <w:rsid w:val="00EE6F3D"/>
    <w:rsid w:val="00EE7316"/>
    <w:rsid w:val="00F004C9"/>
    <w:rsid w:val="00F22DF8"/>
    <w:rsid w:val="00F769A8"/>
    <w:rsid w:val="00FC1DDD"/>
    <w:rsid w:val="00FE1F0C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1D9EB5-061B-463D-961E-2EE48031D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D68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1310"/>
  </w:style>
  <w:style w:type="paragraph" w:styleId="a5">
    <w:name w:val="footer"/>
    <w:basedOn w:val="a"/>
    <w:link w:val="a6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1310"/>
  </w:style>
  <w:style w:type="character" w:styleId="a7">
    <w:name w:val="Hyperlink"/>
    <w:basedOn w:val="a0"/>
    <w:uiPriority w:val="99"/>
    <w:unhideWhenUsed/>
    <w:rsid w:val="00806284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103A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A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A5B59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222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15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b"/>
    <w:uiPriority w:val="59"/>
    <w:rsid w:val="000C7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392DE-8B9E-45F6-83AE-C7DFF82BD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Г. Шахова</dc:creator>
  <cp:lastModifiedBy>Огнёва Е.А.</cp:lastModifiedBy>
  <cp:revision>2</cp:revision>
  <cp:lastPrinted>2020-12-17T01:23:00Z</cp:lastPrinted>
  <dcterms:created xsi:type="dcterms:W3CDTF">2020-12-22T08:40:00Z</dcterms:created>
  <dcterms:modified xsi:type="dcterms:W3CDTF">2020-12-22T08:40:00Z</dcterms:modified>
</cp:coreProperties>
</file>