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F8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97F86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22.03.2019 №282</w:t>
      </w:r>
      <w:r w:rsidRPr="00453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7F8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C3">
        <w:rPr>
          <w:rFonts w:ascii="Times New Roman" w:hAnsi="Times New Roman" w:cs="Times New Roman"/>
          <w:sz w:val="28"/>
          <w:szCs w:val="28"/>
        </w:rPr>
        <w:t>«</w:t>
      </w:r>
      <w:r w:rsidR="00797F86" w:rsidRPr="00797F86">
        <w:rPr>
          <w:rFonts w:ascii="Times New Roman" w:hAnsi="Times New Roman" w:cs="Times New Roman"/>
          <w:sz w:val="28"/>
          <w:szCs w:val="28"/>
        </w:rPr>
        <w:t>Об утверждении нормативов градостроительного проектирования на территории городского округа - города Барнаула Алтайского края</w:t>
      </w:r>
      <w:r w:rsidRPr="004536C3">
        <w:rPr>
          <w:rFonts w:ascii="Times New Roman" w:hAnsi="Times New Roman" w:cs="Times New Roman"/>
          <w:sz w:val="28"/>
          <w:szCs w:val="28"/>
        </w:rPr>
        <w:t>»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Порядк</w:t>
      </w:r>
      <w:r w:rsidR="006428B4">
        <w:rPr>
          <w:rFonts w:ascii="Times New Roman" w:hAnsi="Times New Roman" w:cs="Times New Roman"/>
          <w:sz w:val="28"/>
          <w:szCs w:val="28"/>
        </w:rPr>
        <w:t>а</w:t>
      </w:r>
      <w:r w:rsidRPr="006C08C2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428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8C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950848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797F86">
        <w:rPr>
          <w:rFonts w:ascii="Times New Roman" w:hAnsi="Times New Roman" w:cs="Times New Roman"/>
          <w:sz w:val="28"/>
          <w:szCs w:val="28"/>
        </w:rPr>
        <w:t xml:space="preserve"> </w:t>
      </w:r>
      <w:r w:rsidR="00797F86" w:rsidRPr="00797F86">
        <w:rPr>
          <w:rFonts w:ascii="Times New Roman" w:hAnsi="Times New Roman" w:cs="Times New Roman"/>
          <w:sz w:val="28"/>
          <w:szCs w:val="28"/>
        </w:rPr>
        <w:t xml:space="preserve">решения Барнаульской городской Думы от 22.03.2019 №282 «Об утверждении нормативов градостроительного проектирования на территории городского округа - </w:t>
      </w:r>
      <w:r w:rsidR="00797F86">
        <w:rPr>
          <w:rFonts w:ascii="Times New Roman" w:hAnsi="Times New Roman" w:cs="Times New Roman"/>
          <w:sz w:val="28"/>
          <w:szCs w:val="28"/>
        </w:rPr>
        <w:t xml:space="preserve">города Барнаула Алтайского </w:t>
      </w:r>
      <w:proofErr w:type="gramStart"/>
      <w:r w:rsidR="00797F86">
        <w:rPr>
          <w:rFonts w:ascii="Times New Roman" w:hAnsi="Times New Roman" w:cs="Times New Roman"/>
          <w:sz w:val="28"/>
          <w:szCs w:val="28"/>
        </w:rPr>
        <w:t>края</w:t>
      </w:r>
      <w:r w:rsidR="004536C3" w:rsidRPr="004536C3">
        <w:rPr>
          <w:rFonts w:ascii="Times New Roman" w:hAnsi="Times New Roman" w:cs="Times New Roman"/>
          <w:sz w:val="28"/>
          <w:szCs w:val="28"/>
        </w:rPr>
        <w:t>»</w:t>
      </w:r>
      <w:r w:rsidR="003E2098" w:rsidRPr="003E2098">
        <w:rPr>
          <w:rFonts w:ascii="Times New Roman" w:hAnsi="Times New Roman" w:cs="Times New Roman"/>
          <w:sz w:val="28"/>
          <w:szCs w:val="28"/>
        </w:rPr>
        <w:t xml:space="preserve"> </w:t>
      </w:r>
      <w:r w:rsidR="004536C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36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5306" w:rsidRPr="00950848">
        <w:rPr>
          <w:rFonts w:ascii="Times New Roman" w:hAnsi="Times New Roman" w:cs="Times New Roman"/>
          <w:sz w:val="28"/>
          <w:szCs w:val="28"/>
        </w:rPr>
        <w:t xml:space="preserve">- </w:t>
      </w:r>
      <w:r w:rsidR="00797F86" w:rsidRPr="00950848">
        <w:rPr>
          <w:rFonts w:ascii="Times New Roman" w:hAnsi="Times New Roman" w:cs="Times New Roman"/>
          <w:sz w:val="28"/>
          <w:szCs w:val="28"/>
        </w:rPr>
        <w:t>Нормативы</w:t>
      </w:r>
      <w:r w:rsidR="00155306" w:rsidRPr="00950848">
        <w:rPr>
          <w:rFonts w:ascii="Times New Roman" w:hAnsi="Times New Roman" w:cs="Times New Roman"/>
          <w:sz w:val="28"/>
          <w:szCs w:val="28"/>
        </w:rPr>
        <w:t>)</w:t>
      </w:r>
      <w:r w:rsidRPr="00950848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4536C3" w:rsidRDefault="005C2A7F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848">
        <w:rPr>
          <w:rFonts w:ascii="Times New Roman" w:hAnsi="Times New Roman" w:cs="Times New Roman"/>
          <w:sz w:val="28"/>
          <w:szCs w:val="28"/>
        </w:rPr>
        <w:t>Основанием</w:t>
      </w:r>
      <w:r w:rsidR="00155306" w:rsidRPr="00950848">
        <w:rPr>
          <w:rFonts w:ascii="Times New Roman" w:hAnsi="Times New Roman" w:cs="Times New Roman"/>
          <w:sz w:val="28"/>
          <w:szCs w:val="28"/>
        </w:rPr>
        <w:t xml:space="preserve"> для разработки</w:t>
      </w:r>
      <w:r w:rsidR="00155306">
        <w:rPr>
          <w:rFonts w:ascii="Times New Roman" w:hAnsi="Times New Roman" w:cs="Times New Roman"/>
          <w:sz w:val="28"/>
          <w:szCs w:val="28"/>
        </w:rPr>
        <w:t xml:space="preserve"> </w:t>
      </w:r>
      <w:r w:rsidR="00797F86">
        <w:rPr>
          <w:rFonts w:ascii="Times New Roman" w:hAnsi="Times New Roman" w:cs="Times New Roman"/>
          <w:sz w:val="28"/>
          <w:szCs w:val="28"/>
        </w:rPr>
        <w:t xml:space="preserve">Нормативов послужило необходимость приведения правового акта в соответствие с </w:t>
      </w:r>
      <w:r w:rsidR="00797F86" w:rsidRPr="00797F86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797F86">
        <w:rPr>
          <w:rFonts w:ascii="Times New Roman" w:hAnsi="Times New Roman" w:cs="Times New Roman"/>
          <w:sz w:val="28"/>
          <w:szCs w:val="28"/>
        </w:rPr>
        <w:t>м</w:t>
      </w:r>
      <w:r w:rsidR="00797F86" w:rsidRPr="00797F8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97F86">
        <w:rPr>
          <w:rFonts w:ascii="Times New Roman" w:hAnsi="Times New Roman" w:cs="Times New Roman"/>
          <w:sz w:val="28"/>
          <w:szCs w:val="28"/>
        </w:rPr>
        <w:t>ом</w:t>
      </w:r>
      <w:r w:rsidR="00797F86" w:rsidRPr="00797F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97F86">
        <w:rPr>
          <w:rFonts w:ascii="Times New Roman" w:hAnsi="Times New Roman" w:cs="Times New Roman"/>
          <w:sz w:val="28"/>
          <w:szCs w:val="28"/>
        </w:rPr>
        <w:t>, законом Алтайского края от 29.12.2009 №120-ЗС «О градостроительной деятельности на территории Алтайского края».</w:t>
      </w:r>
    </w:p>
    <w:p w:rsidR="00797F86" w:rsidRDefault="00797F86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содержат совокупность расчетных показателей минимально допустимого уровня обеспеченности объектами местного значения, относящимися к областям, указанным в пункте 1 части 5 статьи 23</w:t>
      </w:r>
      <w:r w:rsidR="00D51106" w:rsidRPr="00D51106">
        <w:t xml:space="preserve"> </w:t>
      </w:r>
      <w:r w:rsidR="00D51106" w:rsidRPr="00D51106">
        <w:rPr>
          <w:rFonts w:ascii="Times New Roman" w:hAnsi="Times New Roman" w:cs="Times New Roman"/>
          <w:sz w:val="28"/>
          <w:szCs w:val="28"/>
        </w:rPr>
        <w:t>Градостроительн</w:t>
      </w:r>
      <w:r w:rsidR="00D51106">
        <w:rPr>
          <w:rFonts w:ascii="Times New Roman" w:hAnsi="Times New Roman" w:cs="Times New Roman"/>
          <w:sz w:val="28"/>
          <w:szCs w:val="28"/>
        </w:rPr>
        <w:t>ого</w:t>
      </w:r>
      <w:r w:rsidR="00D51106" w:rsidRPr="00D5110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51106">
        <w:rPr>
          <w:rFonts w:ascii="Times New Roman" w:hAnsi="Times New Roman" w:cs="Times New Roman"/>
          <w:sz w:val="28"/>
          <w:szCs w:val="28"/>
        </w:rPr>
        <w:t>а</w:t>
      </w:r>
      <w:r w:rsidR="00D51106" w:rsidRPr="00D51106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51106">
        <w:rPr>
          <w:rFonts w:ascii="Times New Roman" w:hAnsi="Times New Roman" w:cs="Times New Roman"/>
          <w:sz w:val="28"/>
          <w:szCs w:val="28"/>
        </w:rPr>
        <w:t xml:space="preserve">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- города Барнаула Алтайского края).</w:t>
      </w:r>
    </w:p>
    <w:p w:rsidR="00D51106" w:rsidRDefault="00D51106" w:rsidP="00D511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Алтайского края и города Барнаула, определяющими и содержащими цели и задачи социально-экономического развития территории Алтайского края и города Барнаула.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правоотношения,</w:t>
      </w:r>
      <w:r w:rsidR="004536C3">
        <w:rPr>
          <w:rFonts w:ascii="Times New Roman" w:hAnsi="Times New Roman" w:cs="Times New Roman"/>
          <w:sz w:val="28"/>
          <w:szCs w:val="28"/>
        </w:rPr>
        <w:t xml:space="preserve"> </w:t>
      </w:r>
      <w:r w:rsidR="00D51106">
        <w:rPr>
          <w:rFonts w:ascii="Times New Roman" w:hAnsi="Times New Roman" w:cs="Times New Roman"/>
          <w:sz w:val="28"/>
          <w:szCs w:val="28"/>
        </w:rPr>
        <w:t>возникающие в связи со строительством, реконструкцией объектов капитального строительства на территории города Б</w:t>
      </w:r>
      <w:r w:rsidR="00684FAB">
        <w:rPr>
          <w:rFonts w:ascii="Times New Roman" w:hAnsi="Times New Roman" w:cs="Times New Roman"/>
          <w:sz w:val="28"/>
          <w:szCs w:val="28"/>
        </w:rPr>
        <w:t>арнаула.</w:t>
      </w:r>
    </w:p>
    <w:p w:rsidR="006428B4" w:rsidRDefault="00684FAB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 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на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FAB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</w:t>
      </w:r>
      <w:r w:rsidRPr="00684FAB">
        <w:rPr>
          <w:rFonts w:ascii="Times New Roman" w:hAnsi="Times New Roman" w:cs="Times New Roman"/>
          <w:sz w:val="28"/>
          <w:szCs w:val="28"/>
        </w:rPr>
        <w:lastRenderedPageBreak/>
        <w:t>предпринимателей,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строительные, проектные организации, инвесторов, реализующих проекты на территории городского округа</w:t>
      </w:r>
      <w:r w:rsidR="006428B4" w:rsidRPr="006428B4">
        <w:rPr>
          <w:rFonts w:ascii="Times New Roman" w:hAnsi="Times New Roman" w:cs="Times New Roman"/>
          <w:sz w:val="28"/>
          <w:szCs w:val="28"/>
        </w:rPr>
        <w:t>.</w:t>
      </w:r>
    </w:p>
    <w:p w:rsidR="00212402" w:rsidRDefault="0021240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402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ующий</w:t>
      </w:r>
      <w:r w:rsidRPr="002124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12402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12402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й акт направлен на решение следующих задач:</w:t>
      </w:r>
    </w:p>
    <w:p w:rsidR="00212402" w:rsidRDefault="0021240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установление расчетных показателей, применение которых необходимо при разработке или корректировке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Pr="0021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2402" w:rsidRDefault="0021240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Алтайского края и города Барнаула;</w:t>
      </w:r>
    </w:p>
    <w:p w:rsidR="00212402" w:rsidRDefault="0021240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постоянного контроля за соответствием решений градостроительной документации </w:t>
      </w:r>
      <w:r w:rsidR="008861BD">
        <w:rPr>
          <w:rFonts w:ascii="Times New Roman" w:hAnsi="Times New Roman" w:cs="Times New Roman"/>
          <w:sz w:val="28"/>
          <w:szCs w:val="28"/>
        </w:rPr>
        <w:t>изменяющимся социально-экономическим условиям на территории города Барнаула.</w:t>
      </w:r>
      <w:r w:rsidRPr="002124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821" w:rsidRPr="008861BD" w:rsidRDefault="008861BD" w:rsidP="008861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 xml:space="preserve">Нормативы подлежат </w:t>
      </w:r>
      <w:r w:rsidR="00865821" w:rsidRPr="008861BD">
        <w:rPr>
          <w:rFonts w:ascii="Times New Roman" w:hAnsi="Times New Roman" w:cs="Times New Roman"/>
          <w:sz w:val="28"/>
          <w:szCs w:val="28"/>
        </w:rPr>
        <w:t>опубликованию в газете «Вечерний Барнаул», официальном сетевом издании «Правовой портал администрации г. Барнаула» и размещению на официальном Интернет-сайте города Барнаула.</w:t>
      </w:r>
    </w:p>
    <w:p w:rsidR="00865821" w:rsidRPr="008861BD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 xml:space="preserve">В </w:t>
      </w:r>
      <w:r w:rsidR="008861BD" w:rsidRPr="008861BD">
        <w:rPr>
          <w:rFonts w:ascii="Times New Roman" w:hAnsi="Times New Roman" w:cs="Times New Roman"/>
          <w:sz w:val="28"/>
          <w:szCs w:val="28"/>
        </w:rPr>
        <w:t>Нормативы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8861BD" w:rsidRPr="008861BD">
        <w:rPr>
          <w:rFonts w:ascii="Times New Roman" w:hAnsi="Times New Roman" w:cs="Times New Roman"/>
          <w:sz w:val="28"/>
          <w:szCs w:val="28"/>
        </w:rPr>
        <w:t>два раза внесены изменения (от 04.09.2020</w:t>
      </w:r>
      <w:r w:rsidRPr="008861B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861BD" w:rsidRPr="008861BD">
        <w:rPr>
          <w:rFonts w:ascii="Times New Roman" w:hAnsi="Times New Roman" w:cs="Times New Roman"/>
          <w:sz w:val="28"/>
          <w:szCs w:val="28"/>
        </w:rPr>
        <w:t>5</w:t>
      </w:r>
      <w:r w:rsidRPr="008861BD">
        <w:rPr>
          <w:rFonts w:ascii="Times New Roman" w:hAnsi="Times New Roman" w:cs="Times New Roman"/>
          <w:sz w:val="28"/>
          <w:szCs w:val="28"/>
        </w:rPr>
        <w:t xml:space="preserve">63,   </w:t>
      </w:r>
      <w:proofErr w:type="gramEnd"/>
      <w:r w:rsidRPr="008861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61BD" w:rsidRPr="008861BD">
        <w:rPr>
          <w:rFonts w:ascii="Times New Roman" w:hAnsi="Times New Roman" w:cs="Times New Roman"/>
          <w:sz w:val="28"/>
          <w:szCs w:val="28"/>
        </w:rPr>
        <w:t>от 29.10.2021 №776</w:t>
      </w:r>
      <w:r w:rsidRPr="008861BD">
        <w:rPr>
          <w:rFonts w:ascii="Times New Roman" w:hAnsi="Times New Roman" w:cs="Times New Roman"/>
          <w:sz w:val="28"/>
          <w:szCs w:val="28"/>
        </w:rPr>
        <w:t>).</w:t>
      </w:r>
    </w:p>
    <w:p w:rsidR="00DB4657" w:rsidRPr="008861BD" w:rsidRDefault="00432C65" w:rsidP="00DB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61BD">
        <w:rPr>
          <w:rFonts w:ascii="Times New Roman" w:hAnsi="Times New Roman" w:cs="Times New Roman"/>
          <w:sz w:val="28"/>
          <w:szCs w:val="28"/>
        </w:rPr>
        <w:t>На основании вышеизложенного, с учетом заключения об экспертизе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 решения Барнаульской городской Думы от 22.03.2019 №282 «Об утверждении нормативов градостроительного проектирования на территории городского округа - </w:t>
      </w:r>
      <w:r w:rsidR="00950848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E87DC2" w:rsidRPr="008861BD">
        <w:rPr>
          <w:rFonts w:ascii="Times New Roman" w:hAnsi="Times New Roman" w:cs="Times New Roman"/>
          <w:sz w:val="28"/>
          <w:szCs w:val="28"/>
        </w:rPr>
        <w:t xml:space="preserve">», </w:t>
      </w:r>
      <w:r w:rsidRPr="008861BD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вопросам труда</w:t>
      </w:r>
      <w:r w:rsidR="00950848">
        <w:rPr>
          <w:rFonts w:ascii="Times New Roman" w:hAnsi="Times New Roman" w:cs="Times New Roman"/>
          <w:sz w:val="28"/>
          <w:szCs w:val="28"/>
        </w:rPr>
        <w:t>,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8861BD" w:rsidRPr="008861BD">
        <w:rPr>
          <w:rFonts w:ascii="Times New Roman" w:hAnsi="Times New Roman" w:cs="Times New Roman"/>
          <w:sz w:val="28"/>
          <w:szCs w:val="28"/>
        </w:rPr>
        <w:t>Нормативы не содержа</w:t>
      </w:r>
      <w:r w:rsidRPr="008861BD">
        <w:rPr>
          <w:rFonts w:ascii="Times New Roman" w:hAnsi="Times New Roman" w:cs="Times New Roman"/>
          <w:sz w:val="28"/>
          <w:szCs w:val="28"/>
        </w:rPr>
        <w:t xml:space="preserve">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DB4657" w:rsidRPr="00745D04" w:rsidRDefault="00432C65" w:rsidP="00432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AB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684FAB">
        <w:rPr>
          <w:rFonts w:ascii="Times New Roman" w:hAnsi="Times New Roman" w:cs="Times New Roman"/>
          <w:sz w:val="28"/>
          <w:szCs w:val="28"/>
        </w:rPr>
        <w:t>д</w:t>
      </w:r>
      <w:r w:rsidRPr="00684FAB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684FAB" w:rsidRPr="00684FAB">
        <w:rPr>
          <w:rFonts w:ascii="Times New Roman" w:hAnsi="Times New Roman" w:cs="Times New Roman"/>
          <w:sz w:val="28"/>
          <w:szCs w:val="28"/>
        </w:rPr>
        <w:t xml:space="preserve"> решение Барнаульской городской Думы от 22.03.2019 №282 «Об утверждении нормативов градостроительного проектирования на территории городского                     округа - города Барнаула Алтайского края»</w:t>
      </w:r>
      <w:r w:rsidRPr="00684FAB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212402"/>
    <w:rsid w:val="0023124E"/>
    <w:rsid w:val="002C5E58"/>
    <w:rsid w:val="002E1342"/>
    <w:rsid w:val="003003F5"/>
    <w:rsid w:val="003E2098"/>
    <w:rsid w:val="00432C65"/>
    <w:rsid w:val="004536C3"/>
    <w:rsid w:val="00490FE2"/>
    <w:rsid w:val="005C2A7F"/>
    <w:rsid w:val="006428B4"/>
    <w:rsid w:val="00684FAB"/>
    <w:rsid w:val="00694821"/>
    <w:rsid w:val="006C08C2"/>
    <w:rsid w:val="00745D04"/>
    <w:rsid w:val="00797F86"/>
    <w:rsid w:val="007A1CC7"/>
    <w:rsid w:val="00827CF0"/>
    <w:rsid w:val="00865821"/>
    <w:rsid w:val="008861BD"/>
    <w:rsid w:val="00950848"/>
    <w:rsid w:val="0096461B"/>
    <w:rsid w:val="00976512"/>
    <w:rsid w:val="00A16268"/>
    <w:rsid w:val="00A33B05"/>
    <w:rsid w:val="00A34640"/>
    <w:rsid w:val="00A45B97"/>
    <w:rsid w:val="00B0488A"/>
    <w:rsid w:val="00B20773"/>
    <w:rsid w:val="00C17BD3"/>
    <w:rsid w:val="00C52A18"/>
    <w:rsid w:val="00D51106"/>
    <w:rsid w:val="00DB4657"/>
    <w:rsid w:val="00E87DC2"/>
    <w:rsid w:val="00E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21</cp:revision>
  <dcterms:created xsi:type="dcterms:W3CDTF">2022-08-29T09:24:00Z</dcterms:created>
  <dcterms:modified xsi:type="dcterms:W3CDTF">2023-08-31T04:45:00Z</dcterms:modified>
</cp:coreProperties>
</file>