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Pr="00FE2329">
        <w:rPr>
          <w:b/>
          <w:sz w:val="24"/>
          <w:szCs w:val="24"/>
        </w:rPr>
        <w:t>январь-</w:t>
      </w:r>
      <w:r w:rsidR="00FE2329" w:rsidRPr="00FE2329">
        <w:rPr>
          <w:b/>
          <w:sz w:val="24"/>
          <w:szCs w:val="24"/>
        </w:rPr>
        <w:t>ноябрь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373AC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720FE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3E45DC">
              <w:rPr>
                <w:spacing w:val="-8"/>
                <w:sz w:val="22"/>
                <w:szCs w:val="22"/>
              </w:rPr>
              <w:t>ноябрь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0373AC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C62DFC" w:rsidRDefault="00F66016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62DFC">
              <w:rPr>
                <w:spacing w:val="-4"/>
                <w:sz w:val="24"/>
                <w:szCs w:val="24"/>
              </w:rPr>
              <w:t>9</w:t>
            </w:r>
            <w:r w:rsidR="00D13475">
              <w:rPr>
                <w:spacing w:val="-4"/>
                <w:sz w:val="24"/>
                <w:szCs w:val="24"/>
              </w:rPr>
              <w:t>6,</w:t>
            </w:r>
            <w:r w:rsidR="003E45DC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0373AC" w:rsidRPr="00C62DFC" w:rsidRDefault="00607F08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 w:rsidR="003E45DC">
              <w:rPr>
                <w:spacing w:val="-4"/>
                <w:sz w:val="24"/>
                <w:szCs w:val="24"/>
              </w:rPr>
              <w:t>6,9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C00B3D" w:rsidRDefault="00C00B3D" w:rsidP="00F6601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z w:val="24"/>
                <w:szCs w:val="24"/>
              </w:rPr>
              <w:t>398,8</w:t>
            </w:r>
          </w:p>
        </w:tc>
        <w:tc>
          <w:tcPr>
            <w:tcW w:w="934" w:type="dxa"/>
          </w:tcPr>
          <w:p w:rsidR="000373AC" w:rsidRPr="00C00B3D" w:rsidRDefault="00C00B3D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z w:val="24"/>
                <w:szCs w:val="24"/>
              </w:rPr>
              <w:t>579,3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542506" w:rsidRPr="00C00B3D" w:rsidRDefault="00C00B3D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104,9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C00B3D" w:rsidRDefault="00C00B3D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109,1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542506" w:rsidRPr="00C00B3D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10</w:t>
            </w:r>
            <w:r w:rsidR="00C00B3D" w:rsidRPr="00C00B3D">
              <w:rPr>
                <w:spacing w:val="-4"/>
                <w:sz w:val="24"/>
                <w:szCs w:val="24"/>
              </w:rPr>
              <w:t>6,7</w:t>
            </w:r>
          </w:p>
        </w:tc>
        <w:tc>
          <w:tcPr>
            <w:tcW w:w="934" w:type="dxa"/>
            <w:shd w:val="clear" w:color="auto" w:fill="auto"/>
          </w:tcPr>
          <w:p w:rsidR="000373AC" w:rsidRPr="00C00B3D" w:rsidRDefault="00525444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</w:t>
            </w:r>
            <w:r w:rsidR="00C00B3D" w:rsidRPr="00C00B3D">
              <w:rPr>
                <w:spacing w:val="-4"/>
                <w:sz w:val="24"/>
                <w:szCs w:val="24"/>
              </w:rPr>
              <w:t>10,5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C00B3D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10</w:t>
            </w:r>
            <w:r w:rsidR="00C00B3D" w:rsidRPr="00C00B3D">
              <w:rPr>
                <w:spacing w:val="-4"/>
                <w:sz w:val="24"/>
                <w:szCs w:val="24"/>
              </w:rPr>
              <w:t>4,9</w:t>
            </w:r>
          </w:p>
        </w:tc>
        <w:tc>
          <w:tcPr>
            <w:tcW w:w="934" w:type="dxa"/>
            <w:shd w:val="clear" w:color="auto" w:fill="auto"/>
          </w:tcPr>
          <w:p w:rsidR="000373AC" w:rsidRPr="00C00B3D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</w:t>
            </w:r>
            <w:r w:rsidR="00720FE8" w:rsidRPr="00C00B3D">
              <w:rPr>
                <w:spacing w:val="-4"/>
                <w:sz w:val="24"/>
                <w:szCs w:val="24"/>
              </w:rPr>
              <w:t>1</w:t>
            </w:r>
            <w:r w:rsidR="00C00B3D" w:rsidRPr="00C00B3D">
              <w:rPr>
                <w:spacing w:val="-4"/>
                <w:sz w:val="24"/>
                <w:szCs w:val="24"/>
              </w:rPr>
              <w:t>1,4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C00B3D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10</w:t>
            </w:r>
            <w:r w:rsidR="00C00B3D" w:rsidRPr="00C00B3D">
              <w:rPr>
                <w:spacing w:val="-4"/>
                <w:sz w:val="24"/>
                <w:szCs w:val="24"/>
              </w:rPr>
              <w:t>2,1</w:t>
            </w:r>
          </w:p>
        </w:tc>
        <w:tc>
          <w:tcPr>
            <w:tcW w:w="934" w:type="dxa"/>
            <w:shd w:val="clear" w:color="auto" w:fill="auto"/>
          </w:tcPr>
          <w:p w:rsidR="000373AC" w:rsidRPr="00C00B3D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10</w:t>
            </w:r>
            <w:r w:rsidR="00720FE8" w:rsidRPr="00C00B3D">
              <w:rPr>
                <w:spacing w:val="-4"/>
                <w:sz w:val="24"/>
                <w:szCs w:val="24"/>
              </w:rPr>
              <w:t>3,</w:t>
            </w:r>
            <w:r w:rsidR="00C00B3D" w:rsidRPr="00C00B3D">
              <w:rPr>
                <w:spacing w:val="-4"/>
                <w:sz w:val="24"/>
                <w:szCs w:val="24"/>
              </w:rPr>
              <w:t>2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C00B3D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C00B3D">
              <w:rPr>
                <w:i/>
                <w:sz w:val="22"/>
                <w:szCs w:val="22"/>
              </w:rPr>
              <w:t>октябрь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C00B3D" w:rsidRDefault="00DB09AC" w:rsidP="00C00B3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3</w:t>
            </w:r>
            <w:r w:rsidR="0061581C" w:rsidRPr="00C00B3D">
              <w:rPr>
                <w:spacing w:val="-4"/>
                <w:sz w:val="24"/>
                <w:szCs w:val="24"/>
              </w:rPr>
              <w:t xml:space="preserve">9 </w:t>
            </w:r>
            <w:r w:rsidR="00C00B3D" w:rsidRPr="00C00B3D">
              <w:rPr>
                <w:spacing w:val="-4"/>
                <w:sz w:val="24"/>
                <w:szCs w:val="24"/>
              </w:rPr>
              <w:t>401</w:t>
            </w:r>
          </w:p>
        </w:tc>
        <w:tc>
          <w:tcPr>
            <w:tcW w:w="934" w:type="dxa"/>
            <w:vAlign w:val="center"/>
          </w:tcPr>
          <w:p w:rsidR="000373AC" w:rsidRPr="00C00B3D" w:rsidRDefault="00720FE8" w:rsidP="00C00B3D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 xml:space="preserve">43 </w:t>
            </w:r>
            <w:r w:rsidR="00C00B3D" w:rsidRPr="00C00B3D">
              <w:rPr>
                <w:spacing w:val="-4"/>
                <w:sz w:val="24"/>
                <w:szCs w:val="24"/>
              </w:rPr>
              <w:t>223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0612B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C00B3D">
              <w:rPr>
                <w:i/>
                <w:sz w:val="22"/>
                <w:szCs w:val="22"/>
              </w:rPr>
              <w:t>октябрь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3E45DC" w:rsidRDefault="00C00B3D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C00B3D">
              <w:rPr>
                <w:rFonts w:eastAsia="Times New Roman"/>
                <w:bCs/>
                <w:sz w:val="24"/>
                <w:szCs w:val="24"/>
                <w:lang w:eastAsia="ru-RU"/>
              </w:rPr>
              <w:t>61 518,6</w:t>
            </w:r>
          </w:p>
        </w:tc>
        <w:tc>
          <w:tcPr>
            <w:tcW w:w="934" w:type="dxa"/>
          </w:tcPr>
          <w:p w:rsidR="000373AC" w:rsidRPr="003E45DC" w:rsidRDefault="00C00B3D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C00B3D">
              <w:rPr>
                <w:bCs/>
                <w:sz w:val="24"/>
                <w:szCs w:val="24"/>
              </w:rPr>
              <w:t>67 458,5</w:t>
            </w:r>
          </w:p>
        </w:tc>
      </w:tr>
      <w:tr w:rsidR="000373AC" w:rsidRPr="00115E06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C00B3D" w:rsidRDefault="00D13475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2</w:t>
            </w:r>
            <w:r w:rsidR="00DB09AC" w:rsidRPr="00C00B3D">
              <w:rPr>
                <w:spacing w:val="-4"/>
                <w:sz w:val="24"/>
                <w:szCs w:val="24"/>
              </w:rPr>
              <w:t>,</w:t>
            </w:r>
            <w:r w:rsidR="00720FE8" w:rsidRPr="00C00B3D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0373AC" w:rsidRPr="00C00B3D" w:rsidRDefault="00720FE8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0,4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C00B3D" w:rsidRDefault="002F462B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1,</w:t>
            </w:r>
            <w:r w:rsidR="00C00B3D" w:rsidRPr="00C00B3D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0373AC" w:rsidRPr="00C00B3D" w:rsidRDefault="002F462B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 w:rsidR="00720FE8" w:rsidRPr="00C00B3D">
              <w:rPr>
                <w:spacing w:val="-4"/>
                <w:sz w:val="24"/>
                <w:szCs w:val="24"/>
              </w:rPr>
              <w:t>2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473252">
        <w:rPr>
          <w:spacing w:val="-4"/>
          <w:sz w:val="24"/>
          <w:szCs w:val="24"/>
        </w:rPr>
        <w:t>106,9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720FE8">
        <w:rPr>
          <w:spacing w:val="-4"/>
          <w:sz w:val="24"/>
          <w:szCs w:val="24"/>
        </w:rPr>
        <w:t>101</w:t>
      </w:r>
      <w:r w:rsidR="00862A97" w:rsidRPr="00862A97">
        <w:rPr>
          <w:spacing w:val="-4"/>
          <w:sz w:val="24"/>
          <w:szCs w:val="24"/>
        </w:rPr>
        <w:t>,</w:t>
      </w:r>
      <w:r w:rsidR="00A41E09">
        <w:rPr>
          <w:spacing w:val="-4"/>
          <w:sz w:val="24"/>
          <w:szCs w:val="24"/>
        </w:rPr>
        <w:t>5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A41E09">
        <w:rPr>
          <w:spacing w:val="-4"/>
          <w:sz w:val="24"/>
          <w:szCs w:val="24"/>
        </w:rPr>
        <w:t>105,2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254F42">
        <w:rPr>
          <w:spacing w:val="-4"/>
          <w:sz w:val="24"/>
          <w:szCs w:val="24"/>
        </w:rPr>
        <w:t>106,1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254F42">
        <w:rPr>
          <w:spacing w:val="-4"/>
          <w:sz w:val="24"/>
          <w:szCs w:val="24"/>
        </w:rPr>
        <w:t>106</w:t>
      </w:r>
      <w:r w:rsidR="00720FE8">
        <w:rPr>
          <w:spacing w:val="-4"/>
          <w:sz w:val="24"/>
          <w:szCs w:val="24"/>
        </w:rPr>
        <w:t>,0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254F42">
        <w:rPr>
          <w:spacing w:val="-4"/>
          <w:sz w:val="24"/>
          <w:szCs w:val="24"/>
        </w:rPr>
        <w:t>132</w:t>
      </w:r>
      <w:r w:rsidR="00720FE8">
        <w:rPr>
          <w:spacing w:val="-4"/>
          <w:sz w:val="24"/>
          <w:szCs w:val="24"/>
        </w:rPr>
        <w:t>,2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  <w:r w:rsidR="005D7657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480175" cy="796976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4541" w:rsidRPr="00DB27B0" w:rsidRDefault="000707B8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</w:t>
            </w:r>
            <w:r w:rsidR="00BE28C1">
              <w:rPr>
                <w:spacing w:val="-4"/>
              </w:rPr>
              <w:t>рочие готовые</w:t>
            </w:r>
            <w:r w:rsidR="006967D8">
              <w:rPr>
                <w:spacing w:val="-4"/>
              </w:rPr>
              <w:t xml:space="preserve"> издели</w:t>
            </w:r>
            <w:r w:rsidR="00BE28C1">
              <w:rPr>
                <w:spacing w:val="-4"/>
              </w:rPr>
              <w:t>я</w:t>
            </w:r>
          </w:p>
        </w:tc>
        <w:tc>
          <w:tcPr>
            <w:tcW w:w="3509" w:type="dxa"/>
            <w:vAlign w:val="center"/>
          </w:tcPr>
          <w:p w:rsidR="000707B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254F42">
              <w:rPr>
                <w:spacing w:val="-4"/>
              </w:rPr>
              <w:t>56,0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 w:rsidR="006967D8">
              <w:rPr>
                <w:bCs/>
              </w:rPr>
              <w:t>бработка</w:t>
            </w:r>
            <w:r w:rsidR="006967D8"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0707B8" w:rsidRDefault="009F4CF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</w:t>
            </w:r>
            <w:r w:rsidR="00254F42">
              <w:rPr>
                <w:spacing w:val="-4"/>
              </w:rPr>
              <w:t>4,6</w:t>
            </w:r>
          </w:p>
        </w:tc>
      </w:tr>
      <w:tr w:rsidR="009F4CFF" w:rsidTr="009F4CFF">
        <w:trPr>
          <w:trHeight w:val="70"/>
        </w:trPr>
        <w:tc>
          <w:tcPr>
            <w:tcW w:w="6912" w:type="dxa"/>
          </w:tcPr>
          <w:p w:rsidR="009F4CFF" w:rsidRDefault="009F4CFF" w:rsidP="009F4CFF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9F4CFF" w:rsidRDefault="009F4CFF" w:rsidP="009F4CFF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  <w:r w:rsidR="00254F42">
              <w:rPr>
                <w:spacing w:val="-4"/>
              </w:rPr>
              <w:t>9,9</w:t>
            </w:r>
          </w:p>
        </w:tc>
      </w:tr>
      <w:tr w:rsidR="000707B8" w:rsidTr="005F6B03">
        <w:tc>
          <w:tcPr>
            <w:tcW w:w="6912" w:type="dxa"/>
          </w:tcPr>
          <w:p w:rsidR="000707B8" w:rsidRDefault="009F4CFF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0707B8" w:rsidRDefault="009F4CFF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  <w:r w:rsidR="00254F42">
              <w:rPr>
                <w:spacing w:val="-4"/>
              </w:rPr>
              <w:t>9,1</w:t>
            </w:r>
          </w:p>
        </w:tc>
      </w:tr>
      <w:tr w:rsidR="00254F42" w:rsidTr="00254F42">
        <w:tc>
          <w:tcPr>
            <w:tcW w:w="6912" w:type="dxa"/>
          </w:tcPr>
          <w:p w:rsidR="00254F42" w:rsidRDefault="00254F42" w:rsidP="00254F4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254F42" w:rsidRDefault="00254F42" w:rsidP="00254F4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  <w:r w:rsidR="00CD17DC">
              <w:rPr>
                <w:spacing w:val="-4"/>
              </w:rPr>
              <w:t>5,3</w:t>
            </w:r>
          </w:p>
        </w:tc>
      </w:tr>
      <w:tr w:rsidR="00254F42" w:rsidTr="005F6B03">
        <w:tc>
          <w:tcPr>
            <w:tcW w:w="6912" w:type="dxa"/>
          </w:tcPr>
          <w:p w:rsidR="00254F42" w:rsidRDefault="00CD17DC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 оборудование</w:t>
            </w:r>
          </w:p>
        </w:tc>
        <w:tc>
          <w:tcPr>
            <w:tcW w:w="3509" w:type="dxa"/>
            <w:vAlign w:val="center"/>
          </w:tcPr>
          <w:p w:rsidR="00254F42" w:rsidRDefault="00CD17DC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122,8</w:t>
            </w:r>
          </w:p>
        </w:tc>
      </w:tr>
      <w:tr w:rsidR="000707B8" w:rsidTr="005F6B03">
        <w:trPr>
          <w:trHeight w:val="70"/>
        </w:trPr>
        <w:tc>
          <w:tcPr>
            <w:tcW w:w="6912" w:type="dxa"/>
          </w:tcPr>
          <w:p w:rsidR="000707B8" w:rsidRDefault="009F4CFF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0707B8" w:rsidRDefault="00CD17D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119,1</w:t>
            </w:r>
          </w:p>
        </w:tc>
      </w:tr>
      <w:tr w:rsidR="006967D8" w:rsidTr="006967D8">
        <w:tc>
          <w:tcPr>
            <w:tcW w:w="10421" w:type="dxa"/>
            <w:gridSpan w:val="2"/>
            <w:vAlign w:val="center"/>
          </w:tcPr>
          <w:p w:rsidR="006967D8" w:rsidRPr="005F6B03" w:rsidRDefault="004B014B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="006967D8" w:rsidRPr="005F6B03">
              <w:rPr>
                <w:b/>
                <w:spacing w:val="-4"/>
              </w:rPr>
              <w:t>нижение</w:t>
            </w:r>
            <w:r w:rsidR="0065537E">
              <w:rPr>
                <w:b/>
                <w:spacing w:val="-4"/>
              </w:rPr>
              <w:t xml:space="preserve"> объема</w:t>
            </w:r>
            <w:r>
              <w:rPr>
                <w:b/>
                <w:spacing w:val="-4"/>
              </w:rPr>
              <w:t xml:space="preserve"> производства</w:t>
            </w:r>
          </w:p>
        </w:tc>
      </w:tr>
      <w:tr w:rsidR="006967D8" w:rsidTr="005F6B03">
        <w:tc>
          <w:tcPr>
            <w:tcW w:w="6912" w:type="dxa"/>
          </w:tcPr>
          <w:p w:rsidR="006967D8" w:rsidRDefault="009F4CF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6967D8" w:rsidRDefault="00CD17D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55,8</w:t>
            </w:r>
          </w:p>
        </w:tc>
      </w:tr>
      <w:tr w:rsidR="00CD17DC" w:rsidTr="005F6B03">
        <w:tc>
          <w:tcPr>
            <w:tcW w:w="6912" w:type="dxa"/>
          </w:tcPr>
          <w:p w:rsidR="00CD17DC" w:rsidRDefault="00CD17DC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CD17DC" w:rsidRDefault="00CD17D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61,8</w:t>
            </w:r>
          </w:p>
        </w:tc>
      </w:tr>
      <w:tr w:rsidR="003645B3" w:rsidTr="005F6B03">
        <w:tc>
          <w:tcPr>
            <w:tcW w:w="6912" w:type="dxa"/>
          </w:tcPr>
          <w:p w:rsidR="003645B3" w:rsidRDefault="009F4CF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медицинские 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3645B3" w:rsidRDefault="009F4CF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="00CD17DC">
              <w:rPr>
                <w:spacing w:val="-4"/>
              </w:rPr>
              <w:t>9,4</w:t>
            </w:r>
          </w:p>
        </w:tc>
      </w:tr>
      <w:tr w:rsidR="000946E5" w:rsidTr="005F6B03">
        <w:tc>
          <w:tcPr>
            <w:tcW w:w="6912" w:type="dxa"/>
          </w:tcPr>
          <w:p w:rsidR="000946E5" w:rsidRDefault="00FA69A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0946E5" w:rsidRDefault="00321235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78,3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 вещества и продукты</w:t>
            </w:r>
          </w:p>
        </w:tc>
        <w:tc>
          <w:tcPr>
            <w:tcW w:w="3509" w:type="dxa"/>
            <w:vAlign w:val="center"/>
          </w:tcPr>
          <w:p w:rsidR="003645B3" w:rsidRDefault="003645B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9F4CFF">
              <w:rPr>
                <w:spacing w:val="-4"/>
              </w:rPr>
              <w:t>6,</w:t>
            </w:r>
            <w:r w:rsidR="00321235">
              <w:rPr>
                <w:spacing w:val="-4"/>
              </w:rPr>
              <w:t>3</w:t>
            </w:r>
          </w:p>
        </w:tc>
      </w:tr>
      <w:tr w:rsidR="003645B3" w:rsidTr="005F6B03">
        <w:tc>
          <w:tcPr>
            <w:tcW w:w="6912" w:type="dxa"/>
          </w:tcPr>
          <w:p w:rsidR="003645B3" w:rsidRDefault="000946E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напитки</w:t>
            </w:r>
          </w:p>
        </w:tc>
        <w:tc>
          <w:tcPr>
            <w:tcW w:w="3509" w:type="dxa"/>
            <w:vAlign w:val="center"/>
          </w:tcPr>
          <w:p w:rsidR="003645B3" w:rsidRDefault="0032123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92,1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5F6B03" w:rsidRPr="000946E5" w:rsidRDefault="0019608B" w:rsidP="000946E5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68389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235" w:rsidRDefault="00321235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52EE5">
        <w:rPr>
          <w:spacing w:val="-2"/>
          <w:sz w:val="24"/>
          <w:szCs w:val="24"/>
        </w:rPr>
        <w:t>по состоянию на 01.12</w:t>
      </w:r>
      <w:r w:rsidR="006F410C" w:rsidRPr="006F410C">
        <w:rPr>
          <w:spacing w:val="-2"/>
          <w:sz w:val="24"/>
          <w:szCs w:val="24"/>
        </w:rPr>
        <w:t xml:space="preserve">.2021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A52EE5">
        <w:rPr>
          <w:sz w:val="24"/>
          <w:szCs w:val="24"/>
        </w:rPr>
        <w:t>15 701,6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A52EE5">
        <w:rPr>
          <w:sz w:val="24"/>
          <w:szCs w:val="24"/>
        </w:rPr>
        <w:t>114,3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A52EE5">
        <w:rPr>
          <w:sz w:val="24"/>
          <w:szCs w:val="24"/>
        </w:rPr>
        <w:t>85,2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A52EE5">
        <w:rPr>
          <w:sz w:val="24"/>
          <w:szCs w:val="24"/>
        </w:rPr>
        <w:t>7 798,4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8A217A">
        <w:rPr>
          <w:spacing w:val="-2"/>
          <w:sz w:val="24"/>
          <w:szCs w:val="24"/>
        </w:rPr>
        <w:t>1</w:t>
      </w:r>
      <w:r w:rsidR="00A52EE5">
        <w:rPr>
          <w:spacing w:val="-2"/>
          <w:sz w:val="24"/>
          <w:szCs w:val="24"/>
        </w:rPr>
        <w:t>10,7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8A2AA4">
        <w:rPr>
          <w:spacing w:val="-2"/>
          <w:sz w:val="24"/>
          <w:szCs w:val="24"/>
        </w:rPr>
        <w:t>20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A52EE5">
        <w:rPr>
          <w:spacing w:val="-2"/>
          <w:sz w:val="24"/>
          <w:szCs w:val="24"/>
        </w:rPr>
        <w:t>90,8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BF049A">
        <w:rPr>
          <w:bCs/>
          <w:sz w:val="24"/>
          <w:szCs w:val="24"/>
        </w:rPr>
        <w:t>1</w:t>
      </w:r>
      <w:r w:rsidR="00A52EE5">
        <w:rPr>
          <w:bCs/>
          <w:sz w:val="24"/>
          <w:szCs w:val="24"/>
        </w:rPr>
        <w:t>4 714,9</w:t>
      </w:r>
      <w:r w:rsidR="009B2DCF"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 xml:space="preserve">млн. </w:t>
      </w:r>
      <w:r w:rsidRPr="000F3202">
        <w:rPr>
          <w:sz w:val="24"/>
          <w:szCs w:val="24"/>
        </w:rPr>
        <w:t xml:space="preserve">рублей, </w:t>
      </w:r>
      <w:r w:rsidR="00A52EE5">
        <w:rPr>
          <w:sz w:val="24"/>
          <w:szCs w:val="24"/>
        </w:rPr>
        <w:t>к 2020 году – 113,0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A52EE5">
        <w:rPr>
          <w:sz w:val="24"/>
          <w:szCs w:val="24"/>
        </w:rPr>
        <w:t>75,4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A11B40">
        <w:rPr>
          <w:sz w:val="24"/>
          <w:szCs w:val="24"/>
        </w:rPr>
        <w:t>307,3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A11B40">
        <w:rPr>
          <w:sz w:val="24"/>
          <w:szCs w:val="24"/>
        </w:rPr>
        <w:t>55,6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A11B40">
        <w:rPr>
          <w:sz w:val="24"/>
          <w:szCs w:val="24"/>
        </w:rPr>
        <w:t>01.12</w:t>
      </w:r>
      <w:r w:rsidR="007F4E47" w:rsidRPr="00F677C2">
        <w:rPr>
          <w:sz w:val="24"/>
          <w:szCs w:val="24"/>
        </w:rPr>
        <w:t>.2020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A11B40">
        <w:rPr>
          <w:sz w:val="24"/>
          <w:szCs w:val="24"/>
        </w:rPr>
        <w:t>237,0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A11B40">
        <w:rPr>
          <w:sz w:val="24"/>
          <w:szCs w:val="24"/>
        </w:rPr>
        <w:t>44,6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ED2F72">
        <w:rPr>
          <w:sz w:val="24"/>
          <w:szCs w:val="24"/>
        </w:rPr>
        <w:t>579,3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ED2F72">
        <w:rPr>
          <w:sz w:val="24"/>
          <w:szCs w:val="24"/>
        </w:rPr>
        <w:t>68,4</w:t>
      </w:r>
      <w:r w:rsidRPr="00F70557">
        <w:rPr>
          <w:sz w:val="24"/>
          <w:szCs w:val="24"/>
        </w:rPr>
        <w:t>%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49263F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Pr="008E3EE3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7B7670">
        <w:rPr>
          <w:sz w:val="24"/>
          <w:szCs w:val="24"/>
        </w:rPr>
        <w:t>2 566</w:t>
      </w:r>
      <w:r w:rsidRPr="008E3EE3">
        <w:rPr>
          <w:sz w:val="24"/>
          <w:szCs w:val="24"/>
        </w:rPr>
        <w:t xml:space="preserve"> заяв</w:t>
      </w:r>
      <w:r w:rsidR="002C50DB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2C50DB">
        <w:rPr>
          <w:sz w:val="24"/>
          <w:szCs w:val="24"/>
        </w:rPr>
        <w:t>5</w:t>
      </w:r>
      <w:r w:rsidR="007B7670">
        <w:rPr>
          <w:sz w:val="24"/>
          <w:szCs w:val="24"/>
        </w:rPr>
        <w:t> 310,0</w:t>
      </w:r>
      <w:r w:rsidR="00005509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 xml:space="preserve"> млн. рублей    </w:t>
      </w:r>
      <w:r w:rsidRPr="0069090B">
        <w:rPr>
          <w:sz w:val="24"/>
          <w:szCs w:val="24"/>
          <w:highlight w:val="yellow"/>
        </w:rPr>
        <w:t xml:space="preserve">  </w:t>
      </w:r>
      <w:r w:rsidRPr="00B5526A">
        <w:rPr>
          <w:sz w:val="24"/>
          <w:szCs w:val="24"/>
        </w:rPr>
        <w:t>(за январь-</w:t>
      </w:r>
      <w:r w:rsidR="007B7670">
        <w:rPr>
          <w:sz w:val="24"/>
          <w:szCs w:val="24"/>
        </w:rPr>
        <w:t>ноябрь</w:t>
      </w:r>
      <w:r w:rsidRPr="00B5526A">
        <w:rPr>
          <w:sz w:val="24"/>
          <w:szCs w:val="24"/>
        </w:rPr>
        <w:t xml:space="preserve"> 2020 года – </w:t>
      </w:r>
      <w:r w:rsidR="002C50DB">
        <w:rPr>
          <w:sz w:val="24"/>
          <w:szCs w:val="24"/>
        </w:rPr>
        <w:t>1 367</w:t>
      </w:r>
      <w:r w:rsidR="004B014B">
        <w:rPr>
          <w:sz w:val="24"/>
          <w:szCs w:val="24"/>
        </w:rPr>
        <w:t xml:space="preserve"> 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7B7670">
        <w:rPr>
          <w:sz w:val="24"/>
          <w:szCs w:val="24"/>
        </w:rPr>
        <w:t>3 904,3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8E3EE3" w:rsidRPr="00B5526A">
        <w:rPr>
          <w:sz w:val="24"/>
          <w:szCs w:val="24"/>
        </w:rPr>
        <w:t>млн. рублей</w:t>
      </w:r>
      <w:r w:rsidRPr="00B5526A">
        <w:rPr>
          <w:sz w:val="24"/>
          <w:szCs w:val="24"/>
        </w:rPr>
        <w:t xml:space="preserve"> соответственно).</w:t>
      </w:r>
    </w:p>
    <w:p w:rsidR="00A17D4E" w:rsidRPr="002A75CF" w:rsidRDefault="008A2AA4" w:rsidP="002A75CF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С начала года на сайте размещено </w:t>
      </w:r>
      <w:r w:rsidR="007B7670">
        <w:rPr>
          <w:sz w:val="24"/>
          <w:szCs w:val="24"/>
        </w:rPr>
        <w:t>2 183</w:t>
      </w:r>
      <w:r w:rsidR="00005509">
        <w:rPr>
          <w:sz w:val="24"/>
          <w:szCs w:val="24"/>
        </w:rPr>
        <w:t xml:space="preserve"> </w:t>
      </w:r>
      <w:r w:rsidR="007B7670">
        <w:rPr>
          <w:sz w:val="24"/>
          <w:szCs w:val="24"/>
        </w:rPr>
        <w:t>заявки</w:t>
      </w:r>
      <w:r w:rsidRPr="008E3EE3">
        <w:rPr>
          <w:sz w:val="24"/>
          <w:szCs w:val="24"/>
        </w:rPr>
        <w:t xml:space="preserve"> на сумму </w:t>
      </w:r>
      <w:r w:rsidR="007B7670">
        <w:rPr>
          <w:sz w:val="24"/>
          <w:szCs w:val="24"/>
        </w:rPr>
        <w:t>5 088,9</w:t>
      </w:r>
      <w:r w:rsidRPr="008E3EE3">
        <w:rPr>
          <w:sz w:val="24"/>
          <w:szCs w:val="24"/>
        </w:rPr>
        <w:t xml:space="preserve"> млн. рублей. По итогам завершенных процедур подлежит заключению </w:t>
      </w:r>
      <w:r w:rsidR="007B7670">
        <w:rPr>
          <w:sz w:val="24"/>
          <w:szCs w:val="24"/>
        </w:rPr>
        <w:t>1 854</w:t>
      </w:r>
      <w:r w:rsidRPr="008E3EE3">
        <w:rPr>
          <w:sz w:val="24"/>
          <w:szCs w:val="24"/>
        </w:rPr>
        <w:t xml:space="preserve"> контракт</w:t>
      </w:r>
      <w:r w:rsidR="007B7670">
        <w:rPr>
          <w:sz w:val="24"/>
          <w:szCs w:val="24"/>
        </w:rPr>
        <w:t>а</w:t>
      </w:r>
      <w:r w:rsidRPr="008E3EE3">
        <w:rPr>
          <w:sz w:val="24"/>
          <w:szCs w:val="24"/>
        </w:rPr>
        <w:t xml:space="preserve"> на сумму </w:t>
      </w:r>
      <w:r w:rsidR="007B7670">
        <w:rPr>
          <w:sz w:val="24"/>
          <w:szCs w:val="24"/>
        </w:rPr>
        <w:t>3 014,5</w:t>
      </w:r>
      <w:r w:rsidRPr="008E3EE3">
        <w:rPr>
          <w:sz w:val="24"/>
          <w:szCs w:val="24"/>
        </w:rPr>
        <w:t xml:space="preserve"> млн. рублей, из них заключено </w:t>
      </w:r>
      <w:r w:rsidR="002C50DB">
        <w:rPr>
          <w:sz w:val="24"/>
          <w:szCs w:val="24"/>
        </w:rPr>
        <w:t>1</w:t>
      </w:r>
      <w:r w:rsidR="00E7724C">
        <w:rPr>
          <w:sz w:val="24"/>
          <w:szCs w:val="24"/>
        </w:rPr>
        <w:t> </w:t>
      </w:r>
      <w:r w:rsidR="007B7670">
        <w:rPr>
          <w:sz w:val="24"/>
          <w:szCs w:val="24"/>
        </w:rPr>
        <w:t>749</w:t>
      </w:r>
      <w:r w:rsidR="007B7AB3"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>контракт</w:t>
      </w:r>
      <w:r w:rsidR="002C50DB">
        <w:rPr>
          <w:sz w:val="24"/>
          <w:szCs w:val="24"/>
        </w:rPr>
        <w:t>ов</w:t>
      </w:r>
      <w:r w:rsidRPr="008E3EE3">
        <w:rPr>
          <w:sz w:val="24"/>
          <w:szCs w:val="24"/>
        </w:rPr>
        <w:t xml:space="preserve"> на сумму </w:t>
      </w:r>
      <w:r w:rsidR="007B7670">
        <w:rPr>
          <w:sz w:val="24"/>
          <w:szCs w:val="24"/>
        </w:rPr>
        <w:t>2 878,1</w:t>
      </w:r>
      <w:r w:rsidRPr="008E3EE3">
        <w:rPr>
          <w:sz w:val="24"/>
          <w:szCs w:val="24"/>
        </w:rPr>
        <w:t xml:space="preserve"> </w:t>
      </w:r>
      <w:r w:rsidR="00BB5606">
        <w:rPr>
          <w:sz w:val="24"/>
          <w:szCs w:val="24"/>
        </w:rPr>
        <w:t>млн</w:t>
      </w:r>
      <w:r w:rsidR="00B2083F">
        <w:rPr>
          <w:sz w:val="24"/>
          <w:szCs w:val="24"/>
        </w:rPr>
        <w:t>. р</w:t>
      </w:r>
      <w:r w:rsidR="004106D3">
        <w:rPr>
          <w:sz w:val="24"/>
          <w:szCs w:val="24"/>
        </w:rPr>
        <w:t>у</w:t>
      </w:r>
      <w:r w:rsidR="00B62C2A">
        <w:rPr>
          <w:sz w:val="24"/>
          <w:szCs w:val="24"/>
        </w:rPr>
        <w:t xml:space="preserve">блей. Экономия составила </w:t>
      </w:r>
      <w:r w:rsidR="00B62C2A">
        <w:rPr>
          <w:sz w:val="24"/>
          <w:szCs w:val="24"/>
        </w:rPr>
        <w:br/>
      </w:r>
      <w:r w:rsidR="007B7670">
        <w:rPr>
          <w:sz w:val="24"/>
          <w:szCs w:val="24"/>
        </w:rPr>
        <w:t>307,3</w:t>
      </w:r>
      <w:r w:rsidRPr="008E3EE3">
        <w:rPr>
          <w:sz w:val="24"/>
          <w:szCs w:val="24"/>
        </w:rPr>
        <w:t xml:space="preserve"> млн. рублей.</w:t>
      </w:r>
    </w:p>
    <w:p w:rsidR="00A17D4E" w:rsidRDefault="00A17D4E" w:rsidP="00034D2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A17D4E" w:rsidRDefault="0049263F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A17D4E" w:rsidRPr="00A17D4E" w:rsidRDefault="00A17D4E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F35ED7">
        <w:rPr>
          <w:sz w:val="24"/>
          <w:szCs w:val="24"/>
        </w:rPr>
        <w:t>-</w:t>
      </w:r>
      <w:r w:rsidR="001104D5">
        <w:rPr>
          <w:sz w:val="24"/>
          <w:szCs w:val="24"/>
        </w:rPr>
        <w:t>октябрь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1104D5">
        <w:rPr>
          <w:sz w:val="25"/>
          <w:szCs w:val="25"/>
        </w:rPr>
        <w:t>5 271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F35ED7">
        <w:rPr>
          <w:sz w:val="24"/>
          <w:szCs w:val="24"/>
        </w:rPr>
        <w:t>-</w:t>
      </w:r>
      <w:r w:rsidR="001104D5">
        <w:rPr>
          <w:sz w:val="24"/>
          <w:szCs w:val="24"/>
        </w:rPr>
        <w:t>октябрь</w:t>
      </w:r>
      <w:r w:rsidRPr="00F33A7B">
        <w:rPr>
          <w:sz w:val="24"/>
          <w:szCs w:val="24"/>
        </w:rPr>
        <w:t xml:space="preserve"> </w:t>
      </w:r>
      <w:r w:rsidR="00F35ED7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года – </w:t>
      </w:r>
      <w:r w:rsidR="001104D5">
        <w:rPr>
          <w:sz w:val="25"/>
          <w:szCs w:val="25"/>
        </w:rPr>
        <w:t>5 415</w:t>
      </w:r>
      <w:r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1104D5">
        <w:rPr>
          <w:sz w:val="25"/>
          <w:szCs w:val="25"/>
        </w:rPr>
        <w:t>8 872</w:t>
      </w:r>
      <w:r w:rsidRPr="00F33A7B">
        <w:rPr>
          <w:sz w:val="24"/>
          <w:szCs w:val="24"/>
        </w:rPr>
        <w:t xml:space="preserve"> человек</w:t>
      </w:r>
      <w:r w:rsidR="001104D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1104D5">
        <w:rPr>
          <w:sz w:val="25"/>
          <w:szCs w:val="25"/>
        </w:rPr>
        <w:t>7 890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1104D5">
        <w:rPr>
          <w:sz w:val="24"/>
          <w:szCs w:val="24"/>
        </w:rPr>
        <w:t>3 601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F35ED7">
        <w:rPr>
          <w:sz w:val="24"/>
          <w:szCs w:val="24"/>
        </w:rPr>
        <w:t>-</w:t>
      </w:r>
      <w:r w:rsidR="001104D5">
        <w:rPr>
          <w:sz w:val="24"/>
          <w:szCs w:val="24"/>
        </w:rPr>
        <w:t>октябрь</w:t>
      </w:r>
      <w:r>
        <w:rPr>
          <w:sz w:val="24"/>
          <w:szCs w:val="24"/>
        </w:rPr>
        <w:t xml:space="preserve"> 2020</w:t>
      </w:r>
      <w:r w:rsidRPr="00F33A7B">
        <w:rPr>
          <w:sz w:val="24"/>
          <w:szCs w:val="24"/>
        </w:rPr>
        <w:t xml:space="preserve"> года – убыль </w:t>
      </w:r>
      <w:r w:rsidR="001104D5">
        <w:rPr>
          <w:sz w:val="24"/>
          <w:szCs w:val="24"/>
        </w:rPr>
        <w:t>2 475</w:t>
      </w:r>
      <w:r w:rsidRPr="00F33A7B">
        <w:rPr>
          <w:sz w:val="24"/>
          <w:szCs w:val="24"/>
        </w:rPr>
        <w:t xml:space="preserve"> человек).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1908F8" w:rsidRPr="00CC2419" w:rsidRDefault="004B014B" w:rsidP="00CC2419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693E7B">
        <w:rPr>
          <w:bCs/>
        </w:rPr>
        <w:t>январь-</w:t>
      </w:r>
      <w:r w:rsidR="00CC2419">
        <w:rPr>
          <w:bCs/>
        </w:rPr>
        <w:t>сентябрь</w:t>
      </w:r>
      <w:r>
        <w:rPr>
          <w:bCs/>
        </w:rPr>
        <w:t xml:space="preserve"> 2021 года</w:t>
      </w:r>
      <w:r w:rsidRPr="00FC3259">
        <w:rPr>
          <w:bCs/>
        </w:rPr>
        <w:t xml:space="preserve"> в город прибыло </w:t>
      </w:r>
      <w:r w:rsidR="00CC2419">
        <w:rPr>
          <w:bCs/>
        </w:rPr>
        <w:t>13 882</w:t>
      </w:r>
      <w:r w:rsidRPr="00FC3259">
        <w:rPr>
          <w:bCs/>
        </w:rPr>
        <w:t xml:space="preserve"> человек</w:t>
      </w:r>
      <w:r w:rsidR="00693E7B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январь-</w:t>
      </w:r>
      <w:r w:rsidR="00CC2419">
        <w:rPr>
          <w:bCs/>
        </w:rPr>
        <w:t>сентябрь</w:t>
      </w:r>
      <w:r>
        <w:rPr>
          <w:bCs/>
        </w:rPr>
        <w:t xml:space="preserve"> </w:t>
      </w:r>
      <w:r w:rsidR="00CC2419">
        <w:rPr>
          <w:bCs/>
        </w:rPr>
        <w:br/>
      </w:r>
      <w:r w:rsidRPr="00FC3259">
        <w:rPr>
          <w:bCs/>
        </w:rPr>
        <w:t>20</w:t>
      </w:r>
      <w:r>
        <w:rPr>
          <w:bCs/>
        </w:rPr>
        <w:t>20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1E19D0">
        <w:rPr>
          <w:bCs/>
        </w:rPr>
        <w:t>13 215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CC2419">
        <w:rPr>
          <w:bCs/>
        </w:rPr>
        <w:t>13 799</w:t>
      </w:r>
      <w:r w:rsidRPr="00FC3259">
        <w:rPr>
          <w:bCs/>
        </w:rPr>
        <w:t xml:space="preserve"> человек (</w:t>
      </w:r>
      <w:r w:rsidR="001E19D0">
        <w:rPr>
          <w:bCs/>
        </w:rPr>
        <w:t xml:space="preserve">11 252 </w:t>
      </w:r>
      <w:r w:rsidRPr="00FC3259">
        <w:rPr>
          <w:bCs/>
        </w:rPr>
        <w:t>человек</w:t>
      </w:r>
      <w:r w:rsidR="00C3002B">
        <w:rPr>
          <w:bCs/>
        </w:rPr>
        <w:t>а</w:t>
      </w:r>
      <w:r w:rsidRPr="00FC3259">
        <w:rPr>
          <w:bCs/>
        </w:rPr>
        <w:t>). Миграционн</w:t>
      </w:r>
      <w:r w:rsidR="00CC2419">
        <w:rPr>
          <w:bCs/>
        </w:rPr>
        <w:t>ый прирост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C3002B">
        <w:rPr>
          <w:bCs/>
        </w:rPr>
        <w:t>а</w:t>
      </w:r>
      <w:r w:rsidRPr="00FC3259">
        <w:rPr>
          <w:bCs/>
        </w:rPr>
        <w:t xml:space="preserve"> </w:t>
      </w:r>
      <w:r w:rsidR="00CC2419">
        <w:rPr>
          <w:bCs/>
        </w:rPr>
        <w:t>83</w:t>
      </w:r>
      <w:r w:rsidRPr="00FC3259">
        <w:rPr>
          <w:bCs/>
        </w:rPr>
        <w:t xml:space="preserve"> человек</w:t>
      </w:r>
      <w:r w:rsidR="00CC2419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январь-</w:t>
      </w:r>
      <w:r w:rsidR="00CC2419">
        <w:rPr>
          <w:bCs/>
        </w:rPr>
        <w:t>сентябрь</w:t>
      </w:r>
      <w:r w:rsidR="00DC714E">
        <w:rPr>
          <w:bCs/>
        </w:rPr>
        <w:t xml:space="preserve"> 2020 года прирост – </w:t>
      </w:r>
      <w:r w:rsidR="001E19D0">
        <w:rPr>
          <w:bCs/>
        </w:rPr>
        <w:t>1 963</w:t>
      </w:r>
      <w:r w:rsidRPr="00FC3259">
        <w:rPr>
          <w:bCs/>
        </w:rPr>
        <w:t xml:space="preserve"> человек</w:t>
      </w:r>
      <w:r w:rsidR="001E19D0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январь-</w:t>
      </w:r>
      <w:r w:rsidR="00BF4917">
        <w:rPr>
          <w:sz w:val="24"/>
          <w:szCs w:val="24"/>
        </w:rPr>
        <w:t>октябрь</w:t>
      </w:r>
      <w:r w:rsidR="0049263F" w:rsidRPr="001375A1">
        <w:rPr>
          <w:sz w:val="24"/>
          <w:szCs w:val="24"/>
        </w:rPr>
        <w:t xml:space="preserve"> 2021 года увеличилась на </w:t>
      </w:r>
      <w:r w:rsidR="00A84DE6">
        <w:rPr>
          <w:sz w:val="24"/>
          <w:szCs w:val="24"/>
        </w:rPr>
        <w:t>9,1</w:t>
      </w:r>
      <w:r w:rsidR="0049263F" w:rsidRPr="001375A1">
        <w:rPr>
          <w:sz w:val="24"/>
          <w:szCs w:val="24"/>
        </w:rPr>
        <w:t xml:space="preserve">% и составила </w:t>
      </w:r>
      <w:r w:rsidR="00E7724C">
        <w:rPr>
          <w:sz w:val="24"/>
          <w:szCs w:val="24"/>
        </w:rPr>
        <w:t xml:space="preserve">43 </w:t>
      </w:r>
      <w:r w:rsidR="00BF4917">
        <w:rPr>
          <w:sz w:val="24"/>
          <w:szCs w:val="24"/>
        </w:rPr>
        <w:t>223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E7724C">
        <w:rPr>
          <w:sz w:val="24"/>
          <w:szCs w:val="24"/>
        </w:rPr>
        <w:t>я</w:t>
      </w:r>
      <w:r w:rsidR="00A84DE6">
        <w:rPr>
          <w:sz w:val="24"/>
          <w:szCs w:val="24"/>
        </w:rPr>
        <w:t xml:space="preserve"> (за январь-</w:t>
      </w:r>
      <w:r w:rsidR="00BF4917">
        <w:rPr>
          <w:sz w:val="24"/>
          <w:szCs w:val="24"/>
        </w:rPr>
        <w:t>октябрь</w:t>
      </w:r>
      <w:r w:rsidR="003936CE">
        <w:rPr>
          <w:sz w:val="24"/>
          <w:szCs w:val="24"/>
        </w:rPr>
        <w:t xml:space="preserve"> 2020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7724C">
        <w:rPr>
          <w:sz w:val="24"/>
          <w:szCs w:val="24"/>
        </w:rPr>
        <w:t xml:space="preserve">39 </w:t>
      </w:r>
      <w:r w:rsidR="00BF4917">
        <w:rPr>
          <w:sz w:val="24"/>
          <w:szCs w:val="24"/>
        </w:rPr>
        <w:t>401</w:t>
      </w:r>
      <w:r w:rsidR="00E7724C">
        <w:rPr>
          <w:sz w:val="24"/>
          <w:szCs w:val="24"/>
        </w:rPr>
        <w:t xml:space="preserve"> рубля</w:t>
      </w:r>
      <w:r w:rsidR="007E355F">
        <w:rPr>
          <w:sz w:val="24"/>
          <w:szCs w:val="24"/>
        </w:rPr>
        <w:t xml:space="preserve">, увеличилась на </w:t>
      </w:r>
      <w:r w:rsidR="00BF4917">
        <w:rPr>
          <w:sz w:val="24"/>
          <w:szCs w:val="24"/>
        </w:rPr>
        <w:t>8,3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Default="00C5089C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61 909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</w:t>
            </w:r>
            <w:r w:rsidR="00C5089C">
              <w:rPr>
                <w:sz w:val="24"/>
                <w:szCs w:val="24"/>
              </w:rPr>
              <w:t>187</w:t>
            </w:r>
          </w:p>
        </w:tc>
      </w:tr>
      <w:tr w:rsidR="00CB6E78" w:rsidTr="000176B2">
        <w:tc>
          <w:tcPr>
            <w:tcW w:w="9039" w:type="dxa"/>
          </w:tcPr>
          <w:p w:rsidR="00CB6E78" w:rsidRDefault="00D9762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</w:t>
            </w:r>
            <w:r w:rsidR="00C5089C">
              <w:rPr>
                <w:sz w:val="24"/>
                <w:szCs w:val="24"/>
              </w:rPr>
              <w:t>962</w:t>
            </w:r>
          </w:p>
        </w:tc>
      </w:tr>
      <w:tr w:rsidR="00CB6E78" w:rsidTr="000176B2">
        <w:tc>
          <w:tcPr>
            <w:tcW w:w="9039" w:type="dxa"/>
          </w:tcPr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военной безопасности; </w:t>
            </w:r>
          </w:p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 w:rsidRPr="00F55BCB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</w:t>
            </w:r>
            <w:r w:rsidR="00C5089C">
              <w:rPr>
                <w:sz w:val="24"/>
                <w:szCs w:val="24"/>
              </w:rPr>
              <w:t>551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D7772">
              <w:rPr>
                <w:sz w:val="24"/>
                <w:szCs w:val="24"/>
              </w:rPr>
              <w:t>беспечение</w:t>
            </w:r>
            <w:r w:rsidR="00BD7772" w:rsidRPr="003A183A">
              <w:rPr>
                <w:sz w:val="24"/>
                <w:szCs w:val="24"/>
              </w:rPr>
              <w:t xml:space="preserve"> электрической энергией, </w:t>
            </w:r>
            <w:r w:rsidR="00BD7772">
              <w:rPr>
                <w:sz w:val="24"/>
                <w:szCs w:val="24"/>
              </w:rPr>
              <w:t>газом и паром; кондиционирование</w:t>
            </w:r>
            <w:r w:rsidR="00BD7772" w:rsidRPr="003A183A">
              <w:rPr>
                <w:sz w:val="24"/>
                <w:szCs w:val="24"/>
              </w:rPr>
              <w:t xml:space="preserve"> воздуха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5089C">
              <w:rPr>
                <w:sz w:val="24"/>
                <w:szCs w:val="24"/>
              </w:rPr>
              <w:t>8 316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0176B2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 w:rsidRPr="00F55BCB">
              <w:rPr>
                <w:sz w:val="24"/>
                <w:szCs w:val="24"/>
              </w:rPr>
              <w:t>еяте</w:t>
            </w:r>
            <w:r w:rsidR="00B53D16">
              <w:rPr>
                <w:sz w:val="24"/>
                <w:szCs w:val="24"/>
              </w:rPr>
              <w:t>льность</w:t>
            </w:r>
            <w:r w:rsidR="00B53D16" w:rsidRPr="00F55BCB">
              <w:rPr>
                <w:sz w:val="24"/>
                <w:szCs w:val="24"/>
              </w:rPr>
              <w:t xml:space="preserve">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3056D">
              <w:rPr>
                <w:sz w:val="24"/>
                <w:szCs w:val="24"/>
              </w:rPr>
              <w:t>2,</w:t>
            </w:r>
            <w:r w:rsidR="00C5089C">
              <w:rPr>
                <w:sz w:val="24"/>
                <w:szCs w:val="24"/>
              </w:rPr>
              <w:t>7</w:t>
            </w:r>
          </w:p>
        </w:tc>
      </w:tr>
      <w:tr w:rsidR="00C5089C" w:rsidTr="000176B2">
        <w:tc>
          <w:tcPr>
            <w:tcW w:w="9039" w:type="dxa"/>
          </w:tcPr>
          <w:p w:rsidR="00C5089C" w:rsidRDefault="00C5089C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</w:t>
            </w:r>
            <w:r w:rsidRPr="00F55BCB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C5089C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>
              <w:rPr>
                <w:sz w:val="24"/>
                <w:szCs w:val="24"/>
              </w:rPr>
              <w:t xml:space="preserve">еятельность в </w:t>
            </w:r>
            <w:r w:rsidR="00B53D16"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B53D16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</w:t>
            </w:r>
          </w:p>
        </w:tc>
      </w:tr>
      <w:tr w:rsidR="000F0CCA" w:rsidTr="000176B2">
        <w:tc>
          <w:tcPr>
            <w:tcW w:w="9039" w:type="dxa"/>
          </w:tcPr>
          <w:p w:rsidR="000F0CCA" w:rsidRDefault="00F3056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0F0CCA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C5089C" w:rsidTr="000176B2">
        <w:tc>
          <w:tcPr>
            <w:tcW w:w="9039" w:type="dxa"/>
          </w:tcPr>
          <w:p w:rsidR="00C5089C" w:rsidRDefault="00C5089C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vAlign w:val="center"/>
          </w:tcPr>
          <w:p w:rsidR="00C5089C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</w:t>
            </w:r>
          </w:p>
        </w:tc>
      </w:tr>
      <w:tr w:rsidR="00B53D16" w:rsidTr="000176B2">
        <w:tc>
          <w:tcPr>
            <w:tcW w:w="9039" w:type="dxa"/>
          </w:tcPr>
          <w:p w:rsidR="00B53D16" w:rsidRDefault="000F0CCA" w:rsidP="000F0CCA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B53D16" w:rsidRDefault="00F8245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0CCA">
              <w:rPr>
                <w:sz w:val="24"/>
                <w:szCs w:val="24"/>
              </w:rPr>
              <w:t>1,</w:t>
            </w:r>
            <w:r w:rsidR="00CC4B19">
              <w:rPr>
                <w:sz w:val="24"/>
                <w:szCs w:val="24"/>
              </w:rPr>
              <w:t>9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C4B19">
        <w:rPr>
          <w:sz w:val="24"/>
          <w:szCs w:val="24"/>
        </w:rPr>
        <w:t xml:space="preserve">о данным </w:t>
      </w:r>
      <w:proofErr w:type="spellStart"/>
      <w:r w:rsidR="00CC4B19">
        <w:rPr>
          <w:sz w:val="24"/>
          <w:szCs w:val="24"/>
        </w:rPr>
        <w:t>Алтайкрайстата</w:t>
      </w:r>
      <w:proofErr w:type="spellEnd"/>
      <w:r w:rsidR="00CC4B19">
        <w:rPr>
          <w:sz w:val="24"/>
          <w:szCs w:val="24"/>
        </w:rPr>
        <w:t xml:space="preserve"> на 01.12</w:t>
      </w:r>
      <w:r w:rsidR="0049263F" w:rsidRPr="001375A1">
        <w:rPr>
          <w:sz w:val="24"/>
          <w:szCs w:val="24"/>
        </w:rPr>
        <w:t>.2021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40214">
        <w:rPr>
          <w:sz w:val="24"/>
          <w:szCs w:val="24"/>
        </w:rPr>
        <w:t>ноябре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740214">
        <w:rPr>
          <w:sz w:val="24"/>
          <w:szCs w:val="24"/>
        </w:rPr>
        <w:t>ированы минимальные цены на 7</w:t>
      </w:r>
      <w:r w:rsidR="00B85647" w:rsidRPr="00692272">
        <w:rPr>
          <w:sz w:val="24"/>
          <w:szCs w:val="24"/>
        </w:rPr>
        <w:t xml:space="preserve"> из 24 социально значимых продуктов питания:</w:t>
      </w:r>
    </w:p>
    <w:tbl>
      <w:tblPr>
        <w:tblStyle w:val="a5"/>
        <w:tblW w:w="10485" w:type="dxa"/>
        <w:jc w:val="center"/>
        <w:tblLayout w:type="fixed"/>
        <w:tblLook w:val="04A0"/>
      </w:tblPr>
      <w:tblGrid>
        <w:gridCol w:w="2835"/>
        <w:gridCol w:w="1129"/>
        <w:gridCol w:w="1134"/>
        <w:gridCol w:w="1134"/>
        <w:gridCol w:w="1134"/>
        <w:gridCol w:w="996"/>
        <w:gridCol w:w="138"/>
        <w:gridCol w:w="993"/>
        <w:gridCol w:w="992"/>
      </w:tblGrid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color w:val="000000"/>
                <w:sz w:val="20"/>
                <w:szCs w:val="20"/>
              </w:rPr>
            </w:pPr>
            <w:r w:rsidRPr="00740214">
              <w:rPr>
                <w:color w:val="000000"/>
                <w:sz w:val="20"/>
                <w:szCs w:val="20"/>
              </w:rPr>
              <w:t>491,54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color w:val="000000"/>
                <w:sz w:val="20"/>
                <w:szCs w:val="20"/>
              </w:rPr>
            </w:pPr>
            <w:r w:rsidRPr="00740214">
              <w:rPr>
                <w:color w:val="000000"/>
                <w:sz w:val="20"/>
                <w:szCs w:val="20"/>
              </w:rPr>
              <w:t>441,42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540,49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494,99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483,97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616,1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391,18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368,71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380,66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378,46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401,85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378,87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417,6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308,39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313,56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328,05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325,96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proofErr w:type="gramStart"/>
            <w:r w:rsidRPr="00740214">
              <w:rPr>
                <w:sz w:val="20"/>
                <w:szCs w:val="20"/>
              </w:rPr>
              <w:t>Куры</w:t>
            </w:r>
            <w:proofErr w:type="gramEnd"/>
            <w:r w:rsidRPr="00740214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181,69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212,35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195,14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191,56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190,19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184,73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166,34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203,66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192,85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226,89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184,79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164,76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162,61</w:t>
            </w:r>
          </w:p>
        </w:tc>
      </w:tr>
      <w:tr w:rsidR="00740214" w:rsidRPr="00740214" w:rsidTr="00740214">
        <w:trPr>
          <w:trHeight w:val="2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567,73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724,38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579,58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693,78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688,85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606,85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518,85</w:t>
            </w:r>
          </w:p>
        </w:tc>
      </w:tr>
      <w:tr w:rsidR="00740214" w:rsidRPr="00740214" w:rsidTr="00740214">
        <w:trPr>
          <w:trHeight w:val="2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132,92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144,54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144,63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147,45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Молоко питьевое, (</w:t>
            </w:r>
            <w:proofErr w:type="gramStart"/>
            <w:r w:rsidRPr="00740214">
              <w:rPr>
                <w:sz w:val="20"/>
                <w:szCs w:val="20"/>
              </w:rPr>
              <w:t>м</w:t>
            </w:r>
            <w:proofErr w:type="gramEnd"/>
            <w:r w:rsidRPr="00740214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66,53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69,34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68,44</w:t>
            </w:r>
          </w:p>
        </w:tc>
      </w:tr>
      <w:tr w:rsidR="00740214" w:rsidRPr="00740214" w:rsidTr="00740214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72,58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80,78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83,53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82,91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81,15</w:t>
            </w:r>
          </w:p>
        </w:tc>
      </w:tr>
      <w:tr w:rsidR="00740214" w:rsidRPr="00740214" w:rsidTr="00740214">
        <w:trPr>
          <w:trHeight w:val="2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59,23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56,93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58,67</w:t>
            </w:r>
          </w:p>
        </w:tc>
      </w:tr>
      <w:tr w:rsidR="00740214" w:rsidRPr="00740214" w:rsidTr="00740214">
        <w:trPr>
          <w:trHeight w:val="2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874,27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690,15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980,89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908,99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977,56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640,35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745,7</w:t>
            </w:r>
          </w:p>
        </w:tc>
      </w:tr>
      <w:tr w:rsidR="00740214" w:rsidRPr="00740214" w:rsidTr="00740214">
        <w:trPr>
          <w:trHeight w:val="2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10</w:t>
            </w:r>
            <w:r w:rsidRPr="00740214">
              <w:rPr>
                <w:sz w:val="20"/>
                <w:szCs w:val="20"/>
                <w:shd w:val="clear" w:color="auto" w:fill="E5DFEC" w:themeFill="accent4" w:themeFillTint="33"/>
              </w:rPr>
              <w:t>,</w:t>
            </w:r>
            <w:r w:rsidRPr="00740214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19,40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12,25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15,58</w:t>
            </w:r>
          </w:p>
        </w:tc>
      </w:tr>
      <w:tr w:rsidR="00740214" w:rsidRPr="00740214" w:rsidTr="00740214">
        <w:trPr>
          <w:trHeight w:val="25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44,77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43,55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39,82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81,33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85,98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60,62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Новоси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бирск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Томск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Хлеб и булочные изделия из пшеничной муки 1 и 2 сортов,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77,12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64,69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53,73</w:t>
            </w:r>
          </w:p>
        </w:tc>
      </w:tr>
      <w:tr w:rsidR="00740214" w:rsidRPr="00740214" w:rsidTr="00740214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80,65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94,46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91,26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79,54</w:t>
            </w:r>
          </w:p>
        </w:tc>
      </w:tr>
      <w:tr w:rsidR="00740214" w:rsidRPr="00740214" w:rsidTr="00740214">
        <w:trPr>
          <w:trHeight w:val="27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Пшено,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67,72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53,63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740214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740214">
              <w:rPr>
                <w:sz w:val="20"/>
                <w:szCs w:val="20"/>
              </w:rPr>
              <w:t>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104,21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107,79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112,33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110,12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99,41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105,63</w:t>
            </w:r>
          </w:p>
        </w:tc>
      </w:tr>
      <w:tr w:rsidR="00740214" w:rsidRPr="00740214" w:rsidTr="00740214">
        <w:trPr>
          <w:trHeight w:val="12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82,32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106,57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76,8</w:t>
            </w:r>
          </w:p>
        </w:tc>
      </w:tr>
      <w:tr w:rsidR="00740214" w:rsidRPr="00740214" w:rsidTr="00740214">
        <w:trPr>
          <w:trHeight w:val="27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47,86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58,41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39,73</w:t>
            </w:r>
          </w:p>
        </w:tc>
      </w:tr>
      <w:tr w:rsidR="00740214" w:rsidRPr="00740214" w:rsidTr="00740214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33,81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44,34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36,99</w:t>
            </w:r>
          </w:p>
        </w:tc>
      </w:tr>
      <w:tr w:rsidR="00740214" w:rsidRPr="00740214" w:rsidTr="00740214">
        <w:trPr>
          <w:trHeight w:val="28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29,04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24,12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27,61</w:t>
            </w:r>
          </w:p>
        </w:tc>
      </w:tr>
      <w:tr w:rsidR="00740214" w:rsidRPr="00740214" w:rsidTr="00740214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Морковь,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60,11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34,94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29,54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43,17</w:t>
            </w:r>
          </w:p>
        </w:tc>
      </w:tr>
      <w:tr w:rsidR="00740214" w:rsidRPr="00740214" w:rsidTr="0074021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214" w:rsidRPr="00740214" w:rsidRDefault="00740214" w:rsidP="00740214">
            <w:pPr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 xml:space="preserve">Яблоки, </w:t>
            </w:r>
            <w:proofErr w:type="gramStart"/>
            <w:r w:rsidRPr="00740214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107,34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140,67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100,93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113,38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106,91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113,36</w:t>
            </w:r>
          </w:p>
        </w:tc>
      </w:tr>
      <w:tr w:rsidR="00E25161" w:rsidTr="00E25161">
        <w:trPr>
          <w:trHeight w:val="197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25161" w:rsidRPr="002A1CCA" w:rsidRDefault="00E25161" w:rsidP="00C75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E25161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61" w:rsidRPr="002A1CCA" w:rsidRDefault="00E25161" w:rsidP="00E25161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>Доска обрезная,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855DF4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18 777</w:t>
            </w:r>
            <w:r w:rsidR="002A1CCA" w:rsidRPr="002A1CC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20 461,32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855DF4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15 854,08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20 608,26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2A1CCA" w:rsidP="00855DF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855DF4">
              <w:rPr>
                <w:color w:val="000000"/>
                <w:sz w:val="20"/>
                <w:szCs w:val="20"/>
              </w:rPr>
              <w:t> 261,5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161" w:rsidRPr="002A1CCA" w:rsidRDefault="00855DF4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13 925,41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16 381,9</w:t>
            </w:r>
          </w:p>
        </w:tc>
      </w:tr>
      <w:tr w:rsidR="002A1CCA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CA" w:rsidRPr="002A1CCA" w:rsidRDefault="002A1CCA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A1CCA" w:rsidRPr="002A1CCA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</w:t>
            </w:r>
            <w:r w:rsidR="002A1CC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CCA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A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A1CCA" w:rsidRDefault="002A1CCA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A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534,48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CCA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A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485,46</w:t>
            </w:r>
          </w:p>
        </w:tc>
      </w:tr>
      <w:tr w:rsidR="00924E1D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1D" w:rsidRDefault="00924E1D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Цемент тарированный, 50 кг</w:t>
            </w:r>
            <w:r w:rsidR="00945AA4"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394,61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426,87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397,74</w:t>
            </w:r>
          </w:p>
        </w:tc>
      </w:tr>
      <w:tr w:rsidR="00924E1D" w:rsidRPr="00645DA1" w:rsidTr="00A458E9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1D" w:rsidRDefault="00924E1D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855DF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762,57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748,53</w:t>
            </w:r>
          </w:p>
        </w:tc>
      </w:tr>
      <w:tr w:rsidR="00945AA4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A4" w:rsidRDefault="00945AA4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5AA4" w:rsidRDefault="00945AA4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A458E9">
              <w:rPr>
                <w:color w:val="000000"/>
                <w:sz w:val="20"/>
                <w:szCs w:val="20"/>
              </w:rPr>
              <w:t> 905,49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16 407,41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E9" w:rsidRDefault="00A458E9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16 043,18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16 203,54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945AA4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A458E9">
              <w:rPr>
                <w:color w:val="000000"/>
                <w:sz w:val="20"/>
                <w:szCs w:val="20"/>
              </w:rPr>
              <w:t> 172,5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17 111,53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18 254,7</w:t>
            </w:r>
          </w:p>
        </w:tc>
      </w:tr>
      <w:tr w:rsidR="00945AA4" w:rsidRPr="00645DA1" w:rsidTr="00A458E9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A4" w:rsidRDefault="00945AA4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45AA4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4 185,12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5AA4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2 351,77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3C5045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458E9">
              <w:rPr>
                <w:color w:val="000000"/>
                <w:sz w:val="20"/>
                <w:szCs w:val="20"/>
              </w:rPr>
              <w:t> 678,3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3C5045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458E9">
              <w:rPr>
                <w:color w:val="000000"/>
                <w:sz w:val="20"/>
                <w:szCs w:val="20"/>
              </w:rPr>
              <w:t> 678,31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4 033,1</w:t>
            </w:r>
          </w:p>
        </w:tc>
      </w:tr>
      <w:tr w:rsidR="003C5045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3C504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458E9">
              <w:rPr>
                <w:color w:val="000000"/>
                <w:sz w:val="20"/>
                <w:szCs w:val="20"/>
              </w:rPr>
              <w:t> 924,37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2 509,06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1 117,66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2 151,41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1 419,14</w:t>
            </w:r>
          </w:p>
        </w:tc>
      </w:tr>
      <w:tr w:rsidR="003C5045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55,19</w:t>
            </w:r>
          </w:p>
        </w:tc>
      </w:tr>
      <w:tr w:rsidR="003C5045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A458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A458E9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="00A458E9">
              <w:rPr>
                <w:color w:val="000000"/>
                <w:sz w:val="20"/>
                <w:szCs w:val="20"/>
              </w:rPr>
              <w:t>,28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44,59</w:t>
            </w:r>
          </w:p>
        </w:tc>
      </w:tr>
      <w:tr w:rsidR="003C5045" w:rsidRPr="00645DA1" w:rsidTr="00A458E9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458E9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47,09</w:t>
            </w:r>
          </w:p>
        </w:tc>
      </w:tr>
      <w:tr w:rsidR="003C5045" w:rsidRPr="00645DA1" w:rsidTr="003C5045">
        <w:trPr>
          <w:trHeight w:val="197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045" w:rsidRPr="003C5045" w:rsidRDefault="003C5045" w:rsidP="00E25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3C5045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на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A512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7,74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164,54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52,55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36,49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1 522,45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1 505,98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2 088,23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983B06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25,53</w:t>
            </w:r>
          </w:p>
        </w:tc>
      </w:tr>
      <w:tr w:rsidR="00983B06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367,28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</w:tr>
      <w:tr w:rsidR="00983B06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Pr="00983B06" w:rsidRDefault="00983B06" w:rsidP="00983B0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Услуги по орг. и выполнению работ по эксплуатации домов ЖК, ЖСК, ТСЖ, м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  <w:r>
              <w:rPr>
                <w:sz w:val="20"/>
                <w:szCs w:val="20"/>
              </w:rPr>
              <w:t>общ.пл.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17,38</w:t>
            </w:r>
          </w:p>
        </w:tc>
      </w:tr>
      <w:tr w:rsidR="00983B06" w:rsidRPr="00645DA1" w:rsidTr="00983B06">
        <w:trPr>
          <w:trHeight w:val="197"/>
          <w:jc w:val="center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983B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Электроэнергия по объему потребления 100 </w:t>
            </w:r>
            <w:proofErr w:type="spellStart"/>
            <w:r>
              <w:rPr>
                <w:color w:val="000000"/>
                <w:sz w:val="20"/>
                <w:szCs w:val="20"/>
              </w:rPr>
              <w:t>кВт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в квартирах</w:t>
            </w:r>
          </w:p>
        </w:tc>
      </w:tr>
      <w:tr w:rsidR="00983B06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98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электроплит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4E21FD">
              <w:rPr>
                <w:color w:val="000000"/>
                <w:sz w:val="20"/>
                <w:szCs w:val="20"/>
                <w:shd w:val="clear" w:color="auto" w:fill="92D05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</w:tr>
      <w:tr w:rsidR="00983B06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98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электроплитами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4E21F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4E21F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B17E56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B17E56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29" w:rsidRDefault="00FE2329" w:rsidP="0091736E">
      <w:r>
        <w:separator/>
      </w:r>
    </w:p>
  </w:endnote>
  <w:endnote w:type="continuationSeparator" w:id="0">
    <w:p w:rsidR="00FE2329" w:rsidRDefault="00FE2329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29" w:rsidRDefault="00FE2329" w:rsidP="0091736E">
      <w:r>
        <w:separator/>
      </w:r>
    </w:p>
  </w:footnote>
  <w:footnote w:type="continuationSeparator" w:id="0">
    <w:p w:rsidR="00FE2329" w:rsidRDefault="00FE2329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29" w:rsidRPr="00C00C70" w:rsidRDefault="00FE2329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F3739A">
      <w:rPr>
        <w:noProof/>
        <w:sz w:val="24"/>
        <w:szCs w:val="24"/>
      </w:rPr>
      <w:t>4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61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2C7D"/>
    <w:rsid w:val="00053D05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3272"/>
    <w:rsid w:val="001935DF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04AB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851"/>
    <w:rsid w:val="00302EE9"/>
    <w:rsid w:val="00302EFE"/>
    <w:rsid w:val="00303CCC"/>
    <w:rsid w:val="00304F74"/>
    <w:rsid w:val="003050B9"/>
    <w:rsid w:val="003059E6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1235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14B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27D86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E45"/>
    <w:rsid w:val="00673ADA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559"/>
    <w:rsid w:val="00693A73"/>
    <w:rsid w:val="00693CB1"/>
    <w:rsid w:val="00693E7B"/>
    <w:rsid w:val="00694CC2"/>
    <w:rsid w:val="00695566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2780"/>
    <w:rsid w:val="00723E14"/>
    <w:rsid w:val="00723E75"/>
    <w:rsid w:val="00724942"/>
    <w:rsid w:val="007252DD"/>
    <w:rsid w:val="007300C1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5DF4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2A06"/>
    <w:rsid w:val="009231A9"/>
    <w:rsid w:val="00924E1D"/>
    <w:rsid w:val="009252CA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B0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7DE"/>
    <w:rsid w:val="009B3893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9AF"/>
    <w:rsid w:val="00A11AD0"/>
    <w:rsid w:val="00A11B4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53"/>
    <w:rsid w:val="00C00B3D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50BA"/>
    <w:rsid w:val="00C75240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C5B"/>
    <w:rsid w:val="00CC03B8"/>
    <w:rsid w:val="00CC2419"/>
    <w:rsid w:val="00CC3162"/>
    <w:rsid w:val="00CC341E"/>
    <w:rsid w:val="00CC416C"/>
    <w:rsid w:val="00CC4B19"/>
    <w:rsid w:val="00CC50EF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632B"/>
    <w:rsid w:val="00D16C26"/>
    <w:rsid w:val="00D20F40"/>
    <w:rsid w:val="00D2178C"/>
    <w:rsid w:val="00D218AE"/>
    <w:rsid w:val="00D21BBA"/>
    <w:rsid w:val="00D21FB2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832"/>
    <w:rsid w:val="00E158C7"/>
    <w:rsid w:val="00E15AAD"/>
    <w:rsid w:val="00E16328"/>
    <w:rsid w:val="00E16BBF"/>
    <w:rsid w:val="00E16E70"/>
    <w:rsid w:val="00E173B7"/>
    <w:rsid w:val="00E20A6B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7638566859691299E-2"/>
                  <c:y val="0.11154664632310145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9.7991180793728563E-3"/>
                  <c:y val="9.56114111340868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6947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259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63E-3"/>
                  <c:y val="4.78057055670434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62E-2"/>
                  <c:y val="4.7805705567043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128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128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358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181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2867E-3"/>
                  <c:y val="6.37409407560578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  <c:pt idx="8">
                  <c:v>96.3</c:v>
                </c:pt>
                <c:pt idx="9">
                  <c:v>96.6</c:v>
                </c:pt>
                <c:pt idx="10">
                  <c:v>96.9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5.8793165308035676E-3"/>
                  <c:y val="1.593523518901447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758941695247462E-2"/>
                  <c:y val="-3.187047037802907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2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076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2867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567858892699657E-2"/>
                  <c:y val="7.967617594507238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Лист1!$A$2:$A$12</c:f>
              <c:strCache>
                <c:ptCount val="11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  <c:pt idx="10">
                  <c:v>янв-нояб.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  <c:pt idx="7">
                  <c:v>106.9</c:v>
                </c:pt>
                <c:pt idx="8">
                  <c:v>107.1</c:v>
                </c:pt>
                <c:pt idx="9" formatCode="0.0">
                  <c:v>107</c:v>
                </c:pt>
                <c:pt idx="10">
                  <c:v>106.9</c:v>
                </c:pt>
              </c:numCache>
            </c:numRef>
          </c:val>
        </c:ser>
        <c:dLbls>
          <c:showVal val="1"/>
        </c:dLbls>
        <c:axId val="108329600"/>
        <c:axId val="108351872"/>
      </c:barChart>
      <c:catAx>
        <c:axId val="10832960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351872"/>
        <c:crosses val="autoZero"/>
        <c:auto val="1"/>
        <c:lblAlgn val="ctr"/>
        <c:lblOffset val="100"/>
      </c:catAx>
      <c:valAx>
        <c:axId val="108351872"/>
        <c:scaling>
          <c:orientation val="minMax"/>
        </c:scaling>
        <c:delete val="1"/>
        <c:axPos val="l"/>
        <c:numFmt formatCode="General" sourceLinked="1"/>
        <c:tickLblPos val="none"/>
        <c:crossAx val="10832960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янв.-ноябрь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6094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3141978208400036E-3"/>
                  <c:y val="6.460202224025619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583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97.7</c:v>
                </c:pt>
                <c:pt idx="1">
                  <c:v>105.4</c:v>
                </c:pt>
                <c:pt idx="2" formatCode="0.0">
                  <c:v>103.9</c:v>
                </c:pt>
                <c:pt idx="3" formatCode="0.0">
                  <c:v>81.3</c:v>
                </c:pt>
                <c:pt idx="4">
                  <c:v>95.8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янв.-ноябрь 2021 г.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517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273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517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96.9</c:v>
                </c:pt>
                <c:pt idx="1">
                  <c:v>105.3</c:v>
                </c:pt>
                <c:pt idx="2" formatCode="#,##0.0">
                  <c:v>107</c:v>
                </c:pt>
                <c:pt idx="3" formatCode="0.0">
                  <c:v>113.3</c:v>
                </c:pt>
                <c:pt idx="4">
                  <c:v>100.9</c:v>
                </c:pt>
              </c:numCache>
            </c:numRef>
          </c:val>
        </c:ser>
        <c:axId val="108447232"/>
        <c:axId val="108448768"/>
      </c:barChart>
      <c:catAx>
        <c:axId val="10844723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448768"/>
        <c:crossesAt val="75"/>
        <c:auto val="1"/>
        <c:lblAlgn val="ctr"/>
        <c:lblOffset val="1"/>
        <c:tickLblSkip val="1"/>
        <c:tickMarkSkip val="3"/>
      </c:catAx>
      <c:valAx>
        <c:axId val="108448768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10844723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128"/>
          <c:y val="0.25630587221373446"/>
          <c:w val="0.14522582259010053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7387887863709874E-2"/>
          <c:y val="0.38025878344154457"/>
          <c:w val="0.58212673308463458"/>
          <c:h val="0.4220196159690585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01.12.2020</c:v>
                </c:pt>
                <c:pt idx="1">
                  <c:v>01.12.2021</c:v>
                </c:pt>
                <c:pt idx="2">
                  <c:v>01.12.2020</c:v>
                </c:pt>
                <c:pt idx="3">
                  <c:v>01.12.2021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6695.8</c:v>
                </c:pt>
                <c:pt idx="1">
                  <c:v>7798.4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 043,3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01.12.2020</c:v>
                </c:pt>
                <c:pt idx="1">
                  <c:v>01.12.2021</c:v>
                </c:pt>
                <c:pt idx="2">
                  <c:v>01.12.2020</c:v>
                </c:pt>
                <c:pt idx="3">
                  <c:v>01.12.2021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7043.3</c:v>
                </c:pt>
                <c:pt idx="1">
                  <c:v>7903.2</c:v>
                </c:pt>
              </c:numCache>
            </c:numRef>
          </c:val>
        </c:ser>
        <c:gapWidth val="60"/>
        <c:overlap val="100"/>
        <c:axId val="111550464"/>
        <c:axId val="111552000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/>
          </c:spPr>
          <c:dPt>
            <c:idx val="2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2.0449897750511388E-3"/>
                  <c:y val="-0.2261776488465257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13 020,7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7.4982092219014801E-17"/>
                  <c:y val="-0.241136436892757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ru-RU" baseline="0"/>
                      <a:t> 714,9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01.12.2020</c:v>
                </c:pt>
                <c:pt idx="1">
                  <c:v>01.12.2021</c:v>
                </c:pt>
                <c:pt idx="2">
                  <c:v>01.12.2020</c:v>
                </c:pt>
                <c:pt idx="3">
                  <c:v>01.12.2021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13020.7</c:v>
                </c:pt>
                <c:pt idx="3" formatCode="#,##0.0">
                  <c:v>14714.9</c:v>
                </c:pt>
              </c:numCache>
            </c:numRef>
          </c:val>
        </c:ser>
        <c:gapWidth val="88"/>
        <c:overlap val="100"/>
        <c:axId val="111555328"/>
        <c:axId val="111553536"/>
      </c:barChart>
      <c:catAx>
        <c:axId val="11155046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1552000"/>
        <c:crossesAt val="500"/>
        <c:lblAlgn val="ctr"/>
        <c:lblOffset val="0"/>
        <c:tickLblSkip val="1"/>
      </c:catAx>
      <c:valAx>
        <c:axId val="111552000"/>
        <c:scaling>
          <c:orientation val="minMax"/>
          <c:max val="3500"/>
          <c:min val="500"/>
        </c:scaling>
        <c:delete val="1"/>
        <c:axPos val="l"/>
        <c:numFmt formatCode="0" sourceLinked="0"/>
        <c:tickLblPos val="none"/>
        <c:crossAx val="111550464"/>
        <c:crosses val="autoZero"/>
        <c:crossBetween val="between"/>
        <c:majorUnit val="700"/>
        <c:minorUnit val="700"/>
      </c:valAx>
      <c:valAx>
        <c:axId val="111553536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11555328"/>
        <c:crosses val="max"/>
        <c:crossBetween val="between"/>
      </c:valAx>
      <c:catAx>
        <c:axId val="111555328"/>
        <c:scaling>
          <c:orientation val="minMax"/>
        </c:scaling>
        <c:delete val="1"/>
        <c:axPos val="b"/>
        <c:tickLblPos val="none"/>
        <c:crossAx val="111553536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091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6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44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янв.- ноябрь 2020 г.</c:v>
                </c:pt>
                <c:pt idx="1">
                  <c:v>янв.- ноябрь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303.7</c:v>
                </c:pt>
                <c:pt idx="1">
                  <c:v>437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6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38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6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ноябрь 2020 г.</c:v>
                </c:pt>
                <c:pt idx="1">
                  <c:v>янв.- ноябрь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95.1</c:v>
                </c:pt>
                <c:pt idx="1">
                  <c:v>142.30000000000001</c:v>
                </c:pt>
              </c:numCache>
            </c:numRef>
          </c:val>
        </c:ser>
        <c:axId val="112115712"/>
        <c:axId val="112117248"/>
      </c:barChart>
      <c:catAx>
        <c:axId val="11211571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2117248"/>
        <c:crossesAt val="0"/>
        <c:lblAlgn val="ctr"/>
        <c:lblOffset val="0"/>
        <c:tickLblSkip val="1"/>
      </c:catAx>
      <c:valAx>
        <c:axId val="112117248"/>
        <c:scaling>
          <c:orientation val="minMax"/>
          <c:max val="200"/>
          <c:min val="0"/>
        </c:scaling>
        <c:delete val="1"/>
        <c:axPos val="l"/>
        <c:numFmt formatCode="General" sourceLinked="0"/>
        <c:tickLblPos val="none"/>
        <c:crossAx val="112115712"/>
        <c:crosses val="autoZero"/>
        <c:crossBetween val="between"/>
        <c:majorUnit val="50"/>
        <c:minorUnit val="5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364"/>
          <c:h val="0.67721142000108325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29E-3"/>
                  <c:y val="9.370614387487586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31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996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568E-2"/>
                  <c:y val="-2.698671756939700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январь-октябрь 2021 г.</c:v>
                </c:pt>
                <c:pt idx="1">
                  <c:v>январь-октябрь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15.3</c:v>
                </c:pt>
                <c:pt idx="1">
                  <c:v>13.6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067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097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94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1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8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январь-октябрь 2021 г.</c:v>
                </c:pt>
                <c:pt idx="1">
                  <c:v>январь-октябрь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9.1</c:v>
                </c:pt>
                <c:pt idx="1">
                  <c:v>9.3000000000000007</c:v>
                </c:pt>
              </c:numCache>
            </c:numRef>
          </c:val>
        </c:ser>
        <c:gapWidth val="41"/>
        <c:overlap val="-2"/>
        <c:axId val="112208128"/>
        <c:axId val="112230400"/>
      </c:barChart>
      <c:catAx>
        <c:axId val="11220812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2230400"/>
        <c:crossesAt val="6"/>
        <c:lblAlgn val="ctr"/>
        <c:lblOffset val="0"/>
        <c:tickLblSkip val="1"/>
      </c:catAx>
      <c:valAx>
        <c:axId val="112230400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220812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989"/>
          <c:h val="0.440276684228050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313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119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679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4.7522901165306134E-3"/>
                  <c:y val="2.876657191014057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6.1717797639386906E-3"/>
                  <c:y val="-3.1080979094865765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82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046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861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3995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8.8000000000000007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261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399E-3"/>
                  <c:y val="1.180221881210537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011E-4"/>
                  <c:y val="5.412442454277890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06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765187198227795E-2"/>
                  <c:y val="1.93353626323866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061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5179053739229386E-2"/>
                  <c:y val="3.4200397474277496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946294106193523E-2"/>
                  <c:y val="2.6416945485648199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796E-2"/>
                  <c:y val="4.154864028577894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721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  <c:pt idx="11">
                  <c:v> 01.12.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  <c:pt idx="11">
                  <c:v>2.9</c:v>
                </c:pt>
              </c:numCache>
            </c:numRef>
          </c:val>
        </c:ser>
        <c:axId val="112190592"/>
        <c:axId val="112192128"/>
      </c:barChart>
      <c:catAx>
        <c:axId val="11219059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192128"/>
        <c:crossesAt val="0"/>
        <c:auto val="1"/>
        <c:lblAlgn val="ctr"/>
        <c:lblOffset val="100"/>
      </c:catAx>
      <c:valAx>
        <c:axId val="112192128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12190592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8323053787"/>
          <c:y val="0.27361881134721638"/>
          <c:w val="0.16856265587592298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0.17638</cdr:x>
      <cdr:y>0.04386</cdr:y>
    </cdr:from>
    <cdr:to>
      <cdr:x>0.29755</cdr:x>
      <cdr:y>0.27193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95375" y="47625"/>
          <a:ext cx="752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0.47546</cdr:x>
      <cdr:y>0.10526</cdr:y>
    </cdr:from>
    <cdr:to>
      <cdr:x>0.59663</cdr:x>
      <cdr:y>0.29825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52750" y="114299"/>
          <a:ext cx="752475" cy="209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0.1135</cdr:x>
      <cdr:y>0.2807</cdr:y>
    </cdr:from>
    <cdr:to>
      <cdr:x>0.2362</cdr:x>
      <cdr:y>0.5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04868" y="304797"/>
          <a:ext cx="761981" cy="238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13 739,1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0.26382</cdr:x>
      <cdr:y>0.27193</cdr:y>
    </cdr:from>
    <cdr:to>
      <cdr:x>0.38958</cdr:x>
      <cdr:y>0.5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38378" y="295275"/>
          <a:ext cx="78100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15 701,6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47FAE-AB19-44E0-836E-4B9F13A8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67</cp:revision>
  <cp:lastPrinted>2022-01-19T03:37:00Z</cp:lastPrinted>
  <dcterms:created xsi:type="dcterms:W3CDTF">2021-07-21T06:42:00Z</dcterms:created>
  <dcterms:modified xsi:type="dcterms:W3CDTF">2022-01-19T04:07:00Z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