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9F06D" w14:textId="77777777" w:rsidR="00AF6C6E" w:rsidRPr="00955B6D" w:rsidRDefault="00AF6C6E" w:rsidP="00C9141A">
      <w:pPr>
        <w:pStyle w:val="20"/>
        <w:shd w:val="clear" w:color="auto" w:fill="auto"/>
        <w:tabs>
          <w:tab w:val="left" w:pos="-7230"/>
        </w:tabs>
        <w:spacing w:before="0" w:line="240" w:lineRule="auto"/>
        <w:ind w:left="6237"/>
        <w:rPr>
          <w:sz w:val="28"/>
          <w:szCs w:val="28"/>
        </w:rPr>
      </w:pPr>
      <w:r w:rsidRPr="00955B6D">
        <w:rPr>
          <w:sz w:val="28"/>
          <w:szCs w:val="28"/>
        </w:rPr>
        <w:t>Приложение</w:t>
      </w:r>
    </w:p>
    <w:p w14:paraId="3A993ADF" w14:textId="3FF3D08A" w:rsidR="00AF6C6E" w:rsidRPr="00955B6D" w:rsidRDefault="00833EA3" w:rsidP="00C9141A">
      <w:pPr>
        <w:pStyle w:val="20"/>
        <w:shd w:val="clear" w:color="auto" w:fill="auto"/>
        <w:tabs>
          <w:tab w:val="left" w:pos="-7230"/>
        </w:tabs>
        <w:spacing w:before="0" w:line="240" w:lineRule="auto"/>
        <w:ind w:left="6237"/>
        <w:rPr>
          <w:rFonts w:eastAsia="Calibri"/>
          <w:sz w:val="28"/>
          <w:szCs w:val="28"/>
          <w:lang w:eastAsia="en-US"/>
        </w:rPr>
      </w:pPr>
      <w:r w:rsidRPr="00955B6D">
        <w:rPr>
          <w:rFonts w:eastAsia="Calibri"/>
          <w:sz w:val="28"/>
          <w:szCs w:val="28"/>
          <w:lang w:eastAsia="en-US"/>
        </w:rPr>
        <w:t>УТВЕРЖДЕН</w:t>
      </w:r>
    </w:p>
    <w:p w14:paraId="23745C79" w14:textId="77777777" w:rsidR="00AF6C6E" w:rsidRPr="00955B6D" w:rsidRDefault="00AF6C6E" w:rsidP="00C9141A">
      <w:pPr>
        <w:pStyle w:val="20"/>
        <w:shd w:val="clear" w:color="auto" w:fill="auto"/>
        <w:tabs>
          <w:tab w:val="left" w:pos="-7230"/>
        </w:tabs>
        <w:spacing w:before="0" w:line="240" w:lineRule="auto"/>
        <w:ind w:left="6237"/>
        <w:rPr>
          <w:sz w:val="28"/>
          <w:szCs w:val="28"/>
        </w:rPr>
      </w:pPr>
      <w:proofErr w:type="gramStart"/>
      <w:r w:rsidRPr="00955B6D">
        <w:rPr>
          <w:sz w:val="28"/>
          <w:szCs w:val="28"/>
        </w:rPr>
        <w:t>постановлением</w:t>
      </w:r>
      <w:proofErr w:type="gramEnd"/>
      <w:r w:rsidRPr="00955B6D">
        <w:rPr>
          <w:sz w:val="28"/>
          <w:szCs w:val="28"/>
        </w:rPr>
        <w:t xml:space="preserve"> администрации района </w:t>
      </w:r>
    </w:p>
    <w:p w14:paraId="420C512B" w14:textId="1D448B60" w:rsidR="00AF6C6E" w:rsidRPr="00955B6D" w:rsidRDefault="00AF6C6E" w:rsidP="00C9141A">
      <w:pPr>
        <w:pStyle w:val="20"/>
        <w:shd w:val="clear" w:color="auto" w:fill="auto"/>
        <w:tabs>
          <w:tab w:val="left" w:pos="-7230"/>
        </w:tabs>
        <w:spacing w:before="0" w:line="240" w:lineRule="auto"/>
        <w:ind w:left="6237"/>
        <w:rPr>
          <w:sz w:val="28"/>
          <w:szCs w:val="28"/>
        </w:rPr>
      </w:pPr>
      <w:proofErr w:type="gramStart"/>
      <w:r w:rsidRPr="00F40450">
        <w:rPr>
          <w:sz w:val="28"/>
          <w:szCs w:val="28"/>
        </w:rPr>
        <w:t>от</w:t>
      </w:r>
      <w:proofErr w:type="gramEnd"/>
      <w:r w:rsidRPr="00F40450">
        <w:rPr>
          <w:sz w:val="28"/>
          <w:szCs w:val="28"/>
        </w:rPr>
        <w:t xml:space="preserve"> </w:t>
      </w:r>
      <w:r w:rsidR="0030017E" w:rsidRPr="00F40450">
        <w:rPr>
          <w:sz w:val="28"/>
          <w:szCs w:val="28"/>
        </w:rPr>
        <w:t>________№_______</w:t>
      </w:r>
    </w:p>
    <w:p w14:paraId="6D92B5D6" w14:textId="77777777" w:rsidR="00AF6C6E" w:rsidRPr="00955B6D" w:rsidRDefault="00AF6C6E" w:rsidP="00AF6C6E">
      <w:pPr>
        <w:jc w:val="center"/>
        <w:rPr>
          <w:sz w:val="28"/>
          <w:szCs w:val="28"/>
        </w:rPr>
      </w:pPr>
    </w:p>
    <w:p w14:paraId="4419F790" w14:textId="77777777" w:rsidR="002B47EC" w:rsidRPr="00955B6D" w:rsidRDefault="002B47EC" w:rsidP="00AF6C6E">
      <w:pPr>
        <w:jc w:val="center"/>
        <w:rPr>
          <w:sz w:val="28"/>
          <w:szCs w:val="28"/>
        </w:rPr>
      </w:pPr>
      <w:r w:rsidRPr="00955B6D">
        <w:rPr>
          <w:sz w:val="28"/>
          <w:szCs w:val="28"/>
        </w:rPr>
        <w:t>АДМИНИСТРАТИВНЫЙ РЕГЛАМЕНТ</w:t>
      </w:r>
    </w:p>
    <w:p w14:paraId="0180D981" w14:textId="04887057" w:rsidR="002B47EC" w:rsidRPr="00955B6D" w:rsidRDefault="002B47EC" w:rsidP="00AF6C6E">
      <w:pPr>
        <w:autoSpaceDE w:val="0"/>
        <w:autoSpaceDN w:val="0"/>
        <w:adjustRightInd w:val="0"/>
        <w:jc w:val="center"/>
        <w:rPr>
          <w:sz w:val="28"/>
          <w:szCs w:val="28"/>
        </w:rPr>
      </w:pPr>
      <w:proofErr w:type="gramStart"/>
      <w:r w:rsidRPr="00955B6D">
        <w:rPr>
          <w:sz w:val="28"/>
          <w:szCs w:val="28"/>
        </w:rPr>
        <w:t>предоставления</w:t>
      </w:r>
      <w:proofErr w:type="gramEnd"/>
      <w:r w:rsidRPr="00955B6D">
        <w:rPr>
          <w:sz w:val="28"/>
          <w:szCs w:val="28"/>
        </w:rPr>
        <w:t xml:space="preserve"> муниципальной услуги «</w:t>
      </w:r>
      <w:r w:rsidR="00AF6C6E" w:rsidRPr="00955B6D">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955B6D">
        <w:rPr>
          <w:sz w:val="28"/>
          <w:szCs w:val="28"/>
        </w:rPr>
        <w:t>»</w:t>
      </w:r>
    </w:p>
    <w:p w14:paraId="4724E774" w14:textId="77777777" w:rsidR="0086669F" w:rsidRDefault="0086669F" w:rsidP="002B47EC">
      <w:pPr>
        <w:jc w:val="center"/>
        <w:rPr>
          <w:szCs w:val="24"/>
        </w:rPr>
      </w:pPr>
    </w:p>
    <w:p w14:paraId="63540CCF" w14:textId="0914B566" w:rsidR="00E32DDC" w:rsidRDefault="00E32DDC" w:rsidP="002B47EC">
      <w:pPr>
        <w:jc w:val="center"/>
        <w:rPr>
          <w:sz w:val="28"/>
          <w:szCs w:val="28"/>
        </w:rPr>
      </w:pPr>
      <w:r>
        <w:rPr>
          <w:sz w:val="28"/>
          <w:szCs w:val="28"/>
        </w:rPr>
        <w:t>1</w:t>
      </w:r>
      <w:r w:rsidRPr="00955B6D">
        <w:rPr>
          <w:sz w:val="28"/>
          <w:szCs w:val="28"/>
        </w:rPr>
        <w:t>. Общие положения</w:t>
      </w:r>
    </w:p>
    <w:p w14:paraId="22B16FCF" w14:textId="77777777" w:rsidR="00E32DDC" w:rsidRDefault="00E32DDC" w:rsidP="002B47EC">
      <w:pPr>
        <w:jc w:val="center"/>
        <w:rPr>
          <w:sz w:val="28"/>
          <w:szCs w:val="28"/>
        </w:rPr>
      </w:pPr>
    </w:p>
    <w:p w14:paraId="0C1B0E4D" w14:textId="42736E19" w:rsidR="00E32DDC" w:rsidRDefault="00E32DDC" w:rsidP="002B47EC">
      <w:pPr>
        <w:jc w:val="center"/>
        <w:rPr>
          <w:sz w:val="28"/>
          <w:szCs w:val="28"/>
        </w:rPr>
      </w:pPr>
      <w:r w:rsidRPr="00955B6D">
        <w:rPr>
          <w:sz w:val="28"/>
          <w:szCs w:val="28"/>
        </w:rPr>
        <w:t xml:space="preserve">1. Предмет регулирования </w:t>
      </w:r>
      <w:r w:rsidR="00112267" w:rsidRPr="00D21BF4">
        <w:rPr>
          <w:sz w:val="28"/>
          <w:szCs w:val="28"/>
        </w:rPr>
        <w:t>А</w:t>
      </w:r>
      <w:r w:rsidRPr="00955B6D">
        <w:rPr>
          <w:sz w:val="28"/>
          <w:szCs w:val="28"/>
        </w:rPr>
        <w:t>дминистративного регламента</w:t>
      </w:r>
    </w:p>
    <w:p w14:paraId="3A605685" w14:textId="77777777" w:rsidR="00E32DDC" w:rsidRDefault="00E32DDC" w:rsidP="002B47EC">
      <w:pPr>
        <w:jc w:val="center"/>
        <w:rPr>
          <w:sz w:val="28"/>
          <w:szCs w:val="28"/>
        </w:rPr>
      </w:pPr>
    </w:p>
    <w:p w14:paraId="2D656621" w14:textId="0E3D82AF" w:rsidR="00E32DDC" w:rsidRPr="00955B6D" w:rsidRDefault="00E32DDC" w:rsidP="00E32DDC">
      <w:pPr>
        <w:autoSpaceDE w:val="0"/>
        <w:autoSpaceDN w:val="0"/>
        <w:adjustRightInd w:val="0"/>
        <w:ind w:firstLine="753"/>
        <w:jc w:val="both"/>
        <w:rPr>
          <w:sz w:val="28"/>
          <w:szCs w:val="28"/>
        </w:rPr>
      </w:pPr>
      <w:r w:rsidRPr="00955B6D">
        <w:rPr>
          <w:sz w:val="28"/>
          <w:szCs w:val="28"/>
        </w:rPr>
        <w:t xml:space="preserve">1.1.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w:t>
      </w:r>
      <w:r w:rsidR="000302E0" w:rsidRPr="00955B6D">
        <w:rPr>
          <w:sz w:val="28"/>
          <w:szCs w:val="28"/>
        </w:rPr>
        <w:t>–</w:t>
      </w:r>
      <w:r w:rsidRPr="00955B6D">
        <w:rPr>
          <w:sz w:val="28"/>
          <w:szCs w:val="28"/>
        </w:rPr>
        <w:t xml:space="preserve"> Регламент) разработан в целях повышения качества и доступности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w:t>
      </w:r>
      <w:r w:rsidR="000302E0" w:rsidRPr="00955B6D">
        <w:rPr>
          <w:sz w:val="28"/>
          <w:szCs w:val="28"/>
        </w:rPr>
        <w:t>–</w:t>
      </w:r>
      <w:r w:rsidRPr="00955B6D">
        <w:rPr>
          <w:sz w:val="28"/>
          <w:szCs w:val="28"/>
        </w:rPr>
        <w:t xml:space="preserve"> муниципальная услуга) на территории </w:t>
      </w:r>
      <w:r w:rsidR="000302E0">
        <w:rPr>
          <w:sz w:val="28"/>
          <w:szCs w:val="28"/>
        </w:rPr>
        <w:t>Железнодорожного</w:t>
      </w:r>
      <w:r w:rsidRPr="00955B6D">
        <w:rPr>
          <w:sz w:val="28"/>
          <w:szCs w:val="28"/>
        </w:rPr>
        <w:t xml:space="preserve"> района города Барнаула Алтайского края,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или филиалы МФЦ,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
    <w:p w14:paraId="173415D0" w14:textId="3818D1EA" w:rsidR="00E32DDC" w:rsidRDefault="00E32DDC" w:rsidP="00E32DDC">
      <w:pPr>
        <w:tabs>
          <w:tab w:val="left" w:pos="769"/>
        </w:tabs>
        <w:autoSpaceDE w:val="0"/>
        <w:autoSpaceDN w:val="0"/>
        <w:adjustRightInd w:val="0"/>
        <w:ind w:firstLine="753"/>
        <w:jc w:val="both"/>
        <w:rPr>
          <w:sz w:val="28"/>
          <w:szCs w:val="28"/>
        </w:rPr>
      </w:pPr>
      <w:r w:rsidRPr="00955B6D">
        <w:rPr>
          <w:sz w:val="28"/>
          <w:szCs w:val="28"/>
        </w:rPr>
        <w:t xml:space="preserve">1.2. Регламент устанавливает порядок и стандарт предоставления муниципальной услуги администрацией </w:t>
      </w:r>
      <w:r w:rsidR="000302E0">
        <w:rPr>
          <w:sz w:val="28"/>
          <w:szCs w:val="28"/>
        </w:rPr>
        <w:t>Железнодорожного</w:t>
      </w:r>
      <w:r w:rsidRPr="00955B6D">
        <w:rPr>
          <w:sz w:val="28"/>
          <w:szCs w:val="28"/>
        </w:rPr>
        <w:t xml:space="preserve"> района города Барнаула (далее – администрация района) по запросу физических или юридических лиц, являющихся собственниками жилых (нежилых) помещений либо их уполномоченных представителей в пределах полномочий органа местного самоуправления города Барнаула по решению вопросов местного значения, установленных Федеральным </w:t>
      </w:r>
      <w:hyperlink r:id="rId7" w:history="1">
        <w:r w:rsidRPr="00955B6D">
          <w:rPr>
            <w:color w:val="000000" w:themeColor="text1"/>
            <w:sz w:val="28"/>
            <w:szCs w:val="28"/>
          </w:rPr>
          <w:t>законом</w:t>
        </w:r>
      </w:hyperlink>
      <w:r w:rsidRPr="00955B6D">
        <w:rPr>
          <w:sz w:val="28"/>
          <w:szCs w:val="28"/>
        </w:rPr>
        <w:t xml:space="preserve"> от 06.10.2003 №131-ФЗ «Об общих принципах организации местного самоуправления в Российской Федерации» и </w:t>
      </w:r>
      <w:hyperlink r:id="rId8" w:history="1">
        <w:r w:rsidRPr="00955B6D">
          <w:rPr>
            <w:color w:val="000000" w:themeColor="text1"/>
            <w:sz w:val="28"/>
            <w:szCs w:val="28"/>
          </w:rPr>
          <w:t>Уставом</w:t>
        </w:r>
      </w:hyperlink>
      <w:r w:rsidRPr="00955B6D">
        <w:rPr>
          <w:sz w:val="28"/>
          <w:szCs w:val="28"/>
        </w:rPr>
        <w:t xml:space="preserve"> городского округа - города Барнаула Алтайского края, в соответствии с требованиями Федерального </w:t>
      </w:r>
      <w:hyperlink r:id="rId9" w:history="1">
        <w:r w:rsidRPr="00955B6D">
          <w:rPr>
            <w:color w:val="000000" w:themeColor="text1"/>
            <w:sz w:val="28"/>
            <w:szCs w:val="28"/>
          </w:rPr>
          <w:t>закона</w:t>
        </w:r>
      </w:hyperlink>
      <w:r w:rsidRPr="00955B6D">
        <w:rPr>
          <w:sz w:val="28"/>
          <w:szCs w:val="28"/>
        </w:rPr>
        <w:t xml:space="preserve"> от 27.07.2010 №210-ФЗ «Об организации </w:t>
      </w:r>
      <w:proofErr w:type="gramStart"/>
      <w:r w:rsidRPr="00955B6D">
        <w:rPr>
          <w:sz w:val="28"/>
          <w:szCs w:val="28"/>
        </w:rPr>
        <w:lastRenderedPageBreak/>
        <w:t>предоставления</w:t>
      </w:r>
      <w:proofErr w:type="gramEnd"/>
      <w:r w:rsidRPr="00955B6D">
        <w:rPr>
          <w:sz w:val="28"/>
          <w:szCs w:val="28"/>
        </w:rPr>
        <w:t xml:space="preserve"> государственных и муниципальных услуг» </w:t>
      </w:r>
      <w:r w:rsidR="000302E0">
        <w:rPr>
          <w:sz w:val="28"/>
          <w:szCs w:val="28"/>
        </w:rPr>
        <w:br/>
      </w:r>
      <w:r w:rsidRPr="00955B6D">
        <w:rPr>
          <w:sz w:val="28"/>
          <w:szCs w:val="28"/>
        </w:rPr>
        <w:t xml:space="preserve">(далее </w:t>
      </w:r>
      <w:r w:rsidR="000302E0">
        <w:rPr>
          <w:sz w:val="28"/>
          <w:szCs w:val="28"/>
        </w:rPr>
        <w:t>– Ф</w:t>
      </w:r>
      <w:r w:rsidRPr="00955B6D">
        <w:rPr>
          <w:sz w:val="28"/>
          <w:szCs w:val="28"/>
        </w:rPr>
        <w:t>едеральный закон от 27.07.2010 №210-ФЗ).</w:t>
      </w:r>
    </w:p>
    <w:p w14:paraId="1CE40EB2" w14:textId="64A4AF3E" w:rsidR="00E32DDC" w:rsidRDefault="00E32DDC" w:rsidP="00E32DDC">
      <w:pPr>
        <w:tabs>
          <w:tab w:val="left" w:pos="769"/>
        </w:tabs>
        <w:autoSpaceDE w:val="0"/>
        <w:autoSpaceDN w:val="0"/>
        <w:adjustRightInd w:val="0"/>
        <w:ind w:firstLine="753"/>
        <w:jc w:val="both"/>
        <w:rPr>
          <w:sz w:val="28"/>
          <w:szCs w:val="28"/>
        </w:rPr>
      </w:pPr>
      <w:r w:rsidRPr="00955B6D">
        <w:rPr>
          <w:sz w:val="28"/>
          <w:szCs w:val="28"/>
        </w:rPr>
        <w:t xml:space="preserve">1.3. Регламент регулирует общественные отношения, возникающие в связи с выдачей решений о переводе или об отказе в переводе жилого помещения в нежилое помещение или нежилого помещения в жилое помещение на территории </w:t>
      </w:r>
      <w:r w:rsidR="000302E0">
        <w:rPr>
          <w:sz w:val="28"/>
          <w:szCs w:val="28"/>
        </w:rPr>
        <w:t>Железнодорожного</w:t>
      </w:r>
      <w:r w:rsidRPr="00955B6D">
        <w:rPr>
          <w:sz w:val="28"/>
          <w:szCs w:val="28"/>
        </w:rPr>
        <w:t xml:space="preserve"> района города Барнаула.</w:t>
      </w:r>
    </w:p>
    <w:p w14:paraId="2F40843E" w14:textId="77777777" w:rsidR="00E32DDC" w:rsidRDefault="00E32DDC" w:rsidP="00E32DDC">
      <w:pPr>
        <w:tabs>
          <w:tab w:val="left" w:pos="769"/>
        </w:tabs>
        <w:autoSpaceDE w:val="0"/>
        <w:autoSpaceDN w:val="0"/>
        <w:adjustRightInd w:val="0"/>
        <w:ind w:firstLine="753"/>
        <w:jc w:val="center"/>
        <w:rPr>
          <w:sz w:val="28"/>
          <w:szCs w:val="28"/>
        </w:rPr>
      </w:pPr>
    </w:p>
    <w:p w14:paraId="1643D823" w14:textId="7FA05473" w:rsidR="00E32DDC" w:rsidRDefault="00E32DDC" w:rsidP="00E32DDC">
      <w:pPr>
        <w:tabs>
          <w:tab w:val="left" w:pos="769"/>
        </w:tabs>
        <w:autoSpaceDE w:val="0"/>
        <w:autoSpaceDN w:val="0"/>
        <w:adjustRightInd w:val="0"/>
        <w:ind w:firstLine="753"/>
        <w:jc w:val="center"/>
        <w:rPr>
          <w:sz w:val="28"/>
          <w:szCs w:val="28"/>
        </w:rPr>
      </w:pPr>
      <w:r>
        <w:rPr>
          <w:sz w:val="28"/>
          <w:szCs w:val="28"/>
        </w:rPr>
        <w:t>2. Круг заявителей</w:t>
      </w:r>
    </w:p>
    <w:p w14:paraId="591E051B" w14:textId="77777777" w:rsidR="00E32DDC" w:rsidRDefault="00E32DDC" w:rsidP="00E32DDC">
      <w:pPr>
        <w:tabs>
          <w:tab w:val="left" w:pos="769"/>
        </w:tabs>
        <w:autoSpaceDE w:val="0"/>
        <w:autoSpaceDN w:val="0"/>
        <w:adjustRightInd w:val="0"/>
        <w:ind w:firstLine="753"/>
        <w:jc w:val="center"/>
        <w:rPr>
          <w:sz w:val="28"/>
          <w:szCs w:val="28"/>
        </w:rPr>
      </w:pPr>
    </w:p>
    <w:p w14:paraId="090C25DE" w14:textId="43C7816B" w:rsidR="00E32DDC" w:rsidRDefault="00E32DDC" w:rsidP="00E32DDC">
      <w:pPr>
        <w:tabs>
          <w:tab w:val="left" w:pos="769"/>
        </w:tabs>
        <w:autoSpaceDE w:val="0"/>
        <w:autoSpaceDN w:val="0"/>
        <w:adjustRightInd w:val="0"/>
        <w:ind w:firstLine="753"/>
        <w:jc w:val="both"/>
        <w:rPr>
          <w:sz w:val="28"/>
          <w:szCs w:val="28"/>
        </w:rPr>
      </w:pPr>
      <w:r w:rsidRPr="00E32DDC">
        <w:rPr>
          <w:sz w:val="28"/>
          <w:szCs w:val="28"/>
        </w:rPr>
        <w:t>Правом на подачу заявления о предоставлении муниципальной услуги (далее – заявление) обладают физические или юридические лица, являющиеся собственниками жилых (нежилых) помещений, а также их уполномоченные представители (далее – заявитель).</w:t>
      </w:r>
    </w:p>
    <w:p w14:paraId="604B4C32" w14:textId="77777777" w:rsidR="00E32DDC" w:rsidRDefault="00E32DDC" w:rsidP="00E32DDC">
      <w:pPr>
        <w:tabs>
          <w:tab w:val="left" w:pos="769"/>
        </w:tabs>
        <w:autoSpaceDE w:val="0"/>
        <w:autoSpaceDN w:val="0"/>
        <w:adjustRightInd w:val="0"/>
        <w:ind w:firstLine="753"/>
        <w:jc w:val="both"/>
        <w:rPr>
          <w:sz w:val="28"/>
          <w:szCs w:val="28"/>
        </w:rPr>
      </w:pPr>
    </w:p>
    <w:p w14:paraId="43B6F248" w14:textId="77777777" w:rsidR="00E32DDC" w:rsidRDefault="00E32DDC" w:rsidP="00E32DDC">
      <w:pPr>
        <w:tabs>
          <w:tab w:val="left" w:pos="769"/>
        </w:tabs>
        <w:autoSpaceDE w:val="0"/>
        <w:autoSpaceDN w:val="0"/>
        <w:adjustRightInd w:val="0"/>
        <w:ind w:firstLine="753"/>
        <w:jc w:val="center"/>
        <w:rPr>
          <w:sz w:val="28"/>
          <w:szCs w:val="28"/>
        </w:rPr>
      </w:pPr>
      <w:r w:rsidRPr="00E32DDC">
        <w:rPr>
          <w:sz w:val="28"/>
          <w:szCs w:val="28"/>
        </w:rPr>
        <w:t>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14:paraId="7DA6800C" w14:textId="77777777" w:rsidR="00E32DDC" w:rsidRDefault="00E32DDC" w:rsidP="00E32DDC">
      <w:pPr>
        <w:tabs>
          <w:tab w:val="left" w:pos="769"/>
        </w:tabs>
        <w:autoSpaceDE w:val="0"/>
        <w:autoSpaceDN w:val="0"/>
        <w:adjustRightInd w:val="0"/>
        <w:jc w:val="both"/>
        <w:rPr>
          <w:sz w:val="28"/>
          <w:szCs w:val="28"/>
        </w:rPr>
      </w:pPr>
    </w:p>
    <w:p w14:paraId="6FB6BAB1" w14:textId="5C6DDC3A" w:rsidR="00E32DDC" w:rsidRDefault="00E32DDC" w:rsidP="00E32DDC">
      <w:pPr>
        <w:tabs>
          <w:tab w:val="left" w:pos="769"/>
        </w:tabs>
        <w:autoSpaceDE w:val="0"/>
        <w:autoSpaceDN w:val="0"/>
        <w:adjustRightInd w:val="0"/>
        <w:ind w:firstLine="709"/>
        <w:jc w:val="both"/>
        <w:rPr>
          <w:sz w:val="28"/>
          <w:szCs w:val="28"/>
        </w:rPr>
      </w:pPr>
      <w:r w:rsidRPr="00E32DDC">
        <w:rPr>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p w14:paraId="4FEED80C" w14:textId="77777777" w:rsidR="00E32DDC" w:rsidRDefault="00E32DDC" w:rsidP="00E32DDC">
      <w:pPr>
        <w:tabs>
          <w:tab w:val="left" w:pos="769"/>
        </w:tabs>
        <w:autoSpaceDE w:val="0"/>
        <w:autoSpaceDN w:val="0"/>
        <w:adjustRightInd w:val="0"/>
        <w:ind w:firstLine="709"/>
        <w:jc w:val="both"/>
        <w:rPr>
          <w:sz w:val="28"/>
          <w:szCs w:val="28"/>
        </w:rPr>
      </w:pPr>
    </w:p>
    <w:p w14:paraId="18E320F9" w14:textId="0C850BD5"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2. Стандарт предоставления муниципальной услуги</w:t>
      </w:r>
    </w:p>
    <w:p w14:paraId="6723A7F8" w14:textId="77777777" w:rsidR="00E32DDC" w:rsidRDefault="00E32DDC" w:rsidP="00E32DDC">
      <w:pPr>
        <w:tabs>
          <w:tab w:val="left" w:pos="769"/>
        </w:tabs>
        <w:autoSpaceDE w:val="0"/>
        <w:autoSpaceDN w:val="0"/>
        <w:adjustRightInd w:val="0"/>
        <w:ind w:firstLine="709"/>
        <w:jc w:val="center"/>
        <w:rPr>
          <w:sz w:val="28"/>
          <w:szCs w:val="28"/>
        </w:rPr>
      </w:pPr>
    </w:p>
    <w:p w14:paraId="2A2664AA" w14:textId="77777777"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1. На</w:t>
      </w:r>
      <w:r>
        <w:rPr>
          <w:sz w:val="28"/>
          <w:szCs w:val="28"/>
        </w:rPr>
        <w:t>именование муниципальной услуги</w:t>
      </w:r>
    </w:p>
    <w:p w14:paraId="302D1A5D" w14:textId="77777777" w:rsidR="00E32DDC" w:rsidRDefault="00E32DDC" w:rsidP="00E32DDC">
      <w:pPr>
        <w:tabs>
          <w:tab w:val="left" w:pos="769"/>
        </w:tabs>
        <w:autoSpaceDE w:val="0"/>
        <w:autoSpaceDN w:val="0"/>
        <w:adjustRightInd w:val="0"/>
        <w:ind w:firstLine="709"/>
        <w:jc w:val="both"/>
        <w:rPr>
          <w:sz w:val="28"/>
          <w:szCs w:val="28"/>
        </w:rPr>
      </w:pPr>
    </w:p>
    <w:p w14:paraId="5DEFBAC5" w14:textId="1DF08BBA" w:rsidR="00E32DDC" w:rsidRDefault="00E32DDC" w:rsidP="00E32DDC">
      <w:pPr>
        <w:tabs>
          <w:tab w:val="left" w:pos="769"/>
        </w:tabs>
        <w:autoSpaceDE w:val="0"/>
        <w:autoSpaceDN w:val="0"/>
        <w:adjustRightInd w:val="0"/>
        <w:ind w:firstLine="709"/>
        <w:jc w:val="both"/>
        <w:rPr>
          <w:sz w:val="28"/>
          <w:szCs w:val="28"/>
        </w:rPr>
      </w:pPr>
      <w:r w:rsidRPr="00E32DDC">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14:paraId="4D28EEF2" w14:textId="77777777" w:rsidR="00E32DDC" w:rsidRDefault="00E32DDC" w:rsidP="00E32DDC">
      <w:pPr>
        <w:tabs>
          <w:tab w:val="left" w:pos="769"/>
        </w:tabs>
        <w:autoSpaceDE w:val="0"/>
        <w:autoSpaceDN w:val="0"/>
        <w:adjustRightInd w:val="0"/>
        <w:ind w:firstLine="709"/>
        <w:jc w:val="both"/>
        <w:rPr>
          <w:sz w:val="28"/>
          <w:szCs w:val="28"/>
        </w:rPr>
      </w:pPr>
    </w:p>
    <w:p w14:paraId="54C0C47D" w14:textId="77777777"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2. Наименование органа, предоставляющего муниципальную услугу</w:t>
      </w:r>
    </w:p>
    <w:p w14:paraId="3FC69663" w14:textId="77777777" w:rsidR="00E32DDC" w:rsidRDefault="00E32DDC" w:rsidP="00E32DDC">
      <w:pPr>
        <w:tabs>
          <w:tab w:val="left" w:pos="769"/>
        </w:tabs>
        <w:autoSpaceDE w:val="0"/>
        <w:autoSpaceDN w:val="0"/>
        <w:adjustRightInd w:val="0"/>
        <w:ind w:firstLine="709"/>
        <w:jc w:val="center"/>
        <w:rPr>
          <w:sz w:val="28"/>
          <w:szCs w:val="28"/>
        </w:rPr>
      </w:pPr>
    </w:p>
    <w:p w14:paraId="29D44E9A" w14:textId="77127BCA"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2.1. Органом, предоставляющим муниципальную услугу, является администрация </w:t>
      </w:r>
      <w:r w:rsidR="000302E0">
        <w:rPr>
          <w:sz w:val="28"/>
          <w:szCs w:val="28"/>
        </w:rPr>
        <w:t>Железнодорожного</w:t>
      </w:r>
      <w:r w:rsidRPr="00E32DDC">
        <w:rPr>
          <w:sz w:val="28"/>
          <w:szCs w:val="28"/>
        </w:rPr>
        <w:t xml:space="preserve"> района.</w:t>
      </w:r>
    </w:p>
    <w:p w14:paraId="50D83613" w14:textId="6077D1E9"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Непосредственно муниципальную услугу оказывает управление </w:t>
      </w:r>
      <w:r w:rsidR="000302E0">
        <w:rPr>
          <w:sz w:val="28"/>
          <w:szCs w:val="28"/>
        </w:rPr>
        <w:t>архитектуры и градостроительства</w:t>
      </w:r>
      <w:r w:rsidRPr="00E32DDC">
        <w:rPr>
          <w:sz w:val="28"/>
          <w:szCs w:val="28"/>
        </w:rPr>
        <w:t xml:space="preserve"> администрации района </w:t>
      </w:r>
      <w:r w:rsidR="000302E0">
        <w:rPr>
          <w:sz w:val="28"/>
          <w:szCs w:val="28"/>
        </w:rPr>
        <w:br/>
      </w:r>
      <w:r w:rsidRPr="00E32DDC">
        <w:rPr>
          <w:sz w:val="28"/>
          <w:szCs w:val="28"/>
        </w:rPr>
        <w:t>(далее – управление администрации района).</w:t>
      </w:r>
    </w:p>
    <w:p w14:paraId="119F565D"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2.2. В порядке межведомственного информационного взаимодействия в предоставлении муниципальной услуги участвуют:</w:t>
      </w:r>
    </w:p>
    <w:p w14:paraId="28C0F0FF" w14:textId="77777777" w:rsidR="00E32DDC" w:rsidRPr="00E32DDC" w:rsidRDefault="00E32DDC" w:rsidP="00E32DDC">
      <w:pPr>
        <w:tabs>
          <w:tab w:val="left" w:pos="769"/>
        </w:tabs>
        <w:autoSpaceDE w:val="0"/>
        <w:autoSpaceDN w:val="0"/>
        <w:adjustRightInd w:val="0"/>
        <w:ind w:firstLine="709"/>
        <w:jc w:val="both"/>
        <w:rPr>
          <w:sz w:val="28"/>
          <w:szCs w:val="28"/>
        </w:rPr>
      </w:pPr>
      <w:proofErr w:type="gramStart"/>
      <w:r w:rsidRPr="00E32DDC">
        <w:rPr>
          <w:sz w:val="28"/>
          <w:szCs w:val="28"/>
        </w:rPr>
        <w:lastRenderedPageBreak/>
        <w:t>орган</w:t>
      </w:r>
      <w:proofErr w:type="gramEnd"/>
      <w:r w:rsidRPr="00E32DDC">
        <w:rPr>
          <w:sz w:val="28"/>
          <w:szCs w:val="28"/>
        </w:rPr>
        <w:t xml:space="preserve"> (организация) уполномоченный (уполномоченная) на предоставление технической документации в отношении помещений;</w:t>
      </w:r>
    </w:p>
    <w:p w14:paraId="0CEA3DDB"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Управление Федеральной службы государственной регистрации, кадастра и картографии по Алтайскому краю.»</w:t>
      </w:r>
    </w:p>
    <w:p w14:paraId="36638A8A" w14:textId="1153BE86" w:rsidR="00E32DDC" w:rsidRDefault="00E32DDC" w:rsidP="00E32DDC">
      <w:pPr>
        <w:tabs>
          <w:tab w:val="left" w:pos="769"/>
        </w:tabs>
        <w:autoSpaceDE w:val="0"/>
        <w:autoSpaceDN w:val="0"/>
        <w:adjustRightInd w:val="0"/>
        <w:ind w:firstLine="709"/>
        <w:jc w:val="both"/>
        <w:rPr>
          <w:sz w:val="28"/>
          <w:szCs w:val="28"/>
        </w:rPr>
      </w:pPr>
      <w:r w:rsidRPr="00E32DDC">
        <w:rPr>
          <w:sz w:val="28"/>
          <w:szCs w:val="28"/>
        </w:rPr>
        <w:t>2.3. Возможность принятия МФЦ (филиалом МФЦ) решения об отказе в приеме заявления и документов и (или) информации, необходимых для предоставления муниципальной услуги, не предусмотрена.</w:t>
      </w:r>
    </w:p>
    <w:p w14:paraId="2B0F04FE" w14:textId="77777777" w:rsidR="00E32DDC" w:rsidRDefault="00E32DDC" w:rsidP="00E32DDC">
      <w:pPr>
        <w:tabs>
          <w:tab w:val="left" w:pos="769"/>
        </w:tabs>
        <w:autoSpaceDE w:val="0"/>
        <w:autoSpaceDN w:val="0"/>
        <w:adjustRightInd w:val="0"/>
        <w:ind w:firstLine="709"/>
        <w:jc w:val="both"/>
        <w:rPr>
          <w:sz w:val="28"/>
          <w:szCs w:val="28"/>
        </w:rPr>
      </w:pPr>
    </w:p>
    <w:p w14:paraId="7A3F5A83" w14:textId="15752151"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3. Результат пред</w:t>
      </w:r>
      <w:r>
        <w:rPr>
          <w:sz w:val="28"/>
          <w:szCs w:val="28"/>
        </w:rPr>
        <w:t>оставления муниципальной услуги</w:t>
      </w:r>
    </w:p>
    <w:p w14:paraId="0A8E7041" w14:textId="77777777" w:rsidR="00E32DDC" w:rsidRDefault="00E32DDC" w:rsidP="00E32DDC">
      <w:pPr>
        <w:tabs>
          <w:tab w:val="left" w:pos="769"/>
        </w:tabs>
        <w:autoSpaceDE w:val="0"/>
        <w:autoSpaceDN w:val="0"/>
        <w:adjustRightInd w:val="0"/>
        <w:ind w:firstLine="709"/>
        <w:jc w:val="center"/>
        <w:rPr>
          <w:sz w:val="28"/>
          <w:szCs w:val="28"/>
        </w:rPr>
      </w:pPr>
    </w:p>
    <w:p w14:paraId="7E7B9A84" w14:textId="6B80566A"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3.1. При подаче заявления о переводе помещения результатом предоставления муниципальной услуги является:</w:t>
      </w:r>
    </w:p>
    <w:p w14:paraId="66E3C3BF"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 переводе жилого помещения в нежилое помещение или нежилого помещения в жилое помещение;</w:t>
      </w:r>
    </w:p>
    <w:p w14:paraId="4AD951B9"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об отказе в переводе (с указанием причин отказа) жилого помещения в нежилое помещение или нежилого помещения в жилое помещение;</w:t>
      </w:r>
    </w:p>
    <w:p w14:paraId="0E211029"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документ, подтверждающий принятие решения о переводе (отказе в переводе) жилого помещения в нежилое или нежилого помещения в жилое помещение (далее - уведомление).</w:t>
      </w:r>
    </w:p>
    <w:p w14:paraId="2575A23A"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3.2. При подаче уведомления о завершении работ по переустройству и (или) перепланировке переводимого помещения и (или) иных работ, необходимых для использования помещения в качестве жилого или нежилого помещения, результатом предоставления муниципальной услуги являются:</w:t>
      </w:r>
    </w:p>
    <w:p w14:paraId="2CDD60CA"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об утверждении акта приемочной комиссии (с приложением акта приемочной комиссии);</w:t>
      </w:r>
    </w:p>
    <w:p w14:paraId="43D6F76E"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об отказе в утверждении (с указанием причин отказа) акта приемочной комиссии;</w:t>
      </w:r>
    </w:p>
    <w:p w14:paraId="28DF0CD5"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акт приемочной комиссии.</w:t>
      </w:r>
    </w:p>
    <w:p w14:paraId="0FFC0101"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3.3. Посредством Единого портала государственных и муниципальных услуг (функций) фиксируется факт получения заявителем результата предоставления муниципальной услуги.</w:t>
      </w:r>
    </w:p>
    <w:p w14:paraId="51BF2AA0"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3.4. Способы получения результата предоставления муниципальной услуги при подаче заявления о переводе помещения:</w:t>
      </w:r>
    </w:p>
    <w:p w14:paraId="2DD31CDC"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орган, предоставляющий муниципальную услугу;</w:t>
      </w:r>
    </w:p>
    <w:p w14:paraId="1706EA82"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МФЦ (филиалы МФЦ);</w:t>
      </w:r>
    </w:p>
    <w:p w14:paraId="7F5F34BF"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направляется органом, предоставляющим муниципальную услугу, посредством почтового отправления (в случае личной подачи документов);</w:t>
      </w:r>
    </w:p>
    <w:p w14:paraId="02777415"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lastRenderedPageBreak/>
        <w:t xml:space="preserve">- в виде электронного документа, который направляется органом, предоставляющим муниципальную услугу, заявителю посредством электронной почты, Единого портала государственных и муниципальных услуг (функций). </w:t>
      </w:r>
    </w:p>
    <w:p w14:paraId="3BAD044C"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Заявителем выбирается один из способов получения результата предоставления муниципальной услуги, о чем в заявлении делается соответствующая отметка.</w:t>
      </w:r>
    </w:p>
    <w:p w14:paraId="778ABA10"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3.5. Способы получения результата предоставления муниципальной услуги при подаче уведомления о завершении работ по переустройству и (или) перепланировке переводимого помещения и (или) иных работ, необходимых для использования помещения в качестве жилого или нежилого помещения:</w:t>
      </w:r>
    </w:p>
    <w:p w14:paraId="20110295"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 - в виде бумажного документа, который заявитель получает непосредственно при личном обращении в орган, предоставляющий муниципальную услугу;</w:t>
      </w:r>
    </w:p>
    <w:p w14:paraId="479CD0E4"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МФЦ (филиалы МФЦ);</w:t>
      </w:r>
    </w:p>
    <w:p w14:paraId="66068E99"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направляется органом, предоставляющим муниципальную услугу, посредством почтового отправления (в случае личной подачи документов);</w:t>
      </w:r>
    </w:p>
    <w:p w14:paraId="4089DC64" w14:textId="24996045" w:rsid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электронного документа, который направляется органом, предоставляющим муниципальную услугу, заявителю посредством электронной почты, Единого портала государственных и муниципальных услуг (функций).</w:t>
      </w:r>
    </w:p>
    <w:p w14:paraId="32F3DC19" w14:textId="77777777" w:rsidR="00A32F19" w:rsidRDefault="00A32F19" w:rsidP="00A32F19">
      <w:pPr>
        <w:tabs>
          <w:tab w:val="left" w:pos="769"/>
        </w:tabs>
        <w:autoSpaceDE w:val="0"/>
        <w:autoSpaceDN w:val="0"/>
        <w:adjustRightInd w:val="0"/>
        <w:ind w:firstLine="709"/>
        <w:jc w:val="both"/>
        <w:rPr>
          <w:sz w:val="28"/>
          <w:szCs w:val="28"/>
        </w:rPr>
      </w:pPr>
    </w:p>
    <w:p w14:paraId="3101F4DA" w14:textId="504F8838" w:rsidR="00A32F19" w:rsidRDefault="00A32F19" w:rsidP="00A32F19">
      <w:pPr>
        <w:tabs>
          <w:tab w:val="left" w:pos="769"/>
        </w:tabs>
        <w:autoSpaceDE w:val="0"/>
        <w:autoSpaceDN w:val="0"/>
        <w:adjustRightInd w:val="0"/>
        <w:ind w:firstLine="709"/>
        <w:jc w:val="center"/>
        <w:rPr>
          <w:sz w:val="28"/>
          <w:szCs w:val="28"/>
        </w:rPr>
      </w:pPr>
      <w:r w:rsidRPr="00A32F19">
        <w:rPr>
          <w:sz w:val="28"/>
          <w:szCs w:val="28"/>
        </w:rPr>
        <w:t>4. Срок предоставления муниципальной услуги</w:t>
      </w:r>
    </w:p>
    <w:p w14:paraId="16299DB8" w14:textId="77777777" w:rsidR="00A32F19" w:rsidRDefault="00A32F19" w:rsidP="00A32F19">
      <w:pPr>
        <w:tabs>
          <w:tab w:val="left" w:pos="769"/>
        </w:tabs>
        <w:autoSpaceDE w:val="0"/>
        <w:autoSpaceDN w:val="0"/>
        <w:adjustRightInd w:val="0"/>
        <w:ind w:firstLine="709"/>
        <w:jc w:val="center"/>
        <w:rPr>
          <w:sz w:val="28"/>
          <w:szCs w:val="28"/>
        </w:rPr>
      </w:pPr>
    </w:p>
    <w:p w14:paraId="3513A6C9" w14:textId="2C84F10A"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4.1. Решение о переводе либо об отказе в переводе принимается администрацией района не позднее </w:t>
      </w:r>
      <w:r w:rsidRPr="00736CCF">
        <w:rPr>
          <w:sz w:val="28"/>
          <w:szCs w:val="28"/>
        </w:rPr>
        <w:t xml:space="preserve">чем через </w:t>
      </w:r>
      <w:r w:rsidRPr="00D21BF4">
        <w:rPr>
          <w:sz w:val="28"/>
          <w:szCs w:val="28"/>
        </w:rPr>
        <w:t xml:space="preserve">45 дней </w:t>
      </w:r>
      <w:r w:rsidRPr="00A32F19">
        <w:rPr>
          <w:sz w:val="28"/>
          <w:szCs w:val="28"/>
        </w:rPr>
        <w:t xml:space="preserve">со дня предоставления заявления с приложением документов, </w:t>
      </w:r>
      <w:r w:rsidR="00D21BF4" w:rsidRPr="00D21BF4">
        <w:rPr>
          <w:sz w:val="28"/>
          <w:szCs w:val="28"/>
        </w:rPr>
        <w:t>предусмотренных пунктом 5.1 подраздела 5</w:t>
      </w:r>
      <w:r w:rsidRPr="00D21BF4">
        <w:rPr>
          <w:sz w:val="28"/>
          <w:szCs w:val="28"/>
        </w:rPr>
        <w:t xml:space="preserve"> </w:t>
      </w:r>
      <w:r w:rsidRPr="00A32F19">
        <w:rPr>
          <w:sz w:val="28"/>
          <w:szCs w:val="28"/>
        </w:rPr>
        <w:t>настоящего раздела Регламента, в администрацию района.</w:t>
      </w:r>
    </w:p>
    <w:p w14:paraId="4DF23B65" w14:textId="58BEDA2C"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4.2. В случае предоставления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w:t>
      </w:r>
      <w:r w:rsidR="00D21BF4" w:rsidRPr="00D21BF4">
        <w:rPr>
          <w:sz w:val="28"/>
          <w:szCs w:val="28"/>
        </w:rPr>
        <w:t>в пункте 5.1 подраздела 5</w:t>
      </w:r>
      <w:r w:rsidRPr="00A32F19">
        <w:rPr>
          <w:sz w:val="28"/>
          <w:szCs w:val="28"/>
        </w:rPr>
        <w:t xml:space="preserve"> настоящего раздела Регламента, в администрацию района. </w:t>
      </w:r>
    </w:p>
    <w:p w14:paraId="60DD6B61"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4.3. Администрация района города не позднее чем через три рабочих дня со дня принятия одного из указанных в пункте 4.1 настоящего раздела Регламента решений выдает или направляет заявителю уведомление по адресу, указанному в заявлении, либо через МФЦ (филиал МФЦ), если иной способ его получения не указан заявителем.</w:t>
      </w:r>
    </w:p>
    <w:p w14:paraId="296D5257"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4.4. В случае если для использования помещения в качестве жилого или нежилого помещения требуется проведение его переустройства или перепланировки, завершение этих работ подтверждается актом приемочной комиссии. Постановление администрации района города об утверждении </w:t>
      </w:r>
      <w:r w:rsidRPr="00A32F19">
        <w:rPr>
          <w:sz w:val="28"/>
          <w:szCs w:val="28"/>
        </w:rPr>
        <w:lastRenderedPageBreak/>
        <w:t xml:space="preserve">акта приемочной комиссии (об отказе в утверждении акта приемочной комиссии) принимается не позднее </w:t>
      </w:r>
      <w:r w:rsidRPr="00736CCF">
        <w:rPr>
          <w:sz w:val="28"/>
          <w:szCs w:val="28"/>
        </w:rPr>
        <w:t>чем через 30 дней</w:t>
      </w:r>
      <w:r w:rsidRPr="00A32F19">
        <w:rPr>
          <w:sz w:val="28"/>
          <w:szCs w:val="28"/>
        </w:rPr>
        <w:t xml:space="preserve"> со дня предоставления заявителем уведомления о завершении работ в администрацию района. </w:t>
      </w:r>
    </w:p>
    <w:p w14:paraId="2CFA07E9" w14:textId="61FC8EDF" w:rsidR="00A32F19" w:rsidRDefault="00A32F19" w:rsidP="00A32F19">
      <w:pPr>
        <w:tabs>
          <w:tab w:val="left" w:pos="769"/>
        </w:tabs>
        <w:autoSpaceDE w:val="0"/>
        <w:autoSpaceDN w:val="0"/>
        <w:adjustRightInd w:val="0"/>
        <w:ind w:firstLine="709"/>
        <w:jc w:val="both"/>
        <w:rPr>
          <w:sz w:val="28"/>
          <w:szCs w:val="28"/>
        </w:rPr>
      </w:pPr>
      <w:r w:rsidRPr="00A32F19">
        <w:rPr>
          <w:sz w:val="28"/>
          <w:szCs w:val="28"/>
        </w:rPr>
        <w:t>4.5. Заявитель уведомляется о принятии постановления администрации района города об утверждении акта приемочной комиссии (об отказе в утверждении акта приемочной комиссии) в течение двух рабочих дней с даты принятия соответствующего постановления.</w:t>
      </w:r>
    </w:p>
    <w:p w14:paraId="5E86E190" w14:textId="77777777" w:rsidR="00A32F19" w:rsidRDefault="00A32F19" w:rsidP="00A32F19">
      <w:pPr>
        <w:tabs>
          <w:tab w:val="left" w:pos="769"/>
        </w:tabs>
        <w:autoSpaceDE w:val="0"/>
        <w:autoSpaceDN w:val="0"/>
        <w:adjustRightInd w:val="0"/>
        <w:ind w:firstLine="709"/>
        <w:jc w:val="center"/>
        <w:rPr>
          <w:sz w:val="28"/>
          <w:szCs w:val="28"/>
        </w:rPr>
      </w:pPr>
    </w:p>
    <w:p w14:paraId="4302D93F" w14:textId="77777777" w:rsidR="00A32F19" w:rsidRDefault="00A32F19" w:rsidP="00A32F19">
      <w:pPr>
        <w:tabs>
          <w:tab w:val="left" w:pos="769"/>
        </w:tabs>
        <w:autoSpaceDE w:val="0"/>
        <w:autoSpaceDN w:val="0"/>
        <w:adjustRightInd w:val="0"/>
        <w:ind w:firstLine="709"/>
        <w:jc w:val="center"/>
        <w:rPr>
          <w:sz w:val="28"/>
          <w:szCs w:val="28"/>
        </w:rPr>
      </w:pPr>
      <w:r>
        <w:rPr>
          <w:sz w:val="28"/>
          <w:szCs w:val="28"/>
        </w:rPr>
        <w:t>5</w:t>
      </w:r>
      <w:r w:rsidRPr="00A32F19">
        <w:rPr>
          <w:sz w:val="28"/>
          <w:szCs w:val="28"/>
        </w:rPr>
        <w:t>. Исчерпывающий перечень документов, необходимых для предоставления муниципальной услуги</w:t>
      </w:r>
      <w:r w:rsidRPr="00A32F19">
        <w:rPr>
          <w:sz w:val="28"/>
          <w:szCs w:val="28"/>
        </w:rPr>
        <w:tab/>
      </w:r>
    </w:p>
    <w:p w14:paraId="77882D2C" w14:textId="77777777" w:rsidR="00A32F19" w:rsidRDefault="00A32F19" w:rsidP="00A32F19">
      <w:pPr>
        <w:tabs>
          <w:tab w:val="left" w:pos="769"/>
        </w:tabs>
        <w:autoSpaceDE w:val="0"/>
        <w:autoSpaceDN w:val="0"/>
        <w:adjustRightInd w:val="0"/>
        <w:ind w:firstLine="709"/>
        <w:jc w:val="center"/>
        <w:rPr>
          <w:sz w:val="28"/>
          <w:szCs w:val="28"/>
        </w:rPr>
      </w:pPr>
    </w:p>
    <w:p w14:paraId="651BC446" w14:textId="4E20649E"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.1. Для получения муниципальной услуги заявитель представляет в управление администрации района заявление о переводе помещения (по форме, установленной приложением 1 к Регламенту) в виде 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 Единого портала государственных и муниципальных услуг (функций).</w:t>
      </w:r>
    </w:p>
    <w:p w14:paraId="7545B0A8"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 заявлению прикладываются следующие документы:</w:t>
      </w:r>
    </w:p>
    <w:p w14:paraId="0D970735"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правоустанавливающие</w:t>
      </w:r>
      <w:proofErr w:type="gramEnd"/>
      <w:r w:rsidRPr="00A32F19">
        <w:rPr>
          <w:sz w:val="28"/>
          <w:szCs w:val="28"/>
        </w:rPr>
        <w:t xml:space="preserve"> документы на переводимое помещение (подлинники или засвидетельствованные в нотариальном порядке копии), если право не зарегистрировано в Едином государственном реестре недвижимости (далее - ЕГРН);</w:t>
      </w:r>
    </w:p>
    <w:p w14:paraId="75FC3E90"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подготовленный</w:t>
      </w:r>
      <w:proofErr w:type="gramEnd"/>
      <w:r w:rsidRPr="00A32F19">
        <w:rPr>
          <w:sz w:val="28"/>
          <w:szCs w:val="28"/>
        </w:rPr>
        <w:t xml:space="preserve">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68F910FF"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протокол</w:t>
      </w:r>
      <w:proofErr w:type="gramEnd"/>
      <w:r w:rsidRPr="00A32F19">
        <w:rPr>
          <w:sz w:val="28"/>
          <w:szCs w:val="28"/>
        </w:rPr>
        <w:t xml:space="preserve">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360DFC0D"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согласие</w:t>
      </w:r>
      <w:proofErr w:type="gramEnd"/>
      <w:r w:rsidRPr="00A32F19">
        <w:rPr>
          <w:sz w:val="28"/>
          <w:szCs w:val="28"/>
        </w:rPr>
        <w:t xml:space="preserve"> каждого собственника всех помещений, примыкающих к переводимому помещению, на перевод жилого помещения в нежилое помещение;</w:t>
      </w:r>
    </w:p>
    <w:p w14:paraId="518B4A66"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копия</w:t>
      </w:r>
      <w:proofErr w:type="gramEnd"/>
      <w:r w:rsidRPr="00A32F19">
        <w:rPr>
          <w:sz w:val="28"/>
          <w:szCs w:val="28"/>
        </w:rPr>
        <w:t xml:space="preserve"> документа, подтверждающего полномочия представителя (предоставляется в случае обращения уполномоченного представителя заявителя).</w:t>
      </w:r>
    </w:p>
    <w:p w14:paraId="67B2166D"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При обращении заявителя за муниципальной услугой лично в администрацию района, МФЦ (в филиал МФЦ) установление личности заявителя осуществляется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p>
    <w:p w14:paraId="3613389A"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Лицо, имеющее право действовать без доверенности от имени юридического лица, предъявляет документ, удостоверяющий его личность, </w:t>
      </w:r>
      <w:r w:rsidRPr="00A32F19">
        <w:rPr>
          <w:sz w:val="28"/>
          <w:szCs w:val="28"/>
        </w:rPr>
        <w:lastRenderedPageBreak/>
        <w:t>и сообщает реквизиты листа записи или свидетельства о государственной регистрации юридического лица. Представитель юридического лица предъявляет также документ, подтверждающий его полномочия действовать от имени этого юридического лица, или копию данного документа, заверенную печатью (при наличии) и подписью руководителя юридического лица.</w:t>
      </w:r>
    </w:p>
    <w:p w14:paraId="1A6F4018"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При обращении заявителя за муниципальной услугой посредством почтового отправления или электронной почты паспорт гражданина Российской Федерации и иные документы, удостоверяющие личность заявителя, в соответствии с законодательством Российской Федерации (при отсутствии надлежаще заверенных копий) должны быть предъявлены заявителем для сверки в течение пяти рабочих дней со дня его уведомления о необходимости предъявить паспорт гражданина Российской Федерации и иные документы, удостоверяющие личность заявителя, в соответствии с законодательством Российской Федерации для сверки.</w:t>
      </w:r>
    </w:p>
    <w:p w14:paraId="38FA8B85"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При направлении заявления о предоставлении муниципальной услуги посредством Единого портала государственных и муниципальных услуг (функций) идентификация заявителя (представителя осуществляется посредством авторизации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 </w:t>
      </w:r>
    </w:p>
    <w:p w14:paraId="7EC74CFF"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В случае подачи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14:paraId="3EE1D11E" w14:textId="4164FDFF"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.2. Заявитель выражает согласие на обработку персональных данных в заявлении в соответствии с требованиями Федерального закона от 27.07.2006 №152-ФЗ «О персональных данных».</w:t>
      </w:r>
    </w:p>
    <w:p w14:paraId="782036C0"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Заявитель имеет право выразить согласие на информирование о ходе предоставления муниципальной услуги (при необходимости) по телефону, указанному в заявлении, в том числе с помощью СМС-оповещения, в соответствии с требованиями Федерального закона от 07.07.2003 №126-ФЗ «О связи».</w:t>
      </w:r>
    </w:p>
    <w:p w14:paraId="06E14F33"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представителя заявителя, вид </w:t>
      </w:r>
      <w:r w:rsidRPr="00A32F19">
        <w:rPr>
          <w:sz w:val="28"/>
          <w:szCs w:val="28"/>
        </w:rPr>
        <w:lastRenderedPageBreak/>
        <w:t>которой определяется в соответствии с частью 2 статьи 21.1 Федерального закона от 27.07.2010 №210-ФЗ.</w:t>
      </w:r>
    </w:p>
    <w:p w14:paraId="0CA81D4A"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Заявление направляется в администрацию района в форме электронного документа посредством отправки в электронной форме в виде файла в формате </w:t>
      </w:r>
      <w:proofErr w:type="spellStart"/>
      <w:r w:rsidRPr="00A32F19">
        <w:rPr>
          <w:sz w:val="28"/>
          <w:szCs w:val="28"/>
        </w:rPr>
        <w:t>doc</w:t>
      </w:r>
      <w:proofErr w:type="spellEnd"/>
      <w:r w:rsidRPr="00A32F19">
        <w:rPr>
          <w:sz w:val="28"/>
          <w:szCs w:val="28"/>
        </w:rPr>
        <w:t xml:space="preserve">, </w:t>
      </w:r>
      <w:proofErr w:type="spellStart"/>
      <w:r w:rsidRPr="00A32F19">
        <w:rPr>
          <w:sz w:val="28"/>
          <w:szCs w:val="28"/>
        </w:rPr>
        <w:t>docx</w:t>
      </w:r>
      <w:proofErr w:type="spellEnd"/>
      <w:r w:rsidRPr="00A32F19">
        <w:rPr>
          <w:sz w:val="28"/>
          <w:szCs w:val="28"/>
        </w:rPr>
        <w:t xml:space="preserve">, </w:t>
      </w:r>
      <w:proofErr w:type="spellStart"/>
      <w:r w:rsidRPr="00A32F19">
        <w:rPr>
          <w:sz w:val="28"/>
          <w:szCs w:val="28"/>
        </w:rPr>
        <w:t>txt</w:t>
      </w:r>
      <w:proofErr w:type="spellEnd"/>
      <w:r w:rsidRPr="00A32F19">
        <w:rPr>
          <w:sz w:val="28"/>
          <w:szCs w:val="28"/>
        </w:rPr>
        <w:t xml:space="preserve">, </w:t>
      </w:r>
      <w:proofErr w:type="spellStart"/>
      <w:r w:rsidRPr="00A32F19">
        <w:rPr>
          <w:sz w:val="28"/>
          <w:szCs w:val="28"/>
        </w:rPr>
        <w:t>xls</w:t>
      </w:r>
      <w:proofErr w:type="spellEnd"/>
      <w:r w:rsidRPr="00A32F19">
        <w:rPr>
          <w:sz w:val="28"/>
          <w:szCs w:val="28"/>
        </w:rPr>
        <w:t xml:space="preserve">, </w:t>
      </w:r>
      <w:proofErr w:type="spellStart"/>
      <w:r w:rsidRPr="00A32F19">
        <w:rPr>
          <w:sz w:val="28"/>
          <w:szCs w:val="28"/>
        </w:rPr>
        <w:t>xlsx</w:t>
      </w:r>
      <w:proofErr w:type="spellEnd"/>
      <w:r w:rsidRPr="00A32F19">
        <w:rPr>
          <w:sz w:val="28"/>
          <w:szCs w:val="28"/>
        </w:rPr>
        <w:t xml:space="preserve">, </w:t>
      </w:r>
      <w:proofErr w:type="spellStart"/>
      <w:r w:rsidRPr="00A32F19">
        <w:rPr>
          <w:sz w:val="28"/>
          <w:szCs w:val="28"/>
        </w:rPr>
        <w:t>rtf</w:t>
      </w:r>
      <w:proofErr w:type="spellEnd"/>
      <w:r w:rsidRPr="00A32F19">
        <w:rPr>
          <w:sz w:val="28"/>
          <w:szCs w:val="28"/>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w:t>
      </w:r>
      <w:proofErr w:type="spellStart"/>
      <w:r w:rsidRPr="00A32F19">
        <w:rPr>
          <w:sz w:val="28"/>
          <w:szCs w:val="28"/>
        </w:rPr>
        <w:t>pdf</w:t>
      </w:r>
      <w:proofErr w:type="spellEnd"/>
      <w:r w:rsidRPr="00A32F19">
        <w:rPr>
          <w:sz w:val="28"/>
          <w:szCs w:val="28"/>
        </w:rPr>
        <w:t xml:space="preserve">, </w:t>
      </w:r>
      <w:proofErr w:type="spellStart"/>
      <w:r w:rsidRPr="00A32F19">
        <w:rPr>
          <w:sz w:val="28"/>
          <w:szCs w:val="28"/>
        </w:rPr>
        <w:t>tif</w:t>
      </w:r>
      <w:proofErr w:type="spellEnd"/>
      <w:r w:rsidRPr="00A32F19">
        <w:rPr>
          <w:sz w:val="28"/>
          <w:szCs w:val="28"/>
        </w:rPr>
        <w:t xml:space="preserve">.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 </w:t>
      </w:r>
    </w:p>
    <w:p w14:paraId="2878577B"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В случае подачи заявления в электронной форме через Единый портал государственных и муниципальных услуг (функций) к заявлению прикрепляются отсканированные копии документов в формате, исключающем возможность редактирования, либо заверенные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
    <w:p w14:paraId="2BC0DAFB"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14:paraId="209DAC19"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В случае направления заявления посредством Единого портала государственных и муниципальных услуг (функций) документы, прилагаемые заявителем к заявлению, предоставляемые в электронной форме, направляются с соблюдением максимально допустимого размера прилагаемого файла и в форматах, установленных соответствующей портальной формой заявления муниципальной услуги на Едином портале государственных и муниципальных услуг (функций).</w:t>
      </w:r>
    </w:p>
    <w:p w14:paraId="5BDFF78C" w14:textId="38DDC8FD"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.3. Администрация района не вправе требовать от заявителя:</w:t>
      </w:r>
    </w:p>
    <w:p w14:paraId="3A28A61A"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предоставления</w:t>
      </w:r>
      <w:proofErr w:type="gramEnd"/>
      <w:r w:rsidRPr="00A32F19">
        <w:rPr>
          <w:sz w:val="28"/>
          <w:szCs w:val="28"/>
        </w:rPr>
        <w:t xml:space="preserve">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4791108"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предоставления</w:t>
      </w:r>
      <w:proofErr w:type="gramEnd"/>
      <w:r w:rsidRPr="00A32F19">
        <w:rPr>
          <w:sz w:val="28"/>
          <w:szCs w:val="28"/>
        </w:rPr>
        <w:t xml:space="preserve">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находятся в распоряжении органов государственной власти, органов местного самоуправления города Барнаула и иных органов и организаций, участвующих в предоставлении муниципальной услуги, за исключением документов, указанных в части 6 статьи 7 Федерального закона от 27.07.2010 №210-ФЗ.</w:t>
      </w:r>
    </w:p>
    <w:p w14:paraId="738F34B9" w14:textId="22A8581F" w:rsidR="00A32F19" w:rsidRPr="00A32F19" w:rsidRDefault="00407AEE" w:rsidP="00A32F19">
      <w:pPr>
        <w:tabs>
          <w:tab w:val="left" w:pos="769"/>
        </w:tabs>
        <w:autoSpaceDE w:val="0"/>
        <w:autoSpaceDN w:val="0"/>
        <w:adjustRightInd w:val="0"/>
        <w:ind w:firstLine="709"/>
        <w:jc w:val="both"/>
        <w:rPr>
          <w:sz w:val="28"/>
          <w:szCs w:val="28"/>
        </w:rPr>
      </w:pPr>
      <w:r>
        <w:rPr>
          <w:sz w:val="28"/>
          <w:szCs w:val="28"/>
        </w:rPr>
        <w:t>5</w:t>
      </w:r>
      <w:r w:rsidR="00A32F19" w:rsidRPr="00A32F19">
        <w:rPr>
          <w:sz w:val="28"/>
          <w:szCs w:val="28"/>
        </w:rPr>
        <w:t>.4. Заявитель по собственной инициативе предоставляет следующие документы (информацию):</w:t>
      </w:r>
    </w:p>
    <w:p w14:paraId="57E68EB9"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lastRenderedPageBreak/>
        <w:t>- правоустанавливающие документы на переводимое помещение, если право на него зарегистрировано в ЕГРН;</w:t>
      </w:r>
    </w:p>
    <w:p w14:paraId="42FE303D"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2C8D769E"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поэтажный план дома, в котором находится переводимое помещение.</w:t>
      </w:r>
    </w:p>
    <w:p w14:paraId="00C1CEDE" w14:textId="57B42D94" w:rsidR="00A32F19" w:rsidRDefault="00407AEE" w:rsidP="00A32F19">
      <w:pPr>
        <w:tabs>
          <w:tab w:val="left" w:pos="769"/>
        </w:tabs>
        <w:autoSpaceDE w:val="0"/>
        <w:autoSpaceDN w:val="0"/>
        <w:adjustRightInd w:val="0"/>
        <w:ind w:firstLine="709"/>
        <w:jc w:val="both"/>
        <w:rPr>
          <w:sz w:val="28"/>
          <w:szCs w:val="28"/>
        </w:rPr>
      </w:pPr>
      <w:r>
        <w:rPr>
          <w:sz w:val="28"/>
          <w:szCs w:val="28"/>
        </w:rPr>
        <w:t>5</w:t>
      </w:r>
      <w:r w:rsidR="00A32F19" w:rsidRPr="00A32F19">
        <w:rPr>
          <w:sz w:val="28"/>
          <w:szCs w:val="28"/>
        </w:rPr>
        <w:t>.5. Непредоставление</w:t>
      </w:r>
      <w:r>
        <w:rPr>
          <w:sz w:val="28"/>
          <w:szCs w:val="28"/>
        </w:rPr>
        <w:t xml:space="preserve"> заявителем указанных в пункте 5</w:t>
      </w:r>
      <w:r w:rsidR="00A32F19" w:rsidRPr="00A32F19">
        <w:rPr>
          <w:sz w:val="28"/>
          <w:szCs w:val="28"/>
        </w:rPr>
        <w:t>.4 настоящего подраздела Регламента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p>
    <w:p w14:paraId="61A7C1C1" w14:textId="77777777" w:rsidR="00407AEE" w:rsidRDefault="00407AEE" w:rsidP="00A32F19">
      <w:pPr>
        <w:tabs>
          <w:tab w:val="left" w:pos="769"/>
        </w:tabs>
        <w:autoSpaceDE w:val="0"/>
        <w:autoSpaceDN w:val="0"/>
        <w:adjustRightInd w:val="0"/>
        <w:ind w:firstLine="709"/>
        <w:jc w:val="both"/>
        <w:rPr>
          <w:sz w:val="28"/>
          <w:szCs w:val="28"/>
        </w:rPr>
      </w:pPr>
    </w:p>
    <w:p w14:paraId="7BC1008C" w14:textId="77777777" w:rsidR="00407AEE" w:rsidRDefault="00407AEE" w:rsidP="00407AEE">
      <w:pPr>
        <w:tabs>
          <w:tab w:val="left" w:pos="769"/>
        </w:tabs>
        <w:autoSpaceDE w:val="0"/>
        <w:autoSpaceDN w:val="0"/>
        <w:adjustRightInd w:val="0"/>
        <w:ind w:firstLine="709"/>
        <w:jc w:val="center"/>
        <w:rPr>
          <w:sz w:val="28"/>
          <w:szCs w:val="28"/>
        </w:rPr>
      </w:pPr>
      <w:r>
        <w:rPr>
          <w:sz w:val="28"/>
          <w:szCs w:val="28"/>
        </w:rPr>
        <w:t>6</w:t>
      </w:r>
      <w:r w:rsidRPr="00407AEE">
        <w:rPr>
          <w:sz w:val="28"/>
          <w:szCs w:val="28"/>
        </w:rPr>
        <w:t>. Исчерпывающий перечень оснований для отказа в приеме документов, необходимых для предоставления муниципальной услуги</w:t>
      </w:r>
    </w:p>
    <w:p w14:paraId="26864557" w14:textId="77777777" w:rsidR="00407AEE" w:rsidRDefault="00407AEE" w:rsidP="00407AEE">
      <w:pPr>
        <w:tabs>
          <w:tab w:val="left" w:pos="769"/>
        </w:tabs>
        <w:autoSpaceDE w:val="0"/>
        <w:autoSpaceDN w:val="0"/>
        <w:adjustRightInd w:val="0"/>
        <w:ind w:firstLine="709"/>
        <w:jc w:val="center"/>
        <w:rPr>
          <w:sz w:val="28"/>
          <w:szCs w:val="28"/>
        </w:rPr>
      </w:pPr>
    </w:p>
    <w:p w14:paraId="36455870" w14:textId="081EEA55" w:rsidR="00407AEE" w:rsidRDefault="00407AEE" w:rsidP="00A32F19">
      <w:pPr>
        <w:tabs>
          <w:tab w:val="left" w:pos="769"/>
        </w:tabs>
        <w:autoSpaceDE w:val="0"/>
        <w:autoSpaceDN w:val="0"/>
        <w:adjustRightInd w:val="0"/>
        <w:ind w:firstLine="709"/>
        <w:jc w:val="both"/>
        <w:rPr>
          <w:sz w:val="28"/>
          <w:szCs w:val="28"/>
        </w:rPr>
      </w:pPr>
      <w:r w:rsidRPr="00407AEE">
        <w:rPr>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14:paraId="2DE625C8" w14:textId="77777777" w:rsidR="00407AEE" w:rsidRDefault="00407AEE" w:rsidP="00A32F19">
      <w:pPr>
        <w:tabs>
          <w:tab w:val="left" w:pos="769"/>
        </w:tabs>
        <w:autoSpaceDE w:val="0"/>
        <w:autoSpaceDN w:val="0"/>
        <w:adjustRightInd w:val="0"/>
        <w:ind w:firstLine="709"/>
        <w:jc w:val="both"/>
        <w:rPr>
          <w:sz w:val="28"/>
          <w:szCs w:val="28"/>
        </w:rPr>
      </w:pPr>
    </w:p>
    <w:p w14:paraId="6CBC0DE3" w14:textId="77777777" w:rsidR="00407AEE" w:rsidRDefault="00407AEE" w:rsidP="00407AEE">
      <w:pPr>
        <w:tabs>
          <w:tab w:val="left" w:pos="769"/>
        </w:tabs>
        <w:autoSpaceDE w:val="0"/>
        <w:autoSpaceDN w:val="0"/>
        <w:adjustRightInd w:val="0"/>
        <w:ind w:firstLine="709"/>
        <w:jc w:val="center"/>
        <w:rPr>
          <w:sz w:val="28"/>
          <w:szCs w:val="28"/>
        </w:rPr>
      </w:pPr>
      <w:r>
        <w:rPr>
          <w:sz w:val="28"/>
          <w:szCs w:val="28"/>
        </w:rPr>
        <w:t>7</w:t>
      </w:r>
      <w:r w:rsidRPr="00407AEE">
        <w:rPr>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r w:rsidRPr="00407AEE">
        <w:rPr>
          <w:sz w:val="28"/>
          <w:szCs w:val="28"/>
        </w:rPr>
        <w:tab/>
      </w:r>
    </w:p>
    <w:p w14:paraId="61851AF5" w14:textId="3A77ED1A" w:rsidR="00407AEE" w:rsidRPr="00407AEE" w:rsidRDefault="00407AEE" w:rsidP="00407AEE">
      <w:pPr>
        <w:tabs>
          <w:tab w:val="left" w:pos="769"/>
        </w:tabs>
        <w:autoSpaceDE w:val="0"/>
        <w:autoSpaceDN w:val="0"/>
        <w:adjustRightInd w:val="0"/>
        <w:ind w:firstLine="709"/>
        <w:jc w:val="both"/>
        <w:rPr>
          <w:sz w:val="28"/>
          <w:szCs w:val="28"/>
        </w:rPr>
      </w:pPr>
      <w:r>
        <w:rPr>
          <w:sz w:val="28"/>
          <w:szCs w:val="28"/>
        </w:rPr>
        <w:t>7</w:t>
      </w:r>
      <w:r w:rsidRPr="00407AEE">
        <w:rPr>
          <w:sz w:val="28"/>
          <w:szCs w:val="28"/>
        </w:rPr>
        <w:t>.1. Приостановление предоставления муниципальной услуги законодательством Российской Федерации не предусмотрено</w:t>
      </w:r>
    </w:p>
    <w:p w14:paraId="4A6812E1" w14:textId="3255B26F" w:rsidR="00407AEE" w:rsidRPr="00407AEE" w:rsidRDefault="00407AEE" w:rsidP="00407AEE">
      <w:pPr>
        <w:tabs>
          <w:tab w:val="left" w:pos="769"/>
        </w:tabs>
        <w:autoSpaceDE w:val="0"/>
        <w:autoSpaceDN w:val="0"/>
        <w:adjustRightInd w:val="0"/>
        <w:ind w:firstLine="709"/>
        <w:jc w:val="both"/>
        <w:rPr>
          <w:sz w:val="28"/>
          <w:szCs w:val="28"/>
        </w:rPr>
      </w:pPr>
      <w:r>
        <w:rPr>
          <w:sz w:val="28"/>
          <w:szCs w:val="28"/>
        </w:rPr>
        <w:t>7</w:t>
      </w:r>
      <w:r w:rsidRPr="00407AEE">
        <w:rPr>
          <w:sz w:val="28"/>
          <w:szCs w:val="28"/>
        </w:rPr>
        <w:t>.2. Отказ в переводе жилого помещения в нежилое помещение или нежилого помещения в жилое помещение допускается в случае:</w:t>
      </w:r>
    </w:p>
    <w:p w14:paraId="15A90E78" w14:textId="60EEBF83"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7.2.1</w:t>
      </w:r>
      <w:r w:rsidR="00407AEE" w:rsidRPr="00407AEE">
        <w:rPr>
          <w:sz w:val="28"/>
          <w:szCs w:val="28"/>
        </w:rPr>
        <w:t xml:space="preserve">. Непредоставления документов, указанных </w:t>
      </w:r>
      <w:r w:rsidR="00D21BF4" w:rsidRPr="00D21BF4">
        <w:rPr>
          <w:sz w:val="28"/>
          <w:szCs w:val="28"/>
        </w:rPr>
        <w:t>в пункте 5.1 подраздела 5</w:t>
      </w:r>
      <w:r w:rsidR="00407AEE" w:rsidRPr="00112267">
        <w:rPr>
          <w:color w:val="FF0000"/>
          <w:sz w:val="28"/>
          <w:szCs w:val="28"/>
        </w:rPr>
        <w:t xml:space="preserve"> </w:t>
      </w:r>
      <w:r w:rsidR="00407AEE" w:rsidRPr="00407AEE">
        <w:rPr>
          <w:sz w:val="28"/>
          <w:szCs w:val="28"/>
        </w:rPr>
        <w:t>настоящего раздела Регламента, обязанность по представлению которых возложена на заявителя;</w:t>
      </w:r>
    </w:p>
    <w:p w14:paraId="119CC513" w14:textId="7B3EC2BE"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7.2.2</w:t>
      </w:r>
      <w:r w:rsidR="00407AEE" w:rsidRPr="00407AEE">
        <w:rPr>
          <w:sz w:val="28"/>
          <w:szCs w:val="28"/>
        </w:rPr>
        <w:t xml:space="preserve">. Поступления в администрацию района ответа органа государственной власти, организации, участвующих в предоставлении муниципальной услуги, на межведомственный запрос, свидетельствующего об отсутствии документа и (или) информации, необходимых для перевода жилого помещение в нежилое помещение или нежилого помещение в жилое помещение </w:t>
      </w:r>
      <w:r w:rsidR="00D21BF4" w:rsidRPr="00D21BF4">
        <w:rPr>
          <w:sz w:val="28"/>
          <w:szCs w:val="28"/>
        </w:rPr>
        <w:t>в соответствии с пунктом 5.4 подраздела 5</w:t>
      </w:r>
      <w:r w:rsidR="00407AEE" w:rsidRPr="00D21BF4">
        <w:rPr>
          <w:sz w:val="28"/>
          <w:szCs w:val="28"/>
        </w:rPr>
        <w:t xml:space="preserve"> настоящего </w:t>
      </w:r>
      <w:r w:rsidR="00407AEE" w:rsidRPr="00407AEE">
        <w:rPr>
          <w:sz w:val="28"/>
          <w:szCs w:val="28"/>
        </w:rPr>
        <w:t xml:space="preserve">раздела Регламента, если соответствующий документ не предоставлен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администрация района после получения указанного ответа уведомила заявителя о получении такого ответа, предложила заявителю предоставить документ и (или) информацию, </w:t>
      </w:r>
      <w:r w:rsidR="00407AEE" w:rsidRPr="00407AEE">
        <w:rPr>
          <w:sz w:val="28"/>
          <w:szCs w:val="28"/>
        </w:rPr>
        <w:lastRenderedPageBreak/>
        <w:t xml:space="preserve">необходимые для перевода жилого помещения в нежилое помещение или нежилого помещения в жилое помещение и предусмотренные </w:t>
      </w:r>
      <w:r w:rsidR="00D21BF4" w:rsidRPr="00D21BF4">
        <w:rPr>
          <w:sz w:val="28"/>
          <w:szCs w:val="28"/>
        </w:rPr>
        <w:t>пунктом 5.4 подраздела 5</w:t>
      </w:r>
      <w:r w:rsidR="00407AEE" w:rsidRPr="00D21BF4">
        <w:rPr>
          <w:sz w:val="28"/>
          <w:szCs w:val="28"/>
        </w:rPr>
        <w:t xml:space="preserve"> настоящего раздела Регламента</w:t>
      </w:r>
      <w:r w:rsidR="00407AEE" w:rsidRPr="00407AEE">
        <w:rPr>
          <w:sz w:val="28"/>
          <w:szCs w:val="28"/>
        </w:rPr>
        <w:t>, и не получила от заявителя документ и (или) информацию в течение 15 рабочих дней со дня направления уведомления;</w:t>
      </w:r>
    </w:p>
    <w:p w14:paraId="46411536" w14:textId="45CF3DB4"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.2.3. Предоставления документов в ненадлежащий орган;</w:t>
      </w:r>
    </w:p>
    <w:p w14:paraId="49D79202" w14:textId="3296EC84"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.2.4. Несоблюдения предусмотренных статьей 22 Жилищного кодекса Российской Федерации условий перевода помещения;</w:t>
      </w:r>
    </w:p>
    <w:p w14:paraId="6E0924F3" w14:textId="03628C0E"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.2.5. Несоответствия проекта переустройства и (или) перепланировки помещения в многоквартирном доме требованиям законодательства.</w:t>
      </w:r>
    </w:p>
    <w:p w14:paraId="6FDB7064" w14:textId="6CBE5058"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 xml:space="preserve">.3. Решение об отказе в переводе жилого помещения в нежилое помещение или нежилого помещения в жилое помещение должно содержать основания отказа с обязательной ссылкой на нарушения, </w:t>
      </w:r>
      <w:r w:rsidR="00D21BF4" w:rsidRPr="00D21BF4">
        <w:rPr>
          <w:sz w:val="28"/>
          <w:szCs w:val="28"/>
        </w:rPr>
        <w:t>предусмотренные 7</w:t>
      </w:r>
      <w:r w:rsidR="00407AEE" w:rsidRPr="00D21BF4">
        <w:rPr>
          <w:sz w:val="28"/>
          <w:szCs w:val="28"/>
        </w:rPr>
        <w:t>.2 настоящего подраздела Регламента. Отказ в предоставлении муниципальной услуги по иным основани</w:t>
      </w:r>
      <w:r w:rsidR="00D21BF4" w:rsidRPr="00D21BF4">
        <w:rPr>
          <w:sz w:val="28"/>
          <w:szCs w:val="28"/>
        </w:rPr>
        <w:t>ям, не предусмотренным пунктом 7</w:t>
      </w:r>
      <w:r w:rsidR="00407AEE" w:rsidRPr="00D21BF4">
        <w:rPr>
          <w:sz w:val="28"/>
          <w:szCs w:val="28"/>
        </w:rPr>
        <w:t xml:space="preserve">.2 настоящего </w:t>
      </w:r>
      <w:r w:rsidR="00407AEE" w:rsidRPr="00407AEE">
        <w:rPr>
          <w:sz w:val="28"/>
          <w:szCs w:val="28"/>
        </w:rPr>
        <w:t>подраздела Регламента, не допускается.</w:t>
      </w:r>
    </w:p>
    <w:p w14:paraId="50739EBE" w14:textId="549EB009"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.4. Отказ в переводе жилого помещения в нежилое помещение или нежилого помещения в жилое помещение не является препятствием для повторной подачи заявления при условии устранения обстоятельств, по которым заявителю было отказано. Администрация района не вправе требовать от заявителя предоставления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от 27.07.2010 №210-ФЗ.</w:t>
      </w:r>
    </w:p>
    <w:p w14:paraId="7E9DC6F2" w14:textId="74497FD2"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.5. Решение об отказе в переводе жилого помещения в нежилое помещение или нежилого помещения в жилое помещение может быть обжаловано заявителем в досудебном (внесудебном) или судебном порядке.</w:t>
      </w:r>
    </w:p>
    <w:p w14:paraId="60BCD4CB" w14:textId="77777777" w:rsidR="00336135" w:rsidRDefault="00336135" w:rsidP="00E50519">
      <w:pPr>
        <w:tabs>
          <w:tab w:val="left" w:pos="769"/>
        </w:tabs>
        <w:autoSpaceDE w:val="0"/>
        <w:autoSpaceDN w:val="0"/>
        <w:adjustRightInd w:val="0"/>
        <w:ind w:firstLine="709"/>
        <w:jc w:val="center"/>
        <w:rPr>
          <w:sz w:val="28"/>
          <w:szCs w:val="28"/>
        </w:rPr>
      </w:pPr>
    </w:p>
    <w:p w14:paraId="6E82A223" w14:textId="23868F29" w:rsidR="00E50519" w:rsidRDefault="00E50519" w:rsidP="00E50519">
      <w:pPr>
        <w:tabs>
          <w:tab w:val="left" w:pos="769"/>
        </w:tabs>
        <w:autoSpaceDE w:val="0"/>
        <w:autoSpaceDN w:val="0"/>
        <w:adjustRightInd w:val="0"/>
        <w:ind w:firstLine="709"/>
        <w:jc w:val="center"/>
        <w:rPr>
          <w:sz w:val="28"/>
          <w:szCs w:val="28"/>
        </w:rPr>
      </w:pPr>
      <w:r>
        <w:rPr>
          <w:sz w:val="28"/>
          <w:szCs w:val="28"/>
        </w:rPr>
        <w:t>8</w:t>
      </w:r>
      <w:r w:rsidRPr="00E50519">
        <w:rPr>
          <w:sz w:val="28"/>
          <w:szCs w:val="28"/>
        </w:rPr>
        <w:t>. Размер платы, взимаемой с заявителя при предоставлении муниципальной услуги, и способы ее взимания</w:t>
      </w:r>
    </w:p>
    <w:p w14:paraId="6A9ABA5D" w14:textId="77777777" w:rsidR="00E50519" w:rsidRDefault="00E50519" w:rsidP="00E50519">
      <w:pPr>
        <w:tabs>
          <w:tab w:val="left" w:pos="769"/>
        </w:tabs>
        <w:autoSpaceDE w:val="0"/>
        <w:autoSpaceDN w:val="0"/>
        <w:adjustRightInd w:val="0"/>
        <w:ind w:firstLine="709"/>
        <w:jc w:val="center"/>
        <w:rPr>
          <w:sz w:val="28"/>
          <w:szCs w:val="28"/>
        </w:rPr>
      </w:pPr>
    </w:p>
    <w:p w14:paraId="638AD4EA" w14:textId="24931E3D" w:rsidR="00E170C8" w:rsidRDefault="00E50519" w:rsidP="00407AEE">
      <w:pPr>
        <w:tabs>
          <w:tab w:val="left" w:pos="769"/>
        </w:tabs>
        <w:autoSpaceDE w:val="0"/>
        <w:autoSpaceDN w:val="0"/>
        <w:adjustRightInd w:val="0"/>
        <w:ind w:firstLine="709"/>
        <w:jc w:val="both"/>
        <w:rPr>
          <w:sz w:val="28"/>
          <w:szCs w:val="28"/>
        </w:rPr>
      </w:pPr>
      <w:r w:rsidRPr="00E50519">
        <w:rPr>
          <w:sz w:val="28"/>
          <w:szCs w:val="28"/>
        </w:rPr>
        <w:t>Взимание платы за предоставление муниципальной услуги законодательством Российской Федерации не предусмотрено.</w:t>
      </w:r>
    </w:p>
    <w:p w14:paraId="1489F3AC" w14:textId="77777777" w:rsidR="00E50519" w:rsidRDefault="00E50519" w:rsidP="00407AEE">
      <w:pPr>
        <w:tabs>
          <w:tab w:val="left" w:pos="769"/>
        </w:tabs>
        <w:autoSpaceDE w:val="0"/>
        <w:autoSpaceDN w:val="0"/>
        <w:adjustRightInd w:val="0"/>
        <w:ind w:firstLine="709"/>
        <w:jc w:val="both"/>
        <w:rPr>
          <w:sz w:val="28"/>
          <w:szCs w:val="28"/>
        </w:rPr>
      </w:pPr>
    </w:p>
    <w:p w14:paraId="61A24F04" w14:textId="59652B65" w:rsidR="00E50519" w:rsidRDefault="00E50519" w:rsidP="00E50519">
      <w:pPr>
        <w:tabs>
          <w:tab w:val="left" w:pos="769"/>
        </w:tabs>
        <w:autoSpaceDE w:val="0"/>
        <w:autoSpaceDN w:val="0"/>
        <w:adjustRightInd w:val="0"/>
        <w:ind w:firstLine="709"/>
        <w:jc w:val="center"/>
        <w:rPr>
          <w:sz w:val="28"/>
          <w:szCs w:val="28"/>
        </w:rPr>
      </w:pPr>
      <w:r>
        <w:rPr>
          <w:sz w:val="28"/>
          <w:szCs w:val="28"/>
        </w:rPr>
        <w:t>9</w:t>
      </w:r>
      <w:r w:rsidRPr="00E50519">
        <w:rPr>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473C5D84" w14:textId="77777777" w:rsidR="00336135" w:rsidRDefault="00336135" w:rsidP="00E50519">
      <w:pPr>
        <w:tabs>
          <w:tab w:val="left" w:pos="769"/>
        </w:tabs>
        <w:autoSpaceDE w:val="0"/>
        <w:autoSpaceDN w:val="0"/>
        <w:adjustRightInd w:val="0"/>
        <w:ind w:firstLine="709"/>
        <w:jc w:val="center"/>
        <w:rPr>
          <w:sz w:val="28"/>
          <w:szCs w:val="28"/>
        </w:rPr>
      </w:pPr>
    </w:p>
    <w:p w14:paraId="733FB666" w14:textId="33EA9452" w:rsidR="00E50519" w:rsidRPr="00E50519" w:rsidRDefault="00E50519" w:rsidP="00E50519">
      <w:pPr>
        <w:tabs>
          <w:tab w:val="left" w:pos="769"/>
        </w:tabs>
        <w:autoSpaceDE w:val="0"/>
        <w:autoSpaceDN w:val="0"/>
        <w:adjustRightInd w:val="0"/>
        <w:ind w:firstLine="709"/>
        <w:jc w:val="both"/>
        <w:rPr>
          <w:sz w:val="28"/>
          <w:szCs w:val="28"/>
        </w:rPr>
      </w:pPr>
      <w:r>
        <w:rPr>
          <w:sz w:val="28"/>
          <w:szCs w:val="28"/>
        </w:rPr>
        <w:t>9.1</w:t>
      </w:r>
      <w:r w:rsidRPr="00E50519">
        <w:rPr>
          <w:sz w:val="28"/>
          <w:szCs w:val="28"/>
        </w:rPr>
        <w:t>. Срок ожидания заявителя в очереди при подаче заявления не должен превышать 15 минут.</w:t>
      </w:r>
    </w:p>
    <w:p w14:paraId="6E456AA1" w14:textId="092AC85C" w:rsidR="00E50519" w:rsidRPr="00E50519" w:rsidRDefault="00E50519" w:rsidP="00E50519">
      <w:pPr>
        <w:tabs>
          <w:tab w:val="left" w:pos="769"/>
        </w:tabs>
        <w:autoSpaceDE w:val="0"/>
        <w:autoSpaceDN w:val="0"/>
        <w:adjustRightInd w:val="0"/>
        <w:ind w:firstLine="709"/>
        <w:jc w:val="both"/>
        <w:rPr>
          <w:sz w:val="28"/>
          <w:szCs w:val="28"/>
        </w:rPr>
      </w:pPr>
      <w:r>
        <w:rPr>
          <w:sz w:val="28"/>
          <w:szCs w:val="28"/>
        </w:rPr>
        <w:t>9</w:t>
      </w:r>
      <w:r w:rsidRPr="00E50519">
        <w:rPr>
          <w:sz w:val="28"/>
          <w:szCs w:val="28"/>
        </w:rPr>
        <w:t>.2. Срок ожидания заявителя в очереди при получении результата предоставления муниципальной услуги не должен превышать 15 минут.</w:t>
      </w:r>
    </w:p>
    <w:p w14:paraId="0B55D2A6" w14:textId="78A8494C" w:rsidR="00E50519" w:rsidRDefault="00E50519" w:rsidP="00E50519">
      <w:pPr>
        <w:tabs>
          <w:tab w:val="left" w:pos="769"/>
        </w:tabs>
        <w:autoSpaceDE w:val="0"/>
        <w:autoSpaceDN w:val="0"/>
        <w:adjustRightInd w:val="0"/>
        <w:ind w:firstLine="709"/>
        <w:jc w:val="both"/>
        <w:rPr>
          <w:sz w:val="28"/>
          <w:szCs w:val="28"/>
        </w:rPr>
      </w:pPr>
      <w:r>
        <w:rPr>
          <w:sz w:val="28"/>
          <w:szCs w:val="28"/>
        </w:rPr>
        <w:lastRenderedPageBreak/>
        <w:t>9</w:t>
      </w:r>
      <w:r w:rsidRPr="00E50519">
        <w:rPr>
          <w:sz w:val="28"/>
          <w:szCs w:val="28"/>
        </w:rPr>
        <w:t xml:space="preserve">.3. При подаче документов, предусмотренных </w:t>
      </w:r>
      <w:r w:rsidR="00D21BF4" w:rsidRPr="00D21BF4">
        <w:rPr>
          <w:sz w:val="28"/>
          <w:szCs w:val="28"/>
        </w:rPr>
        <w:t>подразделом 5</w:t>
      </w:r>
      <w:r w:rsidRPr="00112267">
        <w:rPr>
          <w:color w:val="FF0000"/>
          <w:sz w:val="28"/>
          <w:szCs w:val="28"/>
        </w:rPr>
        <w:t xml:space="preserve"> </w:t>
      </w:r>
      <w:r w:rsidRPr="00E50519">
        <w:rPr>
          <w:sz w:val="28"/>
          <w:szCs w:val="28"/>
        </w:rPr>
        <w:t>настоящего раздела Регламента, по почте, электронной почте, через Единый портал государственных и муниципальных услуг (функций) портал необходимость ожидания в очереди при подаче заявления исключается.</w:t>
      </w:r>
    </w:p>
    <w:p w14:paraId="3669F4EA" w14:textId="77777777" w:rsidR="00E50519" w:rsidRDefault="00E50519" w:rsidP="00E50519">
      <w:pPr>
        <w:tabs>
          <w:tab w:val="left" w:pos="769"/>
        </w:tabs>
        <w:autoSpaceDE w:val="0"/>
        <w:autoSpaceDN w:val="0"/>
        <w:adjustRightInd w:val="0"/>
        <w:ind w:firstLine="709"/>
        <w:jc w:val="both"/>
        <w:rPr>
          <w:sz w:val="28"/>
          <w:szCs w:val="28"/>
        </w:rPr>
      </w:pPr>
    </w:p>
    <w:p w14:paraId="430E07D1" w14:textId="3A606A39" w:rsidR="00E50519" w:rsidRDefault="00E50519" w:rsidP="00E50519">
      <w:pPr>
        <w:tabs>
          <w:tab w:val="left" w:pos="769"/>
        </w:tabs>
        <w:autoSpaceDE w:val="0"/>
        <w:autoSpaceDN w:val="0"/>
        <w:adjustRightInd w:val="0"/>
        <w:ind w:firstLine="709"/>
        <w:jc w:val="center"/>
        <w:rPr>
          <w:sz w:val="28"/>
          <w:szCs w:val="28"/>
        </w:rPr>
      </w:pPr>
      <w:r>
        <w:rPr>
          <w:sz w:val="28"/>
          <w:szCs w:val="28"/>
        </w:rPr>
        <w:t>10</w:t>
      </w:r>
      <w:r w:rsidRPr="00E50519">
        <w:rPr>
          <w:sz w:val="28"/>
          <w:szCs w:val="28"/>
        </w:rPr>
        <w:t>. Срок регистрации заявления о предоставлении муниципальной услуги</w:t>
      </w:r>
    </w:p>
    <w:p w14:paraId="1FD7D743" w14:textId="77777777" w:rsidR="00E50519" w:rsidRDefault="00E50519" w:rsidP="00E50519">
      <w:pPr>
        <w:tabs>
          <w:tab w:val="left" w:pos="769"/>
        </w:tabs>
        <w:autoSpaceDE w:val="0"/>
        <w:autoSpaceDN w:val="0"/>
        <w:adjustRightInd w:val="0"/>
        <w:ind w:firstLine="709"/>
        <w:jc w:val="center"/>
        <w:rPr>
          <w:sz w:val="28"/>
          <w:szCs w:val="28"/>
        </w:rPr>
      </w:pPr>
    </w:p>
    <w:p w14:paraId="00D232E6" w14:textId="0C4EC168" w:rsidR="00E50519" w:rsidRDefault="00E50519" w:rsidP="00E50519">
      <w:pPr>
        <w:tabs>
          <w:tab w:val="left" w:pos="769"/>
        </w:tabs>
        <w:autoSpaceDE w:val="0"/>
        <w:autoSpaceDN w:val="0"/>
        <w:adjustRightInd w:val="0"/>
        <w:ind w:firstLine="709"/>
        <w:jc w:val="both"/>
        <w:rPr>
          <w:sz w:val="28"/>
          <w:szCs w:val="28"/>
        </w:rPr>
      </w:pPr>
      <w:r w:rsidRPr="00E50519">
        <w:rPr>
          <w:sz w:val="28"/>
          <w:szCs w:val="28"/>
        </w:rPr>
        <w:t>Заявление подлежит обязательной регистрации в течение одного рабочего дня с момента поступления заявления в администрацию района в порядке, определенном разделом 3 Регламента.</w:t>
      </w:r>
    </w:p>
    <w:p w14:paraId="5AA48434" w14:textId="77777777" w:rsidR="00E50519" w:rsidRDefault="00E50519" w:rsidP="00E50519">
      <w:pPr>
        <w:tabs>
          <w:tab w:val="left" w:pos="769"/>
        </w:tabs>
        <w:autoSpaceDE w:val="0"/>
        <w:autoSpaceDN w:val="0"/>
        <w:adjustRightInd w:val="0"/>
        <w:ind w:firstLine="709"/>
        <w:jc w:val="both"/>
        <w:rPr>
          <w:sz w:val="28"/>
          <w:szCs w:val="28"/>
        </w:rPr>
      </w:pPr>
    </w:p>
    <w:p w14:paraId="2C9D475E" w14:textId="4FDB4620" w:rsidR="00E50519" w:rsidRDefault="00E50519" w:rsidP="00E50519">
      <w:pPr>
        <w:tabs>
          <w:tab w:val="left" w:pos="769"/>
        </w:tabs>
        <w:autoSpaceDE w:val="0"/>
        <w:autoSpaceDN w:val="0"/>
        <w:adjustRightInd w:val="0"/>
        <w:ind w:firstLine="709"/>
        <w:jc w:val="center"/>
        <w:rPr>
          <w:sz w:val="28"/>
          <w:szCs w:val="28"/>
        </w:rPr>
      </w:pPr>
      <w:r>
        <w:rPr>
          <w:sz w:val="28"/>
          <w:szCs w:val="28"/>
        </w:rPr>
        <w:t>11</w:t>
      </w:r>
      <w:r w:rsidRPr="00E50519">
        <w:rPr>
          <w:sz w:val="28"/>
          <w:szCs w:val="28"/>
        </w:rPr>
        <w:t>. Требования к помещениям, в которых предоставляются муниц</w:t>
      </w:r>
      <w:r>
        <w:rPr>
          <w:sz w:val="28"/>
          <w:szCs w:val="28"/>
        </w:rPr>
        <w:t xml:space="preserve">ипальные услуги </w:t>
      </w:r>
    </w:p>
    <w:p w14:paraId="2BF7789F" w14:textId="77777777" w:rsidR="00E50519" w:rsidRDefault="00E50519" w:rsidP="00E50519">
      <w:pPr>
        <w:tabs>
          <w:tab w:val="left" w:pos="769"/>
        </w:tabs>
        <w:autoSpaceDE w:val="0"/>
        <w:autoSpaceDN w:val="0"/>
        <w:adjustRightInd w:val="0"/>
        <w:ind w:firstLine="709"/>
        <w:jc w:val="center"/>
        <w:rPr>
          <w:sz w:val="28"/>
          <w:szCs w:val="28"/>
        </w:rPr>
      </w:pPr>
    </w:p>
    <w:p w14:paraId="3A5D109E" w14:textId="5F33CA05" w:rsidR="00E50519" w:rsidRPr="00E50519" w:rsidRDefault="00E50519" w:rsidP="00E50519">
      <w:pPr>
        <w:tabs>
          <w:tab w:val="left" w:pos="769"/>
        </w:tabs>
        <w:autoSpaceDE w:val="0"/>
        <w:autoSpaceDN w:val="0"/>
        <w:adjustRightInd w:val="0"/>
        <w:ind w:firstLine="709"/>
        <w:jc w:val="both"/>
        <w:rPr>
          <w:sz w:val="28"/>
          <w:szCs w:val="28"/>
        </w:rPr>
      </w:pPr>
      <w:r>
        <w:rPr>
          <w:sz w:val="28"/>
          <w:szCs w:val="28"/>
        </w:rPr>
        <w:t>11</w:t>
      </w:r>
      <w:r w:rsidRPr="00E50519">
        <w:rPr>
          <w:sz w:val="28"/>
          <w:szCs w:val="28"/>
        </w:rPr>
        <w:t>.1. Администрация района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14:paraId="1F534DF3"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комфортное</w:t>
      </w:r>
      <w:proofErr w:type="gramEnd"/>
      <w:r w:rsidRPr="00E50519">
        <w:rPr>
          <w:sz w:val="28"/>
          <w:szCs w:val="28"/>
        </w:rPr>
        <w:t xml:space="preserve"> расположение заявителя и специалиста, осуществляющего прием заявлений о предоставлении муниципальной услуги и прилагаемых к ним документов;</w:t>
      </w:r>
    </w:p>
    <w:p w14:paraId="59E220DE"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возможность</w:t>
      </w:r>
      <w:proofErr w:type="gramEnd"/>
      <w:r w:rsidRPr="00E50519">
        <w:rPr>
          <w:sz w:val="28"/>
          <w:szCs w:val="28"/>
        </w:rPr>
        <w:t xml:space="preserve"> и удобство заполнения заявителем заявления о предоставлении муниципальной услуги на бумажном носителе;</w:t>
      </w:r>
    </w:p>
    <w:p w14:paraId="5313CA53"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доступ</w:t>
      </w:r>
      <w:proofErr w:type="gramEnd"/>
      <w:r w:rsidRPr="00E50519">
        <w:rPr>
          <w:sz w:val="28"/>
          <w:szCs w:val="28"/>
        </w:rPr>
        <w:t xml:space="preserve"> к нормативным правовым актам, регламентирующим полномочия и сферу компетенции управления администрации района;</w:t>
      </w:r>
    </w:p>
    <w:p w14:paraId="3945BEA6"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доступ</w:t>
      </w:r>
      <w:proofErr w:type="gramEnd"/>
      <w:r w:rsidRPr="00E50519">
        <w:rPr>
          <w:sz w:val="28"/>
          <w:szCs w:val="28"/>
        </w:rPr>
        <w:t xml:space="preserve"> к нормативным правовым актам, регулирующим предоставление муниципальной услуги;</w:t>
      </w:r>
    </w:p>
    <w:p w14:paraId="43AFC0BE" w14:textId="69814650"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наличие</w:t>
      </w:r>
      <w:proofErr w:type="gramEnd"/>
      <w:r w:rsidRPr="00E50519">
        <w:rPr>
          <w:sz w:val="28"/>
          <w:szCs w:val="28"/>
        </w:rPr>
        <w:t xml:space="preserve"> информационных стендов, содержащих информацию, связанную с предоставлением муниципальной услуги, и отвечающих </w:t>
      </w:r>
      <w:r w:rsidR="00D21BF4" w:rsidRPr="00D21BF4">
        <w:rPr>
          <w:sz w:val="28"/>
          <w:szCs w:val="28"/>
        </w:rPr>
        <w:t>требованиям пункта 11</w:t>
      </w:r>
      <w:r w:rsidRPr="00D21BF4">
        <w:rPr>
          <w:sz w:val="28"/>
          <w:szCs w:val="28"/>
        </w:rPr>
        <w:t xml:space="preserve">.3 настоящего подраздела </w:t>
      </w:r>
      <w:r w:rsidRPr="00E50519">
        <w:rPr>
          <w:sz w:val="28"/>
          <w:szCs w:val="28"/>
        </w:rPr>
        <w:t>Регламента.</w:t>
      </w:r>
    </w:p>
    <w:p w14:paraId="48821C14" w14:textId="30921891"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11</w:t>
      </w:r>
      <w:r w:rsidR="00E50519" w:rsidRPr="00E50519">
        <w:rPr>
          <w:sz w:val="28"/>
          <w:szCs w:val="28"/>
        </w:rPr>
        <w:t>.2. Администрацией района выполняются требования Федерального закона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14:paraId="427C0A0D"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 xml:space="preserve">На территории, прилегающей к зданию, в котором предоставляется муниципальная услуга, должны быть оборудованы парковочные места, в том числе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w:t>
      </w:r>
      <w:r w:rsidRPr="00E50519">
        <w:rPr>
          <w:sz w:val="28"/>
          <w:szCs w:val="28"/>
        </w:rPr>
        <w:lastRenderedPageBreak/>
        <w:t>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2B9A65F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14:paraId="5D45CADB"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Специалисты администрации района,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14:paraId="59841A82"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сопровождают</w:t>
      </w:r>
      <w:proofErr w:type="gramEnd"/>
      <w:r w:rsidRPr="00E50519">
        <w:rPr>
          <w:sz w:val="28"/>
          <w:szCs w:val="28"/>
        </w:rPr>
        <w:t xml:space="preserve"> инвалидов и лиц из числа иных маломобильных групп населения при передвижении в зданиях и помещениях, в которых предоставляется муниципальная услуга, по залу ожидания, в 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14:paraId="3BF9DD18"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оказывают</w:t>
      </w:r>
      <w:proofErr w:type="gramEnd"/>
      <w:r w:rsidRPr="00E50519">
        <w:rPr>
          <w:sz w:val="28"/>
          <w:szCs w:val="28"/>
        </w:rPr>
        <w:t xml:space="preserve">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
    <w:p w14:paraId="7BA3C2D3"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Администрацией района обеспечивается:</w:t>
      </w:r>
    </w:p>
    <w:p w14:paraId="54760213"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надлежащее</w:t>
      </w:r>
      <w:proofErr w:type="gramEnd"/>
      <w:r w:rsidRPr="00E50519">
        <w:rPr>
          <w:sz w:val="28"/>
          <w:szCs w:val="28"/>
        </w:rPr>
        <w:t xml:space="preserve">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14:paraId="4E3A829F"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допуск</w:t>
      </w:r>
      <w:proofErr w:type="gramEnd"/>
      <w:r w:rsidRPr="00E50519">
        <w:rPr>
          <w:sz w:val="28"/>
          <w:szCs w:val="28"/>
        </w:rPr>
        <w:t xml:space="preserve">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сурдопереводчика, тифлосурдопереводчика;</w:t>
      </w:r>
    </w:p>
    <w:p w14:paraId="35B1E0EF"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допуск</w:t>
      </w:r>
      <w:proofErr w:type="gramEnd"/>
      <w:r w:rsidRPr="00E50519">
        <w:rPr>
          <w:sz w:val="28"/>
          <w:szCs w:val="28"/>
        </w:rPr>
        <w:t xml:space="preserve"> в здание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 выдачи».</w:t>
      </w:r>
    </w:p>
    <w:p w14:paraId="040EFC22" w14:textId="7B0A642E"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11</w:t>
      </w:r>
      <w:r w:rsidR="00E50519" w:rsidRPr="00E50519">
        <w:rPr>
          <w:sz w:val="28"/>
          <w:szCs w:val="28"/>
        </w:rPr>
        <w:t>.3. Информационные стенды должны размещаться на видном и доступном для граждан месте.</w:t>
      </w:r>
    </w:p>
    <w:p w14:paraId="4DEB4685"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lastRenderedPageBreak/>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14:paraId="55FD2F90"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текст</w:t>
      </w:r>
      <w:proofErr w:type="gramEnd"/>
      <w:r w:rsidRPr="00E50519">
        <w:rPr>
          <w:sz w:val="28"/>
          <w:szCs w:val="28"/>
        </w:rPr>
        <w:t xml:space="preserve"> Регламента;</w:t>
      </w:r>
    </w:p>
    <w:p w14:paraId="6D167995"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извлечения</w:t>
      </w:r>
      <w:proofErr w:type="gramEnd"/>
      <w:r w:rsidRPr="00E50519">
        <w:rPr>
          <w:sz w:val="28"/>
          <w:szCs w:val="28"/>
        </w:rPr>
        <w:t xml:space="preserve"> из нормативных правовых актов Российской Федерации, регулирующих предоставление муниципальной услуги и регламентирующих полномочия и сферу компетенции управления администрации района;</w:t>
      </w:r>
    </w:p>
    <w:p w14:paraId="124333E8"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форма</w:t>
      </w:r>
      <w:proofErr w:type="gramEnd"/>
      <w:r w:rsidRPr="00E50519">
        <w:rPr>
          <w:sz w:val="28"/>
          <w:szCs w:val="28"/>
        </w:rPr>
        <w:t xml:space="preserve"> заявления и образец его заполнения;</w:t>
      </w:r>
    </w:p>
    <w:p w14:paraId="372AF89D"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перечень</w:t>
      </w:r>
      <w:proofErr w:type="gramEnd"/>
      <w:r w:rsidRPr="00E50519">
        <w:rPr>
          <w:sz w:val="28"/>
          <w:szCs w:val="28"/>
        </w:rPr>
        <w:t xml:space="preserve"> документов, необходимых для предоставления муниципальной услуги.</w:t>
      </w:r>
    </w:p>
    <w:p w14:paraId="58B22C06" w14:textId="77777777" w:rsidR="00336135" w:rsidRDefault="00336135" w:rsidP="00E50519">
      <w:pPr>
        <w:tabs>
          <w:tab w:val="left" w:pos="769"/>
        </w:tabs>
        <w:autoSpaceDE w:val="0"/>
        <w:autoSpaceDN w:val="0"/>
        <w:adjustRightInd w:val="0"/>
        <w:ind w:firstLine="709"/>
        <w:jc w:val="both"/>
        <w:rPr>
          <w:sz w:val="28"/>
          <w:szCs w:val="28"/>
        </w:rPr>
      </w:pPr>
    </w:p>
    <w:p w14:paraId="5036888C" w14:textId="77777777" w:rsidR="00336135" w:rsidRDefault="00336135" w:rsidP="00336135">
      <w:pPr>
        <w:tabs>
          <w:tab w:val="left" w:pos="769"/>
        </w:tabs>
        <w:autoSpaceDE w:val="0"/>
        <w:autoSpaceDN w:val="0"/>
        <w:adjustRightInd w:val="0"/>
        <w:jc w:val="center"/>
        <w:rPr>
          <w:sz w:val="28"/>
          <w:szCs w:val="28"/>
        </w:rPr>
      </w:pPr>
      <w:r>
        <w:rPr>
          <w:sz w:val="28"/>
          <w:szCs w:val="28"/>
        </w:rPr>
        <w:t>12</w:t>
      </w:r>
      <w:r w:rsidR="00E50519" w:rsidRPr="00E50519">
        <w:rPr>
          <w:sz w:val="28"/>
          <w:szCs w:val="28"/>
        </w:rPr>
        <w:t>. Показатели доступности и качества муниципальной услуги</w:t>
      </w:r>
      <w:r w:rsidR="00E50519" w:rsidRPr="00E50519">
        <w:rPr>
          <w:sz w:val="28"/>
          <w:szCs w:val="28"/>
        </w:rPr>
        <w:tab/>
      </w:r>
    </w:p>
    <w:p w14:paraId="31C64954" w14:textId="77777777" w:rsidR="00336135" w:rsidRDefault="00336135" w:rsidP="00336135">
      <w:pPr>
        <w:tabs>
          <w:tab w:val="left" w:pos="769"/>
        </w:tabs>
        <w:autoSpaceDE w:val="0"/>
        <w:autoSpaceDN w:val="0"/>
        <w:adjustRightInd w:val="0"/>
        <w:jc w:val="center"/>
        <w:rPr>
          <w:sz w:val="28"/>
          <w:szCs w:val="28"/>
        </w:rPr>
      </w:pPr>
    </w:p>
    <w:p w14:paraId="069074C2" w14:textId="28C61EA8"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.1. Показателями доступности и качества муниципальной услуги являются:</w:t>
      </w:r>
    </w:p>
    <w:p w14:paraId="6EDBE228"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своевременность</w:t>
      </w:r>
      <w:proofErr w:type="gramEnd"/>
      <w:r w:rsidRPr="00E50519">
        <w:rPr>
          <w:sz w:val="28"/>
          <w:szCs w:val="28"/>
        </w:rPr>
        <w:t xml:space="preserve"> (соблюдение установленного срока предоставления муниципальной услуги);</w:t>
      </w:r>
    </w:p>
    <w:p w14:paraId="048014C4"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качество</w:t>
      </w:r>
      <w:proofErr w:type="gramEnd"/>
      <w:r w:rsidRPr="00E50519">
        <w:rPr>
          <w:sz w:val="28"/>
          <w:szCs w:val="28"/>
        </w:rPr>
        <w:t xml:space="preserve"> (удовлетворенность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w:t>
      </w:r>
    </w:p>
    <w:p w14:paraId="40A95CF9"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доступность</w:t>
      </w:r>
      <w:proofErr w:type="gramEnd"/>
      <w:r w:rsidRPr="00E50519">
        <w:rPr>
          <w:sz w:val="28"/>
          <w:szCs w:val="28"/>
        </w:rPr>
        <w:t xml:space="preserve"> (показатели оценки соблюдения права заявителя на получение актуальной и достоверной информации о порядке предоставления муниципальной услуги);</w:t>
      </w:r>
    </w:p>
    <w:p w14:paraId="3C609805"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процесс</w:t>
      </w:r>
      <w:proofErr w:type="gramEnd"/>
      <w:r w:rsidRPr="00E50519">
        <w:rPr>
          <w:sz w:val="28"/>
          <w:szCs w:val="28"/>
        </w:rPr>
        <w:t xml:space="preserve"> обжалования (показатели оценки реализации права заявителя на обжалование действий (бездействия) в ходе предоставления муниципальной услуги);</w:t>
      </w:r>
    </w:p>
    <w:p w14:paraId="60B4D04E"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вежливость</w:t>
      </w:r>
      <w:proofErr w:type="gramEnd"/>
      <w:r w:rsidRPr="00E50519">
        <w:rPr>
          <w:sz w:val="28"/>
          <w:szCs w:val="28"/>
        </w:rPr>
        <w:t xml:space="preserve"> (показатели оценки заявителем проявления вежливого отношения муниципальными служащими (должностными лицами) в ходе предоставления муниципальной услуги).</w:t>
      </w:r>
    </w:p>
    <w:p w14:paraId="257CED20" w14:textId="78BC8BBC"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.2. 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w:t>
      </w:r>
    </w:p>
    <w:tbl>
      <w:tblPr>
        <w:tblStyle w:val="af7"/>
        <w:tblW w:w="0" w:type="auto"/>
        <w:tblLook w:val="04A0" w:firstRow="1" w:lastRow="0" w:firstColumn="1" w:lastColumn="0" w:noHBand="0" w:noVBand="1"/>
      </w:tblPr>
      <w:tblGrid>
        <w:gridCol w:w="4750"/>
        <w:gridCol w:w="4310"/>
      </w:tblGrid>
      <w:tr w:rsidR="00336135" w:rsidRPr="00336135" w14:paraId="3FD60EE4" w14:textId="77777777" w:rsidTr="00336135">
        <w:tc>
          <w:tcPr>
            <w:tcW w:w="4928" w:type="dxa"/>
          </w:tcPr>
          <w:p w14:paraId="5D95ADC1" w14:textId="77777777" w:rsidR="00336135" w:rsidRPr="00336135" w:rsidRDefault="00336135" w:rsidP="00336135">
            <w:pPr>
              <w:jc w:val="center"/>
              <w:rPr>
                <w:sz w:val="28"/>
                <w:szCs w:val="28"/>
              </w:rPr>
            </w:pPr>
            <w:r w:rsidRPr="00336135">
              <w:rPr>
                <w:sz w:val="28"/>
                <w:szCs w:val="28"/>
              </w:rPr>
              <w:t>Показатели качества и доступности муниципальной услуги</w:t>
            </w:r>
          </w:p>
        </w:tc>
        <w:tc>
          <w:tcPr>
            <w:tcW w:w="4536" w:type="dxa"/>
          </w:tcPr>
          <w:p w14:paraId="5237C038" w14:textId="54DF6CCF" w:rsidR="00336135" w:rsidRPr="00336135" w:rsidRDefault="00336135" w:rsidP="000302E0">
            <w:pPr>
              <w:jc w:val="center"/>
              <w:rPr>
                <w:sz w:val="28"/>
                <w:szCs w:val="28"/>
              </w:rPr>
            </w:pPr>
            <w:r w:rsidRPr="00336135">
              <w:rPr>
                <w:sz w:val="28"/>
                <w:szCs w:val="28"/>
              </w:rPr>
              <w:t>Целевое значение</w:t>
            </w:r>
            <w:r w:rsidR="000302E0">
              <w:rPr>
                <w:sz w:val="28"/>
                <w:szCs w:val="28"/>
              </w:rPr>
              <w:t xml:space="preserve"> </w:t>
            </w:r>
            <w:r w:rsidRPr="00336135">
              <w:rPr>
                <w:sz w:val="28"/>
                <w:szCs w:val="28"/>
              </w:rPr>
              <w:t>показателя</w:t>
            </w:r>
          </w:p>
        </w:tc>
      </w:tr>
      <w:tr w:rsidR="00336135" w:rsidRPr="00336135" w14:paraId="10E91066" w14:textId="77777777" w:rsidTr="00336135">
        <w:tc>
          <w:tcPr>
            <w:tcW w:w="9464" w:type="dxa"/>
            <w:gridSpan w:val="2"/>
          </w:tcPr>
          <w:p w14:paraId="120625E9" w14:textId="77777777" w:rsidR="00336135" w:rsidRPr="00336135" w:rsidRDefault="00336135" w:rsidP="00336135">
            <w:pPr>
              <w:jc w:val="center"/>
              <w:rPr>
                <w:sz w:val="28"/>
                <w:szCs w:val="28"/>
              </w:rPr>
            </w:pPr>
            <w:r w:rsidRPr="00336135">
              <w:rPr>
                <w:sz w:val="28"/>
                <w:szCs w:val="28"/>
              </w:rPr>
              <w:t>1. Своевременность</w:t>
            </w:r>
          </w:p>
        </w:tc>
      </w:tr>
      <w:tr w:rsidR="00336135" w:rsidRPr="00336135" w14:paraId="612912A7" w14:textId="77777777" w:rsidTr="00336135">
        <w:tc>
          <w:tcPr>
            <w:tcW w:w="4928" w:type="dxa"/>
          </w:tcPr>
          <w:p w14:paraId="5826C7BC" w14:textId="77777777" w:rsidR="00336135" w:rsidRPr="00336135" w:rsidRDefault="00336135" w:rsidP="00336135">
            <w:pPr>
              <w:jc w:val="both"/>
              <w:rPr>
                <w:sz w:val="28"/>
                <w:szCs w:val="28"/>
              </w:rPr>
            </w:pPr>
            <w:r w:rsidRPr="00336135">
              <w:rPr>
                <w:sz w:val="28"/>
                <w:szCs w:val="28"/>
              </w:rPr>
              <w:t>1.1. % (доля) случаев предоставления муниципальной услуги с соблюдением установленного срока предоставления муниципальной услуги</w:t>
            </w:r>
          </w:p>
        </w:tc>
        <w:tc>
          <w:tcPr>
            <w:tcW w:w="4536" w:type="dxa"/>
          </w:tcPr>
          <w:p w14:paraId="62C9575A" w14:textId="77777777" w:rsidR="00336135" w:rsidRPr="00336135" w:rsidRDefault="00336135" w:rsidP="00336135">
            <w:pPr>
              <w:jc w:val="both"/>
              <w:rPr>
                <w:sz w:val="28"/>
                <w:szCs w:val="28"/>
              </w:rPr>
            </w:pPr>
            <w:r w:rsidRPr="00336135">
              <w:rPr>
                <w:sz w:val="28"/>
                <w:szCs w:val="28"/>
              </w:rPr>
              <w:t>99-100%</w:t>
            </w:r>
          </w:p>
        </w:tc>
      </w:tr>
      <w:tr w:rsidR="00336135" w:rsidRPr="00336135" w14:paraId="21162A1E" w14:textId="77777777" w:rsidTr="00336135">
        <w:tc>
          <w:tcPr>
            <w:tcW w:w="9464" w:type="dxa"/>
            <w:gridSpan w:val="2"/>
          </w:tcPr>
          <w:p w14:paraId="7FBD6D47" w14:textId="77777777" w:rsidR="00336135" w:rsidRPr="00336135" w:rsidRDefault="00336135" w:rsidP="00336135">
            <w:pPr>
              <w:jc w:val="both"/>
              <w:rPr>
                <w:sz w:val="28"/>
                <w:szCs w:val="28"/>
              </w:rPr>
            </w:pPr>
            <w:r w:rsidRPr="00336135">
              <w:rPr>
                <w:sz w:val="28"/>
                <w:szCs w:val="28"/>
              </w:rPr>
              <w:t>2. Качество</w:t>
            </w:r>
          </w:p>
        </w:tc>
      </w:tr>
      <w:tr w:rsidR="00336135" w:rsidRPr="00336135" w14:paraId="44981B60" w14:textId="77777777" w:rsidTr="00336135">
        <w:trPr>
          <w:trHeight w:val="440"/>
        </w:trPr>
        <w:tc>
          <w:tcPr>
            <w:tcW w:w="4928" w:type="dxa"/>
          </w:tcPr>
          <w:p w14:paraId="6A5A74F9" w14:textId="77777777" w:rsidR="00336135" w:rsidRPr="00336135" w:rsidRDefault="00336135" w:rsidP="00336135">
            <w:pPr>
              <w:jc w:val="both"/>
              <w:rPr>
                <w:sz w:val="28"/>
                <w:szCs w:val="28"/>
              </w:rPr>
            </w:pPr>
            <w:r w:rsidRPr="00336135">
              <w:rPr>
                <w:sz w:val="28"/>
                <w:szCs w:val="28"/>
              </w:rPr>
              <w:t xml:space="preserve">2.1. % (доля) заявителей, удовлетворенных качеством </w:t>
            </w:r>
            <w:r w:rsidRPr="00336135">
              <w:rPr>
                <w:sz w:val="28"/>
                <w:szCs w:val="28"/>
              </w:rPr>
              <w:lastRenderedPageBreak/>
              <w:t>предоставления муниципальной услуги</w:t>
            </w:r>
          </w:p>
        </w:tc>
        <w:tc>
          <w:tcPr>
            <w:tcW w:w="4536" w:type="dxa"/>
          </w:tcPr>
          <w:p w14:paraId="2B465784" w14:textId="77777777" w:rsidR="00336135" w:rsidRPr="00336135" w:rsidRDefault="00336135" w:rsidP="00336135">
            <w:pPr>
              <w:jc w:val="both"/>
              <w:rPr>
                <w:sz w:val="28"/>
                <w:szCs w:val="28"/>
              </w:rPr>
            </w:pPr>
            <w:r w:rsidRPr="00336135">
              <w:rPr>
                <w:sz w:val="28"/>
                <w:szCs w:val="28"/>
              </w:rPr>
              <w:lastRenderedPageBreak/>
              <w:t>99-100%</w:t>
            </w:r>
          </w:p>
        </w:tc>
      </w:tr>
      <w:tr w:rsidR="00336135" w:rsidRPr="00336135" w14:paraId="7D024921" w14:textId="77777777" w:rsidTr="00336135">
        <w:tc>
          <w:tcPr>
            <w:tcW w:w="4928" w:type="dxa"/>
          </w:tcPr>
          <w:p w14:paraId="1A5F031A" w14:textId="77777777" w:rsidR="00336135" w:rsidRPr="00336135" w:rsidRDefault="00336135" w:rsidP="00336135">
            <w:pPr>
              <w:jc w:val="both"/>
              <w:rPr>
                <w:sz w:val="28"/>
                <w:szCs w:val="28"/>
              </w:rPr>
            </w:pPr>
            <w:r w:rsidRPr="00336135">
              <w:rPr>
                <w:sz w:val="28"/>
                <w:szCs w:val="28"/>
              </w:rPr>
              <w:lastRenderedPageBreak/>
              <w:t>2.2. % (доля) правильно оформленных документов, являющихся результатом предоставления муниципальной услуги</w:t>
            </w:r>
          </w:p>
        </w:tc>
        <w:tc>
          <w:tcPr>
            <w:tcW w:w="4536" w:type="dxa"/>
          </w:tcPr>
          <w:p w14:paraId="4A06AC06" w14:textId="77777777" w:rsidR="00336135" w:rsidRPr="00336135" w:rsidRDefault="00336135" w:rsidP="00336135">
            <w:pPr>
              <w:jc w:val="both"/>
              <w:rPr>
                <w:sz w:val="28"/>
                <w:szCs w:val="28"/>
              </w:rPr>
            </w:pPr>
            <w:r w:rsidRPr="00336135">
              <w:rPr>
                <w:sz w:val="28"/>
                <w:szCs w:val="28"/>
              </w:rPr>
              <w:t>99-100%</w:t>
            </w:r>
          </w:p>
        </w:tc>
      </w:tr>
      <w:tr w:rsidR="00336135" w:rsidRPr="00336135" w14:paraId="65C2C0BD" w14:textId="77777777" w:rsidTr="00336135">
        <w:tc>
          <w:tcPr>
            <w:tcW w:w="9464" w:type="dxa"/>
            <w:gridSpan w:val="2"/>
          </w:tcPr>
          <w:p w14:paraId="5BBC66DB" w14:textId="77777777" w:rsidR="00336135" w:rsidRPr="00336135" w:rsidRDefault="00336135" w:rsidP="00336135">
            <w:pPr>
              <w:jc w:val="center"/>
              <w:rPr>
                <w:sz w:val="28"/>
                <w:szCs w:val="28"/>
              </w:rPr>
            </w:pPr>
            <w:r w:rsidRPr="00336135">
              <w:rPr>
                <w:sz w:val="28"/>
                <w:szCs w:val="28"/>
              </w:rPr>
              <w:t>3. Доступность</w:t>
            </w:r>
          </w:p>
        </w:tc>
      </w:tr>
      <w:tr w:rsidR="00336135" w:rsidRPr="00336135" w14:paraId="4E1B3E8A" w14:textId="77777777" w:rsidTr="00336135">
        <w:tc>
          <w:tcPr>
            <w:tcW w:w="4928" w:type="dxa"/>
          </w:tcPr>
          <w:p w14:paraId="7B69030D" w14:textId="77777777" w:rsidR="00336135" w:rsidRPr="00336135" w:rsidRDefault="00336135" w:rsidP="00336135">
            <w:pPr>
              <w:jc w:val="both"/>
              <w:rPr>
                <w:sz w:val="28"/>
                <w:szCs w:val="28"/>
              </w:rPr>
            </w:pPr>
            <w:r w:rsidRPr="00336135">
              <w:rPr>
                <w:sz w:val="28"/>
                <w:szCs w:val="28"/>
              </w:rPr>
              <w:t>3.1. % (доля) заявителей, удовлетворенных качеством и объемом информации по вопросам предоставления муниципальной услуги, размещенной в местах ее предоставления</w:t>
            </w:r>
          </w:p>
        </w:tc>
        <w:tc>
          <w:tcPr>
            <w:tcW w:w="4536" w:type="dxa"/>
          </w:tcPr>
          <w:p w14:paraId="06A6F540" w14:textId="77777777" w:rsidR="00336135" w:rsidRPr="00336135" w:rsidRDefault="00336135" w:rsidP="00336135">
            <w:pPr>
              <w:jc w:val="both"/>
              <w:rPr>
                <w:sz w:val="28"/>
                <w:szCs w:val="28"/>
              </w:rPr>
            </w:pPr>
            <w:r w:rsidRPr="00336135">
              <w:rPr>
                <w:sz w:val="28"/>
                <w:szCs w:val="28"/>
              </w:rPr>
              <w:t>99-100%</w:t>
            </w:r>
          </w:p>
        </w:tc>
      </w:tr>
      <w:tr w:rsidR="00336135" w:rsidRPr="00336135" w14:paraId="0DB5E28D" w14:textId="77777777" w:rsidTr="00336135">
        <w:tc>
          <w:tcPr>
            <w:tcW w:w="4928" w:type="dxa"/>
          </w:tcPr>
          <w:p w14:paraId="063B0702" w14:textId="77777777" w:rsidR="00336135" w:rsidRPr="00336135" w:rsidRDefault="00336135" w:rsidP="00336135">
            <w:pPr>
              <w:jc w:val="both"/>
              <w:rPr>
                <w:sz w:val="28"/>
                <w:szCs w:val="28"/>
              </w:rPr>
            </w:pPr>
            <w:r w:rsidRPr="00336135">
              <w:rPr>
                <w:sz w:val="28"/>
                <w:szCs w:val="28"/>
              </w:rPr>
              <w:t>3.2. % (доля) заявителей, считающих, что информация по вопросам предоставления муниципальной услуги, размещена</w:t>
            </w:r>
            <w:r w:rsidRPr="00336135">
              <w:rPr>
                <w:sz w:val="28"/>
                <w:szCs w:val="28"/>
              </w:rPr>
              <w:cr/>
              <w:t xml:space="preserve"> </w:t>
            </w:r>
            <w:proofErr w:type="gramStart"/>
            <w:r w:rsidRPr="00336135">
              <w:rPr>
                <w:sz w:val="28"/>
                <w:szCs w:val="28"/>
              </w:rPr>
              <w:t>в</w:t>
            </w:r>
            <w:proofErr w:type="gramEnd"/>
            <w:r w:rsidRPr="00336135">
              <w:rPr>
                <w:sz w:val="28"/>
                <w:szCs w:val="28"/>
              </w:rPr>
              <w:t xml:space="preserve"> сети Интернет, доступна и понятна</w:t>
            </w:r>
          </w:p>
        </w:tc>
        <w:tc>
          <w:tcPr>
            <w:tcW w:w="4536" w:type="dxa"/>
          </w:tcPr>
          <w:p w14:paraId="21888729" w14:textId="77777777" w:rsidR="00336135" w:rsidRPr="00336135" w:rsidRDefault="00336135" w:rsidP="00336135">
            <w:pPr>
              <w:jc w:val="both"/>
              <w:rPr>
                <w:sz w:val="28"/>
                <w:szCs w:val="28"/>
              </w:rPr>
            </w:pPr>
            <w:r w:rsidRPr="00336135">
              <w:rPr>
                <w:sz w:val="28"/>
                <w:szCs w:val="28"/>
              </w:rPr>
              <w:t>99-100%</w:t>
            </w:r>
          </w:p>
        </w:tc>
      </w:tr>
      <w:tr w:rsidR="00336135" w:rsidRPr="00336135" w14:paraId="245BA8AB" w14:textId="77777777" w:rsidTr="00336135">
        <w:tc>
          <w:tcPr>
            <w:tcW w:w="9464" w:type="dxa"/>
            <w:gridSpan w:val="2"/>
          </w:tcPr>
          <w:p w14:paraId="15C0E69C" w14:textId="77777777" w:rsidR="00336135" w:rsidRPr="00336135" w:rsidRDefault="00336135" w:rsidP="00336135">
            <w:pPr>
              <w:jc w:val="center"/>
              <w:rPr>
                <w:sz w:val="28"/>
                <w:szCs w:val="28"/>
              </w:rPr>
            </w:pPr>
            <w:r w:rsidRPr="00336135">
              <w:rPr>
                <w:sz w:val="28"/>
                <w:szCs w:val="28"/>
              </w:rPr>
              <w:t>4. Процесс обжалования</w:t>
            </w:r>
          </w:p>
        </w:tc>
      </w:tr>
      <w:tr w:rsidR="00336135" w:rsidRPr="00336135" w14:paraId="2EE657FC" w14:textId="77777777" w:rsidTr="00336135">
        <w:tc>
          <w:tcPr>
            <w:tcW w:w="4928" w:type="dxa"/>
          </w:tcPr>
          <w:p w14:paraId="6B627239" w14:textId="77777777" w:rsidR="00336135" w:rsidRPr="00336135" w:rsidRDefault="00336135" w:rsidP="00336135">
            <w:pPr>
              <w:jc w:val="both"/>
              <w:rPr>
                <w:sz w:val="28"/>
                <w:szCs w:val="28"/>
              </w:rPr>
            </w:pPr>
            <w:r w:rsidRPr="00336135">
              <w:rPr>
                <w:sz w:val="28"/>
                <w:szCs w:val="28"/>
              </w:rPr>
              <w:t xml:space="preserve">4.1. % (доля) обоснованных жалоб в сравнении с общим количеством </w:t>
            </w:r>
            <w:proofErr w:type="gramStart"/>
            <w:r w:rsidRPr="00336135">
              <w:rPr>
                <w:sz w:val="28"/>
                <w:szCs w:val="28"/>
              </w:rPr>
              <w:t>жалоб,  поданных</w:t>
            </w:r>
            <w:proofErr w:type="gramEnd"/>
            <w:r w:rsidRPr="00336135">
              <w:rPr>
                <w:sz w:val="28"/>
                <w:szCs w:val="28"/>
              </w:rPr>
              <w:t xml:space="preserve">    заявителями    в ходе досудебного (внесудебного) обжалования </w:t>
            </w:r>
          </w:p>
        </w:tc>
        <w:tc>
          <w:tcPr>
            <w:tcW w:w="4536" w:type="dxa"/>
          </w:tcPr>
          <w:p w14:paraId="3AC4E733" w14:textId="77777777" w:rsidR="00336135" w:rsidRPr="00336135" w:rsidRDefault="00336135" w:rsidP="00336135">
            <w:pPr>
              <w:jc w:val="both"/>
              <w:rPr>
                <w:sz w:val="28"/>
                <w:szCs w:val="28"/>
              </w:rPr>
            </w:pPr>
            <w:r w:rsidRPr="00336135">
              <w:rPr>
                <w:sz w:val="28"/>
                <w:szCs w:val="28"/>
              </w:rPr>
              <w:t>0,02-0%</w:t>
            </w:r>
          </w:p>
        </w:tc>
      </w:tr>
      <w:tr w:rsidR="00336135" w:rsidRPr="00336135" w14:paraId="06500B66" w14:textId="77777777" w:rsidTr="00336135">
        <w:tc>
          <w:tcPr>
            <w:tcW w:w="4928" w:type="dxa"/>
          </w:tcPr>
          <w:p w14:paraId="55CA2AD3" w14:textId="77777777" w:rsidR="00336135" w:rsidRPr="00336135" w:rsidRDefault="00336135" w:rsidP="00336135">
            <w:pPr>
              <w:jc w:val="both"/>
              <w:rPr>
                <w:sz w:val="28"/>
                <w:szCs w:val="28"/>
              </w:rPr>
            </w:pPr>
            <w:r w:rsidRPr="00336135">
              <w:rPr>
                <w:sz w:val="28"/>
                <w:szCs w:val="28"/>
              </w:rPr>
              <w:t>4.2.</w:t>
            </w:r>
            <w:r w:rsidRPr="00336135">
              <w:rPr>
                <w:sz w:val="28"/>
                <w:szCs w:val="28"/>
                <w:lang w:val="en-US"/>
              </w:rPr>
              <w:t> </w:t>
            </w:r>
            <w:r w:rsidRPr="00336135">
              <w:rPr>
                <w:sz w:val="28"/>
                <w:szCs w:val="28"/>
              </w:rPr>
              <w:t>% (доля) обоснованных жалоб, рассмотренных и удовлетворенных в установленный срок в</w:t>
            </w:r>
            <w:r w:rsidRPr="00336135">
              <w:rPr>
                <w:sz w:val="28"/>
                <w:szCs w:val="28"/>
              </w:rPr>
              <w:cr/>
            </w:r>
            <w:proofErr w:type="gramStart"/>
            <w:r w:rsidRPr="00336135">
              <w:rPr>
                <w:sz w:val="28"/>
                <w:szCs w:val="28"/>
              </w:rPr>
              <w:t>ходе</w:t>
            </w:r>
            <w:proofErr w:type="gramEnd"/>
            <w:r w:rsidRPr="00336135">
              <w:rPr>
                <w:sz w:val="28"/>
                <w:szCs w:val="28"/>
              </w:rPr>
              <w:t xml:space="preserve"> досудебного </w:t>
            </w:r>
            <w:r w:rsidRPr="00336135">
              <w:rPr>
                <w:sz w:val="28"/>
                <w:szCs w:val="28"/>
              </w:rPr>
              <w:cr/>
              <w:t>(</w:t>
            </w:r>
            <w:proofErr w:type="gramStart"/>
            <w:r w:rsidRPr="00336135">
              <w:rPr>
                <w:sz w:val="28"/>
                <w:szCs w:val="28"/>
              </w:rPr>
              <w:t>внесудебного</w:t>
            </w:r>
            <w:proofErr w:type="gramEnd"/>
            <w:r w:rsidRPr="00336135">
              <w:rPr>
                <w:sz w:val="28"/>
                <w:szCs w:val="28"/>
              </w:rPr>
              <w:t>) о</w:t>
            </w:r>
            <w:r w:rsidRPr="00336135">
              <w:rPr>
                <w:sz w:val="28"/>
                <w:szCs w:val="28"/>
              </w:rPr>
              <w:cr/>
            </w:r>
            <w:proofErr w:type="gramStart"/>
            <w:r w:rsidRPr="00336135">
              <w:rPr>
                <w:sz w:val="28"/>
                <w:szCs w:val="28"/>
              </w:rPr>
              <w:t>жалования</w:t>
            </w:r>
            <w:proofErr w:type="gramEnd"/>
          </w:p>
        </w:tc>
        <w:tc>
          <w:tcPr>
            <w:tcW w:w="4536" w:type="dxa"/>
          </w:tcPr>
          <w:p w14:paraId="47D9B70B" w14:textId="77777777" w:rsidR="00336135" w:rsidRPr="00336135" w:rsidRDefault="00336135" w:rsidP="00336135">
            <w:pPr>
              <w:jc w:val="both"/>
              <w:rPr>
                <w:sz w:val="28"/>
                <w:szCs w:val="28"/>
              </w:rPr>
            </w:pPr>
            <w:r w:rsidRPr="00336135">
              <w:rPr>
                <w:sz w:val="28"/>
                <w:szCs w:val="28"/>
              </w:rPr>
              <w:t>99-100%</w:t>
            </w:r>
          </w:p>
        </w:tc>
      </w:tr>
      <w:tr w:rsidR="00336135" w:rsidRPr="00336135" w14:paraId="10F78E98" w14:textId="77777777" w:rsidTr="00336135">
        <w:tc>
          <w:tcPr>
            <w:tcW w:w="4928" w:type="dxa"/>
          </w:tcPr>
          <w:p w14:paraId="47D1F8D5" w14:textId="77777777" w:rsidR="00336135" w:rsidRPr="00336135" w:rsidRDefault="00336135" w:rsidP="00336135">
            <w:pPr>
              <w:jc w:val="both"/>
              <w:rPr>
                <w:sz w:val="28"/>
                <w:szCs w:val="28"/>
              </w:rPr>
            </w:pPr>
            <w:r w:rsidRPr="00336135">
              <w:rPr>
                <w:sz w:val="28"/>
                <w:szCs w:val="28"/>
              </w:rPr>
              <w:t>4.3.</w:t>
            </w:r>
            <w:r w:rsidRPr="00336135">
              <w:rPr>
                <w:sz w:val="28"/>
                <w:szCs w:val="28"/>
                <w:lang w:val="en-US"/>
              </w:rPr>
              <w:t> </w:t>
            </w:r>
            <w:r w:rsidRPr="00336135">
              <w:rPr>
                <w:sz w:val="28"/>
                <w:szCs w:val="28"/>
              </w:rPr>
              <w:t>% (доля) заявителей, удовлетворенных установленным досудебным (внесудебным) порядком обжалования</w:t>
            </w:r>
          </w:p>
        </w:tc>
        <w:tc>
          <w:tcPr>
            <w:tcW w:w="4536" w:type="dxa"/>
          </w:tcPr>
          <w:p w14:paraId="5D43E6BB" w14:textId="77777777" w:rsidR="00336135" w:rsidRPr="00336135" w:rsidRDefault="00336135" w:rsidP="00336135">
            <w:pPr>
              <w:jc w:val="both"/>
              <w:rPr>
                <w:sz w:val="28"/>
                <w:szCs w:val="28"/>
              </w:rPr>
            </w:pPr>
            <w:r w:rsidRPr="00336135">
              <w:rPr>
                <w:sz w:val="28"/>
                <w:szCs w:val="28"/>
              </w:rPr>
              <w:t>99-100%</w:t>
            </w:r>
          </w:p>
        </w:tc>
      </w:tr>
      <w:tr w:rsidR="00336135" w:rsidRPr="00336135" w14:paraId="5F884947" w14:textId="77777777" w:rsidTr="00336135">
        <w:trPr>
          <w:trHeight w:val="1175"/>
        </w:trPr>
        <w:tc>
          <w:tcPr>
            <w:tcW w:w="4928" w:type="dxa"/>
          </w:tcPr>
          <w:p w14:paraId="04261DF6" w14:textId="77777777" w:rsidR="00336135" w:rsidRPr="00336135" w:rsidRDefault="00336135" w:rsidP="00336135">
            <w:pPr>
              <w:jc w:val="both"/>
              <w:rPr>
                <w:sz w:val="28"/>
                <w:szCs w:val="28"/>
              </w:rPr>
            </w:pPr>
            <w:r w:rsidRPr="00336135">
              <w:rPr>
                <w:sz w:val="28"/>
                <w:szCs w:val="28"/>
              </w:rPr>
              <w:t>4.4. % (доля) заявителей, удовлетворенных</w:t>
            </w:r>
            <w:r w:rsidRPr="00336135">
              <w:rPr>
                <w:sz w:val="28"/>
                <w:szCs w:val="28"/>
              </w:rPr>
              <w:cr/>
              <w:t xml:space="preserve"> </w:t>
            </w:r>
            <w:proofErr w:type="gramStart"/>
            <w:r w:rsidRPr="00336135">
              <w:rPr>
                <w:sz w:val="28"/>
                <w:szCs w:val="28"/>
              </w:rPr>
              <w:t>сроками</w:t>
            </w:r>
            <w:proofErr w:type="gramEnd"/>
            <w:r w:rsidRPr="00336135">
              <w:rPr>
                <w:sz w:val="28"/>
                <w:szCs w:val="28"/>
              </w:rPr>
              <w:t xml:space="preserve"> досудебного (внесудебного) обжалования</w:t>
            </w:r>
          </w:p>
        </w:tc>
        <w:tc>
          <w:tcPr>
            <w:tcW w:w="4536" w:type="dxa"/>
          </w:tcPr>
          <w:p w14:paraId="45581772" w14:textId="77777777" w:rsidR="00336135" w:rsidRPr="00336135" w:rsidRDefault="00336135" w:rsidP="00336135">
            <w:pPr>
              <w:jc w:val="both"/>
              <w:rPr>
                <w:sz w:val="28"/>
                <w:szCs w:val="28"/>
              </w:rPr>
            </w:pPr>
            <w:r w:rsidRPr="00336135">
              <w:rPr>
                <w:sz w:val="28"/>
                <w:szCs w:val="28"/>
              </w:rPr>
              <w:t>99-100%</w:t>
            </w:r>
          </w:p>
        </w:tc>
      </w:tr>
      <w:tr w:rsidR="00336135" w:rsidRPr="00336135" w14:paraId="08947656" w14:textId="77777777" w:rsidTr="00336135">
        <w:tc>
          <w:tcPr>
            <w:tcW w:w="9464" w:type="dxa"/>
            <w:gridSpan w:val="2"/>
          </w:tcPr>
          <w:p w14:paraId="0A7012F8" w14:textId="77777777" w:rsidR="00336135" w:rsidRPr="00336135" w:rsidRDefault="00336135" w:rsidP="00336135">
            <w:pPr>
              <w:jc w:val="center"/>
              <w:rPr>
                <w:sz w:val="28"/>
                <w:szCs w:val="28"/>
              </w:rPr>
            </w:pPr>
            <w:r w:rsidRPr="00336135">
              <w:rPr>
                <w:sz w:val="28"/>
                <w:szCs w:val="28"/>
              </w:rPr>
              <w:t>5. Вежливость</w:t>
            </w:r>
          </w:p>
        </w:tc>
      </w:tr>
      <w:tr w:rsidR="00336135" w:rsidRPr="00336135" w14:paraId="310D0966" w14:textId="77777777" w:rsidTr="00336135">
        <w:trPr>
          <w:trHeight w:val="2033"/>
        </w:trPr>
        <w:tc>
          <w:tcPr>
            <w:tcW w:w="4928" w:type="dxa"/>
          </w:tcPr>
          <w:p w14:paraId="428C643C" w14:textId="77777777" w:rsidR="00336135" w:rsidRPr="00336135" w:rsidRDefault="00336135" w:rsidP="00336135">
            <w:pPr>
              <w:jc w:val="both"/>
              <w:rPr>
                <w:sz w:val="28"/>
                <w:szCs w:val="28"/>
              </w:rPr>
            </w:pPr>
            <w:r w:rsidRPr="00336135">
              <w:rPr>
                <w:sz w:val="28"/>
                <w:szCs w:val="28"/>
              </w:rPr>
              <w:t>5.1. % (доля) заявителей, считающих, что в ходе предоставления муниципальной услуги муниципальными служащими (должностными лицами) было проявлено вежливое отношение</w:t>
            </w:r>
          </w:p>
        </w:tc>
        <w:tc>
          <w:tcPr>
            <w:tcW w:w="4536" w:type="dxa"/>
          </w:tcPr>
          <w:p w14:paraId="1EEE24F8" w14:textId="77777777" w:rsidR="00336135" w:rsidRPr="00336135" w:rsidRDefault="00336135" w:rsidP="00336135">
            <w:pPr>
              <w:jc w:val="both"/>
              <w:rPr>
                <w:sz w:val="28"/>
                <w:szCs w:val="28"/>
              </w:rPr>
            </w:pPr>
            <w:r w:rsidRPr="00336135">
              <w:rPr>
                <w:sz w:val="28"/>
                <w:szCs w:val="28"/>
              </w:rPr>
              <w:t>99-100%</w:t>
            </w:r>
          </w:p>
        </w:tc>
      </w:tr>
    </w:tbl>
    <w:p w14:paraId="07746230" w14:textId="4822CC62" w:rsidR="00E50519" w:rsidRPr="00E50519" w:rsidRDefault="00336135" w:rsidP="00E50519">
      <w:pPr>
        <w:tabs>
          <w:tab w:val="left" w:pos="769"/>
        </w:tabs>
        <w:autoSpaceDE w:val="0"/>
        <w:autoSpaceDN w:val="0"/>
        <w:adjustRightInd w:val="0"/>
        <w:ind w:firstLine="709"/>
        <w:jc w:val="both"/>
        <w:rPr>
          <w:sz w:val="28"/>
          <w:szCs w:val="28"/>
        </w:rPr>
      </w:pPr>
      <w:r>
        <w:rPr>
          <w:sz w:val="28"/>
          <w:szCs w:val="28"/>
        </w:rPr>
        <w:lastRenderedPageBreak/>
        <w:t>12</w:t>
      </w:r>
      <w:r w:rsidR="00E50519" w:rsidRPr="00E50519">
        <w:rPr>
          <w:sz w:val="28"/>
          <w:szCs w:val="28"/>
        </w:rPr>
        <w:t>.3. Количество взаимодействий заявителя с муниципальными служащими (должностными лицами) при предоставлении муниципальной услуги не должно превышать двух раз.</w:t>
      </w:r>
    </w:p>
    <w:p w14:paraId="16E7885B"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Продолжительность взаимодействий заявителя с муниципальными служащими (должностными лицами) при предоставлении муниципальной услуги не должна превышать 15 минут.</w:t>
      </w:r>
    </w:p>
    <w:p w14:paraId="7A07AD3B" w14:textId="77777777" w:rsidR="00336135" w:rsidRDefault="00336135" w:rsidP="00E50519">
      <w:pPr>
        <w:tabs>
          <w:tab w:val="left" w:pos="769"/>
        </w:tabs>
        <w:autoSpaceDE w:val="0"/>
        <w:autoSpaceDN w:val="0"/>
        <w:adjustRightInd w:val="0"/>
        <w:ind w:firstLine="709"/>
        <w:jc w:val="both"/>
        <w:rPr>
          <w:sz w:val="28"/>
          <w:szCs w:val="28"/>
        </w:rPr>
      </w:pPr>
    </w:p>
    <w:p w14:paraId="138DA447" w14:textId="1949647E" w:rsidR="00336135" w:rsidRDefault="00336135" w:rsidP="00336135">
      <w:pPr>
        <w:tabs>
          <w:tab w:val="left" w:pos="769"/>
        </w:tabs>
        <w:autoSpaceDE w:val="0"/>
        <w:autoSpaceDN w:val="0"/>
        <w:adjustRightInd w:val="0"/>
        <w:ind w:firstLine="709"/>
        <w:jc w:val="center"/>
        <w:rPr>
          <w:sz w:val="28"/>
          <w:szCs w:val="28"/>
        </w:rPr>
      </w:pPr>
      <w:r>
        <w:rPr>
          <w:sz w:val="28"/>
          <w:szCs w:val="28"/>
        </w:rPr>
        <w:t>13</w:t>
      </w:r>
      <w:r w:rsidR="00E50519" w:rsidRPr="00E50519">
        <w:rPr>
          <w:sz w:val="28"/>
          <w:szCs w:val="28"/>
        </w:rPr>
        <w:t>. Иные требования, к предоставлению муниципальной услуги, в том числе учитывающие особенности предоставления муниципальных услуг в МФЦ и особенности предоставления муниципа</w:t>
      </w:r>
      <w:r>
        <w:rPr>
          <w:sz w:val="28"/>
          <w:szCs w:val="28"/>
        </w:rPr>
        <w:t>льных услуг в электронной форме</w:t>
      </w:r>
    </w:p>
    <w:p w14:paraId="30BD13A3" w14:textId="77777777" w:rsidR="00336135" w:rsidRDefault="00336135" w:rsidP="00336135">
      <w:pPr>
        <w:tabs>
          <w:tab w:val="left" w:pos="769"/>
        </w:tabs>
        <w:autoSpaceDE w:val="0"/>
        <w:autoSpaceDN w:val="0"/>
        <w:adjustRightInd w:val="0"/>
        <w:ind w:firstLine="709"/>
        <w:jc w:val="center"/>
        <w:rPr>
          <w:sz w:val="28"/>
          <w:szCs w:val="28"/>
        </w:rPr>
      </w:pPr>
    </w:p>
    <w:p w14:paraId="4B66D862" w14:textId="4F1AA024"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 Информация о месте нахождения, почтовом адресе, графике работы и (или) графике приема заявителей, контактных телефонах, адресе электронной почты органа, предоставляющего муниципальную услугу, органов государственной власти, организаций, участвующих в предоставлении муниципальной услуги в порядке межведомственного информационного взаимодействия, размещена на официальном сайте города на информационных стендах в местах предоставления муниципальной услуги, на городском портале.</w:t>
      </w:r>
    </w:p>
    <w:p w14:paraId="438812D3" w14:textId="49D2B1A1"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.2. Муниципальная услуга может быть получена заявителем по принципу «одного окна» в МФЦ (филиалах МФЦ).</w:t>
      </w:r>
    </w:p>
    <w:p w14:paraId="5646FFB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w:t>
      </w:r>
    </w:p>
    <w:p w14:paraId="7CCD123A" w14:textId="07876A23"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.3. Информация о порядке и сроках получения муниципальной услуги может быть получена заявителем на городском портале. В электронном виде муниципальная услуга может быть получена посредством Единого портала государственных и муниципальных услуг (функций). </w:t>
      </w:r>
    </w:p>
    <w:p w14:paraId="624139D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Адреса Единого портала государственных и муниципальных услуг (функций) и городского портала в информационно-телекоммуникационной сети «Интернет» (далее – сеть Интернет) указаны в приложении 2 к Регламенту.</w:t>
      </w:r>
    </w:p>
    <w:p w14:paraId="7B55208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Для получения муниципальной услуги посредством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идентификации и аутентификации.</w:t>
      </w:r>
    </w:p>
    <w:p w14:paraId="0BCEE8EA" w14:textId="15CB2E70"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14:paraId="1BCA2044" w14:textId="45E4B8F6" w:rsidR="00E50519" w:rsidRPr="00E50519" w:rsidRDefault="00336135" w:rsidP="00E50519">
      <w:pPr>
        <w:tabs>
          <w:tab w:val="left" w:pos="769"/>
        </w:tabs>
        <w:autoSpaceDE w:val="0"/>
        <w:autoSpaceDN w:val="0"/>
        <w:adjustRightInd w:val="0"/>
        <w:ind w:firstLine="709"/>
        <w:jc w:val="both"/>
        <w:rPr>
          <w:sz w:val="28"/>
          <w:szCs w:val="28"/>
        </w:rPr>
      </w:pPr>
      <w:r>
        <w:rPr>
          <w:sz w:val="28"/>
          <w:szCs w:val="28"/>
        </w:rPr>
        <w:lastRenderedPageBreak/>
        <w:t>13</w:t>
      </w:r>
      <w:r w:rsidR="00E50519" w:rsidRPr="00E50519">
        <w:rPr>
          <w:sz w:val="28"/>
          <w:szCs w:val="28"/>
        </w:rPr>
        <w:t>.4.1. Информация по вопросам предоставления муниципальной услуги может быть получена заявителем самостоятельно путем ознакомления с информацией:</w:t>
      </w:r>
    </w:p>
    <w:p w14:paraId="3444A094"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на</w:t>
      </w:r>
      <w:proofErr w:type="gramEnd"/>
      <w:r w:rsidRPr="00E50519">
        <w:rPr>
          <w:sz w:val="28"/>
          <w:szCs w:val="28"/>
        </w:rPr>
        <w:t xml:space="preserve"> информационных стендах, в местах предоставления муниципальной услуги;</w:t>
      </w:r>
    </w:p>
    <w:p w14:paraId="47D1195E"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на</w:t>
      </w:r>
      <w:proofErr w:type="gramEnd"/>
      <w:r w:rsidRPr="00E50519">
        <w:rPr>
          <w:sz w:val="28"/>
          <w:szCs w:val="28"/>
        </w:rPr>
        <w:t xml:space="preserve"> сайте города;</w:t>
      </w:r>
    </w:p>
    <w:p w14:paraId="3BC70F8E"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на</w:t>
      </w:r>
      <w:proofErr w:type="gramEnd"/>
      <w:r w:rsidRPr="00E50519">
        <w:rPr>
          <w:sz w:val="28"/>
          <w:szCs w:val="28"/>
        </w:rPr>
        <w:t xml:space="preserve"> сайте МФЦ;</w:t>
      </w:r>
    </w:p>
    <w:p w14:paraId="5EAC7D58"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на</w:t>
      </w:r>
      <w:proofErr w:type="gramEnd"/>
      <w:r w:rsidRPr="00E50519">
        <w:rPr>
          <w:sz w:val="28"/>
          <w:szCs w:val="28"/>
        </w:rPr>
        <w:t xml:space="preserve"> городском портале.</w:t>
      </w:r>
    </w:p>
    <w:p w14:paraId="1A51931B" w14:textId="63F3DC51"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.4.2. 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14:paraId="46852922"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по</w:t>
      </w:r>
      <w:proofErr w:type="gramEnd"/>
      <w:r w:rsidRPr="00E50519">
        <w:rPr>
          <w:sz w:val="28"/>
          <w:szCs w:val="28"/>
        </w:rPr>
        <w:t xml:space="preserve"> почте;</w:t>
      </w:r>
    </w:p>
    <w:p w14:paraId="7D87CB46"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по</w:t>
      </w:r>
      <w:proofErr w:type="gramEnd"/>
      <w:r w:rsidRPr="00E50519">
        <w:rPr>
          <w:sz w:val="28"/>
          <w:szCs w:val="28"/>
        </w:rPr>
        <w:t xml:space="preserve"> электронной почте или иным способом, позволяющим производить передачу данных в электронной форме;</w:t>
      </w:r>
    </w:p>
    <w:p w14:paraId="5D8E3909"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по</w:t>
      </w:r>
      <w:proofErr w:type="gramEnd"/>
      <w:r w:rsidRPr="00E50519">
        <w:rPr>
          <w:sz w:val="28"/>
          <w:szCs w:val="28"/>
        </w:rPr>
        <w:t xml:space="preserve"> контактному телефону;</w:t>
      </w:r>
    </w:p>
    <w:p w14:paraId="342EEACF"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в</w:t>
      </w:r>
      <w:proofErr w:type="gramEnd"/>
      <w:r w:rsidRPr="00E50519">
        <w:rPr>
          <w:sz w:val="28"/>
          <w:szCs w:val="28"/>
        </w:rPr>
        <w:t xml:space="preserve"> ходе личного приема.</w:t>
      </w:r>
    </w:p>
    <w:p w14:paraId="06F2C731" w14:textId="54BE77C8"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.5. Сведения о ходе предоставления муниципальной услуги (по конкретному заявлению) могут быть получены заявителем:</w:t>
      </w:r>
    </w:p>
    <w:p w14:paraId="2AD05AEC" w14:textId="7A450686"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.5.1. Самостоятельно в «Личном кабинете» на Едином портале государственных и муниципальных услуг (функций);</w:t>
      </w:r>
    </w:p>
    <w:p w14:paraId="163CEB73" w14:textId="47E1348C"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.5.2. 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
    <w:p w14:paraId="3A215AD7"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по</w:t>
      </w:r>
      <w:proofErr w:type="gramEnd"/>
      <w:r w:rsidRPr="00E50519">
        <w:rPr>
          <w:sz w:val="28"/>
          <w:szCs w:val="28"/>
        </w:rPr>
        <w:t xml:space="preserve"> почте;</w:t>
      </w:r>
    </w:p>
    <w:p w14:paraId="2CA6CF8F"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по</w:t>
      </w:r>
      <w:proofErr w:type="gramEnd"/>
      <w:r w:rsidRPr="00E50519">
        <w:rPr>
          <w:sz w:val="28"/>
          <w:szCs w:val="28"/>
        </w:rPr>
        <w:t xml:space="preserve"> электронной почте или иным способом, позволяющим производить передачу данных в электронной форме;</w:t>
      </w:r>
    </w:p>
    <w:p w14:paraId="1675788B"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по</w:t>
      </w:r>
      <w:proofErr w:type="gramEnd"/>
      <w:r w:rsidRPr="00E50519">
        <w:rPr>
          <w:sz w:val="28"/>
          <w:szCs w:val="28"/>
        </w:rPr>
        <w:t xml:space="preserve"> контактному телефону;</w:t>
      </w:r>
    </w:p>
    <w:p w14:paraId="339E2CEF"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в</w:t>
      </w:r>
      <w:proofErr w:type="gramEnd"/>
      <w:r w:rsidRPr="00E50519">
        <w:rPr>
          <w:sz w:val="28"/>
          <w:szCs w:val="28"/>
        </w:rPr>
        <w:t xml:space="preserve"> ходе личного приема.</w:t>
      </w:r>
    </w:p>
    <w:p w14:paraId="562EAEC1" w14:textId="4FAADFC3"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14:paraId="57F30B76" w14:textId="1355124E"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в</w:t>
      </w:r>
      <w:proofErr w:type="gramEnd"/>
      <w:r w:rsidRPr="00E50519">
        <w:rPr>
          <w:sz w:val="28"/>
          <w:szCs w:val="28"/>
        </w:rPr>
        <w:t xml:space="preserve"> устной форме (при личном устном обращении по контактному телефону, в ходе личного приема (в случаях</w:t>
      </w:r>
      <w:r w:rsidR="00336135">
        <w:rPr>
          <w:sz w:val="28"/>
          <w:szCs w:val="28"/>
        </w:rPr>
        <w:t>, предусмотренных подпунктами 13.6.1, 13</w:t>
      </w:r>
      <w:r w:rsidRPr="00E50519">
        <w:rPr>
          <w:sz w:val="28"/>
          <w:szCs w:val="28"/>
        </w:rPr>
        <w:t>.6.2 настоящего пункта Регламента);</w:t>
      </w:r>
    </w:p>
    <w:p w14:paraId="220B968B" w14:textId="212B978D"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в</w:t>
      </w:r>
      <w:proofErr w:type="gramEnd"/>
      <w:r w:rsidRPr="00E50519">
        <w:rPr>
          <w:sz w:val="28"/>
          <w:szCs w:val="28"/>
        </w:rPr>
        <w:t xml:space="preserve"> письменной форме (при направлении обращения по почте, при личном устном обращении в ходе личного приема (в случаях</w:t>
      </w:r>
      <w:r w:rsidR="00336135">
        <w:rPr>
          <w:sz w:val="28"/>
          <w:szCs w:val="28"/>
        </w:rPr>
        <w:t>, предусмотренных подпунктами 13.6.1, 13</w:t>
      </w:r>
      <w:r w:rsidRPr="00E50519">
        <w:rPr>
          <w:sz w:val="28"/>
          <w:szCs w:val="28"/>
        </w:rPr>
        <w:t>.6.3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w:t>
      </w:r>
      <w:r w:rsidR="00336135">
        <w:rPr>
          <w:sz w:val="28"/>
          <w:szCs w:val="28"/>
        </w:rPr>
        <w:t>х, предусмотренных подпунктом 13</w:t>
      </w:r>
      <w:r w:rsidRPr="00E50519">
        <w:rPr>
          <w:sz w:val="28"/>
          <w:szCs w:val="28"/>
        </w:rPr>
        <w:t>.6.4 настоящего пункта Регламента);</w:t>
      </w:r>
    </w:p>
    <w:p w14:paraId="319B22D2" w14:textId="516B8E51"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lastRenderedPageBreak/>
        <w:t>в</w:t>
      </w:r>
      <w:proofErr w:type="gramEnd"/>
      <w:r w:rsidRPr="00E50519">
        <w:rPr>
          <w:sz w:val="28"/>
          <w:szCs w:val="28"/>
        </w:rPr>
        <w:t xml:space="preserve">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w:t>
      </w:r>
      <w:r w:rsidR="00336135">
        <w:rPr>
          <w:sz w:val="28"/>
          <w:szCs w:val="28"/>
        </w:rPr>
        <w:t>х, предусмотренных подпунктом 13</w:t>
      </w:r>
      <w:r w:rsidRPr="00E50519">
        <w:rPr>
          <w:sz w:val="28"/>
          <w:szCs w:val="28"/>
        </w:rPr>
        <w:t>.6.4 настоящего пункта Регламента).</w:t>
      </w:r>
    </w:p>
    <w:p w14:paraId="2793A157" w14:textId="7220B0EE"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.6.1. При личном устном обращении заявителя в орган, предоставляющий 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органа, предоставляющего муниципальную услугу, дает, с согласия заявителя, устный ответ, о чем делает запись </w:t>
      </w:r>
      <w:proofErr w:type="gramStart"/>
      <w:r w:rsidR="00E50519" w:rsidRPr="00E50519">
        <w:rPr>
          <w:sz w:val="28"/>
          <w:szCs w:val="28"/>
        </w:rPr>
        <w:t>в  карточку</w:t>
      </w:r>
      <w:proofErr w:type="gramEnd"/>
      <w:r w:rsidR="00E50519" w:rsidRPr="00E50519">
        <w:rPr>
          <w:sz w:val="28"/>
          <w:szCs w:val="28"/>
        </w:rPr>
        <w:t xml:space="preserve"> личного приема заявителя. В остальных случаях дается письменный ответ по существу поставленных в обращении вопросов в порядке, предусмотр</w:t>
      </w:r>
      <w:r>
        <w:rPr>
          <w:sz w:val="28"/>
          <w:szCs w:val="28"/>
        </w:rPr>
        <w:t>енном подпунктом 13</w:t>
      </w:r>
      <w:r w:rsidR="00E50519" w:rsidRPr="00E50519">
        <w:rPr>
          <w:sz w:val="28"/>
          <w:szCs w:val="28"/>
        </w:rPr>
        <w:t>.6.3 настоящего пункта Регламента.</w:t>
      </w:r>
    </w:p>
    <w:p w14:paraId="65A1524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его полномочия и полномочия представителя (при обращении представителя заявителя).</w:t>
      </w:r>
    </w:p>
    <w:p w14:paraId="78DE7F86" w14:textId="22A453EE"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.6.2. При личном устном обращении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работы органа, предоставляющего муниципальную услугу. Специалист органа, предоставляющего муниципальную услугу,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После совершения указанных действий специалист органа, предоставляющего муниципальную услугу, дает, с согласия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14:paraId="0ACF430D"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Во время телефонного разговора специалист 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14:paraId="4C4BF781"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lastRenderedPageBreak/>
        <w:t>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15 минут.</w:t>
      </w:r>
    </w:p>
    <w:p w14:paraId="1962E908" w14:textId="1CB9E765"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.6.3. 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 Ответ подписывается руководителем органа, предоставляющего муниципальную услугу, и должен содержать фамилию, имя, отчество и номер телефона специалиста органа, предоставляющего муниципальную услугу, подготовившего проект ответа.</w:t>
      </w:r>
    </w:p>
    <w:p w14:paraId="0292913B" w14:textId="3D5B55F3"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.6.4. При обращении заявителя в электронной форме по электронной почте или иным способом, позволяющим производить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способа, указанного заявителем в заявлении для направления ему ответа. В случае,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поступившего обращения. Ответ подписывается руководителем органа, предоставляющего муниципальную услугу, и должен содержать фамилию, имя, отчество и номер телефона специалиста органа, предоставляющего муниципальную услугу, подготовившего проект ответа.</w:t>
      </w:r>
    </w:p>
    <w:p w14:paraId="4BDA3630" w14:textId="4E0AA9A9"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.7. Основными требованиями к информированию заявителя о предоставлении муниципальной услуги являются:</w:t>
      </w:r>
    </w:p>
    <w:p w14:paraId="0D5D9A4C"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достоверность</w:t>
      </w:r>
      <w:proofErr w:type="gramEnd"/>
      <w:r w:rsidRPr="00E50519">
        <w:rPr>
          <w:sz w:val="28"/>
          <w:szCs w:val="28"/>
        </w:rPr>
        <w:t xml:space="preserve"> предоставляемой информации;</w:t>
      </w:r>
    </w:p>
    <w:p w14:paraId="5AF50B55"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четкость</w:t>
      </w:r>
      <w:proofErr w:type="gramEnd"/>
      <w:r w:rsidRPr="00E50519">
        <w:rPr>
          <w:sz w:val="28"/>
          <w:szCs w:val="28"/>
        </w:rPr>
        <w:t xml:space="preserve"> и лаконичность в изложении информации;</w:t>
      </w:r>
    </w:p>
    <w:p w14:paraId="05C09ECA"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полнота</w:t>
      </w:r>
      <w:proofErr w:type="gramEnd"/>
      <w:r w:rsidRPr="00E50519">
        <w:rPr>
          <w:sz w:val="28"/>
          <w:szCs w:val="28"/>
        </w:rPr>
        <w:t xml:space="preserve"> и оперативность информирования;</w:t>
      </w:r>
    </w:p>
    <w:p w14:paraId="499855DE"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наглядность</w:t>
      </w:r>
      <w:proofErr w:type="gramEnd"/>
      <w:r w:rsidRPr="00E50519">
        <w:rPr>
          <w:sz w:val="28"/>
          <w:szCs w:val="28"/>
        </w:rPr>
        <w:t xml:space="preserve"> форм предоставляемой информации;</w:t>
      </w:r>
    </w:p>
    <w:p w14:paraId="7422FF1C"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удобство</w:t>
      </w:r>
      <w:proofErr w:type="gramEnd"/>
      <w:r w:rsidRPr="00E50519">
        <w:rPr>
          <w:sz w:val="28"/>
          <w:szCs w:val="28"/>
        </w:rPr>
        <w:t xml:space="preserve"> и доступность информации.</w:t>
      </w:r>
    </w:p>
    <w:p w14:paraId="7DA1D0BA" w14:textId="606F4654"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.8. Администрация района обеспечивает возможность получения заявителями информации о предоставляемой муниципальной услуге на сайте города, городском портале.</w:t>
      </w:r>
    </w:p>
    <w:p w14:paraId="43D15DA4" w14:textId="528854C8"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.9.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14:paraId="52022FF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lastRenderedPageBreak/>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38F743AA" w14:textId="742D14B4"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.10. Администрация района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w:t>
      </w:r>
    </w:p>
    <w:p w14:paraId="00EBB34B" w14:textId="4F63A905"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.11. В ходе предоставления услуги в «Личный кабинет» заявителя на Едином портале государственных и муниципальных услуг (функций) направляются уведомления и запросы, связанные с предоставлением услуги.</w:t>
      </w:r>
    </w:p>
    <w:p w14:paraId="6D49F240" w14:textId="775507AF"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.12. На Едином портале государственных и муниципальных услуг (функций) заявителю в его «Личном кабинете» обеспечивается доступ к результату предоставления услуги, полученному в форме электронного документа.</w:t>
      </w:r>
    </w:p>
    <w:p w14:paraId="48DF6F5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14:paraId="7470A70A" w14:textId="7CB3CDB1" w:rsid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.13. Услуги, необходимые и обязательные для предоставления муниципальной услуги, отсутствуют.</w:t>
      </w:r>
    </w:p>
    <w:p w14:paraId="18E6EF3F" w14:textId="77777777" w:rsidR="002F40DA" w:rsidRDefault="002F40DA" w:rsidP="00E50519">
      <w:pPr>
        <w:tabs>
          <w:tab w:val="left" w:pos="769"/>
        </w:tabs>
        <w:autoSpaceDE w:val="0"/>
        <w:autoSpaceDN w:val="0"/>
        <w:adjustRightInd w:val="0"/>
        <w:ind w:firstLine="709"/>
        <w:jc w:val="both"/>
        <w:rPr>
          <w:sz w:val="28"/>
          <w:szCs w:val="28"/>
        </w:rPr>
      </w:pPr>
    </w:p>
    <w:p w14:paraId="1A6A63A1" w14:textId="2B8C5F42" w:rsidR="002F40DA" w:rsidRDefault="002F40DA" w:rsidP="002F40DA">
      <w:pPr>
        <w:tabs>
          <w:tab w:val="left" w:pos="769"/>
        </w:tabs>
        <w:autoSpaceDE w:val="0"/>
        <w:autoSpaceDN w:val="0"/>
        <w:adjustRightInd w:val="0"/>
        <w:ind w:firstLine="709"/>
        <w:jc w:val="center"/>
        <w:rPr>
          <w:rFonts w:eastAsiaTheme="minorHAnsi"/>
          <w:sz w:val="28"/>
          <w:szCs w:val="28"/>
          <w:lang w:eastAsia="en-US"/>
        </w:rPr>
      </w:pPr>
      <w:r>
        <w:rPr>
          <w:sz w:val="28"/>
          <w:szCs w:val="28"/>
        </w:rPr>
        <w:t>3</w:t>
      </w:r>
      <w:r w:rsidRPr="00955B6D">
        <w:rPr>
          <w:sz w:val="28"/>
          <w:szCs w:val="28"/>
        </w:rPr>
        <w:t xml:space="preserve">. </w:t>
      </w:r>
      <w:r w:rsidRPr="00955B6D">
        <w:rPr>
          <w:sz w:val="28"/>
          <w:szCs w:val="28"/>
          <w:shd w:val="clear" w:color="auto" w:fill="FFFFFF"/>
        </w:rPr>
        <w:t>Состав, последовательность и сроки выполнения административных процедур,</w:t>
      </w:r>
      <w:r w:rsidRPr="00955B6D">
        <w:rPr>
          <w:rFonts w:eastAsiaTheme="minorHAnsi"/>
          <w:sz w:val="28"/>
          <w:szCs w:val="28"/>
          <w:lang w:eastAsia="en-US"/>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14:paraId="7B2B8D63" w14:textId="77777777" w:rsidR="002F40DA" w:rsidRDefault="002F40DA" w:rsidP="002F40DA">
      <w:pPr>
        <w:tabs>
          <w:tab w:val="left" w:pos="769"/>
        </w:tabs>
        <w:autoSpaceDE w:val="0"/>
        <w:autoSpaceDN w:val="0"/>
        <w:adjustRightInd w:val="0"/>
        <w:ind w:firstLine="709"/>
        <w:jc w:val="center"/>
        <w:rPr>
          <w:rFonts w:eastAsiaTheme="minorHAnsi"/>
          <w:sz w:val="28"/>
          <w:szCs w:val="28"/>
          <w:lang w:eastAsia="en-US"/>
        </w:rPr>
      </w:pPr>
    </w:p>
    <w:p w14:paraId="1DFEC352" w14:textId="1C10670D" w:rsidR="002F40DA" w:rsidRDefault="002F40DA" w:rsidP="002F40DA">
      <w:pPr>
        <w:tabs>
          <w:tab w:val="left" w:pos="769"/>
        </w:tabs>
        <w:autoSpaceDE w:val="0"/>
        <w:autoSpaceDN w:val="0"/>
        <w:adjustRightInd w:val="0"/>
        <w:ind w:firstLine="709"/>
        <w:jc w:val="center"/>
        <w:rPr>
          <w:sz w:val="28"/>
          <w:szCs w:val="28"/>
        </w:rPr>
      </w:pPr>
      <w:r w:rsidRPr="002F40DA">
        <w:rPr>
          <w:sz w:val="28"/>
          <w:szCs w:val="28"/>
        </w:rPr>
        <w:t>1.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w:t>
      </w:r>
      <w:r>
        <w:rPr>
          <w:sz w:val="28"/>
          <w:szCs w:val="28"/>
        </w:rPr>
        <w:t>ассмотрения (при необходимости)</w:t>
      </w:r>
    </w:p>
    <w:p w14:paraId="4AD36E10" w14:textId="77777777" w:rsidR="002F40DA" w:rsidRDefault="002F40DA" w:rsidP="002F40DA">
      <w:pPr>
        <w:tabs>
          <w:tab w:val="left" w:pos="769"/>
        </w:tabs>
        <w:autoSpaceDE w:val="0"/>
        <w:autoSpaceDN w:val="0"/>
        <w:adjustRightInd w:val="0"/>
        <w:ind w:firstLine="709"/>
        <w:jc w:val="center"/>
        <w:rPr>
          <w:sz w:val="28"/>
          <w:szCs w:val="28"/>
        </w:rPr>
      </w:pPr>
    </w:p>
    <w:p w14:paraId="6D88B0EA" w14:textId="5197E25A"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 Предусмотрены следующие варианты предоставления муниципальной услуги:</w:t>
      </w:r>
    </w:p>
    <w:p w14:paraId="2FF7EBD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1.1.1.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14:paraId="55200B4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1.1.2. Прием документов и утверждение акта приемочной комиссии.</w:t>
      </w:r>
    </w:p>
    <w:p w14:paraId="495E3B2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1.2. В случае выявления в выданных в результате предоставления муниципальной услуги документах опечаток и ошибок специалист управления администрации района в течение пяти рабочих дней с момента обращения заявителя бесплатно устраняет допущенные опечатки и ошибки, в течение одного рабочего дня с момента внесения исправлений направляет либо вручает заявителю исправленные документы.</w:t>
      </w:r>
    </w:p>
    <w:p w14:paraId="3F10FBA6" w14:textId="77777777" w:rsidR="002F40DA" w:rsidRPr="002F40DA" w:rsidRDefault="002F40DA" w:rsidP="00F73FE0">
      <w:pPr>
        <w:tabs>
          <w:tab w:val="left" w:pos="769"/>
        </w:tabs>
        <w:autoSpaceDE w:val="0"/>
        <w:autoSpaceDN w:val="0"/>
        <w:adjustRightInd w:val="0"/>
        <w:ind w:firstLine="709"/>
        <w:jc w:val="both"/>
        <w:rPr>
          <w:sz w:val="28"/>
          <w:szCs w:val="28"/>
        </w:rPr>
      </w:pPr>
    </w:p>
    <w:p w14:paraId="3FC0393B" w14:textId="3EBF8AA9" w:rsidR="00F73FE0" w:rsidRDefault="002F40DA" w:rsidP="00F73FE0">
      <w:pPr>
        <w:tabs>
          <w:tab w:val="left" w:pos="769"/>
        </w:tabs>
        <w:autoSpaceDE w:val="0"/>
        <w:autoSpaceDN w:val="0"/>
        <w:adjustRightInd w:val="0"/>
        <w:ind w:firstLine="709"/>
        <w:jc w:val="center"/>
        <w:rPr>
          <w:sz w:val="28"/>
          <w:szCs w:val="28"/>
        </w:rPr>
      </w:pPr>
      <w:r w:rsidRPr="002F40DA">
        <w:rPr>
          <w:sz w:val="28"/>
          <w:szCs w:val="28"/>
        </w:rPr>
        <w:t>2. Описание административной про</w:t>
      </w:r>
      <w:r w:rsidR="00F73FE0">
        <w:rPr>
          <w:sz w:val="28"/>
          <w:szCs w:val="28"/>
        </w:rPr>
        <w:t>цедуры профилирования заявителя</w:t>
      </w:r>
    </w:p>
    <w:p w14:paraId="4C625F13" w14:textId="77777777" w:rsidR="00F73FE0" w:rsidRDefault="00F73FE0" w:rsidP="00F73FE0">
      <w:pPr>
        <w:tabs>
          <w:tab w:val="left" w:pos="769"/>
        </w:tabs>
        <w:autoSpaceDE w:val="0"/>
        <w:autoSpaceDN w:val="0"/>
        <w:adjustRightInd w:val="0"/>
        <w:ind w:firstLine="709"/>
        <w:jc w:val="center"/>
        <w:rPr>
          <w:sz w:val="28"/>
          <w:szCs w:val="28"/>
        </w:rPr>
      </w:pPr>
    </w:p>
    <w:p w14:paraId="0992E207" w14:textId="4C607063"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Административная процедура профилирования не предусмотрена.</w:t>
      </w:r>
    </w:p>
    <w:p w14:paraId="2AC46BA5" w14:textId="77777777" w:rsidR="00F73FE0" w:rsidRDefault="00F73FE0" w:rsidP="00F73FE0">
      <w:pPr>
        <w:tabs>
          <w:tab w:val="left" w:pos="769"/>
        </w:tabs>
        <w:autoSpaceDE w:val="0"/>
        <w:autoSpaceDN w:val="0"/>
        <w:adjustRightInd w:val="0"/>
        <w:ind w:firstLine="709"/>
        <w:jc w:val="both"/>
        <w:rPr>
          <w:sz w:val="28"/>
          <w:szCs w:val="28"/>
        </w:rPr>
      </w:pPr>
    </w:p>
    <w:p w14:paraId="28392F8D" w14:textId="77777777" w:rsidR="00F73FE0" w:rsidRDefault="002F40DA" w:rsidP="00F73FE0">
      <w:pPr>
        <w:tabs>
          <w:tab w:val="left" w:pos="769"/>
        </w:tabs>
        <w:autoSpaceDE w:val="0"/>
        <w:autoSpaceDN w:val="0"/>
        <w:adjustRightInd w:val="0"/>
        <w:ind w:firstLine="709"/>
        <w:jc w:val="center"/>
        <w:rPr>
          <w:sz w:val="28"/>
          <w:szCs w:val="28"/>
        </w:rPr>
      </w:pPr>
      <w:r w:rsidRPr="002F40DA">
        <w:rPr>
          <w:sz w:val="28"/>
          <w:szCs w:val="28"/>
        </w:rPr>
        <w:t>3. Описание вариантов предоставления муниципальной услуги</w:t>
      </w:r>
      <w:r w:rsidRPr="002F40DA">
        <w:rPr>
          <w:sz w:val="28"/>
          <w:szCs w:val="28"/>
        </w:rPr>
        <w:tab/>
      </w:r>
    </w:p>
    <w:p w14:paraId="5B9657C6" w14:textId="77777777" w:rsidR="00F73FE0" w:rsidRDefault="00F73FE0" w:rsidP="00F73FE0">
      <w:pPr>
        <w:tabs>
          <w:tab w:val="left" w:pos="769"/>
        </w:tabs>
        <w:autoSpaceDE w:val="0"/>
        <w:autoSpaceDN w:val="0"/>
        <w:adjustRightInd w:val="0"/>
        <w:ind w:firstLine="709"/>
        <w:jc w:val="both"/>
        <w:rPr>
          <w:sz w:val="28"/>
          <w:szCs w:val="28"/>
        </w:rPr>
      </w:pPr>
    </w:p>
    <w:p w14:paraId="62F5EE66" w14:textId="34E1F590"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 Оказание варианта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муниципальной услуги включает в себя следующие административные процедуры:</w:t>
      </w:r>
    </w:p>
    <w:p w14:paraId="0FC7A05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3.1.1. Получение (прием), регистрация заявления и приложенных к нему документов;</w:t>
      </w:r>
    </w:p>
    <w:p w14:paraId="785DEE0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3.1.2. Направление запросов в порядке межведомственного информационного взаимодействия;</w:t>
      </w:r>
    </w:p>
    <w:p w14:paraId="46829CD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3.1.3. Рассмотрение заявления и приложенных к нему документов, принятие (подписание) постановления о переводе или об отказе в переводе (с указанием причин отказа) жилого помещения в нежилое помещение или нежилого помещения в жилое помещение;</w:t>
      </w:r>
    </w:p>
    <w:p w14:paraId="1BC8242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3.1.4. Информирование заявителя о возможности получения документа, являющегося результатом предоставления муниципальной услуги, при личном обращении в управлении администрации района или МФЦ (филиале МФЦ), направление (выдача) заявителю указанного документа;</w:t>
      </w:r>
    </w:p>
    <w:p w14:paraId="681F8E2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 Получение (прием), регистрация заявления и приложенных к нему документов.</w:t>
      </w:r>
    </w:p>
    <w:p w14:paraId="1D9E8CC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3.2.1. Основанием для начала административной процедуры является получение управлением администрации района направленных (поданных) заявителем заявления и приложенных к нему документов в соответствии с пунктом 6.1 подраздела 6 раздела 2 Регламента, предоставленного на личном приеме, по почте, электронной почте, через Единый портал государственных и муниципальных услуг (функций), МФЦ (филиал МФЦ).</w:t>
      </w:r>
    </w:p>
    <w:p w14:paraId="668A55E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Установление личности осуществляется путем предоставления заявителем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Едином портале государственных и муниципальных услуг (функций)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
    <w:p w14:paraId="640E4294"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3.2.2. Требования к порядку выполнения административной процедуры, в случае предоставления заявителем заявления на бумажном носителе лично в управление администрации района.</w:t>
      </w:r>
    </w:p>
    <w:p w14:paraId="121D026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управления администрации района, ответственный за прием (получение) заявлений (далее - специалист), в ходе личного приема:</w:t>
      </w:r>
    </w:p>
    <w:p w14:paraId="7DF3078E"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устанавливает</w:t>
      </w:r>
      <w:proofErr w:type="gramEnd"/>
      <w:r w:rsidRPr="002F40DA">
        <w:rPr>
          <w:sz w:val="28"/>
          <w:szCs w:val="28"/>
        </w:rPr>
        <w:t xml:space="preserve"> предмет обращения;</w:t>
      </w:r>
    </w:p>
    <w:p w14:paraId="6F75CB5E"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устанавливает</w:t>
      </w:r>
      <w:proofErr w:type="gramEnd"/>
      <w:r w:rsidRPr="002F40DA">
        <w:rPr>
          <w:sz w:val="28"/>
          <w:szCs w:val="28"/>
        </w:rPr>
        <w:t xml:space="preserve"> личность заявителя и его полномочия;</w:t>
      </w:r>
    </w:p>
    <w:p w14:paraId="1507CDDC"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проверяет</w:t>
      </w:r>
      <w:proofErr w:type="gramEnd"/>
      <w:r w:rsidRPr="002F40DA">
        <w:rPr>
          <w:sz w:val="28"/>
          <w:szCs w:val="28"/>
        </w:rPr>
        <w:t xml:space="preserve"> правильность заполнения заявления, наличие документов, указанных в заявлении в качестве прилагаемых к нему;</w:t>
      </w:r>
    </w:p>
    <w:p w14:paraId="67713C5F"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устанавливает</w:t>
      </w:r>
      <w:proofErr w:type="gramEnd"/>
      <w:r w:rsidRPr="002F40DA">
        <w:rPr>
          <w:sz w:val="28"/>
          <w:szCs w:val="28"/>
        </w:rPr>
        <w:t xml:space="preserve"> верность прилагаемых к заявлению копий документов путем их сверки с подлинниками;</w:t>
      </w:r>
    </w:p>
    <w:p w14:paraId="7E260557"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заверяет</w:t>
      </w:r>
      <w:proofErr w:type="gramEnd"/>
      <w:r w:rsidRPr="002F40DA">
        <w:rPr>
          <w:sz w:val="28"/>
          <w:szCs w:val="28"/>
        </w:rPr>
        <w:t xml:space="preserve"> копии документов и возвращает подлинники заявителю.</w:t>
      </w:r>
    </w:p>
    <w:p w14:paraId="13A7CBFA" w14:textId="2F346C0B"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после совершения действий, указанных в абзацах 3</w:t>
      </w:r>
      <w:r w:rsidR="003B0A05">
        <w:rPr>
          <w:sz w:val="28"/>
          <w:szCs w:val="28"/>
        </w:rPr>
        <w:t>-</w:t>
      </w:r>
      <w:r w:rsidRPr="002F40DA">
        <w:rPr>
          <w:sz w:val="28"/>
          <w:szCs w:val="28"/>
        </w:rPr>
        <w:t>6 настоящего подпункта Регламента, составляет расписку в получении документов по форме, установленной в приложении 3 к Регламенту.</w:t>
      </w:r>
    </w:p>
    <w:p w14:paraId="2748E28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проводит ознакомление заявителя с распиской и передает ее заявителю. В течение одного рабочего дня с момента поступления заявления в управление администрации района специалист регистрирует заявление, указывает входящий номер, дату приема заявления, а также фамилию, имя, отчество (последнее - при наличии) должность и подпись специалиста. Сведения о заявлении вносятся в регистрационный журнал.</w:t>
      </w:r>
    </w:p>
    <w:p w14:paraId="322825E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3.2.3. Требования к порядку выполнения административной процедуры, в случае подачи заявителем заявления на бумажном носителе лично в МФЦ (филиал МФЦ).</w:t>
      </w:r>
    </w:p>
    <w:p w14:paraId="49439B63"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МФЦ (филиала МФЦ) в ходе личного приема:</w:t>
      </w:r>
    </w:p>
    <w:p w14:paraId="41ACF7D6"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устанавливает</w:t>
      </w:r>
      <w:proofErr w:type="gramEnd"/>
      <w:r w:rsidRPr="002F40DA">
        <w:rPr>
          <w:sz w:val="28"/>
          <w:szCs w:val="28"/>
        </w:rPr>
        <w:t xml:space="preserve"> предмет обращения, личность заявителя и его полномочия;</w:t>
      </w:r>
    </w:p>
    <w:p w14:paraId="23ACA28A"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устанавливает</w:t>
      </w:r>
      <w:proofErr w:type="gramEnd"/>
      <w:r w:rsidRPr="002F40DA">
        <w:rPr>
          <w:sz w:val="28"/>
          <w:szCs w:val="28"/>
        </w:rPr>
        <w:t xml:space="preserve"> верность прилагаемых к заявлению копий документов путем их сверки с подлинниками;</w:t>
      </w:r>
    </w:p>
    <w:p w14:paraId="30E43AC9"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заверяет</w:t>
      </w:r>
      <w:proofErr w:type="gramEnd"/>
      <w:r w:rsidRPr="002F40DA">
        <w:rPr>
          <w:sz w:val="28"/>
          <w:szCs w:val="28"/>
        </w:rPr>
        <w:t xml:space="preserve"> копии прилагаемых к заявлению документов и приобщает их к заявлению, возвращает заявителю оригиналы документов, сверка на соответствие которым проводилась;</w:t>
      </w:r>
    </w:p>
    <w:p w14:paraId="3EB002C4"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проверяет</w:t>
      </w:r>
      <w:proofErr w:type="gramEnd"/>
      <w:r w:rsidRPr="002F40DA">
        <w:rPr>
          <w:sz w:val="28"/>
          <w:szCs w:val="28"/>
        </w:rPr>
        <w:t xml:space="preserve"> правильность заполнения заявления, наличие документов, указанных в заявлении в качестве прилагаемых к нему.</w:t>
      </w:r>
    </w:p>
    <w:p w14:paraId="0166F991" w14:textId="174E4A2F"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Специалист МФЦ (филиала МФЦ) после совершения действий, указанных в абзацах 3</w:t>
      </w:r>
      <w:r w:rsidR="003B0A05">
        <w:rPr>
          <w:sz w:val="28"/>
          <w:szCs w:val="28"/>
        </w:rPr>
        <w:t>-</w:t>
      </w:r>
      <w:r w:rsidRPr="002F40DA">
        <w:rPr>
          <w:sz w:val="28"/>
          <w:szCs w:val="28"/>
        </w:rPr>
        <w:t>6 настоящего подпункта Регламента, составляет расписку по форме, установленной в приложении 3 к Регламенту.</w:t>
      </w:r>
    </w:p>
    <w:p w14:paraId="6680D36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МФЦ (филиала МФЦ) проводит ознакомление заявителя с распиской и передает ее заявителю. Специалист МФЦ (филиала МФЦ) не позднее одного рабочего дня с момента приема заявления передает его через курьера МФЦ (филиала МФЦ) в управление администрации района специалисту.</w:t>
      </w:r>
    </w:p>
    <w:p w14:paraId="773B7BF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принимает заявление от курьера МФЦ (филиала МФЦ) согласно ведомости приема-передачи дела (документов), в течение одного рабочего дня со дня поступления документов от курьера МФЦ регистрирует заявление путем проставления на нем входящего номера, даты приема заявления, фамилии, имени, отчества (последнее - при наличии) должности и подписи специалиста. Сведения о заявлении вносятся в регистрационный журнал.</w:t>
      </w:r>
    </w:p>
    <w:p w14:paraId="4010DFE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3.2.4. Требования к порядку выполнения административной процедуры, в случае направления заявителем заявления в форме электронного документа по электронной почте или иным способом, позволяющим производить передачу данных в электронной форме, посредством Единого портала государственных и муниципальных услуг (функций).</w:t>
      </w:r>
    </w:p>
    <w:p w14:paraId="626B24F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Заявление регистрируется специалистом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14:paraId="4377105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Заявление, поступившее по электронной почте, посредством Единого портала государственных и муниципальных услуг (функций) распечатывается и регистрируется путем проставления на нем входящего номера, даты приема заявления, фамилии, имени, отчества (последнее - при наличии) должности и подписи специалиста. Приложенные к заявлению документы, поступившие по электронной почте, посредством Единого портала государственных и муниципальных услуг (функций) распечатываются и прикладываются к зарегистрированному заявлению. Сведения о заявлении вносятся в регистрационный журнал.</w:t>
      </w:r>
    </w:p>
    <w:p w14:paraId="49B9F0C8"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заявление и прилагаемые к нему документы поступили посредством Единого портала государственных и муниципальных услуг (функций) направляется уведомление о поступлении заявления и документов. Данное уведомление содержит сведения о факте приема заявления и документов, необходимых для предоставления муниципальной услуги. </w:t>
      </w:r>
    </w:p>
    <w:p w14:paraId="7D56FE1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3.2.5.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w:t>
      </w:r>
    </w:p>
    <w:p w14:paraId="0D5DFB71" w14:textId="00C7A8E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 xml:space="preserve">Специалист осуществляет прием почтовой корреспонденции, в течение одного рабочего дня с момента поступления в управление администрации района по почте заявления регистрирует заявление путем проставления на нем регистрационного штампа, в котором указывается входящий номер, дата приема заявления, а также фамилия, имя, отчество (последнее </w:t>
      </w:r>
      <w:r w:rsidR="003B0A05" w:rsidRPr="00955B6D">
        <w:rPr>
          <w:sz w:val="28"/>
          <w:szCs w:val="28"/>
        </w:rPr>
        <w:t>–</w:t>
      </w:r>
      <w:r w:rsidRPr="002F40DA">
        <w:rPr>
          <w:sz w:val="28"/>
          <w:szCs w:val="28"/>
        </w:rPr>
        <w:t xml:space="preserve"> при наличии) должность и подпись специалиста. Сведения о заявлении вносятся в регистрационный журнал.</w:t>
      </w:r>
    </w:p>
    <w:p w14:paraId="6983DE1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3.2.6. В день регистрации специалист передает заявление на рассмотрение начальнику управления администрации района.</w:t>
      </w:r>
    </w:p>
    <w:p w14:paraId="02ECE3F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3.2.7. Результатом административной процедуры является регистрация заявления и его передача на рассмотрение начальнику управления администрации района.</w:t>
      </w:r>
    </w:p>
    <w:p w14:paraId="54F33880" w14:textId="1159FD96"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3.2.8. Срок выполнения административной процедуры </w:t>
      </w:r>
      <w:r w:rsidR="003B0A05" w:rsidRPr="00955B6D">
        <w:rPr>
          <w:sz w:val="28"/>
          <w:szCs w:val="28"/>
        </w:rPr>
        <w:t>–</w:t>
      </w:r>
      <w:r w:rsidRPr="002F40DA">
        <w:rPr>
          <w:sz w:val="28"/>
          <w:szCs w:val="28"/>
        </w:rPr>
        <w:t xml:space="preserve"> один рабочий день с момента поступления заявления в управление администрации района.</w:t>
      </w:r>
    </w:p>
    <w:p w14:paraId="11CB6D4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 Направление запросов в порядке межведомственного информационного взаимодействия.</w:t>
      </w:r>
    </w:p>
    <w:p w14:paraId="442D1BE8"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3.3.1. Основанием для начала административной процедуры является передача зарегистрированного заявления начальнику управления администрации района.</w:t>
      </w:r>
    </w:p>
    <w:p w14:paraId="11947391" w14:textId="59DD51EF"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3.3.2. Начальник управления администрации района </w:t>
      </w:r>
      <w:r w:rsidRPr="00736CCF">
        <w:rPr>
          <w:sz w:val="28"/>
          <w:szCs w:val="28"/>
        </w:rPr>
        <w:t>в течение трех</w:t>
      </w:r>
      <w:r w:rsidRPr="002F40DA">
        <w:rPr>
          <w:sz w:val="28"/>
          <w:szCs w:val="28"/>
        </w:rPr>
        <w:t xml:space="preserve"> дней с момента передачи ему для рассмотрения заявления определяет специалиста управления администрации района, ответственного за предоставление муниципальной услуги (далее </w:t>
      </w:r>
      <w:r w:rsidR="003B0A05" w:rsidRPr="00955B6D">
        <w:rPr>
          <w:sz w:val="28"/>
          <w:szCs w:val="28"/>
        </w:rPr>
        <w:t>–</w:t>
      </w:r>
      <w:r w:rsidRPr="002F40DA">
        <w:rPr>
          <w:sz w:val="28"/>
          <w:szCs w:val="28"/>
        </w:rPr>
        <w:t xml:space="preserve"> специалист управления), и передает ему заявление и приложенные к нему документы для работы.</w:t>
      </w:r>
    </w:p>
    <w:p w14:paraId="072244D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3.3.3. Специалист управления </w:t>
      </w:r>
      <w:r w:rsidRPr="00736CCF">
        <w:rPr>
          <w:sz w:val="28"/>
          <w:szCs w:val="28"/>
        </w:rPr>
        <w:t>в течение пяти календарных</w:t>
      </w:r>
      <w:r w:rsidRPr="002F40DA">
        <w:rPr>
          <w:sz w:val="28"/>
          <w:szCs w:val="28"/>
        </w:rPr>
        <w:t xml:space="preserve"> дней со дня поступления ему заявления запрашивает в порядке межведомственного информационного взаимодействия следующие документы (если заявитель не предоставил их по собственной инициативе):</w:t>
      </w:r>
    </w:p>
    <w:p w14:paraId="48B6AFCF" w14:textId="6A222119"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в</w:t>
      </w:r>
      <w:proofErr w:type="gramEnd"/>
      <w:r w:rsidRPr="002F40DA">
        <w:rPr>
          <w:sz w:val="28"/>
          <w:szCs w:val="28"/>
        </w:rPr>
        <w:t xml:space="preserve"> Управлении Федеральной службы государственной регистрации, кадастра и картографии по Алтайскому краю </w:t>
      </w:r>
      <w:r w:rsidR="003B0A05" w:rsidRPr="00955B6D">
        <w:rPr>
          <w:sz w:val="28"/>
          <w:szCs w:val="28"/>
        </w:rPr>
        <w:t>–</w:t>
      </w:r>
      <w:r w:rsidRPr="002F40DA">
        <w:rPr>
          <w:sz w:val="28"/>
          <w:szCs w:val="28"/>
        </w:rPr>
        <w:t xml:space="preserve"> выписку об основных характеристиках и зарегистрированных правах на переводимое помещение, если право на него зарегистрировано в ЕГРН;</w:t>
      </w:r>
    </w:p>
    <w:p w14:paraId="238386A5" w14:textId="41429D39"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в</w:t>
      </w:r>
      <w:proofErr w:type="gramEnd"/>
      <w:r w:rsidRPr="002F40DA">
        <w:rPr>
          <w:sz w:val="28"/>
          <w:szCs w:val="28"/>
        </w:rPr>
        <w:t xml:space="preserve"> органе (организации) уполномоченном (уполномоченной) на предоставление технической документации в отношении помещений </w:t>
      </w:r>
      <w:r w:rsidR="003B0A05" w:rsidRPr="00955B6D">
        <w:rPr>
          <w:sz w:val="28"/>
          <w:szCs w:val="28"/>
        </w:rPr>
        <w:t>–</w:t>
      </w:r>
      <w:r w:rsidRPr="002F40DA">
        <w:rPr>
          <w:sz w:val="28"/>
          <w:szCs w:val="28"/>
        </w:rPr>
        <w:t xml:space="preserve">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07D137BE" w14:textId="2B549849"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в</w:t>
      </w:r>
      <w:proofErr w:type="gramEnd"/>
      <w:r w:rsidRPr="002F40DA">
        <w:rPr>
          <w:sz w:val="28"/>
          <w:szCs w:val="28"/>
        </w:rPr>
        <w:t xml:space="preserve"> органе (организации) уполномоченном (уполномоченной) на предоставление технической документации в отношении помещений </w:t>
      </w:r>
      <w:r w:rsidR="003B0A05" w:rsidRPr="00955B6D">
        <w:rPr>
          <w:sz w:val="28"/>
          <w:szCs w:val="28"/>
        </w:rPr>
        <w:t>–</w:t>
      </w:r>
      <w:r w:rsidRPr="002F40DA">
        <w:rPr>
          <w:sz w:val="28"/>
          <w:szCs w:val="28"/>
        </w:rPr>
        <w:t xml:space="preserve"> поэтажный план дома, в котором находится переводимое помещение.</w:t>
      </w:r>
    </w:p>
    <w:p w14:paraId="005438A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Сведения запрашиваются с целью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14:paraId="3A0E6D8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 xml:space="preserve">Специалист управления осуществляет прием и регистрацию документов, поступивших в порядке межведомственного информационного взаимодействия, </w:t>
      </w:r>
      <w:r w:rsidRPr="00736CCF">
        <w:rPr>
          <w:sz w:val="28"/>
          <w:szCs w:val="28"/>
        </w:rPr>
        <w:t>в течение пяти рабочих дней</w:t>
      </w:r>
      <w:r w:rsidRPr="002F40DA">
        <w:rPr>
          <w:sz w:val="28"/>
          <w:szCs w:val="28"/>
        </w:rPr>
        <w:t xml:space="preserve"> со дня направления запросов в порядке межведомственного информационного взаимодействия.</w:t>
      </w:r>
    </w:p>
    <w:p w14:paraId="568DC95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3.3.4. Результатом административной процедуры является получение специалистом управления документов, поступивших в порядке межведомственного информационного взаимодействия.</w:t>
      </w:r>
    </w:p>
    <w:p w14:paraId="1871CDE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3.3.5. Срок выполнения административной процедуры </w:t>
      </w:r>
      <w:r w:rsidRPr="00736CCF">
        <w:rPr>
          <w:sz w:val="28"/>
          <w:szCs w:val="28"/>
        </w:rPr>
        <w:t>13 календарных дней со дня передачи зарегистрированного заявления</w:t>
      </w:r>
      <w:r w:rsidRPr="002F40DA">
        <w:rPr>
          <w:sz w:val="28"/>
          <w:szCs w:val="28"/>
        </w:rPr>
        <w:t xml:space="preserve"> на рассмотрение начальнику управления администрации района.</w:t>
      </w:r>
    </w:p>
    <w:p w14:paraId="60F59CD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 Рассмотрение заявления и приложенных к нему документов. Принятие (подписание) постановления о переводе или об отказе в переводе (с указанием причин отказа) жилого помещения в нежилое помещение или нежилого помещения в жилое помещение.</w:t>
      </w:r>
    </w:p>
    <w:p w14:paraId="498FCB1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3.4.1. Основанием для начала административной процедуры является получение специалистом управления документов, поступивших в рамках межведомственного информационного взаимодействия.</w:t>
      </w:r>
    </w:p>
    <w:p w14:paraId="2C6EEE0D" w14:textId="26BF25B8" w:rsidR="002F40DA" w:rsidRPr="00D21BF4"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3.4.2. Специалист управления </w:t>
      </w:r>
      <w:r w:rsidRPr="00736CCF">
        <w:rPr>
          <w:sz w:val="28"/>
          <w:szCs w:val="28"/>
        </w:rPr>
        <w:t>в течение двух календарных</w:t>
      </w:r>
      <w:r w:rsidRPr="002F40DA">
        <w:rPr>
          <w:sz w:val="28"/>
          <w:szCs w:val="28"/>
        </w:rPr>
        <w:t xml:space="preserve"> дней со дня получения документов, поступивших в порядке межведомственного информационного взаимодействия, осуществляет проверку предоставления заявителем документов, предусмотренных </w:t>
      </w:r>
      <w:r w:rsidR="00D21BF4" w:rsidRPr="00D21BF4">
        <w:rPr>
          <w:sz w:val="28"/>
          <w:szCs w:val="28"/>
        </w:rPr>
        <w:t>подразделом 5</w:t>
      </w:r>
      <w:r w:rsidRPr="00D21BF4">
        <w:rPr>
          <w:sz w:val="28"/>
          <w:szCs w:val="28"/>
        </w:rPr>
        <w:t xml:space="preserve"> раздела 2 Регламента.</w:t>
      </w:r>
    </w:p>
    <w:p w14:paraId="36AF2125" w14:textId="7F24747D"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поступления в администрацию района города ответа органа государственной власти, организации, участвующих в предоставлении муниципальной услуги, на межведомственный запрос, свидетельствующего об отсутствии документа и (или) информации, необходимых для перевода жилого помещение в нежилое помещение или нежилого помещение в жилое помещение</w:t>
      </w:r>
      <w:r w:rsidR="003B0A05">
        <w:rPr>
          <w:sz w:val="28"/>
          <w:szCs w:val="28"/>
        </w:rPr>
        <w:t xml:space="preserve"> в соответствии с пунктом 3.3.3</w:t>
      </w:r>
      <w:r w:rsidRPr="002F40DA">
        <w:rPr>
          <w:sz w:val="28"/>
          <w:szCs w:val="28"/>
        </w:rPr>
        <w:t xml:space="preserve"> настоящего подраздела Регламента, если соответствующий документ не предоставлен заявителем по собственной инициативе специалист управления уведомляет заявителя о получении такого ответа, предлагает заявителю предоставить документ и (или) информацию, необходимые для перевода жилого помещения в нежилое помещение или нежилого помещения в жилое помещение  и предусмотренные пунктом 3.3.3 настоящего подраздела Регламента, в течение </w:t>
      </w:r>
      <w:r w:rsidRPr="00736CCF">
        <w:rPr>
          <w:sz w:val="28"/>
          <w:szCs w:val="28"/>
        </w:rPr>
        <w:t>15 рабочих дней</w:t>
      </w:r>
      <w:r w:rsidRPr="002F40DA">
        <w:rPr>
          <w:sz w:val="28"/>
          <w:szCs w:val="28"/>
        </w:rPr>
        <w:t xml:space="preserve"> со дня направления уведомления.</w:t>
      </w:r>
    </w:p>
    <w:p w14:paraId="779759A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w:t>
      </w:r>
      <w:r w:rsidRPr="00736CCF">
        <w:rPr>
          <w:sz w:val="28"/>
          <w:szCs w:val="28"/>
        </w:rPr>
        <w:t>течение 15 рабочих</w:t>
      </w:r>
      <w:r w:rsidRPr="002F40DA">
        <w:rPr>
          <w:sz w:val="28"/>
          <w:szCs w:val="28"/>
        </w:rPr>
        <w:t xml:space="preserve"> дней со дня окончания срока, установленного в абзаце 1 настоящего подпункта Регламента, специалист управления:</w:t>
      </w:r>
    </w:p>
    <w:p w14:paraId="0457A4B4" w14:textId="19836AF4"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в</w:t>
      </w:r>
      <w:proofErr w:type="gramEnd"/>
      <w:r w:rsidRPr="002F40DA">
        <w:rPr>
          <w:sz w:val="28"/>
          <w:szCs w:val="28"/>
        </w:rPr>
        <w:t xml:space="preserve"> случае </w:t>
      </w:r>
      <w:r w:rsidRPr="00D21BF4">
        <w:rPr>
          <w:sz w:val="28"/>
          <w:szCs w:val="28"/>
        </w:rPr>
        <w:t>отсутствия оснований для о</w:t>
      </w:r>
      <w:r w:rsidR="00D21BF4" w:rsidRPr="00D21BF4">
        <w:rPr>
          <w:sz w:val="28"/>
          <w:szCs w:val="28"/>
        </w:rPr>
        <w:t>тказа, предусмотренных пунктом 7</w:t>
      </w:r>
      <w:r w:rsidRPr="00D21BF4">
        <w:rPr>
          <w:sz w:val="28"/>
          <w:szCs w:val="28"/>
        </w:rPr>
        <w:t xml:space="preserve">.2 раздела 2 Регламента, </w:t>
      </w:r>
      <w:r w:rsidRPr="002F40DA">
        <w:rPr>
          <w:sz w:val="28"/>
          <w:szCs w:val="28"/>
        </w:rPr>
        <w:t>готовит проект постановления администрации района о переводе жилого помещения в нежилое помещение или нежилого помещения в жилое помещение;</w:t>
      </w:r>
    </w:p>
    <w:p w14:paraId="31564E0E" w14:textId="237E9E07" w:rsidR="002F40DA" w:rsidRPr="00D21BF4"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в</w:t>
      </w:r>
      <w:proofErr w:type="gramEnd"/>
      <w:r w:rsidRPr="002F40DA">
        <w:rPr>
          <w:sz w:val="28"/>
          <w:szCs w:val="28"/>
        </w:rPr>
        <w:t xml:space="preserve"> случае наличия оснований для отказа, </w:t>
      </w:r>
      <w:r w:rsidRPr="00D21BF4">
        <w:rPr>
          <w:sz w:val="28"/>
          <w:szCs w:val="28"/>
        </w:rPr>
        <w:t xml:space="preserve">предусмотренных </w:t>
      </w:r>
      <w:r w:rsidR="00D21BF4" w:rsidRPr="00D21BF4">
        <w:rPr>
          <w:sz w:val="28"/>
          <w:szCs w:val="28"/>
        </w:rPr>
        <w:t>пунктом 7.2 подраздела 7</w:t>
      </w:r>
      <w:r w:rsidRPr="00D21BF4">
        <w:rPr>
          <w:sz w:val="28"/>
          <w:szCs w:val="28"/>
        </w:rPr>
        <w:t xml:space="preserve"> раздела 2 Регламента</w:t>
      </w:r>
      <w:r w:rsidRPr="002F40DA">
        <w:rPr>
          <w:sz w:val="28"/>
          <w:szCs w:val="28"/>
        </w:rPr>
        <w:t xml:space="preserve">, готовит проект постановления администрации района об отказе в переводе жилого помещения в нежилое </w:t>
      </w:r>
      <w:r w:rsidRPr="002F40DA">
        <w:rPr>
          <w:sz w:val="28"/>
          <w:szCs w:val="28"/>
        </w:rPr>
        <w:lastRenderedPageBreak/>
        <w:t xml:space="preserve">помещение или нежилого помещения в жилое помещение с указанием основания отказа с обязательной ссылкой на нарушения, предусмотренные </w:t>
      </w:r>
      <w:r w:rsidR="00D21BF4" w:rsidRPr="00D21BF4">
        <w:rPr>
          <w:sz w:val="28"/>
          <w:szCs w:val="28"/>
        </w:rPr>
        <w:t>в пункте 7</w:t>
      </w:r>
      <w:r w:rsidRPr="00D21BF4">
        <w:rPr>
          <w:sz w:val="28"/>
          <w:szCs w:val="28"/>
        </w:rPr>
        <w:t>.2 подра</w:t>
      </w:r>
      <w:r w:rsidR="00D21BF4" w:rsidRPr="00D21BF4">
        <w:rPr>
          <w:sz w:val="28"/>
          <w:szCs w:val="28"/>
        </w:rPr>
        <w:t>здела 7</w:t>
      </w:r>
      <w:r w:rsidRPr="00D21BF4">
        <w:rPr>
          <w:sz w:val="28"/>
          <w:szCs w:val="28"/>
        </w:rPr>
        <w:t xml:space="preserve"> раздела 2 Регламента.</w:t>
      </w:r>
    </w:p>
    <w:p w14:paraId="56FD3F8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3.4.3. Проект постановления администрации района согласовывается с начальником управления администрации района </w:t>
      </w:r>
      <w:r w:rsidRPr="00736CCF">
        <w:rPr>
          <w:sz w:val="28"/>
          <w:szCs w:val="28"/>
        </w:rPr>
        <w:t>в течение трех дней</w:t>
      </w:r>
      <w:r w:rsidRPr="002F40DA">
        <w:rPr>
          <w:sz w:val="28"/>
          <w:szCs w:val="28"/>
        </w:rPr>
        <w:t xml:space="preserve"> с момента его подготовки ответственным специалистом. </w:t>
      </w:r>
    </w:p>
    <w:p w14:paraId="4C7C2DEF" w14:textId="77777777" w:rsidR="002F40DA" w:rsidRPr="002F40DA" w:rsidRDefault="002F40DA" w:rsidP="00F73FE0">
      <w:pPr>
        <w:tabs>
          <w:tab w:val="left" w:pos="769"/>
        </w:tabs>
        <w:autoSpaceDE w:val="0"/>
        <w:autoSpaceDN w:val="0"/>
        <w:adjustRightInd w:val="0"/>
        <w:ind w:firstLine="709"/>
        <w:jc w:val="both"/>
        <w:rPr>
          <w:sz w:val="28"/>
          <w:szCs w:val="28"/>
        </w:rPr>
      </w:pPr>
      <w:r w:rsidRPr="00736CCF">
        <w:rPr>
          <w:sz w:val="28"/>
          <w:szCs w:val="28"/>
        </w:rPr>
        <w:t>В течение пяти календарных дней</w:t>
      </w:r>
      <w:r w:rsidRPr="002F40DA">
        <w:rPr>
          <w:sz w:val="28"/>
          <w:szCs w:val="28"/>
        </w:rPr>
        <w:t xml:space="preserve"> со дня согласования начальником управления администрации района документ, являющийся результатом предоставления муниципальной услуги, согласовывается должностными лицами администрации района, уполномоченными на визирование данного проекта, в порядке, установленном Регламентом администрации района, и передается для подписания главе администрации района.</w:t>
      </w:r>
    </w:p>
    <w:p w14:paraId="52FB139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3.4.4. Глава администрации района в </w:t>
      </w:r>
      <w:r w:rsidRPr="00736CCF">
        <w:rPr>
          <w:sz w:val="28"/>
          <w:szCs w:val="28"/>
        </w:rPr>
        <w:t>течение двух дней с момента</w:t>
      </w:r>
      <w:r w:rsidRPr="002F40DA">
        <w:rPr>
          <w:sz w:val="28"/>
          <w:szCs w:val="28"/>
        </w:rPr>
        <w:t xml:space="preserve"> поступления направленного для подписания проекта постановления администрации района рассматривает и подписывает его. Документ, являющийся результатом предоставления муниципальной услуги, регистрируется в день его подписания.</w:t>
      </w:r>
    </w:p>
    <w:p w14:paraId="052CA6E3"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Документ, являющийся результатом предоставления муниципальной услуги, в день регистрации передается специалисту управления, ответственному за выдачу (направление) данного документа заявителю (далее - специалист, ответственный за выдачу документа).</w:t>
      </w:r>
    </w:p>
    <w:p w14:paraId="1D0B0A1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3.4.5. Результатом административной процедуры является подписание постановления администрации района главой администрации района и передача специалисту, ответственному за выдачу документа.</w:t>
      </w:r>
    </w:p>
    <w:p w14:paraId="4B8DD91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3.4.6. Срок выполнения административной процедуры </w:t>
      </w:r>
      <w:r w:rsidRPr="00736CCF">
        <w:rPr>
          <w:sz w:val="28"/>
          <w:szCs w:val="28"/>
        </w:rPr>
        <w:t>составляет 31 календарный день со дня получения специалистом управления документов</w:t>
      </w:r>
      <w:r w:rsidRPr="002F40DA">
        <w:rPr>
          <w:sz w:val="28"/>
          <w:szCs w:val="28"/>
        </w:rPr>
        <w:t>, поступивших в порядке межведомственного информационного взаимодействия.</w:t>
      </w:r>
    </w:p>
    <w:p w14:paraId="1BCEE41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 Информирование заявителя о возможности получения документа, являющегося результатом предоставления муниципальной услуги, при личном обращении в управлении администрации района или МФЦ (филиале МФЦ), направление (выдача) заявителю указанного документа.</w:t>
      </w:r>
    </w:p>
    <w:p w14:paraId="6B10DC7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3.5.1. Основанием для начала административной процедуры является принятое постановление администрации района.</w:t>
      </w:r>
    </w:p>
    <w:p w14:paraId="00E664C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3.5.2. Ответственный специалист в день регистрации постановления администрации района готовит уведомление о переводе или об отказе в переводе жилого помещения в нежилое помещение или нежилого помещения в жилое помещение и подписывает его у начальника управления администрации района. Форма и содержание уведомления устанавливаются уполномоченным Правительством Российской Федерации федеральным органом исполнительной власти.</w:t>
      </w:r>
    </w:p>
    <w:p w14:paraId="21B3D12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w:t>
      </w:r>
      <w:r w:rsidRPr="002F40DA">
        <w:rPr>
          <w:sz w:val="28"/>
          <w:szCs w:val="28"/>
        </w:rPr>
        <w:lastRenderedPageBreak/>
        <w:t xml:space="preserve">подписания (принятия) документа, являющегося результатом предоставления муниципальной услуги, </w:t>
      </w:r>
    </w:p>
    <w:p w14:paraId="0A6A7506"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в</w:t>
      </w:r>
      <w:proofErr w:type="gramEnd"/>
      <w:r w:rsidRPr="002F40DA">
        <w:rPr>
          <w:sz w:val="28"/>
          <w:szCs w:val="28"/>
        </w:rPr>
        <w:t xml:space="preserve"> «Личный кабинет» заявителя на Едином портале государственных и муниципальных услуг (функций) направляется уведомление о результате рассмотрения заявления и приложенных к нему документов.</w:t>
      </w:r>
    </w:p>
    <w:p w14:paraId="31180F3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Данное уведомление содержит сведения о принятии положительного решения </w:t>
      </w:r>
    </w:p>
    <w:p w14:paraId="030D146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о предоставлении муниципальной услуги (подписании постановления администрации района о переводе жилого помещения в нежилое помещение или нежилого помещения в жилое помещение) и возможности получения результата предоставления муниципальной услуги с указанием способа его получения либо мотивированный отказ в предоставлении муниципальной услуги (подписании постановления администрации района об отказе в переводе (с указанием причин отказа) жилого помещения в нежилое помещение или нежилого помещения в жилое помещение).</w:t>
      </w:r>
    </w:p>
    <w:p w14:paraId="27D56E7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При обращении заявителя посредством Единого портала государственных и муниципальных услуг (функций)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портале услуг, с которого поступило заявление.</w:t>
      </w:r>
    </w:p>
    <w:p w14:paraId="41FB39F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заявитель выбрал способ получения результата предоставления муниципальной услуги при личном обращении в администрацию района (если заявление было предоставлено (направлено) в ходе личного приема, по почте, по электронной почте или иным способом, позволяющим передачу данных в электронной форме) специалист, ответственный за выдачу документа, сообщает о необходимости явиться за выдачей результата устно по номеру контактного телефона, указанному в заявлении. </w:t>
      </w:r>
    </w:p>
    <w:p w14:paraId="5DEB751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Соответствующая отметка о проведенном информировании (дата, время, способ) проставляется в регистрационном журнале.</w:t>
      </w:r>
    </w:p>
    <w:p w14:paraId="2CF79F91" w14:textId="77777777" w:rsidR="002F40DA" w:rsidRPr="002F40DA" w:rsidRDefault="002F40DA" w:rsidP="00F73FE0">
      <w:pPr>
        <w:tabs>
          <w:tab w:val="left" w:pos="769"/>
        </w:tabs>
        <w:autoSpaceDE w:val="0"/>
        <w:autoSpaceDN w:val="0"/>
        <w:adjustRightInd w:val="0"/>
        <w:ind w:firstLine="709"/>
        <w:jc w:val="both"/>
        <w:rPr>
          <w:sz w:val="28"/>
          <w:szCs w:val="28"/>
        </w:rPr>
      </w:pPr>
      <w:r w:rsidRPr="00736CCF">
        <w:rPr>
          <w:sz w:val="28"/>
          <w:szCs w:val="28"/>
        </w:rPr>
        <w:t>В течение трех рабочих дней со</w:t>
      </w:r>
      <w:r w:rsidRPr="002F40DA">
        <w:rPr>
          <w:sz w:val="28"/>
          <w:szCs w:val="28"/>
        </w:rPr>
        <w:t xml:space="preserve"> дня принятия постановления администрации города, являющегося результатом предоставления муниципальной услуги, в зависимости от способа, указанного в заявлении для предоставления результата муниципальной услуги, специалист, ответственный за направление (выдачу) документов:</w:t>
      </w:r>
    </w:p>
    <w:p w14:paraId="32B13799"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выдает</w:t>
      </w:r>
      <w:proofErr w:type="gramEnd"/>
      <w:r w:rsidRPr="002F40DA">
        <w:rPr>
          <w:sz w:val="28"/>
          <w:szCs w:val="28"/>
        </w:rPr>
        <w:t xml:space="preserve"> результат предоставления муниципальной услуги непосредственно при личном обращении заявителя в орган, предоставляющий муниципальную услугу;</w:t>
      </w:r>
    </w:p>
    <w:p w14:paraId="53AEABB8"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направляет</w:t>
      </w:r>
      <w:proofErr w:type="gramEnd"/>
      <w:r w:rsidRPr="002F40DA">
        <w:rPr>
          <w:sz w:val="28"/>
          <w:szCs w:val="28"/>
        </w:rPr>
        <w:t xml:space="preserve"> заявителю результат предоставления муниципальной услуги через МФЦ (филиал МФЦ); </w:t>
      </w:r>
    </w:p>
    <w:p w14:paraId="6EFE8217"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lastRenderedPageBreak/>
        <w:t>направляет</w:t>
      </w:r>
      <w:proofErr w:type="gramEnd"/>
      <w:r w:rsidRPr="002F40DA">
        <w:rPr>
          <w:sz w:val="28"/>
          <w:szCs w:val="28"/>
        </w:rPr>
        <w:t xml:space="preserve"> заявителю результат предоставления муниципальной услуги посредством почтового отправления на адрес, указанный в заявлении (в случае личной подачи документов);</w:t>
      </w:r>
    </w:p>
    <w:p w14:paraId="34D19ACD"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направляет</w:t>
      </w:r>
      <w:proofErr w:type="gramEnd"/>
      <w:r w:rsidRPr="002F40DA">
        <w:rPr>
          <w:sz w:val="28"/>
          <w:szCs w:val="28"/>
        </w:rPr>
        <w:t xml:space="preserve"> заявителю результат предоставления муниципальной услуги в виде электронного документа посредством электронной почты.</w:t>
      </w:r>
    </w:p>
    <w:p w14:paraId="682C7A6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3.5.3. Возможность предоставления органом, предоставляющим муниципальной услугу, МФЦ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отсутствует.</w:t>
      </w:r>
    </w:p>
    <w:p w14:paraId="0D6153C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3.5.4. Результатом административной процедуры является информирование заявителя о принятом решении по результатам предоставления муниципальной услуги, выдача (направление) заявителю документа, являющегося результатом предоставления муниципальной услуги.</w:t>
      </w:r>
    </w:p>
    <w:p w14:paraId="69D8E61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3.5.5. Срок выполнения административной процедуры </w:t>
      </w:r>
      <w:r w:rsidRPr="00736CCF">
        <w:rPr>
          <w:sz w:val="28"/>
          <w:szCs w:val="28"/>
        </w:rPr>
        <w:t>составляет три рабочих дня со дня принятия постановления администрации района.</w:t>
      </w:r>
    </w:p>
    <w:p w14:paraId="4100F66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необходимых для использования помещения в качестве жилого или нежилого помещения, завершение этих работ должно быть подтверждено актом приемочной комиссии. В этом случае осуществляется вариант предоставления муниципальной услуги «Прием документов и утверждение акта приемочной комиссии», которая включает в себя следующие административные процедуры:</w:t>
      </w:r>
    </w:p>
    <w:p w14:paraId="5CF9774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3.6.1. Получение (прием), регистрация уведомления о завершении работ и приложенных к нему документов;</w:t>
      </w:r>
    </w:p>
    <w:p w14:paraId="6962B36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3.6.2. Рассмотрение уведомления о завершении работ и приложенных к нему документов. Принятие (подписание) постановления об утверждении акта приемочной комиссии, либо об отказе в утверждении акта приемочной комиссии;</w:t>
      </w:r>
    </w:p>
    <w:p w14:paraId="0A89DFA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3.6.3. Информирование заявителя о возможности получения документа, являющегося результатом предоставления муниципальной услуги, направление (выдача) заявителю указанного документа.</w:t>
      </w:r>
    </w:p>
    <w:p w14:paraId="66568E1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3.6.4. Направление заявления об осуществлении государственного кадастрового учета или государственного кадастрового учета и государственной регистрации права в отношении перепланированного помещения для внесения изменений в сведения Единого государственного реестра недвижимости.</w:t>
      </w:r>
    </w:p>
    <w:p w14:paraId="2196FD6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 Получение (прием), регистрация уведомления о завершении работ и приложенных к нему документов.</w:t>
      </w:r>
    </w:p>
    <w:p w14:paraId="388500FC" w14:textId="3495D2BA"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3.7.1. Основанием для начала административной процедуры является поступление в управление администрации района уведомления о завершении работ по форме согласно приложению 4 к Регламенту.</w:t>
      </w:r>
    </w:p>
    <w:p w14:paraId="61839AD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Уведомление о завершении работ подается заявителем в администрацию района после завершения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w:t>
      </w:r>
    </w:p>
    <w:p w14:paraId="10D7F50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3.7.2. Заявитель предоставляет вместе с уведомлением о завершении работ:</w:t>
      </w:r>
    </w:p>
    <w:p w14:paraId="47E02652"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выписку</w:t>
      </w:r>
      <w:proofErr w:type="gramEnd"/>
      <w:r w:rsidRPr="002F40DA">
        <w:rPr>
          <w:sz w:val="28"/>
          <w:szCs w:val="28"/>
        </w:rPr>
        <w:t xml:space="preserve"> из технического паспорта жилого помещения по факту проведенной перепланировки и (или) переустройства, которая может быть получена в организациях, уполномоченных на осуществление деятельности по технической инвентаризации;</w:t>
      </w:r>
    </w:p>
    <w:p w14:paraId="7D2AFFA3"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акт</w:t>
      </w:r>
      <w:proofErr w:type="gramEnd"/>
      <w:r w:rsidRPr="002F40DA">
        <w:rPr>
          <w:sz w:val="28"/>
          <w:szCs w:val="28"/>
        </w:rPr>
        <w:t xml:space="preserve"> освидетельствования выполненных работ, выданный проектной организацией, которая разрабатывала проект переустройства и (или) перепланировки переводимого помещения.</w:t>
      </w:r>
    </w:p>
    <w:p w14:paraId="759E06F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w:t>
      </w:r>
    </w:p>
    <w:p w14:paraId="4A7E7AE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Администрация района не вправе требовать от заявителя документы, не предусмотренные настоящим подпунктом Регламента.</w:t>
      </w:r>
    </w:p>
    <w:p w14:paraId="713E319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3.7.3. Требования к порядку выполнения административной процедуры при предоставлении заявителем уведомления о завершении работ на личном приеме в управлении администрации района.</w:t>
      </w:r>
    </w:p>
    <w:p w14:paraId="7A01F5E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ответственный за прием (направление) документов, проводит прием уведомления о завершении работ и документов (при наличии), которые заявитель предоставляет в соответствии с подпунктом 3.7.2 настоящего пункта Регламента, и регистрирует их путем проставления на уведомлении регистрационного штампа, в котором указывается входящий номер, дата приема, а также фамилия, имя, отчество (последнее - при наличии) и подпись специалиста, ответственного за прием (направление) документов.</w:t>
      </w:r>
    </w:p>
    <w:p w14:paraId="38437CA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ответственный за прием (направление) документов, осуществляет подготовку расписки по форме согласно приложению 3 к Регламенту, проводит ознакомление заявителя с распиской и выдает ее заявителю.</w:t>
      </w:r>
    </w:p>
    <w:p w14:paraId="1011F58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Сведения об уведомлении о завершении работ и приложенных к нему документах (при наличии) вносятся в регистрационный журнал.</w:t>
      </w:r>
    </w:p>
    <w:p w14:paraId="1C03F96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3.7.4. Требования к порядку выполнения административной процедуры в случае предоставления (направления) заявителем уведомления о завершении работ и прилагаемых к нему документов по электронной почте или иным способом, позволяющим производить передачу данных в электронном виде, посредством Единого портала государственных и муниципальных услуг (функций).</w:t>
      </w:r>
    </w:p>
    <w:p w14:paraId="5F82DBD2" w14:textId="72C1F206"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 xml:space="preserve">В случае предоставления заявителем уведомления о завершении работ и прилагаемых к нему документов по электронной почте уведомление о завершении работ регистрируется специалистом, ответственным за прием (направление) документов, датой поступления уведомления о завершении работ с учетом очередности поступления уведомлений о завершении </w:t>
      </w:r>
      <w:bookmarkStart w:id="0" w:name="_GoBack"/>
      <w:bookmarkEnd w:id="0"/>
      <w:r w:rsidRPr="002F40DA">
        <w:rPr>
          <w:sz w:val="28"/>
          <w:szCs w:val="28"/>
        </w:rPr>
        <w:t>работ. В случае поступления уведомления о завершении работ по электронной почте после завершения рабочего дня или в выходной день уведомление о завершении работ регистрируется специалистом, ответственным за прием (направление) документов, в начале следующего рабочего дня в последовательности поступления уведомлений о завершении работ в нерабочее время.</w:t>
      </w:r>
    </w:p>
    <w:p w14:paraId="3A38027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Уведомление о завершении работ, направленное по электронной почте, распечатывается и регистрируется специалистом, ответственным за прием (направление) документов, путем проставления на распечатанном уведомлении о завершении работ регистрационного штампа, в котором указывается входящий номер, дата поступления, а также фамилия, инициалы и подпись специалиста, ответственного за прием (направление) документов. Отметка о поступлении документов проставляется в регистрационном журнале.</w:t>
      </w:r>
    </w:p>
    <w:p w14:paraId="11C3A71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предоставления заявителем уведомления о завершении работ и прилагаемых к нему документов через Единый портал государственных и муниципальных услуг (функций), уведомление о завершении работ регистрируется специалистом, ответственным за прием (направление) документов, датой поступления уведомления о завершении работ с учетом очередности поступления уведомлений о завершении работ. В случае поступления уведомления о завершении работ после завершения рабочего дня или в выходной день уведомление о завершении работ регистрируется специалистом, ответственным за прием (направление) документов, в начале следующего рабочего дня в последовательности поступления уведомлений о завершении работ в нерабочее время.</w:t>
      </w:r>
    </w:p>
    <w:p w14:paraId="19EEBE2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уведомление о завершении работ по переустройству и(или) перепланировке помещения в многоквартирном доме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регистрации уведомления, </w:t>
      </w:r>
    </w:p>
    <w:p w14:paraId="7700D379"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в</w:t>
      </w:r>
      <w:proofErr w:type="gramEnd"/>
      <w:r w:rsidRPr="002F40DA">
        <w:rPr>
          <w:sz w:val="28"/>
          <w:szCs w:val="28"/>
        </w:rPr>
        <w:t xml:space="preserve"> «Личный кабинет» заявителя на Едином портале государственных и муниципальных услуг (функций) направляется уведомление о поступлении уведомления и документов. Данное уведомление содержит сведения о факте приема уведомления и документов, необходимых для предоставления муниципальной услуги.</w:t>
      </w:r>
    </w:p>
    <w:p w14:paraId="75BDC0D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Сведения об уведомлении о завершении работ и приложенных к нему документах (при наличии) вносятся в регистрационный журнал.</w:t>
      </w:r>
    </w:p>
    <w:p w14:paraId="0B9BE9E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3.7.5. Зарегистрированное уведомление о завершении работ и приложенные к нему документы (при наличии) в день регистрации </w:t>
      </w:r>
      <w:r w:rsidRPr="002F40DA">
        <w:rPr>
          <w:sz w:val="28"/>
          <w:szCs w:val="28"/>
        </w:rPr>
        <w:lastRenderedPageBreak/>
        <w:t>передаются на рассмотрение начальнику управления администрации района.</w:t>
      </w:r>
    </w:p>
    <w:p w14:paraId="7769D94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3.7.6. Результатом административной процедуры является регистрация уведомления о завершении работ и его передача на рассмотрение начальнику управления администрации района.</w:t>
      </w:r>
    </w:p>
    <w:p w14:paraId="32C14AC4"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3.7.7. Срок административной процедуры - </w:t>
      </w:r>
      <w:r w:rsidRPr="003F571B">
        <w:rPr>
          <w:sz w:val="28"/>
          <w:szCs w:val="28"/>
        </w:rPr>
        <w:t>один рабочий день</w:t>
      </w:r>
      <w:r w:rsidRPr="002F40DA">
        <w:rPr>
          <w:sz w:val="28"/>
          <w:szCs w:val="28"/>
        </w:rPr>
        <w:t xml:space="preserve"> с момента получения администрации района уведомления о завершении работ и прилагаемых документов.</w:t>
      </w:r>
    </w:p>
    <w:p w14:paraId="3C5E104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3.7.7. Рассмотрение уведомления о завершении работ и приложенных к нему документов, принятие (подписание) постановления об утверждении акта приемочной комиссии, либо об отказе в утверждении акта приемочной комиссии.</w:t>
      </w:r>
    </w:p>
    <w:p w14:paraId="7FA2594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3.7.8. Основанием для начала административной процедуры является регистрация уведомления о завершении работ и его передача на рассмотрение начальнику управления администрации района.</w:t>
      </w:r>
    </w:p>
    <w:p w14:paraId="1248574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3.7.9. Начальник управления администрации района в течение трех дней с момента получения уведомления о завершении работ рассматривает его, определяет специалиста управления, и передает ему для работы уведомление о завершении работ.</w:t>
      </w:r>
    </w:p>
    <w:p w14:paraId="7C483DB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3.7.10. Завершение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 подтверждается актом приемочной комиссии, созданной администрацией района. Приемочная комиссия удостоверяет факт завершения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 в соответствии с проектной и исполнительной документацией, с выходом по месту нахождения переводимого жилого помещения. Акт приемочной комиссии заполняется ответственным специалистом.</w:t>
      </w:r>
    </w:p>
    <w:p w14:paraId="7A738A6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день заполнения акта приемочной комиссии ответственный специалист направляет его для дальнейшего согласования членами приемочной комиссии. На каждое согласование отводится не более чем один день с момента получения его каждым из членов приемочной комиссии. Ответственный специалист контролирует передачу акта приемочной комиссии в процессе согласования.</w:t>
      </w:r>
    </w:p>
    <w:p w14:paraId="3D91D98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Максимальный срок согласования акта </w:t>
      </w:r>
      <w:r w:rsidRPr="00736CCF">
        <w:rPr>
          <w:sz w:val="28"/>
          <w:szCs w:val="28"/>
        </w:rPr>
        <w:t>приемочной комиссии не может превышать семь дней</w:t>
      </w:r>
      <w:r w:rsidRPr="002F40DA">
        <w:rPr>
          <w:sz w:val="28"/>
          <w:szCs w:val="28"/>
        </w:rPr>
        <w:t xml:space="preserve"> с момента получения данного акта первым из членов приемочной комиссии.</w:t>
      </w:r>
    </w:p>
    <w:p w14:paraId="1F53D65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После завершения согласования акта приемочной комиссии ответственный специалист готовит проект постановления администрации района об утверждении акта приемочной комиссии, который согласовывается, подписывается и регистрируется в порядке, предусмотренном для согласования, подписания и регистрации проекта </w:t>
      </w:r>
      <w:r w:rsidRPr="002F40DA">
        <w:rPr>
          <w:sz w:val="28"/>
          <w:szCs w:val="28"/>
        </w:rPr>
        <w:lastRenderedPageBreak/>
        <w:t>постановления администрации района 3.4 настоящего подраздела Регламента.</w:t>
      </w:r>
    </w:p>
    <w:p w14:paraId="6E533C9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Если переустройство и (или) перепланировка помещения и (или) иные работы, необходимые для использования помещения в качестве жилого или нежилого помещения, не соответствуют проектной и исполнительной документации, ответственный специалист готовит проект постановления администрации района об отказе в утверждении акта приемочной комиссии с указанием причин отказа, который согласовывается, подписывается и регистрируется в порядке, предусмотренном для согласования, подписания и регистрации проекта постановления администрации района пунктом 3.4 настоящего подраздела Регламента.</w:t>
      </w:r>
    </w:p>
    <w:p w14:paraId="0A49784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3.7.11. Результатом административной процедуры является подписание постановления администрации района главой администрации района и его передача специалисту, ответственному за выдачу документа.</w:t>
      </w:r>
    </w:p>
    <w:p w14:paraId="3F971D0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3.7.12. Срок выполнения административной </w:t>
      </w:r>
      <w:r w:rsidRPr="00736CCF">
        <w:rPr>
          <w:sz w:val="28"/>
          <w:szCs w:val="28"/>
        </w:rPr>
        <w:t>процедуры 29 дней</w:t>
      </w:r>
      <w:r w:rsidRPr="002F40DA">
        <w:rPr>
          <w:sz w:val="28"/>
          <w:szCs w:val="28"/>
        </w:rPr>
        <w:t xml:space="preserve"> со дня передачи уведомления о завершении работ начальнику управления администрации района.</w:t>
      </w:r>
    </w:p>
    <w:p w14:paraId="234126A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 Информирование заявителя о возможности получения документа, являющегося результатом предоставления муниципальной услуги, направление (выдача) заявителю указанного документа.</w:t>
      </w:r>
    </w:p>
    <w:p w14:paraId="1573B1D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если уведомление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документа, являющегося результатом предоставления муниципальной услуги, в «Личный кабинет» заявителя на Едином портале государственных и муниципальных услуг (функций) направляется уведомление о результате рассмотрения поступивших документов, содержащее сведения о принятом администрацией района решении (постановлении администрации района об утверждении акта приемочной комиссии либо постановлении администрации района об отказе в утверждении (с указанием причин отказа) акта приемочной комиссии) и возможности получения результата предоставления муниципальной услуги с указанием способа его получения.</w:t>
      </w:r>
    </w:p>
    <w:p w14:paraId="127AB6F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При обращении заявителя посредством Единого портала государственных и муниципальных услуг (функций) результат предоставления муниципальной услуги независимо от выбранного заявителем способа получения (либо отсутствия указания в уведомлении о завершении работ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портале услуг, с которого поступило уведомление о завершении работ.</w:t>
      </w:r>
    </w:p>
    <w:p w14:paraId="08CAC3A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Ответственный специалист в течение двух дней с момента подписания и регистрации постановления об утверждении акта приемочной комиссии (об отказе в утверждении акта приемочной комиссии) информирует заявителя о принятом решении по номеру телефона либо на адрес электронной почты, которые указаны в уведомлении о завершении работ.</w:t>
      </w:r>
    </w:p>
    <w:p w14:paraId="65BFC86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направления уведомления о завершении работ по электронной почте, по выбору заявителя, на электронную почту или путем направления СМС-оповещения, ответственный специалист направляет сообщение о необходимости явиться за выдачей результата.</w:t>
      </w:r>
    </w:p>
    <w:p w14:paraId="0978449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Ответственный специалист выдает постановление об утверждении акта приемочной комиссии и акт приемочной комиссии либо постановление об отказе в утверждении акта приемочной комиссии при личном обращении заявителя в управление администрации района.</w:t>
      </w:r>
    </w:p>
    <w:p w14:paraId="65EBB2D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3.8.1. Результатом выполнения административной процедуры является выдача (направление) заявителю постановления об утверждении акта приемочной комиссии с приложенным актом приемочной комиссии, либо постановление об отказе в утверждении акта приемочной комиссии.</w:t>
      </w:r>
    </w:p>
    <w:p w14:paraId="1E38AA1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3.8.2. Срок выполнения административной процедуры составляет два дня с момента подписания и регистрации документа, являющегося результатом предоставления муниципальной услуги.</w:t>
      </w:r>
    </w:p>
    <w:p w14:paraId="7EE2E35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3.9. Направление в электронной форме заявления об осуществлении учетно-регистрационных действий в отношении перепланированного помещения для дальнейшего внесения изменений в сведения Единого государственного реестра недвижимости. </w:t>
      </w:r>
    </w:p>
    <w:p w14:paraId="613955E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3.9.1. Специалист, ответственный за выдачу документов, </w:t>
      </w:r>
      <w:r w:rsidRPr="00736CCF">
        <w:rPr>
          <w:sz w:val="28"/>
          <w:szCs w:val="28"/>
        </w:rPr>
        <w:t>в течение пяти рабочих дней с даты подписания</w:t>
      </w:r>
      <w:r w:rsidRPr="002F40DA">
        <w:rPr>
          <w:sz w:val="28"/>
          <w:szCs w:val="28"/>
        </w:rPr>
        <w:t xml:space="preserve"> и регистрации постановления об утверждении акта приемочной комиссии направляет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об осуществлении государственного кадастрового учета или государственного кадастрового учета и государственной регистрации права заявителя на перепланированное помещение (перепланированные помещения) в Управление Федеральной службы государственной регистрации, кадастра и картографии по Алтайскому краю с приложением к такому заявлению акта приемочной комиссии, технического плана перепланированных помещений и решения (документа, подтверждающего принятие решения) о переводе жилого помещения в нежилое помещение или нежилого помещения в жилое помещение, включая сведения об уплате заявителем государственной пошлины за осуществление государственной регистрации прав на недвижимое имущество в случае образования в результате перепланировки помещения новых помещений.</w:t>
      </w:r>
    </w:p>
    <w:p w14:paraId="50DC0F77" w14:textId="6FA16724" w:rsidR="002F40DA" w:rsidRPr="00E32DDC"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возврата прилагаемых к такому заявлению документов, приостановления осуществления государственного кадастрового учета и </w:t>
      </w:r>
      <w:r w:rsidRPr="002F40DA">
        <w:rPr>
          <w:sz w:val="28"/>
          <w:szCs w:val="28"/>
        </w:rPr>
        <w:lastRenderedPageBreak/>
        <w:t>(или) государственной регистрации прав по основаниям, предусмотренным статьей 25, частью 1 статьи 26 Федерального закона от 13.07.2015 №218-ФЗ «О государственной регистрации недвижимости», главный специалист, ответственный за выдачу документов, запрашивает документы, необходимые для устранения причин возврата документов без рассмотрения или приостановления осуществления государственного кадастрового учета и (или) государственной регистрации прав, в том числе запрашивает у заявителя (уполномоченного им лица) технический план переводимого и (или) перепланируемого помещения для представления в орган регистрации прав.</w:t>
      </w:r>
    </w:p>
    <w:p w14:paraId="6FC4BFAE" w14:textId="77777777" w:rsidR="00623585" w:rsidRPr="00955B6D" w:rsidRDefault="00623585">
      <w:pPr>
        <w:pStyle w:val="ConsPlusNormal"/>
        <w:jc w:val="center"/>
        <w:rPr>
          <w:rFonts w:ascii="Times New Roman" w:hAnsi="Times New Roman"/>
          <w:sz w:val="2"/>
        </w:rPr>
      </w:pPr>
    </w:p>
    <w:p w14:paraId="2550F1E3" w14:textId="77777777" w:rsidR="00623585" w:rsidRPr="00112267" w:rsidRDefault="00623585" w:rsidP="008243BA">
      <w:pPr>
        <w:rPr>
          <w:szCs w:val="24"/>
        </w:rPr>
      </w:pPr>
    </w:p>
    <w:sectPr w:rsidR="00623585" w:rsidRPr="00112267" w:rsidSect="00C9141A">
      <w:headerReference w:type="default" r:id="rId10"/>
      <w:pgSz w:w="11906" w:h="16838" w:code="9"/>
      <w:pgMar w:top="1134" w:right="851" w:bottom="1134" w:left="1985"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6A9B72" w14:textId="77777777" w:rsidR="00C3778A" w:rsidRDefault="00C3778A" w:rsidP="00994235">
      <w:r>
        <w:separator/>
      </w:r>
    </w:p>
  </w:endnote>
  <w:endnote w:type="continuationSeparator" w:id="0">
    <w:p w14:paraId="50D8C038" w14:textId="77777777" w:rsidR="00C3778A" w:rsidRDefault="00C3778A" w:rsidP="00994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FABC0" w14:textId="77777777" w:rsidR="00C3778A" w:rsidRDefault="00C3778A" w:rsidP="00994235">
      <w:r>
        <w:separator/>
      </w:r>
    </w:p>
  </w:footnote>
  <w:footnote w:type="continuationSeparator" w:id="0">
    <w:p w14:paraId="035AAC43" w14:textId="77777777" w:rsidR="00C3778A" w:rsidRDefault="00C3778A" w:rsidP="00994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9189940"/>
      <w:docPartObj>
        <w:docPartGallery w:val="Page Numbers (Top of Page)"/>
        <w:docPartUnique/>
      </w:docPartObj>
    </w:sdtPr>
    <w:sdtEndPr/>
    <w:sdtContent>
      <w:p w14:paraId="4D0EE6B3" w14:textId="77777777" w:rsidR="00336135" w:rsidRDefault="00336135">
        <w:pPr>
          <w:pStyle w:val="a8"/>
          <w:jc w:val="right"/>
        </w:pPr>
        <w:r>
          <w:fldChar w:fldCharType="begin"/>
        </w:r>
        <w:r>
          <w:instrText>PAGE   \* MERGEFORMAT</w:instrText>
        </w:r>
        <w:r>
          <w:fldChar w:fldCharType="separate"/>
        </w:r>
        <w:r w:rsidR="003B0A05">
          <w:rPr>
            <w:noProof/>
          </w:rPr>
          <w:t>32</w:t>
        </w:r>
        <w:r>
          <w:fldChar w:fldCharType="end"/>
        </w:r>
      </w:p>
    </w:sdtContent>
  </w:sdt>
  <w:p w14:paraId="4FB52FED" w14:textId="77777777" w:rsidR="00336135" w:rsidRDefault="00336135">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585"/>
    <w:rsid w:val="0000010E"/>
    <w:rsid w:val="00004277"/>
    <w:rsid w:val="00005002"/>
    <w:rsid w:val="00007234"/>
    <w:rsid w:val="00012946"/>
    <w:rsid w:val="0002306E"/>
    <w:rsid w:val="0002555C"/>
    <w:rsid w:val="000302E0"/>
    <w:rsid w:val="000307B3"/>
    <w:rsid w:val="00030F10"/>
    <w:rsid w:val="00034232"/>
    <w:rsid w:val="000367A7"/>
    <w:rsid w:val="00041D0C"/>
    <w:rsid w:val="00043507"/>
    <w:rsid w:val="00044469"/>
    <w:rsid w:val="00046DE2"/>
    <w:rsid w:val="000608DB"/>
    <w:rsid w:val="00073B03"/>
    <w:rsid w:val="0007566A"/>
    <w:rsid w:val="00076A1E"/>
    <w:rsid w:val="00083BF3"/>
    <w:rsid w:val="00086124"/>
    <w:rsid w:val="00092357"/>
    <w:rsid w:val="00097350"/>
    <w:rsid w:val="00097AF2"/>
    <w:rsid w:val="00097C14"/>
    <w:rsid w:val="000A78A6"/>
    <w:rsid w:val="000B2D21"/>
    <w:rsid w:val="000C12A1"/>
    <w:rsid w:val="000C44A1"/>
    <w:rsid w:val="000C62AD"/>
    <w:rsid w:val="000D4361"/>
    <w:rsid w:val="000D4679"/>
    <w:rsid w:val="000E01F5"/>
    <w:rsid w:val="000E079E"/>
    <w:rsid w:val="000E2526"/>
    <w:rsid w:val="000E34A3"/>
    <w:rsid w:val="000F1C9C"/>
    <w:rsid w:val="000F498C"/>
    <w:rsid w:val="000F6378"/>
    <w:rsid w:val="00106064"/>
    <w:rsid w:val="00107E04"/>
    <w:rsid w:val="00112267"/>
    <w:rsid w:val="00114945"/>
    <w:rsid w:val="00122B8E"/>
    <w:rsid w:val="00127685"/>
    <w:rsid w:val="00127731"/>
    <w:rsid w:val="00131045"/>
    <w:rsid w:val="00131E3C"/>
    <w:rsid w:val="00140690"/>
    <w:rsid w:val="001413A0"/>
    <w:rsid w:val="001435D2"/>
    <w:rsid w:val="00143AA3"/>
    <w:rsid w:val="00144BC1"/>
    <w:rsid w:val="00145B34"/>
    <w:rsid w:val="0015469A"/>
    <w:rsid w:val="00154EA4"/>
    <w:rsid w:val="001555E4"/>
    <w:rsid w:val="00155C90"/>
    <w:rsid w:val="00155F04"/>
    <w:rsid w:val="001602BA"/>
    <w:rsid w:val="00161034"/>
    <w:rsid w:val="001657A7"/>
    <w:rsid w:val="001716B3"/>
    <w:rsid w:val="00174122"/>
    <w:rsid w:val="00174A3D"/>
    <w:rsid w:val="00175481"/>
    <w:rsid w:val="00175949"/>
    <w:rsid w:val="0017689E"/>
    <w:rsid w:val="00182979"/>
    <w:rsid w:val="001843A3"/>
    <w:rsid w:val="00185D70"/>
    <w:rsid w:val="0018630A"/>
    <w:rsid w:val="001875F8"/>
    <w:rsid w:val="001924EE"/>
    <w:rsid w:val="001926B3"/>
    <w:rsid w:val="0019665B"/>
    <w:rsid w:val="00197B76"/>
    <w:rsid w:val="00197C55"/>
    <w:rsid w:val="001A7F8F"/>
    <w:rsid w:val="001B2972"/>
    <w:rsid w:val="001B2CD3"/>
    <w:rsid w:val="001B30D6"/>
    <w:rsid w:val="001B5473"/>
    <w:rsid w:val="001B5A05"/>
    <w:rsid w:val="001C66E9"/>
    <w:rsid w:val="001C71AC"/>
    <w:rsid w:val="001D1AA8"/>
    <w:rsid w:val="001D5793"/>
    <w:rsid w:val="001D7639"/>
    <w:rsid w:val="001E465B"/>
    <w:rsid w:val="001E4712"/>
    <w:rsid w:val="001E69E9"/>
    <w:rsid w:val="001E7606"/>
    <w:rsid w:val="001F0B80"/>
    <w:rsid w:val="001F1341"/>
    <w:rsid w:val="001F1497"/>
    <w:rsid w:val="001F1DA9"/>
    <w:rsid w:val="001F297D"/>
    <w:rsid w:val="001F2AA1"/>
    <w:rsid w:val="001F6252"/>
    <w:rsid w:val="00203927"/>
    <w:rsid w:val="00205CA8"/>
    <w:rsid w:val="00206020"/>
    <w:rsid w:val="002104F1"/>
    <w:rsid w:val="00214399"/>
    <w:rsid w:val="00220265"/>
    <w:rsid w:val="002212A9"/>
    <w:rsid w:val="00222F9B"/>
    <w:rsid w:val="00222FF6"/>
    <w:rsid w:val="00227104"/>
    <w:rsid w:val="0023547D"/>
    <w:rsid w:val="00237FBE"/>
    <w:rsid w:val="00242E66"/>
    <w:rsid w:val="002476A4"/>
    <w:rsid w:val="00263342"/>
    <w:rsid w:val="0026466E"/>
    <w:rsid w:val="00264765"/>
    <w:rsid w:val="00272569"/>
    <w:rsid w:val="002727B9"/>
    <w:rsid w:val="00276A36"/>
    <w:rsid w:val="00281A29"/>
    <w:rsid w:val="0028260C"/>
    <w:rsid w:val="002961D5"/>
    <w:rsid w:val="0029676B"/>
    <w:rsid w:val="002A437B"/>
    <w:rsid w:val="002B401E"/>
    <w:rsid w:val="002B47EC"/>
    <w:rsid w:val="002B4CE1"/>
    <w:rsid w:val="002B6193"/>
    <w:rsid w:val="002C6632"/>
    <w:rsid w:val="002C7456"/>
    <w:rsid w:val="002C75B6"/>
    <w:rsid w:val="002D2D11"/>
    <w:rsid w:val="002D636A"/>
    <w:rsid w:val="002F1660"/>
    <w:rsid w:val="002F40DA"/>
    <w:rsid w:val="002F4550"/>
    <w:rsid w:val="002F4CCF"/>
    <w:rsid w:val="002F7C77"/>
    <w:rsid w:val="0030017E"/>
    <w:rsid w:val="00301294"/>
    <w:rsid w:val="003015CE"/>
    <w:rsid w:val="00306D8F"/>
    <w:rsid w:val="0030717B"/>
    <w:rsid w:val="00311BDF"/>
    <w:rsid w:val="0031281A"/>
    <w:rsid w:val="0031305D"/>
    <w:rsid w:val="0031608B"/>
    <w:rsid w:val="003178CC"/>
    <w:rsid w:val="0032093A"/>
    <w:rsid w:val="00320CDE"/>
    <w:rsid w:val="00320FAF"/>
    <w:rsid w:val="00327B4B"/>
    <w:rsid w:val="00330CCC"/>
    <w:rsid w:val="003355DE"/>
    <w:rsid w:val="00336135"/>
    <w:rsid w:val="0034083B"/>
    <w:rsid w:val="00341141"/>
    <w:rsid w:val="00343A3A"/>
    <w:rsid w:val="00345FEE"/>
    <w:rsid w:val="003519C2"/>
    <w:rsid w:val="00352ABB"/>
    <w:rsid w:val="00354284"/>
    <w:rsid w:val="00356439"/>
    <w:rsid w:val="003608CF"/>
    <w:rsid w:val="00363C06"/>
    <w:rsid w:val="00371D80"/>
    <w:rsid w:val="0037230E"/>
    <w:rsid w:val="00372D45"/>
    <w:rsid w:val="00373432"/>
    <w:rsid w:val="00373A1E"/>
    <w:rsid w:val="00375B0B"/>
    <w:rsid w:val="00381882"/>
    <w:rsid w:val="003830BF"/>
    <w:rsid w:val="00390042"/>
    <w:rsid w:val="0039443C"/>
    <w:rsid w:val="00395273"/>
    <w:rsid w:val="003A13DF"/>
    <w:rsid w:val="003A3F5C"/>
    <w:rsid w:val="003B0A05"/>
    <w:rsid w:val="003B4525"/>
    <w:rsid w:val="003B7AEE"/>
    <w:rsid w:val="003C4602"/>
    <w:rsid w:val="003C4644"/>
    <w:rsid w:val="003C467E"/>
    <w:rsid w:val="003C5ED8"/>
    <w:rsid w:val="003D391E"/>
    <w:rsid w:val="003E1C17"/>
    <w:rsid w:val="003E3BAB"/>
    <w:rsid w:val="003E5D48"/>
    <w:rsid w:val="003F4E8A"/>
    <w:rsid w:val="003F571B"/>
    <w:rsid w:val="00402124"/>
    <w:rsid w:val="004028B9"/>
    <w:rsid w:val="00402E24"/>
    <w:rsid w:val="00407AEE"/>
    <w:rsid w:val="0041112F"/>
    <w:rsid w:val="0041228B"/>
    <w:rsid w:val="00412CE1"/>
    <w:rsid w:val="004173EC"/>
    <w:rsid w:val="004210F5"/>
    <w:rsid w:val="004268FD"/>
    <w:rsid w:val="004348D9"/>
    <w:rsid w:val="0043712E"/>
    <w:rsid w:val="0044051B"/>
    <w:rsid w:val="00441D85"/>
    <w:rsid w:val="0044207E"/>
    <w:rsid w:val="004470FF"/>
    <w:rsid w:val="00452EBF"/>
    <w:rsid w:val="004531AD"/>
    <w:rsid w:val="00457A9C"/>
    <w:rsid w:val="00463C57"/>
    <w:rsid w:val="00471173"/>
    <w:rsid w:val="00471332"/>
    <w:rsid w:val="00476B29"/>
    <w:rsid w:val="004802B1"/>
    <w:rsid w:val="00482D84"/>
    <w:rsid w:val="004833CE"/>
    <w:rsid w:val="00484264"/>
    <w:rsid w:val="0048473D"/>
    <w:rsid w:val="004850AC"/>
    <w:rsid w:val="00485C84"/>
    <w:rsid w:val="004875B4"/>
    <w:rsid w:val="004A1A27"/>
    <w:rsid w:val="004A25E1"/>
    <w:rsid w:val="004A43B4"/>
    <w:rsid w:val="004B0D75"/>
    <w:rsid w:val="004B3D44"/>
    <w:rsid w:val="004B4683"/>
    <w:rsid w:val="004B4DFD"/>
    <w:rsid w:val="004C1248"/>
    <w:rsid w:val="004C1457"/>
    <w:rsid w:val="004C7396"/>
    <w:rsid w:val="004D3380"/>
    <w:rsid w:val="004D4F2B"/>
    <w:rsid w:val="004E193C"/>
    <w:rsid w:val="004E2A5E"/>
    <w:rsid w:val="004E5A88"/>
    <w:rsid w:val="004E627B"/>
    <w:rsid w:val="004F0217"/>
    <w:rsid w:val="00502F52"/>
    <w:rsid w:val="00505B0F"/>
    <w:rsid w:val="00506C63"/>
    <w:rsid w:val="00510C32"/>
    <w:rsid w:val="00514E98"/>
    <w:rsid w:val="00516003"/>
    <w:rsid w:val="00521D0A"/>
    <w:rsid w:val="0052227D"/>
    <w:rsid w:val="00524E43"/>
    <w:rsid w:val="00525234"/>
    <w:rsid w:val="00532584"/>
    <w:rsid w:val="005364AC"/>
    <w:rsid w:val="00540700"/>
    <w:rsid w:val="00542D46"/>
    <w:rsid w:val="005477DD"/>
    <w:rsid w:val="005518CF"/>
    <w:rsid w:val="005523FC"/>
    <w:rsid w:val="00552574"/>
    <w:rsid w:val="00553DDE"/>
    <w:rsid w:val="00554921"/>
    <w:rsid w:val="005613EF"/>
    <w:rsid w:val="00565E1C"/>
    <w:rsid w:val="00566586"/>
    <w:rsid w:val="00572339"/>
    <w:rsid w:val="005771A3"/>
    <w:rsid w:val="005805D7"/>
    <w:rsid w:val="0058296A"/>
    <w:rsid w:val="00583D2A"/>
    <w:rsid w:val="005853A8"/>
    <w:rsid w:val="00593ABA"/>
    <w:rsid w:val="00594E06"/>
    <w:rsid w:val="005A2211"/>
    <w:rsid w:val="005A24A4"/>
    <w:rsid w:val="005A5061"/>
    <w:rsid w:val="005A7608"/>
    <w:rsid w:val="005A7901"/>
    <w:rsid w:val="005A7DCB"/>
    <w:rsid w:val="005B1792"/>
    <w:rsid w:val="005B3E7B"/>
    <w:rsid w:val="005B4E7B"/>
    <w:rsid w:val="005B7B45"/>
    <w:rsid w:val="005C1685"/>
    <w:rsid w:val="005C4493"/>
    <w:rsid w:val="005C4838"/>
    <w:rsid w:val="005D0B04"/>
    <w:rsid w:val="005D23A9"/>
    <w:rsid w:val="005E3D96"/>
    <w:rsid w:val="005E4981"/>
    <w:rsid w:val="005E6DF3"/>
    <w:rsid w:val="005F0FB1"/>
    <w:rsid w:val="005F2F29"/>
    <w:rsid w:val="005F4DC7"/>
    <w:rsid w:val="005F573C"/>
    <w:rsid w:val="005F690F"/>
    <w:rsid w:val="005F6D82"/>
    <w:rsid w:val="0060137C"/>
    <w:rsid w:val="00601DC0"/>
    <w:rsid w:val="00602C93"/>
    <w:rsid w:val="00603273"/>
    <w:rsid w:val="00603B51"/>
    <w:rsid w:val="00606073"/>
    <w:rsid w:val="00607FF5"/>
    <w:rsid w:val="006126AF"/>
    <w:rsid w:val="00615802"/>
    <w:rsid w:val="0062014F"/>
    <w:rsid w:val="006217B6"/>
    <w:rsid w:val="00622303"/>
    <w:rsid w:val="00623585"/>
    <w:rsid w:val="006258AA"/>
    <w:rsid w:val="00626477"/>
    <w:rsid w:val="00630381"/>
    <w:rsid w:val="00630AAF"/>
    <w:rsid w:val="00631A7D"/>
    <w:rsid w:val="006438F6"/>
    <w:rsid w:val="00644070"/>
    <w:rsid w:val="006504A7"/>
    <w:rsid w:val="00650C74"/>
    <w:rsid w:val="00653696"/>
    <w:rsid w:val="00653B02"/>
    <w:rsid w:val="0066134F"/>
    <w:rsid w:val="00667144"/>
    <w:rsid w:val="0066759A"/>
    <w:rsid w:val="00667963"/>
    <w:rsid w:val="00677E45"/>
    <w:rsid w:val="00693A3D"/>
    <w:rsid w:val="0069519B"/>
    <w:rsid w:val="006A39F6"/>
    <w:rsid w:val="006A3C14"/>
    <w:rsid w:val="006A6E91"/>
    <w:rsid w:val="006B09B1"/>
    <w:rsid w:val="006B6055"/>
    <w:rsid w:val="006B71FE"/>
    <w:rsid w:val="006C1209"/>
    <w:rsid w:val="006C3F0F"/>
    <w:rsid w:val="006C50FA"/>
    <w:rsid w:val="006C7C0C"/>
    <w:rsid w:val="006D2076"/>
    <w:rsid w:val="006D2C20"/>
    <w:rsid w:val="006D3DB5"/>
    <w:rsid w:val="006D57AB"/>
    <w:rsid w:val="006D7595"/>
    <w:rsid w:val="006F0574"/>
    <w:rsid w:val="006F0FB7"/>
    <w:rsid w:val="006F24D5"/>
    <w:rsid w:val="006F254C"/>
    <w:rsid w:val="006F2616"/>
    <w:rsid w:val="006F4409"/>
    <w:rsid w:val="00707EF4"/>
    <w:rsid w:val="00710E8E"/>
    <w:rsid w:val="00711FA3"/>
    <w:rsid w:val="00712ED1"/>
    <w:rsid w:val="00713593"/>
    <w:rsid w:val="007141B5"/>
    <w:rsid w:val="0071618A"/>
    <w:rsid w:val="0071683D"/>
    <w:rsid w:val="0071738A"/>
    <w:rsid w:val="00723ACA"/>
    <w:rsid w:val="0072534B"/>
    <w:rsid w:val="00727FD1"/>
    <w:rsid w:val="00730B32"/>
    <w:rsid w:val="0073203F"/>
    <w:rsid w:val="007359D3"/>
    <w:rsid w:val="00736CCF"/>
    <w:rsid w:val="00742A9B"/>
    <w:rsid w:val="00743985"/>
    <w:rsid w:val="00746DC1"/>
    <w:rsid w:val="007477F2"/>
    <w:rsid w:val="00747924"/>
    <w:rsid w:val="00752EFF"/>
    <w:rsid w:val="007541DB"/>
    <w:rsid w:val="00755A64"/>
    <w:rsid w:val="007563F8"/>
    <w:rsid w:val="00760011"/>
    <w:rsid w:val="0076483D"/>
    <w:rsid w:val="00765ADE"/>
    <w:rsid w:val="007666AE"/>
    <w:rsid w:val="00772073"/>
    <w:rsid w:val="007720D4"/>
    <w:rsid w:val="007730BD"/>
    <w:rsid w:val="00776FCA"/>
    <w:rsid w:val="00777FED"/>
    <w:rsid w:val="00780283"/>
    <w:rsid w:val="00780402"/>
    <w:rsid w:val="0078493A"/>
    <w:rsid w:val="00784F24"/>
    <w:rsid w:val="00786F5C"/>
    <w:rsid w:val="00787AC9"/>
    <w:rsid w:val="00791ECA"/>
    <w:rsid w:val="0079277A"/>
    <w:rsid w:val="0079328D"/>
    <w:rsid w:val="007937E8"/>
    <w:rsid w:val="0079432C"/>
    <w:rsid w:val="00795A98"/>
    <w:rsid w:val="0079674A"/>
    <w:rsid w:val="007B0127"/>
    <w:rsid w:val="007C0353"/>
    <w:rsid w:val="007C2CF4"/>
    <w:rsid w:val="007D07E7"/>
    <w:rsid w:val="007D36C2"/>
    <w:rsid w:val="007D445D"/>
    <w:rsid w:val="007D5C9A"/>
    <w:rsid w:val="007E36F7"/>
    <w:rsid w:val="007E6A8B"/>
    <w:rsid w:val="007E6E22"/>
    <w:rsid w:val="007E75ED"/>
    <w:rsid w:val="007F0276"/>
    <w:rsid w:val="007F56B5"/>
    <w:rsid w:val="007F582D"/>
    <w:rsid w:val="00803965"/>
    <w:rsid w:val="0080617E"/>
    <w:rsid w:val="00806888"/>
    <w:rsid w:val="00807928"/>
    <w:rsid w:val="00811228"/>
    <w:rsid w:val="00812F47"/>
    <w:rsid w:val="008164B4"/>
    <w:rsid w:val="00816923"/>
    <w:rsid w:val="00816D0C"/>
    <w:rsid w:val="0081701B"/>
    <w:rsid w:val="00821145"/>
    <w:rsid w:val="008221C7"/>
    <w:rsid w:val="00822B39"/>
    <w:rsid w:val="00822F79"/>
    <w:rsid w:val="00823D21"/>
    <w:rsid w:val="008243BA"/>
    <w:rsid w:val="00827D64"/>
    <w:rsid w:val="00833EA3"/>
    <w:rsid w:val="008357E0"/>
    <w:rsid w:val="0084062E"/>
    <w:rsid w:val="008428D9"/>
    <w:rsid w:val="00843E50"/>
    <w:rsid w:val="008442E2"/>
    <w:rsid w:val="00847D9E"/>
    <w:rsid w:val="00851345"/>
    <w:rsid w:val="00853A22"/>
    <w:rsid w:val="0085427D"/>
    <w:rsid w:val="00860092"/>
    <w:rsid w:val="00860BBB"/>
    <w:rsid w:val="0086669F"/>
    <w:rsid w:val="008674B0"/>
    <w:rsid w:val="008709A5"/>
    <w:rsid w:val="00873320"/>
    <w:rsid w:val="0087574C"/>
    <w:rsid w:val="0087695E"/>
    <w:rsid w:val="008800C2"/>
    <w:rsid w:val="008826AA"/>
    <w:rsid w:val="00885B7C"/>
    <w:rsid w:val="0089235E"/>
    <w:rsid w:val="008A0D79"/>
    <w:rsid w:val="008A221C"/>
    <w:rsid w:val="008A253C"/>
    <w:rsid w:val="008A328D"/>
    <w:rsid w:val="008A613F"/>
    <w:rsid w:val="008B0CD6"/>
    <w:rsid w:val="008B1C9F"/>
    <w:rsid w:val="008B3829"/>
    <w:rsid w:val="008C087C"/>
    <w:rsid w:val="008C2340"/>
    <w:rsid w:val="008C31B0"/>
    <w:rsid w:val="008C4A86"/>
    <w:rsid w:val="008C5844"/>
    <w:rsid w:val="008C6D37"/>
    <w:rsid w:val="008D5B3B"/>
    <w:rsid w:val="008E065D"/>
    <w:rsid w:val="008E14D8"/>
    <w:rsid w:val="008E176F"/>
    <w:rsid w:val="008E3C62"/>
    <w:rsid w:val="008E4677"/>
    <w:rsid w:val="008E587F"/>
    <w:rsid w:val="008E6D3B"/>
    <w:rsid w:val="008F366A"/>
    <w:rsid w:val="008F3B91"/>
    <w:rsid w:val="0090275D"/>
    <w:rsid w:val="00905CD9"/>
    <w:rsid w:val="00906025"/>
    <w:rsid w:val="00906514"/>
    <w:rsid w:val="00917AC3"/>
    <w:rsid w:val="009325D2"/>
    <w:rsid w:val="00933AAB"/>
    <w:rsid w:val="0093621B"/>
    <w:rsid w:val="009408BE"/>
    <w:rsid w:val="009426A6"/>
    <w:rsid w:val="00945A56"/>
    <w:rsid w:val="00945A97"/>
    <w:rsid w:val="00945AC5"/>
    <w:rsid w:val="009467C2"/>
    <w:rsid w:val="00951D0B"/>
    <w:rsid w:val="0095428D"/>
    <w:rsid w:val="00955B6D"/>
    <w:rsid w:val="0096628F"/>
    <w:rsid w:val="00971A9E"/>
    <w:rsid w:val="00973B3E"/>
    <w:rsid w:val="00973CB9"/>
    <w:rsid w:val="0097526A"/>
    <w:rsid w:val="009872CF"/>
    <w:rsid w:val="00990998"/>
    <w:rsid w:val="00993266"/>
    <w:rsid w:val="00994235"/>
    <w:rsid w:val="0099589E"/>
    <w:rsid w:val="00995E5D"/>
    <w:rsid w:val="00996743"/>
    <w:rsid w:val="009A5312"/>
    <w:rsid w:val="009A7F7F"/>
    <w:rsid w:val="009B14DE"/>
    <w:rsid w:val="009B1F08"/>
    <w:rsid w:val="009B41C8"/>
    <w:rsid w:val="009B6176"/>
    <w:rsid w:val="009B6BDB"/>
    <w:rsid w:val="009B6E24"/>
    <w:rsid w:val="009B73EB"/>
    <w:rsid w:val="009C14AC"/>
    <w:rsid w:val="009C3E25"/>
    <w:rsid w:val="009C5190"/>
    <w:rsid w:val="009D0D06"/>
    <w:rsid w:val="009D5EC6"/>
    <w:rsid w:val="009D6BF7"/>
    <w:rsid w:val="009E0999"/>
    <w:rsid w:val="009E196D"/>
    <w:rsid w:val="009F1FCF"/>
    <w:rsid w:val="009F4A56"/>
    <w:rsid w:val="009F5482"/>
    <w:rsid w:val="009F57E5"/>
    <w:rsid w:val="009F6F44"/>
    <w:rsid w:val="00A03BCD"/>
    <w:rsid w:val="00A03FD5"/>
    <w:rsid w:val="00A0464F"/>
    <w:rsid w:val="00A06499"/>
    <w:rsid w:val="00A13F35"/>
    <w:rsid w:val="00A16E41"/>
    <w:rsid w:val="00A20A0F"/>
    <w:rsid w:val="00A26B22"/>
    <w:rsid w:val="00A32F19"/>
    <w:rsid w:val="00A332F8"/>
    <w:rsid w:val="00A366AD"/>
    <w:rsid w:val="00A368EA"/>
    <w:rsid w:val="00A36ADA"/>
    <w:rsid w:val="00A47342"/>
    <w:rsid w:val="00A4750A"/>
    <w:rsid w:val="00A51006"/>
    <w:rsid w:val="00A52A5A"/>
    <w:rsid w:val="00A55B07"/>
    <w:rsid w:val="00A76D8E"/>
    <w:rsid w:val="00A803EC"/>
    <w:rsid w:val="00A839F4"/>
    <w:rsid w:val="00A84F9B"/>
    <w:rsid w:val="00A8520E"/>
    <w:rsid w:val="00A86A83"/>
    <w:rsid w:val="00A92714"/>
    <w:rsid w:val="00AA1126"/>
    <w:rsid w:val="00AA2096"/>
    <w:rsid w:val="00AA4C8E"/>
    <w:rsid w:val="00AA4E9C"/>
    <w:rsid w:val="00AA51AB"/>
    <w:rsid w:val="00AB379D"/>
    <w:rsid w:val="00AB6F09"/>
    <w:rsid w:val="00AC3EDE"/>
    <w:rsid w:val="00AE62AE"/>
    <w:rsid w:val="00AF6C6E"/>
    <w:rsid w:val="00AF6DDE"/>
    <w:rsid w:val="00B00C2D"/>
    <w:rsid w:val="00B02312"/>
    <w:rsid w:val="00B041E7"/>
    <w:rsid w:val="00B061EF"/>
    <w:rsid w:val="00B0795C"/>
    <w:rsid w:val="00B10AB9"/>
    <w:rsid w:val="00B13BFC"/>
    <w:rsid w:val="00B1428E"/>
    <w:rsid w:val="00B275F6"/>
    <w:rsid w:val="00B27916"/>
    <w:rsid w:val="00B31290"/>
    <w:rsid w:val="00B34827"/>
    <w:rsid w:val="00B34D41"/>
    <w:rsid w:val="00B42A71"/>
    <w:rsid w:val="00B47234"/>
    <w:rsid w:val="00B52192"/>
    <w:rsid w:val="00B522E5"/>
    <w:rsid w:val="00B548BF"/>
    <w:rsid w:val="00B54C04"/>
    <w:rsid w:val="00B6076C"/>
    <w:rsid w:val="00B60F0D"/>
    <w:rsid w:val="00B61E61"/>
    <w:rsid w:val="00B74932"/>
    <w:rsid w:val="00B749C5"/>
    <w:rsid w:val="00B75F07"/>
    <w:rsid w:val="00B77CE8"/>
    <w:rsid w:val="00B83F1A"/>
    <w:rsid w:val="00B844D5"/>
    <w:rsid w:val="00B84D15"/>
    <w:rsid w:val="00B87695"/>
    <w:rsid w:val="00B94C03"/>
    <w:rsid w:val="00BA1FD4"/>
    <w:rsid w:val="00BA5D05"/>
    <w:rsid w:val="00BA6986"/>
    <w:rsid w:val="00BB21F7"/>
    <w:rsid w:val="00BB7034"/>
    <w:rsid w:val="00BC0B30"/>
    <w:rsid w:val="00BC3C16"/>
    <w:rsid w:val="00BC7E40"/>
    <w:rsid w:val="00BD1635"/>
    <w:rsid w:val="00BD3822"/>
    <w:rsid w:val="00BD62BF"/>
    <w:rsid w:val="00BE1E77"/>
    <w:rsid w:val="00BE1F49"/>
    <w:rsid w:val="00BE55F3"/>
    <w:rsid w:val="00BE76A4"/>
    <w:rsid w:val="00BF1155"/>
    <w:rsid w:val="00BF56D4"/>
    <w:rsid w:val="00C10446"/>
    <w:rsid w:val="00C12EE8"/>
    <w:rsid w:val="00C15354"/>
    <w:rsid w:val="00C1713C"/>
    <w:rsid w:val="00C23CF7"/>
    <w:rsid w:val="00C23F24"/>
    <w:rsid w:val="00C26B27"/>
    <w:rsid w:val="00C270F3"/>
    <w:rsid w:val="00C31141"/>
    <w:rsid w:val="00C333F9"/>
    <w:rsid w:val="00C3435B"/>
    <w:rsid w:val="00C3778A"/>
    <w:rsid w:val="00C40081"/>
    <w:rsid w:val="00C43844"/>
    <w:rsid w:val="00C439FA"/>
    <w:rsid w:val="00C44831"/>
    <w:rsid w:val="00C44CF9"/>
    <w:rsid w:val="00C50144"/>
    <w:rsid w:val="00C51A48"/>
    <w:rsid w:val="00C520BD"/>
    <w:rsid w:val="00C55167"/>
    <w:rsid w:val="00C557AC"/>
    <w:rsid w:val="00C56521"/>
    <w:rsid w:val="00C56855"/>
    <w:rsid w:val="00C6552F"/>
    <w:rsid w:val="00C66853"/>
    <w:rsid w:val="00C73028"/>
    <w:rsid w:val="00C745FB"/>
    <w:rsid w:val="00C840EE"/>
    <w:rsid w:val="00C9141A"/>
    <w:rsid w:val="00C91DAE"/>
    <w:rsid w:val="00C93751"/>
    <w:rsid w:val="00C94702"/>
    <w:rsid w:val="00CA2E77"/>
    <w:rsid w:val="00CA39F5"/>
    <w:rsid w:val="00CA691F"/>
    <w:rsid w:val="00CA7CEB"/>
    <w:rsid w:val="00CB363E"/>
    <w:rsid w:val="00CB370B"/>
    <w:rsid w:val="00CB55AC"/>
    <w:rsid w:val="00CB69EF"/>
    <w:rsid w:val="00CB724C"/>
    <w:rsid w:val="00CD3078"/>
    <w:rsid w:val="00CD40E9"/>
    <w:rsid w:val="00CD47FA"/>
    <w:rsid w:val="00CD718D"/>
    <w:rsid w:val="00CE1550"/>
    <w:rsid w:val="00CE20ED"/>
    <w:rsid w:val="00CE3FF6"/>
    <w:rsid w:val="00CE5792"/>
    <w:rsid w:val="00CE6DAE"/>
    <w:rsid w:val="00CE7598"/>
    <w:rsid w:val="00CF600E"/>
    <w:rsid w:val="00D0285F"/>
    <w:rsid w:val="00D15C27"/>
    <w:rsid w:val="00D1731B"/>
    <w:rsid w:val="00D1790B"/>
    <w:rsid w:val="00D21232"/>
    <w:rsid w:val="00D21BF4"/>
    <w:rsid w:val="00D26A47"/>
    <w:rsid w:val="00D27AFD"/>
    <w:rsid w:val="00D334AB"/>
    <w:rsid w:val="00D33E05"/>
    <w:rsid w:val="00D35252"/>
    <w:rsid w:val="00D35E2E"/>
    <w:rsid w:val="00D37761"/>
    <w:rsid w:val="00D477DD"/>
    <w:rsid w:val="00D53DAF"/>
    <w:rsid w:val="00D545CA"/>
    <w:rsid w:val="00D6079B"/>
    <w:rsid w:val="00D6462D"/>
    <w:rsid w:val="00D6608D"/>
    <w:rsid w:val="00D676C3"/>
    <w:rsid w:val="00D747E8"/>
    <w:rsid w:val="00D7497B"/>
    <w:rsid w:val="00D81E6A"/>
    <w:rsid w:val="00D84A70"/>
    <w:rsid w:val="00D92DB3"/>
    <w:rsid w:val="00D97B32"/>
    <w:rsid w:val="00DA10B8"/>
    <w:rsid w:val="00DA1E60"/>
    <w:rsid w:val="00DB026D"/>
    <w:rsid w:val="00DB6415"/>
    <w:rsid w:val="00DC08BD"/>
    <w:rsid w:val="00DD2087"/>
    <w:rsid w:val="00DD7723"/>
    <w:rsid w:val="00DE2965"/>
    <w:rsid w:val="00DE3724"/>
    <w:rsid w:val="00DE4940"/>
    <w:rsid w:val="00DF0D64"/>
    <w:rsid w:val="00DF2937"/>
    <w:rsid w:val="00DF3348"/>
    <w:rsid w:val="00DF3B03"/>
    <w:rsid w:val="00DF3C9E"/>
    <w:rsid w:val="00DF565C"/>
    <w:rsid w:val="00E0478F"/>
    <w:rsid w:val="00E065D4"/>
    <w:rsid w:val="00E06EA4"/>
    <w:rsid w:val="00E11CE3"/>
    <w:rsid w:val="00E15FB0"/>
    <w:rsid w:val="00E170C8"/>
    <w:rsid w:val="00E17750"/>
    <w:rsid w:val="00E20B96"/>
    <w:rsid w:val="00E2149F"/>
    <w:rsid w:val="00E225CB"/>
    <w:rsid w:val="00E24744"/>
    <w:rsid w:val="00E262E5"/>
    <w:rsid w:val="00E3151D"/>
    <w:rsid w:val="00E32DDC"/>
    <w:rsid w:val="00E34B52"/>
    <w:rsid w:val="00E40CED"/>
    <w:rsid w:val="00E41989"/>
    <w:rsid w:val="00E467C3"/>
    <w:rsid w:val="00E50519"/>
    <w:rsid w:val="00E50DA0"/>
    <w:rsid w:val="00E514B2"/>
    <w:rsid w:val="00E546AA"/>
    <w:rsid w:val="00E54A30"/>
    <w:rsid w:val="00E556B0"/>
    <w:rsid w:val="00E60BFB"/>
    <w:rsid w:val="00E60F1D"/>
    <w:rsid w:val="00E72390"/>
    <w:rsid w:val="00E839CD"/>
    <w:rsid w:val="00E9054C"/>
    <w:rsid w:val="00E91822"/>
    <w:rsid w:val="00E9422F"/>
    <w:rsid w:val="00E951FE"/>
    <w:rsid w:val="00EA17F9"/>
    <w:rsid w:val="00EA32E6"/>
    <w:rsid w:val="00EA54D9"/>
    <w:rsid w:val="00EA65A6"/>
    <w:rsid w:val="00EA76AA"/>
    <w:rsid w:val="00EB472F"/>
    <w:rsid w:val="00EC03BC"/>
    <w:rsid w:val="00EC2637"/>
    <w:rsid w:val="00EC47F3"/>
    <w:rsid w:val="00ED0F10"/>
    <w:rsid w:val="00ED3AEF"/>
    <w:rsid w:val="00ED47DA"/>
    <w:rsid w:val="00ED4E15"/>
    <w:rsid w:val="00ED53C8"/>
    <w:rsid w:val="00ED557C"/>
    <w:rsid w:val="00ED56ED"/>
    <w:rsid w:val="00ED7692"/>
    <w:rsid w:val="00EE0BDD"/>
    <w:rsid w:val="00EE62EF"/>
    <w:rsid w:val="00EE6497"/>
    <w:rsid w:val="00EE7676"/>
    <w:rsid w:val="00EF4F70"/>
    <w:rsid w:val="00EF5723"/>
    <w:rsid w:val="00EF7B24"/>
    <w:rsid w:val="00EF7EC1"/>
    <w:rsid w:val="00F07118"/>
    <w:rsid w:val="00F079C6"/>
    <w:rsid w:val="00F177DC"/>
    <w:rsid w:val="00F17D7A"/>
    <w:rsid w:val="00F2270F"/>
    <w:rsid w:val="00F2283F"/>
    <w:rsid w:val="00F22BF5"/>
    <w:rsid w:val="00F252C6"/>
    <w:rsid w:val="00F25E54"/>
    <w:rsid w:val="00F316CB"/>
    <w:rsid w:val="00F36FDB"/>
    <w:rsid w:val="00F37796"/>
    <w:rsid w:val="00F40450"/>
    <w:rsid w:val="00F43F6D"/>
    <w:rsid w:val="00F51B06"/>
    <w:rsid w:val="00F52D84"/>
    <w:rsid w:val="00F54C5B"/>
    <w:rsid w:val="00F6280B"/>
    <w:rsid w:val="00F62878"/>
    <w:rsid w:val="00F63881"/>
    <w:rsid w:val="00F6640D"/>
    <w:rsid w:val="00F66722"/>
    <w:rsid w:val="00F67F03"/>
    <w:rsid w:val="00F67F2E"/>
    <w:rsid w:val="00F71AFC"/>
    <w:rsid w:val="00F73FE0"/>
    <w:rsid w:val="00F743B4"/>
    <w:rsid w:val="00F777FF"/>
    <w:rsid w:val="00F81E26"/>
    <w:rsid w:val="00F869EE"/>
    <w:rsid w:val="00F8705D"/>
    <w:rsid w:val="00F87764"/>
    <w:rsid w:val="00F9042C"/>
    <w:rsid w:val="00F93D29"/>
    <w:rsid w:val="00F95123"/>
    <w:rsid w:val="00F9635A"/>
    <w:rsid w:val="00FA01D9"/>
    <w:rsid w:val="00FA0A28"/>
    <w:rsid w:val="00FA0EF4"/>
    <w:rsid w:val="00FA2D0C"/>
    <w:rsid w:val="00FA4BB3"/>
    <w:rsid w:val="00FA60CB"/>
    <w:rsid w:val="00FB1847"/>
    <w:rsid w:val="00FB7C2E"/>
    <w:rsid w:val="00FC1C6B"/>
    <w:rsid w:val="00FC3FD9"/>
    <w:rsid w:val="00FC5F44"/>
    <w:rsid w:val="00FD4523"/>
    <w:rsid w:val="00FD7426"/>
    <w:rsid w:val="00FD7BC8"/>
    <w:rsid w:val="00FE2F6C"/>
    <w:rsid w:val="00FE6A17"/>
    <w:rsid w:val="00FF25A1"/>
    <w:rsid w:val="00FF31AF"/>
    <w:rsid w:val="00FF6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3A48D"/>
  <w15:docId w15:val="{9B433680-A8E7-42A8-9BE2-F198353F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spacing w:after="160" w:line="259" w:lineRule="auto"/>
      <w:ind w:left="720"/>
      <w:contextualSpacing/>
    </w:pPr>
    <w:rPr>
      <w:rFonts w:ascii="Calibri" w:hAnsi="Calibri"/>
      <w:sz w:val="22"/>
    </w:rPr>
  </w:style>
  <w:style w:type="paragraph" w:customStyle="1" w:styleId="ConsPlusNormal">
    <w:name w:val="ConsPlusNormal"/>
    <w:pPr>
      <w:widowControl w:val="0"/>
      <w:spacing w:after="0" w:line="240" w:lineRule="auto"/>
    </w:pPr>
  </w:style>
  <w:style w:type="paragraph" w:styleId="a4">
    <w:name w:val="Balloon Text"/>
    <w:basedOn w:val="a"/>
    <w:link w:val="a5"/>
    <w:semiHidden/>
    <w:rPr>
      <w:rFonts w:ascii="Calibri" w:hAnsi="Calibri"/>
      <w:sz w:val="18"/>
    </w:rPr>
  </w:style>
  <w:style w:type="character" w:styleId="a6">
    <w:name w:val="line number"/>
    <w:basedOn w:val="a0"/>
    <w:semiHidden/>
  </w:style>
  <w:style w:type="character" w:styleId="a7">
    <w:name w:val="Hyperlink"/>
    <w:rPr>
      <w:color w:val="0000FF"/>
      <w:u w:val="single"/>
    </w:rPr>
  </w:style>
  <w:style w:type="character" w:customStyle="1" w:styleId="a5">
    <w:name w:val="Текст выноски Знак"/>
    <w:basedOn w:val="a0"/>
    <w:link w:val="a4"/>
    <w:semiHidden/>
    <w:rPr>
      <w:rFonts w:ascii="Calibri" w:hAnsi="Calibri"/>
      <w:sz w:val="18"/>
    </w:rPr>
  </w:style>
  <w:style w:type="table" w:styleId="1">
    <w:name w:val="Table Simple 1"/>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unhideWhenUsed/>
    <w:rsid w:val="00994235"/>
    <w:pPr>
      <w:tabs>
        <w:tab w:val="center" w:pos="4677"/>
        <w:tab w:val="right" w:pos="9355"/>
      </w:tabs>
    </w:pPr>
  </w:style>
  <w:style w:type="character" w:customStyle="1" w:styleId="a9">
    <w:name w:val="Верхний колонтитул Знак"/>
    <w:basedOn w:val="a0"/>
    <w:link w:val="a8"/>
    <w:uiPriority w:val="99"/>
    <w:rsid w:val="00994235"/>
    <w:rPr>
      <w:rFonts w:ascii="Times New Roman" w:hAnsi="Times New Roman"/>
      <w:sz w:val="24"/>
    </w:rPr>
  </w:style>
  <w:style w:type="paragraph" w:styleId="aa">
    <w:name w:val="footer"/>
    <w:basedOn w:val="a"/>
    <w:link w:val="ab"/>
    <w:uiPriority w:val="99"/>
    <w:unhideWhenUsed/>
    <w:rsid w:val="00994235"/>
    <w:pPr>
      <w:tabs>
        <w:tab w:val="center" w:pos="4677"/>
        <w:tab w:val="right" w:pos="9355"/>
      </w:tabs>
    </w:pPr>
  </w:style>
  <w:style w:type="character" w:customStyle="1" w:styleId="ab">
    <w:name w:val="Нижний колонтитул Знак"/>
    <w:basedOn w:val="a0"/>
    <w:link w:val="aa"/>
    <w:uiPriority w:val="99"/>
    <w:rsid w:val="00994235"/>
    <w:rPr>
      <w:rFonts w:ascii="Times New Roman" w:hAnsi="Times New Roman"/>
      <w:sz w:val="24"/>
    </w:rPr>
  </w:style>
  <w:style w:type="character" w:customStyle="1" w:styleId="FontStyle16">
    <w:name w:val="Font Style16"/>
    <w:uiPriority w:val="99"/>
    <w:rsid w:val="00DA1E60"/>
    <w:rPr>
      <w:rFonts w:ascii="Times New Roman" w:hAnsi="Times New Roman" w:cs="Times New Roman"/>
      <w:sz w:val="26"/>
      <w:szCs w:val="26"/>
    </w:rPr>
  </w:style>
  <w:style w:type="character" w:styleId="ac">
    <w:name w:val="annotation reference"/>
    <w:basedOn w:val="a0"/>
    <w:uiPriority w:val="99"/>
    <w:semiHidden/>
    <w:unhideWhenUsed/>
    <w:rsid w:val="008B3829"/>
    <w:rPr>
      <w:sz w:val="16"/>
      <w:szCs w:val="16"/>
    </w:rPr>
  </w:style>
  <w:style w:type="paragraph" w:styleId="ad">
    <w:name w:val="annotation text"/>
    <w:basedOn w:val="a"/>
    <w:link w:val="ae"/>
    <w:uiPriority w:val="99"/>
    <w:semiHidden/>
    <w:unhideWhenUsed/>
    <w:rsid w:val="008B3829"/>
    <w:rPr>
      <w:sz w:val="20"/>
    </w:rPr>
  </w:style>
  <w:style w:type="character" w:customStyle="1" w:styleId="ae">
    <w:name w:val="Текст примечания Знак"/>
    <w:basedOn w:val="a0"/>
    <w:link w:val="ad"/>
    <w:uiPriority w:val="99"/>
    <w:semiHidden/>
    <w:rsid w:val="008B3829"/>
    <w:rPr>
      <w:rFonts w:ascii="Times New Roman" w:hAnsi="Times New Roman"/>
      <w:sz w:val="20"/>
    </w:rPr>
  </w:style>
  <w:style w:type="paragraph" w:styleId="af">
    <w:name w:val="annotation subject"/>
    <w:basedOn w:val="ad"/>
    <w:next w:val="ad"/>
    <w:link w:val="af0"/>
    <w:uiPriority w:val="99"/>
    <w:semiHidden/>
    <w:unhideWhenUsed/>
    <w:rsid w:val="008B3829"/>
    <w:rPr>
      <w:b/>
      <w:bCs/>
    </w:rPr>
  </w:style>
  <w:style w:type="character" w:customStyle="1" w:styleId="af0">
    <w:name w:val="Тема примечания Знак"/>
    <w:basedOn w:val="ae"/>
    <w:link w:val="af"/>
    <w:uiPriority w:val="99"/>
    <w:semiHidden/>
    <w:rsid w:val="008B3829"/>
    <w:rPr>
      <w:rFonts w:ascii="Times New Roman" w:hAnsi="Times New Roman"/>
      <w:b/>
      <w:bCs/>
      <w:sz w:val="20"/>
    </w:rPr>
  </w:style>
  <w:style w:type="character" w:customStyle="1" w:styleId="gwt-inlinehtml">
    <w:name w:val="gwt-inlinehtml"/>
    <w:basedOn w:val="a0"/>
    <w:rsid w:val="00155C90"/>
  </w:style>
  <w:style w:type="paragraph" w:styleId="af1">
    <w:name w:val="endnote text"/>
    <w:basedOn w:val="a"/>
    <w:link w:val="af2"/>
    <w:uiPriority w:val="99"/>
    <w:semiHidden/>
    <w:unhideWhenUsed/>
    <w:rsid w:val="0086669F"/>
    <w:rPr>
      <w:sz w:val="20"/>
    </w:rPr>
  </w:style>
  <w:style w:type="character" w:customStyle="1" w:styleId="af2">
    <w:name w:val="Текст концевой сноски Знак"/>
    <w:basedOn w:val="a0"/>
    <w:link w:val="af1"/>
    <w:uiPriority w:val="99"/>
    <w:semiHidden/>
    <w:rsid w:val="0086669F"/>
    <w:rPr>
      <w:rFonts w:ascii="Times New Roman" w:hAnsi="Times New Roman"/>
      <w:sz w:val="20"/>
    </w:rPr>
  </w:style>
  <w:style w:type="character" w:styleId="af3">
    <w:name w:val="endnote reference"/>
    <w:basedOn w:val="a0"/>
    <w:uiPriority w:val="99"/>
    <w:semiHidden/>
    <w:unhideWhenUsed/>
    <w:rsid w:val="0086669F"/>
    <w:rPr>
      <w:vertAlign w:val="superscript"/>
    </w:rPr>
  </w:style>
  <w:style w:type="paragraph" w:styleId="af4">
    <w:name w:val="footnote text"/>
    <w:basedOn w:val="a"/>
    <w:link w:val="af5"/>
    <w:uiPriority w:val="99"/>
    <w:semiHidden/>
    <w:unhideWhenUsed/>
    <w:rsid w:val="0086669F"/>
    <w:rPr>
      <w:sz w:val="20"/>
    </w:rPr>
  </w:style>
  <w:style w:type="character" w:customStyle="1" w:styleId="af5">
    <w:name w:val="Текст сноски Знак"/>
    <w:basedOn w:val="a0"/>
    <w:link w:val="af4"/>
    <w:uiPriority w:val="99"/>
    <w:semiHidden/>
    <w:rsid w:val="0086669F"/>
    <w:rPr>
      <w:rFonts w:ascii="Times New Roman" w:hAnsi="Times New Roman"/>
      <w:sz w:val="20"/>
    </w:rPr>
  </w:style>
  <w:style w:type="character" w:styleId="af6">
    <w:name w:val="footnote reference"/>
    <w:basedOn w:val="a0"/>
    <w:uiPriority w:val="99"/>
    <w:semiHidden/>
    <w:unhideWhenUsed/>
    <w:rsid w:val="0086669F"/>
    <w:rPr>
      <w:vertAlign w:val="superscript"/>
    </w:rPr>
  </w:style>
  <w:style w:type="character" w:customStyle="1" w:styleId="2">
    <w:name w:val="Основной текст (2)_"/>
    <w:basedOn w:val="a0"/>
    <w:link w:val="20"/>
    <w:locked/>
    <w:rsid w:val="00AF6C6E"/>
    <w:rPr>
      <w:rFonts w:ascii="Times New Roman" w:hAnsi="Times New Roman"/>
      <w:sz w:val="19"/>
      <w:szCs w:val="19"/>
      <w:shd w:val="clear" w:color="auto" w:fill="FFFFFF"/>
    </w:rPr>
  </w:style>
  <w:style w:type="paragraph" w:customStyle="1" w:styleId="20">
    <w:name w:val="Основной текст (2)"/>
    <w:basedOn w:val="a"/>
    <w:link w:val="2"/>
    <w:rsid w:val="00AF6C6E"/>
    <w:pPr>
      <w:widowControl w:val="0"/>
      <w:shd w:val="clear" w:color="auto" w:fill="FFFFFF"/>
      <w:spacing w:before="300" w:line="227" w:lineRule="exact"/>
    </w:pPr>
    <w:rPr>
      <w:sz w:val="19"/>
      <w:szCs w:val="19"/>
    </w:rPr>
  </w:style>
  <w:style w:type="table" w:styleId="af7">
    <w:name w:val="Table Grid"/>
    <w:basedOn w:val="a1"/>
    <w:uiPriority w:val="39"/>
    <w:rsid w:val="00336135"/>
    <w:pPr>
      <w:spacing w:after="0" w:line="240" w:lineRule="auto"/>
    </w:pPr>
    <w:rPr>
      <w:rFonts w:asciiTheme="minorHAnsi" w:eastAsiaTheme="minorHAnsi" w:hAnsiTheme="minorHAnsi" w:cstheme="minorBidi"/>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923199">
      <w:bodyDiv w:val="1"/>
      <w:marLeft w:val="0"/>
      <w:marRight w:val="0"/>
      <w:marTop w:val="0"/>
      <w:marBottom w:val="0"/>
      <w:divBdr>
        <w:top w:val="none" w:sz="0" w:space="0" w:color="auto"/>
        <w:left w:val="none" w:sz="0" w:space="0" w:color="auto"/>
        <w:bottom w:val="none" w:sz="0" w:space="0" w:color="auto"/>
        <w:right w:val="none" w:sz="0" w:space="0" w:color="auto"/>
      </w:divBdr>
      <w:divsChild>
        <w:div w:id="1521702523">
          <w:marLeft w:val="0"/>
          <w:marRight w:val="0"/>
          <w:marTop w:val="0"/>
          <w:marBottom w:val="0"/>
          <w:divBdr>
            <w:top w:val="none" w:sz="0" w:space="0" w:color="auto"/>
            <w:left w:val="none" w:sz="0" w:space="0" w:color="auto"/>
            <w:bottom w:val="none" w:sz="0" w:space="0" w:color="auto"/>
            <w:right w:val="none" w:sz="0" w:space="0" w:color="auto"/>
          </w:divBdr>
          <w:divsChild>
            <w:div w:id="605357299">
              <w:marLeft w:val="0"/>
              <w:marRight w:val="0"/>
              <w:marTop w:val="0"/>
              <w:marBottom w:val="0"/>
              <w:divBdr>
                <w:top w:val="none" w:sz="0" w:space="0" w:color="auto"/>
                <w:left w:val="none" w:sz="0" w:space="0" w:color="auto"/>
                <w:bottom w:val="none" w:sz="0" w:space="0" w:color="auto"/>
                <w:right w:val="none" w:sz="0" w:space="0" w:color="auto"/>
              </w:divBdr>
              <w:divsChild>
                <w:div w:id="1632445699">
                  <w:marLeft w:val="0"/>
                  <w:marRight w:val="0"/>
                  <w:marTop w:val="0"/>
                  <w:marBottom w:val="0"/>
                  <w:divBdr>
                    <w:top w:val="none" w:sz="0" w:space="0" w:color="auto"/>
                    <w:left w:val="none" w:sz="0" w:space="0" w:color="auto"/>
                    <w:bottom w:val="none" w:sz="0" w:space="0" w:color="auto"/>
                    <w:right w:val="none" w:sz="0" w:space="0" w:color="auto"/>
                  </w:divBdr>
                  <w:divsChild>
                    <w:div w:id="1680232596">
                      <w:marLeft w:val="0"/>
                      <w:marRight w:val="0"/>
                      <w:marTop w:val="0"/>
                      <w:marBottom w:val="0"/>
                      <w:divBdr>
                        <w:top w:val="none" w:sz="0" w:space="0" w:color="auto"/>
                        <w:left w:val="none" w:sz="0" w:space="0" w:color="auto"/>
                        <w:bottom w:val="none" w:sz="0" w:space="0" w:color="auto"/>
                        <w:right w:val="none" w:sz="0" w:space="0" w:color="auto"/>
                      </w:divBdr>
                      <w:divsChild>
                        <w:div w:id="1528375729">
                          <w:marLeft w:val="0"/>
                          <w:marRight w:val="0"/>
                          <w:marTop w:val="0"/>
                          <w:marBottom w:val="0"/>
                          <w:divBdr>
                            <w:top w:val="none" w:sz="0" w:space="0" w:color="auto"/>
                            <w:left w:val="none" w:sz="0" w:space="0" w:color="auto"/>
                            <w:bottom w:val="none" w:sz="0" w:space="0" w:color="auto"/>
                            <w:right w:val="none" w:sz="0" w:space="0" w:color="auto"/>
                          </w:divBdr>
                          <w:divsChild>
                            <w:div w:id="78277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457301">
          <w:marLeft w:val="0"/>
          <w:marRight w:val="0"/>
          <w:marTop w:val="0"/>
          <w:marBottom w:val="0"/>
          <w:divBdr>
            <w:top w:val="none" w:sz="0" w:space="0" w:color="auto"/>
            <w:left w:val="none" w:sz="0" w:space="0" w:color="auto"/>
            <w:bottom w:val="none" w:sz="0" w:space="0" w:color="auto"/>
            <w:right w:val="none" w:sz="0" w:space="0" w:color="auto"/>
          </w:divBdr>
          <w:divsChild>
            <w:div w:id="896940402">
              <w:marLeft w:val="0"/>
              <w:marRight w:val="0"/>
              <w:marTop w:val="0"/>
              <w:marBottom w:val="0"/>
              <w:divBdr>
                <w:top w:val="none" w:sz="0" w:space="0" w:color="auto"/>
                <w:left w:val="none" w:sz="0" w:space="0" w:color="auto"/>
                <w:bottom w:val="none" w:sz="0" w:space="0" w:color="auto"/>
                <w:right w:val="none" w:sz="0" w:space="0" w:color="auto"/>
              </w:divBdr>
              <w:divsChild>
                <w:div w:id="912809910">
                  <w:marLeft w:val="0"/>
                  <w:marRight w:val="0"/>
                  <w:marTop w:val="0"/>
                  <w:marBottom w:val="0"/>
                  <w:divBdr>
                    <w:top w:val="none" w:sz="0" w:space="0" w:color="auto"/>
                    <w:left w:val="none" w:sz="0" w:space="0" w:color="auto"/>
                    <w:bottom w:val="none" w:sz="0" w:space="0" w:color="auto"/>
                    <w:right w:val="none" w:sz="0" w:space="0" w:color="auto"/>
                  </w:divBdr>
                  <w:divsChild>
                    <w:div w:id="137765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29899">
          <w:marLeft w:val="0"/>
          <w:marRight w:val="0"/>
          <w:marTop w:val="0"/>
          <w:marBottom w:val="0"/>
          <w:divBdr>
            <w:top w:val="none" w:sz="0" w:space="0" w:color="auto"/>
            <w:left w:val="none" w:sz="0" w:space="0" w:color="auto"/>
            <w:bottom w:val="none" w:sz="0" w:space="0" w:color="auto"/>
            <w:right w:val="none" w:sz="0" w:space="0" w:color="auto"/>
          </w:divBdr>
          <w:divsChild>
            <w:div w:id="1169062386">
              <w:marLeft w:val="0"/>
              <w:marRight w:val="0"/>
              <w:marTop w:val="0"/>
              <w:marBottom w:val="0"/>
              <w:divBdr>
                <w:top w:val="none" w:sz="0" w:space="0" w:color="auto"/>
                <w:left w:val="none" w:sz="0" w:space="0" w:color="auto"/>
                <w:bottom w:val="none" w:sz="0" w:space="0" w:color="auto"/>
                <w:right w:val="none" w:sz="0" w:space="0" w:color="auto"/>
              </w:divBdr>
              <w:divsChild>
                <w:div w:id="652027741">
                  <w:marLeft w:val="0"/>
                  <w:marRight w:val="0"/>
                  <w:marTop w:val="0"/>
                  <w:marBottom w:val="0"/>
                  <w:divBdr>
                    <w:top w:val="none" w:sz="0" w:space="0" w:color="auto"/>
                    <w:left w:val="none" w:sz="0" w:space="0" w:color="auto"/>
                    <w:bottom w:val="none" w:sz="0" w:space="0" w:color="auto"/>
                    <w:right w:val="none" w:sz="0" w:space="0" w:color="auto"/>
                  </w:divBdr>
                  <w:divsChild>
                    <w:div w:id="1634095381">
                      <w:marLeft w:val="0"/>
                      <w:marRight w:val="0"/>
                      <w:marTop w:val="0"/>
                      <w:marBottom w:val="0"/>
                      <w:divBdr>
                        <w:top w:val="none" w:sz="0" w:space="0" w:color="auto"/>
                        <w:left w:val="none" w:sz="0" w:space="0" w:color="auto"/>
                        <w:bottom w:val="none" w:sz="0" w:space="0" w:color="auto"/>
                        <w:right w:val="none" w:sz="0" w:space="0" w:color="auto"/>
                      </w:divBdr>
                      <w:divsChild>
                        <w:div w:id="2042977477">
                          <w:marLeft w:val="0"/>
                          <w:marRight w:val="0"/>
                          <w:marTop w:val="0"/>
                          <w:marBottom w:val="0"/>
                          <w:divBdr>
                            <w:top w:val="none" w:sz="0" w:space="0" w:color="auto"/>
                            <w:left w:val="none" w:sz="0" w:space="0" w:color="auto"/>
                            <w:bottom w:val="none" w:sz="0" w:space="0" w:color="auto"/>
                            <w:right w:val="none" w:sz="0" w:space="0" w:color="auto"/>
                          </w:divBdr>
                          <w:divsChild>
                            <w:div w:id="118069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231709">
          <w:marLeft w:val="0"/>
          <w:marRight w:val="0"/>
          <w:marTop w:val="0"/>
          <w:marBottom w:val="0"/>
          <w:divBdr>
            <w:top w:val="none" w:sz="0" w:space="0" w:color="auto"/>
            <w:left w:val="none" w:sz="0" w:space="0" w:color="auto"/>
            <w:bottom w:val="none" w:sz="0" w:space="0" w:color="auto"/>
            <w:right w:val="none" w:sz="0" w:space="0" w:color="auto"/>
          </w:divBdr>
          <w:divsChild>
            <w:div w:id="1422524971">
              <w:marLeft w:val="0"/>
              <w:marRight w:val="0"/>
              <w:marTop w:val="0"/>
              <w:marBottom w:val="0"/>
              <w:divBdr>
                <w:top w:val="none" w:sz="0" w:space="0" w:color="auto"/>
                <w:left w:val="none" w:sz="0" w:space="0" w:color="auto"/>
                <w:bottom w:val="none" w:sz="0" w:space="0" w:color="auto"/>
                <w:right w:val="none" w:sz="0" w:space="0" w:color="auto"/>
              </w:divBdr>
              <w:divsChild>
                <w:div w:id="258487807">
                  <w:marLeft w:val="0"/>
                  <w:marRight w:val="0"/>
                  <w:marTop w:val="0"/>
                  <w:marBottom w:val="0"/>
                  <w:divBdr>
                    <w:top w:val="none" w:sz="0" w:space="0" w:color="auto"/>
                    <w:left w:val="none" w:sz="0" w:space="0" w:color="auto"/>
                    <w:bottom w:val="none" w:sz="0" w:space="0" w:color="auto"/>
                    <w:right w:val="none" w:sz="0" w:space="0" w:color="auto"/>
                  </w:divBdr>
                  <w:divsChild>
                    <w:div w:id="133340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845763">
          <w:marLeft w:val="0"/>
          <w:marRight w:val="0"/>
          <w:marTop w:val="0"/>
          <w:marBottom w:val="0"/>
          <w:divBdr>
            <w:top w:val="none" w:sz="0" w:space="0" w:color="auto"/>
            <w:left w:val="none" w:sz="0" w:space="0" w:color="auto"/>
            <w:bottom w:val="none" w:sz="0" w:space="0" w:color="auto"/>
            <w:right w:val="none" w:sz="0" w:space="0" w:color="auto"/>
          </w:divBdr>
          <w:divsChild>
            <w:div w:id="1944798173">
              <w:marLeft w:val="0"/>
              <w:marRight w:val="0"/>
              <w:marTop w:val="0"/>
              <w:marBottom w:val="0"/>
              <w:divBdr>
                <w:top w:val="none" w:sz="0" w:space="0" w:color="auto"/>
                <w:left w:val="none" w:sz="0" w:space="0" w:color="auto"/>
                <w:bottom w:val="none" w:sz="0" w:space="0" w:color="auto"/>
                <w:right w:val="none" w:sz="0" w:space="0" w:color="auto"/>
              </w:divBdr>
              <w:divsChild>
                <w:div w:id="925384368">
                  <w:marLeft w:val="0"/>
                  <w:marRight w:val="0"/>
                  <w:marTop w:val="0"/>
                  <w:marBottom w:val="0"/>
                  <w:divBdr>
                    <w:top w:val="none" w:sz="0" w:space="0" w:color="auto"/>
                    <w:left w:val="none" w:sz="0" w:space="0" w:color="auto"/>
                    <w:bottom w:val="none" w:sz="0" w:space="0" w:color="auto"/>
                    <w:right w:val="none" w:sz="0" w:space="0" w:color="auto"/>
                  </w:divBdr>
                  <w:divsChild>
                    <w:div w:id="1829397576">
                      <w:marLeft w:val="0"/>
                      <w:marRight w:val="0"/>
                      <w:marTop w:val="0"/>
                      <w:marBottom w:val="0"/>
                      <w:divBdr>
                        <w:top w:val="none" w:sz="0" w:space="0" w:color="auto"/>
                        <w:left w:val="none" w:sz="0" w:space="0" w:color="auto"/>
                        <w:bottom w:val="none" w:sz="0" w:space="0" w:color="auto"/>
                        <w:right w:val="none" w:sz="0" w:space="0" w:color="auto"/>
                      </w:divBdr>
                      <w:divsChild>
                        <w:div w:id="1641232151">
                          <w:marLeft w:val="0"/>
                          <w:marRight w:val="0"/>
                          <w:marTop w:val="0"/>
                          <w:marBottom w:val="0"/>
                          <w:divBdr>
                            <w:top w:val="none" w:sz="0" w:space="0" w:color="auto"/>
                            <w:left w:val="none" w:sz="0" w:space="0" w:color="auto"/>
                            <w:bottom w:val="none" w:sz="0" w:space="0" w:color="auto"/>
                            <w:right w:val="none" w:sz="0" w:space="0" w:color="auto"/>
                          </w:divBdr>
                          <w:divsChild>
                            <w:div w:id="71107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8977249">
          <w:marLeft w:val="0"/>
          <w:marRight w:val="0"/>
          <w:marTop w:val="0"/>
          <w:marBottom w:val="0"/>
          <w:divBdr>
            <w:top w:val="none" w:sz="0" w:space="0" w:color="auto"/>
            <w:left w:val="none" w:sz="0" w:space="0" w:color="auto"/>
            <w:bottom w:val="none" w:sz="0" w:space="0" w:color="auto"/>
            <w:right w:val="none" w:sz="0" w:space="0" w:color="auto"/>
          </w:divBdr>
          <w:divsChild>
            <w:div w:id="1774934397">
              <w:marLeft w:val="0"/>
              <w:marRight w:val="0"/>
              <w:marTop w:val="0"/>
              <w:marBottom w:val="0"/>
              <w:divBdr>
                <w:top w:val="none" w:sz="0" w:space="0" w:color="auto"/>
                <w:left w:val="none" w:sz="0" w:space="0" w:color="auto"/>
                <w:bottom w:val="none" w:sz="0" w:space="0" w:color="auto"/>
                <w:right w:val="none" w:sz="0" w:space="0" w:color="auto"/>
              </w:divBdr>
              <w:divsChild>
                <w:div w:id="1293906838">
                  <w:marLeft w:val="0"/>
                  <w:marRight w:val="0"/>
                  <w:marTop w:val="0"/>
                  <w:marBottom w:val="0"/>
                  <w:divBdr>
                    <w:top w:val="none" w:sz="0" w:space="0" w:color="auto"/>
                    <w:left w:val="none" w:sz="0" w:space="0" w:color="auto"/>
                    <w:bottom w:val="none" w:sz="0" w:space="0" w:color="auto"/>
                    <w:right w:val="none" w:sz="0" w:space="0" w:color="auto"/>
                  </w:divBdr>
                  <w:divsChild>
                    <w:div w:id="151861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39771">
          <w:marLeft w:val="0"/>
          <w:marRight w:val="0"/>
          <w:marTop w:val="0"/>
          <w:marBottom w:val="0"/>
          <w:divBdr>
            <w:top w:val="none" w:sz="0" w:space="0" w:color="auto"/>
            <w:left w:val="none" w:sz="0" w:space="0" w:color="auto"/>
            <w:bottom w:val="none" w:sz="0" w:space="0" w:color="auto"/>
            <w:right w:val="none" w:sz="0" w:space="0" w:color="auto"/>
          </w:divBdr>
          <w:divsChild>
            <w:div w:id="1082877932">
              <w:marLeft w:val="0"/>
              <w:marRight w:val="0"/>
              <w:marTop w:val="0"/>
              <w:marBottom w:val="0"/>
              <w:divBdr>
                <w:top w:val="none" w:sz="0" w:space="0" w:color="auto"/>
                <w:left w:val="none" w:sz="0" w:space="0" w:color="auto"/>
                <w:bottom w:val="none" w:sz="0" w:space="0" w:color="auto"/>
                <w:right w:val="none" w:sz="0" w:space="0" w:color="auto"/>
              </w:divBdr>
              <w:divsChild>
                <w:div w:id="1464038149">
                  <w:marLeft w:val="0"/>
                  <w:marRight w:val="0"/>
                  <w:marTop w:val="0"/>
                  <w:marBottom w:val="0"/>
                  <w:divBdr>
                    <w:top w:val="none" w:sz="0" w:space="0" w:color="auto"/>
                    <w:left w:val="none" w:sz="0" w:space="0" w:color="auto"/>
                    <w:bottom w:val="none" w:sz="0" w:space="0" w:color="auto"/>
                    <w:right w:val="none" w:sz="0" w:space="0" w:color="auto"/>
                  </w:divBdr>
                  <w:divsChild>
                    <w:div w:id="1043943952">
                      <w:marLeft w:val="0"/>
                      <w:marRight w:val="0"/>
                      <w:marTop w:val="0"/>
                      <w:marBottom w:val="0"/>
                      <w:divBdr>
                        <w:top w:val="none" w:sz="0" w:space="0" w:color="auto"/>
                        <w:left w:val="none" w:sz="0" w:space="0" w:color="auto"/>
                        <w:bottom w:val="none" w:sz="0" w:space="0" w:color="auto"/>
                        <w:right w:val="none" w:sz="0" w:space="0" w:color="auto"/>
                      </w:divBdr>
                      <w:divsChild>
                        <w:div w:id="1751778735">
                          <w:marLeft w:val="0"/>
                          <w:marRight w:val="0"/>
                          <w:marTop w:val="0"/>
                          <w:marBottom w:val="0"/>
                          <w:divBdr>
                            <w:top w:val="none" w:sz="0" w:space="0" w:color="auto"/>
                            <w:left w:val="none" w:sz="0" w:space="0" w:color="auto"/>
                            <w:bottom w:val="none" w:sz="0" w:space="0" w:color="auto"/>
                            <w:right w:val="none" w:sz="0" w:space="0" w:color="auto"/>
                          </w:divBdr>
                          <w:divsChild>
                            <w:div w:id="83233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188859">
          <w:marLeft w:val="0"/>
          <w:marRight w:val="0"/>
          <w:marTop w:val="0"/>
          <w:marBottom w:val="0"/>
          <w:divBdr>
            <w:top w:val="none" w:sz="0" w:space="0" w:color="auto"/>
            <w:left w:val="none" w:sz="0" w:space="0" w:color="auto"/>
            <w:bottom w:val="none" w:sz="0" w:space="0" w:color="auto"/>
            <w:right w:val="none" w:sz="0" w:space="0" w:color="auto"/>
          </w:divBdr>
          <w:divsChild>
            <w:div w:id="976644815">
              <w:marLeft w:val="0"/>
              <w:marRight w:val="0"/>
              <w:marTop w:val="0"/>
              <w:marBottom w:val="0"/>
              <w:divBdr>
                <w:top w:val="none" w:sz="0" w:space="0" w:color="auto"/>
                <w:left w:val="none" w:sz="0" w:space="0" w:color="auto"/>
                <w:bottom w:val="none" w:sz="0" w:space="0" w:color="auto"/>
                <w:right w:val="none" w:sz="0" w:space="0" w:color="auto"/>
              </w:divBdr>
              <w:divsChild>
                <w:div w:id="517961908">
                  <w:marLeft w:val="0"/>
                  <w:marRight w:val="0"/>
                  <w:marTop w:val="0"/>
                  <w:marBottom w:val="0"/>
                  <w:divBdr>
                    <w:top w:val="none" w:sz="0" w:space="0" w:color="auto"/>
                    <w:left w:val="none" w:sz="0" w:space="0" w:color="auto"/>
                    <w:bottom w:val="none" w:sz="0" w:space="0" w:color="auto"/>
                    <w:right w:val="none" w:sz="0" w:space="0" w:color="auto"/>
                  </w:divBdr>
                  <w:divsChild>
                    <w:div w:id="159667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130108">
      <w:bodyDiv w:val="1"/>
      <w:marLeft w:val="0"/>
      <w:marRight w:val="0"/>
      <w:marTop w:val="0"/>
      <w:marBottom w:val="0"/>
      <w:divBdr>
        <w:top w:val="none" w:sz="0" w:space="0" w:color="auto"/>
        <w:left w:val="none" w:sz="0" w:space="0" w:color="auto"/>
        <w:bottom w:val="none" w:sz="0" w:space="0" w:color="auto"/>
        <w:right w:val="none" w:sz="0" w:space="0" w:color="auto"/>
      </w:divBdr>
      <w:divsChild>
        <w:div w:id="1573469289">
          <w:marLeft w:val="0"/>
          <w:marRight w:val="0"/>
          <w:marTop w:val="0"/>
          <w:marBottom w:val="0"/>
          <w:divBdr>
            <w:top w:val="none" w:sz="0" w:space="0" w:color="auto"/>
            <w:left w:val="none" w:sz="0" w:space="0" w:color="auto"/>
            <w:bottom w:val="none" w:sz="0" w:space="0" w:color="auto"/>
            <w:right w:val="none" w:sz="0" w:space="0" w:color="auto"/>
          </w:divBdr>
          <w:divsChild>
            <w:div w:id="349062458">
              <w:marLeft w:val="0"/>
              <w:marRight w:val="0"/>
              <w:marTop w:val="0"/>
              <w:marBottom w:val="0"/>
              <w:divBdr>
                <w:top w:val="none" w:sz="0" w:space="0" w:color="auto"/>
                <w:left w:val="none" w:sz="0" w:space="0" w:color="auto"/>
                <w:bottom w:val="none" w:sz="0" w:space="0" w:color="auto"/>
                <w:right w:val="none" w:sz="0" w:space="0" w:color="auto"/>
              </w:divBdr>
              <w:divsChild>
                <w:div w:id="434833118">
                  <w:marLeft w:val="0"/>
                  <w:marRight w:val="0"/>
                  <w:marTop w:val="0"/>
                  <w:marBottom w:val="0"/>
                  <w:divBdr>
                    <w:top w:val="none" w:sz="0" w:space="0" w:color="auto"/>
                    <w:left w:val="none" w:sz="0" w:space="0" w:color="auto"/>
                    <w:bottom w:val="none" w:sz="0" w:space="0" w:color="auto"/>
                    <w:right w:val="none" w:sz="0" w:space="0" w:color="auto"/>
                  </w:divBdr>
                  <w:divsChild>
                    <w:div w:id="158425419">
                      <w:marLeft w:val="0"/>
                      <w:marRight w:val="0"/>
                      <w:marTop w:val="0"/>
                      <w:marBottom w:val="0"/>
                      <w:divBdr>
                        <w:top w:val="none" w:sz="0" w:space="0" w:color="auto"/>
                        <w:left w:val="none" w:sz="0" w:space="0" w:color="auto"/>
                        <w:bottom w:val="none" w:sz="0" w:space="0" w:color="auto"/>
                        <w:right w:val="none" w:sz="0" w:space="0" w:color="auto"/>
                      </w:divBdr>
                      <w:divsChild>
                        <w:div w:id="136535876">
                          <w:marLeft w:val="0"/>
                          <w:marRight w:val="0"/>
                          <w:marTop w:val="0"/>
                          <w:marBottom w:val="0"/>
                          <w:divBdr>
                            <w:top w:val="none" w:sz="0" w:space="0" w:color="auto"/>
                            <w:left w:val="none" w:sz="0" w:space="0" w:color="auto"/>
                            <w:bottom w:val="none" w:sz="0" w:space="0" w:color="auto"/>
                            <w:right w:val="none" w:sz="0" w:space="0" w:color="auto"/>
                          </w:divBdr>
                          <w:divsChild>
                            <w:div w:id="80932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865388">
          <w:marLeft w:val="0"/>
          <w:marRight w:val="0"/>
          <w:marTop w:val="0"/>
          <w:marBottom w:val="0"/>
          <w:divBdr>
            <w:top w:val="none" w:sz="0" w:space="0" w:color="auto"/>
            <w:left w:val="none" w:sz="0" w:space="0" w:color="auto"/>
            <w:bottom w:val="none" w:sz="0" w:space="0" w:color="auto"/>
            <w:right w:val="none" w:sz="0" w:space="0" w:color="auto"/>
          </w:divBdr>
          <w:divsChild>
            <w:div w:id="1606497274">
              <w:marLeft w:val="0"/>
              <w:marRight w:val="0"/>
              <w:marTop w:val="0"/>
              <w:marBottom w:val="0"/>
              <w:divBdr>
                <w:top w:val="none" w:sz="0" w:space="0" w:color="auto"/>
                <w:left w:val="none" w:sz="0" w:space="0" w:color="auto"/>
                <w:bottom w:val="none" w:sz="0" w:space="0" w:color="auto"/>
                <w:right w:val="none" w:sz="0" w:space="0" w:color="auto"/>
              </w:divBdr>
              <w:divsChild>
                <w:div w:id="913977297">
                  <w:marLeft w:val="0"/>
                  <w:marRight w:val="0"/>
                  <w:marTop w:val="0"/>
                  <w:marBottom w:val="0"/>
                  <w:divBdr>
                    <w:top w:val="none" w:sz="0" w:space="0" w:color="auto"/>
                    <w:left w:val="none" w:sz="0" w:space="0" w:color="auto"/>
                    <w:bottom w:val="none" w:sz="0" w:space="0" w:color="auto"/>
                    <w:right w:val="none" w:sz="0" w:space="0" w:color="auto"/>
                  </w:divBdr>
                  <w:divsChild>
                    <w:div w:id="75058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797115">
          <w:marLeft w:val="0"/>
          <w:marRight w:val="0"/>
          <w:marTop w:val="0"/>
          <w:marBottom w:val="0"/>
          <w:divBdr>
            <w:top w:val="none" w:sz="0" w:space="0" w:color="auto"/>
            <w:left w:val="none" w:sz="0" w:space="0" w:color="auto"/>
            <w:bottom w:val="none" w:sz="0" w:space="0" w:color="auto"/>
            <w:right w:val="none" w:sz="0" w:space="0" w:color="auto"/>
          </w:divBdr>
          <w:divsChild>
            <w:div w:id="840394974">
              <w:marLeft w:val="0"/>
              <w:marRight w:val="0"/>
              <w:marTop w:val="0"/>
              <w:marBottom w:val="0"/>
              <w:divBdr>
                <w:top w:val="none" w:sz="0" w:space="0" w:color="auto"/>
                <w:left w:val="none" w:sz="0" w:space="0" w:color="auto"/>
                <w:bottom w:val="none" w:sz="0" w:space="0" w:color="auto"/>
                <w:right w:val="none" w:sz="0" w:space="0" w:color="auto"/>
              </w:divBdr>
              <w:divsChild>
                <w:div w:id="166291103">
                  <w:marLeft w:val="0"/>
                  <w:marRight w:val="0"/>
                  <w:marTop w:val="0"/>
                  <w:marBottom w:val="0"/>
                  <w:divBdr>
                    <w:top w:val="none" w:sz="0" w:space="0" w:color="auto"/>
                    <w:left w:val="none" w:sz="0" w:space="0" w:color="auto"/>
                    <w:bottom w:val="none" w:sz="0" w:space="0" w:color="auto"/>
                    <w:right w:val="none" w:sz="0" w:space="0" w:color="auto"/>
                  </w:divBdr>
                  <w:divsChild>
                    <w:div w:id="1158305084">
                      <w:marLeft w:val="0"/>
                      <w:marRight w:val="0"/>
                      <w:marTop w:val="0"/>
                      <w:marBottom w:val="0"/>
                      <w:divBdr>
                        <w:top w:val="none" w:sz="0" w:space="0" w:color="auto"/>
                        <w:left w:val="none" w:sz="0" w:space="0" w:color="auto"/>
                        <w:bottom w:val="none" w:sz="0" w:space="0" w:color="auto"/>
                        <w:right w:val="none" w:sz="0" w:space="0" w:color="auto"/>
                      </w:divBdr>
                      <w:divsChild>
                        <w:div w:id="1289046861">
                          <w:marLeft w:val="0"/>
                          <w:marRight w:val="0"/>
                          <w:marTop w:val="0"/>
                          <w:marBottom w:val="0"/>
                          <w:divBdr>
                            <w:top w:val="none" w:sz="0" w:space="0" w:color="auto"/>
                            <w:left w:val="none" w:sz="0" w:space="0" w:color="auto"/>
                            <w:bottom w:val="none" w:sz="0" w:space="0" w:color="auto"/>
                            <w:right w:val="none" w:sz="0" w:space="0" w:color="auto"/>
                          </w:divBdr>
                          <w:divsChild>
                            <w:div w:id="12617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453933">
          <w:marLeft w:val="0"/>
          <w:marRight w:val="0"/>
          <w:marTop w:val="0"/>
          <w:marBottom w:val="0"/>
          <w:divBdr>
            <w:top w:val="none" w:sz="0" w:space="0" w:color="auto"/>
            <w:left w:val="none" w:sz="0" w:space="0" w:color="auto"/>
            <w:bottom w:val="none" w:sz="0" w:space="0" w:color="auto"/>
            <w:right w:val="none" w:sz="0" w:space="0" w:color="auto"/>
          </w:divBdr>
          <w:divsChild>
            <w:div w:id="133379444">
              <w:marLeft w:val="0"/>
              <w:marRight w:val="0"/>
              <w:marTop w:val="0"/>
              <w:marBottom w:val="0"/>
              <w:divBdr>
                <w:top w:val="none" w:sz="0" w:space="0" w:color="auto"/>
                <w:left w:val="none" w:sz="0" w:space="0" w:color="auto"/>
                <w:bottom w:val="none" w:sz="0" w:space="0" w:color="auto"/>
                <w:right w:val="none" w:sz="0" w:space="0" w:color="auto"/>
              </w:divBdr>
              <w:divsChild>
                <w:div w:id="47073486">
                  <w:marLeft w:val="0"/>
                  <w:marRight w:val="0"/>
                  <w:marTop w:val="0"/>
                  <w:marBottom w:val="0"/>
                  <w:divBdr>
                    <w:top w:val="none" w:sz="0" w:space="0" w:color="auto"/>
                    <w:left w:val="none" w:sz="0" w:space="0" w:color="auto"/>
                    <w:bottom w:val="none" w:sz="0" w:space="0" w:color="auto"/>
                    <w:right w:val="none" w:sz="0" w:space="0" w:color="auto"/>
                  </w:divBdr>
                  <w:divsChild>
                    <w:div w:id="68695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435332">
          <w:marLeft w:val="0"/>
          <w:marRight w:val="0"/>
          <w:marTop w:val="0"/>
          <w:marBottom w:val="0"/>
          <w:divBdr>
            <w:top w:val="none" w:sz="0" w:space="0" w:color="auto"/>
            <w:left w:val="none" w:sz="0" w:space="0" w:color="auto"/>
            <w:bottom w:val="none" w:sz="0" w:space="0" w:color="auto"/>
            <w:right w:val="none" w:sz="0" w:space="0" w:color="auto"/>
          </w:divBdr>
          <w:divsChild>
            <w:div w:id="433790774">
              <w:marLeft w:val="0"/>
              <w:marRight w:val="0"/>
              <w:marTop w:val="0"/>
              <w:marBottom w:val="0"/>
              <w:divBdr>
                <w:top w:val="none" w:sz="0" w:space="0" w:color="auto"/>
                <w:left w:val="none" w:sz="0" w:space="0" w:color="auto"/>
                <w:bottom w:val="none" w:sz="0" w:space="0" w:color="auto"/>
                <w:right w:val="none" w:sz="0" w:space="0" w:color="auto"/>
              </w:divBdr>
              <w:divsChild>
                <w:div w:id="1238436062">
                  <w:marLeft w:val="0"/>
                  <w:marRight w:val="0"/>
                  <w:marTop w:val="0"/>
                  <w:marBottom w:val="0"/>
                  <w:divBdr>
                    <w:top w:val="none" w:sz="0" w:space="0" w:color="auto"/>
                    <w:left w:val="none" w:sz="0" w:space="0" w:color="auto"/>
                    <w:bottom w:val="none" w:sz="0" w:space="0" w:color="auto"/>
                    <w:right w:val="none" w:sz="0" w:space="0" w:color="auto"/>
                  </w:divBdr>
                  <w:divsChild>
                    <w:div w:id="1123620804">
                      <w:marLeft w:val="0"/>
                      <w:marRight w:val="0"/>
                      <w:marTop w:val="0"/>
                      <w:marBottom w:val="0"/>
                      <w:divBdr>
                        <w:top w:val="none" w:sz="0" w:space="0" w:color="auto"/>
                        <w:left w:val="none" w:sz="0" w:space="0" w:color="auto"/>
                        <w:bottom w:val="none" w:sz="0" w:space="0" w:color="auto"/>
                        <w:right w:val="none" w:sz="0" w:space="0" w:color="auto"/>
                      </w:divBdr>
                      <w:divsChild>
                        <w:div w:id="1164778480">
                          <w:marLeft w:val="0"/>
                          <w:marRight w:val="0"/>
                          <w:marTop w:val="0"/>
                          <w:marBottom w:val="0"/>
                          <w:divBdr>
                            <w:top w:val="none" w:sz="0" w:space="0" w:color="auto"/>
                            <w:left w:val="none" w:sz="0" w:space="0" w:color="auto"/>
                            <w:bottom w:val="none" w:sz="0" w:space="0" w:color="auto"/>
                            <w:right w:val="none" w:sz="0" w:space="0" w:color="auto"/>
                          </w:divBdr>
                          <w:divsChild>
                            <w:div w:id="15356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4008331">
          <w:marLeft w:val="0"/>
          <w:marRight w:val="0"/>
          <w:marTop w:val="0"/>
          <w:marBottom w:val="0"/>
          <w:divBdr>
            <w:top w:val="none" w:sz="0" w:space="0" w:color="auto"/>
            <w:left w:val="none" w:sz="0" w:space="0" w:color="auto"/>
            <w:bottom w:val="none" w:sz="0" w:space="0" w:color="auto"/>
            <w:right w:val="none" w:sz="0" w:space="0" w:color="auto"/>
          </w:divBdr>
          <w:divsChild>
            <w:div w:id="327100042">
              <w:marLeft w:val="0"/>
              <w:marRight w:val="0"/>
              <w:marTop w:val="0"/>
              <w:marBottom w:val="0"/>
              <w:divBdr>
                <w:top w:val="none" w:sz="0" w:space="0" w:color="auto"/>
                <w:left w:val="none" w:sz="0" w:space="0" w:color="auto"/>
                <w:bottom w:val="none" w:sz="0" w:space="0" w:color="auto"/>
                <w:right w:val="none" w:sz="0" w:space="0" w:color="auto"/>
              </w:divBdr>
              <w:divsChild>
                <w:div w:id="908031360">
                  <w:marLeft w:val="0"/>
                  <w:marRight w:val="0"/>
                  <w:marTop w:val="0"/>
                  <w:marBottom w:val="0"/>
                  <w:divBdr>
                    <w:top w:val="none" w:sz="0" w:space="0" w:color="auto"/>
                    <w:left w:val="none" w:sz="0" w:space="0" w:color="auto"/>
                    <w:bottom w:val="none" w:sz="0" w:space="0" w:color="auto"/>
                    <w:right w:val="none" w:sz="0" w:space="0" w:color="auto"/>
                  </w:divBdr>
                  <w:divsChild>
                    <w:div w:id="8075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9749">
          <w:marLeft w:val="0"/>
          <w:marRight w:val="0"/>
          <w:marTop w:val="0"/>
          <w:marBottom w:val="0"/>
          <w:divBdr>
            <w:top w:val="none" w:sz="0" w:space="0" w:color="auto"/>
            <w:left w:val="none" w:sz="0" w:space="0" w:color="auto"/>
            <w:bottom w:val="none" w:sz="0" w:space="0" w:color="auto"/>
            <w:right w:val="none" w:sz="0" w:space="0" w:color="auto"/>
          </w:divBdr>
          <w:divsChild>
            <w:div w:id="646276374">
              <w:marLeft w:val="0"/>
              <w:marRight w:val="0"/>
              <w:marTop w:val="0"/>
              <w:marBottom w:val="0"/>
              <w:divBdr>
                <w:top w:val="none" w:sz="0" w:space="0" w:color="auto"/>
                <w:left w:val="none" w:sz="0" w:space="0" w:color="auto"/>
                <w:bottom w:val="none" w:sz="0" w:space="0" w:color="auto"/>
                <w:right w:val="none" w:sz="0" w:space="0" w:color="auto"/>
              </w:divBdr>
              <w:divsChild>
                <w:div w:id="1600068005">
                  <w:marLeft w:val="0"/>
                  <w:marRight w:val="0"/>
                  <w:marTop w:val="0"/>
                  <w:marBottom w:val="0"/>
                  <w:divBdr>
                    <w:top w:val="none" w:sz="0" w:space="0" w:color="auto"/>
                    <w:left w:val="none" w:sz="0" w:space="0" w:color="auto"/>
                    <w:bottom w:val="none" w:sz="0" w:space="0" w:color="auto"/>
                    <w:right w:val="none" w:sz="0" w:space="0" w:color="auto"/>
                  </w:divBdr>
                  <w:divsChild>
                    <w:div w:id="1469974881">
                      <w:marLeft w:val="0"/>
                      <w:marRight w:val="0"/>
                      <w:marTop w:val="0"/>
                      <w:marBottom w:val="0"/>
                      <w:divBdr>
                        <w:top w:val="none" w:sz="0" w:space="0" w:color="auto"/>
                        <w:left w:val="none" w:sz="0" w:space="0" w:color="auto"/>
                        <w:bottom w:val="none" w:sz="0" w:space="0" w:color="auto"/>
                        <w:right w:val="none" w:sz="0" w:space="0" w:color="auto"/>
                      </w:divBdr>
                      <w:divsChild>
                        <w:div w:id="142813262">
                          <w:marLeft w:val="0"/>
                          <w:marRight w:val="0"/>
                          <w:marTop w:val="0"/>
                          <w:marBottom w:val="0"/>
                          <w:divBdr>
                            <w:top w:val="none" w:sz="0" w:space="0" w:color="auto"/>
                            <w:left w:val="none" w:sz="0" w:space="0" w:color="auto"/>
                            <w:bottom w:val="none" w:sz="0" w:space="0" w:color="auto"/>
                            <w:right w:val="none" w:sz="0" w:space="0" w:color="auto"/>
                          </w:divBdr>
                          <w:divsChild>
                            <w:div w:id="4524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465507">
          <w:marLeft w:val="0"/>
          <w:marRight w:val="0"/>
          <w:marTop w:val="0"/>
          <w:marBottom w:val="0"/>
          <w:divBdr>
            <w:top w:val="none" w:sz="0" w:space="0" w:color="auto"/>
            <w:left w:val="none" w:sz="0" w:space="0" w:color="auto"/>
            <w:bottom w:val="none" w:sz="0" w:space="0" w:color="auto"/>
            <w:right w:val="none" w:sz="0" w:space="0" w:color="auto"/>
          </w:divBdr>
          <w:divsChild>
            <w:div w:id="1853757392">
              <w:marLeft w:val="0"/>
              <w:marRight w:val="0"/>
              <w:marTop w:val="0"/>
              <w:marBottom w:val="0"/>
              <w:divBdr>
                <w:top w:val="none" w:sz="0" w:space="0" w:color="auto"/>
                <w:left w:val="none" w:sz="0" w:space="0" w:color="auto"/>
                <w:bottom w:val="none" w:sz="0" w:space="0" w:color="auto"/>
                <w:right w:val="none" w:sz="0" w:space="0" w:color="auto"/>
              </w:divBdr>
              <w:divsChild>
                <w:div w:id="850988817">
                  <w:marLeft w:val="0"/>
                  <w:marRight w:val="0"/>
                  <w:marTop w:val="0"/>
                  <w:marBottom w:val="0"/>
                  <w:divBdr>
                    <w:top w:val="none" w:sz="0" w:space="0" w:color="auto"/>
                    <w:left w:val="none" w:sz="0" w:space="0" w:color="auto"/>
                    <w:bottom w:val="none" w:sz="0" w:space="0" w:color="auto"/>
                    <w:right w:val="none" w:sz="0" w:space="0" w:color="auto"/>
                  </w:divBdr>
                  <w:divsChild>
                    <w:div w:id="6900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383540">
      <w:bodyDiv w:val="1"/>
      <w:marLeft w:val="0"/>
      <w:marRight w:val="0"/>
      <w:marTop w:val="0"/>
      <w:marBottom w:val="0"/>
      <w:divBdr>
        <w:top w:val="none" w:sz="0" w:space="0" w:color="auto"/>
        <w:left w:val="none" w:sz="0" w:space="0" w:color="auto"/>
        <w:bottom w:val="none" w:sz="0" w:space="0" w:color="auto"/>
        <w:right w:val="none" w:sz="0" w:space="0" w:color="auto"/>
      </w:divBdr>
    </w:div>
    <w:div w:id="2020501712">
      <w:bodyDiv w:val="1"/>
      <w:marLeft w:val="0"/>
      <w:marRight w:val="0"/>
      <w:marTop w:val="0"/>
      <w:marBottom w:val="0"/>
      <w:divBdr>
        <w:top w:val="none" w:sz="0" w:space="0" w:color="auto"/>
        <w:left w:val="none" w:sz="0" w:space="0" w:color="auto"/>
        <w:bottom w:val="none" w:sz="0" w:space="0" w:color="auto"/>
        <w:right w:val="none" w:sz="0" w:space="0" w:color="auto"/>
      </w:divBdr>
    </w:div>
    <w:div w:id="2074351717">
      <w:bodyDiv w:val="1"/>
      <w:marLeft w:val="0"/>
      <w:marRight w:val="0"/>
      <w:marTop w:val="0"/>
      <w:marBottom w:val="0"/>
      <w:divBdr>
        <w:top w:val="none" w:sz="0" w:space="0" w:color="auto"/>
        <w:left w:val="none" w:sz="0" w:space="0" w:color="auto"/>
        <w:bottom w:val="none" w:sz="0" w:space="0" w:color="auto"/>
        <w:right w:val="none" w:sz="0" w:space="0" w:color="auto"/>
      </w:divBdr>
      <w:divsChild>
        <w:div w:id="603196200">
          <w:marLeft w:val="0"/>
          <w:marRight w:val="0"/>
          <w:marTop w:val="0"/>
          <w:marBottom w:val="0"/>
          <w:divBdr>
            <w:top w:val="none" w:sz="0" w:space="0" w:color="auto"/>
            <w:left w:val="none" w:sz="0" w:space="0" w:color="auto"/>
            <w:bottom w:val="none" w:sz="0" w:space="0" w:color="auto"/>
            <w:right w:val="none" w:sz="0" w:space="0" w:color="auto"/>
          </w:divBdr>
          <w:divsChild>
            <w:div w:id="1373188140">
              <w:marLeft w:val="0"/>
              <w:marRight w:val="0"/>
              <w:marTop w:val="0"/>
              <w:marBottom w:val="0"/>
              <w:divBdr>
                <w:top w:val="none" w:sz="0" w:space="0" w:color="auto"/>
                <w:left w:val="none" w:sz="0" w:space="0" w:color="auto"/>
                <w:bottom w:val="none" w:sz="0" w:space="0" w:color="auto"/>
                <w:right w:val="none" w:sz="0" w:space="0" w:color="auto"/>
              </w:divBdr>
              <w:divsChild>
                <w:div w:id="1476295576">
                  <w:marLeft w:val="0"/>
                  <w:marRight w:val="0"/>
                  <w:marTop w:val="0"/>
                  <w:marBottom w:val="0"/>
                  <w:divBdr>
                    <w:top w:val="none" w:sz="0" w:space="0" w:color="auto"/>
                    <w:left w:val="none" w:sz="0" w:space="0" w:color="auto"/>
                    <w:bottom w:val="none" w:sz="0" w:space="0" w:color="auto"/>
                    <w:right w:val="none" w:sz="0" w:space="0" w:color="auto"/>
                  </w:divBdr>
                  <w:divsChild>
                    <w:div w:id="122638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55E80E8FE159BC138A2C5873F19C10C3D197A1FFD8EF8B9EA44F8874AAFEE7310CF51ADE977BE0451F314207D09ED536k2B8F" TargetMode="External"/><Relationship Id="rId3" Type="http://schemas.openxmlformats.org/officeDocument/2006/relationships/settings" Target="settings.xml"/><Relationship Id="rId7" Type="http://schemas.openxmlformats.org/officeDocument/2006/relationships/hyperlink" Target="consultantplus://offline/ref=8255E80E8FE159BC138A3255659DC21CC1DACCA4FDDAE1DFC6F649DF2BFAF8B2634CAB438FDA30ED43082D4203kCBC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8255E80E8FE159BC138A3255659DC21CC6D2C1ABFED0E1DFC6F649DF2BFAF8B2714CF34F8FD32EE4411D7B13459B91D53D347E40E1AF2E42k8B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CA9F8-9E0A-4A66-8D91-98C452F0A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32</Pages>
  <Words>11201</Words>
  <Characters>63851</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Анастасия Владимировна Ганжа</dc:creator>
  <cp:lastModifiedBy>Бавыкин Александр</cp:lastModifiedBy>
  <cp:revision>4</cp:revision>
  <cp:lastPrinted>2025-03-19T02:48:00Z</cp:lastPrinted>
  <dcterms:created xsi:type="dcterms:W3CDTF">2025-04-15T05:58:00Z</dcterms:created>
  <dcterms:modified xsi:type="dcterms:W3CDTF">2025-04-17T02:10:00Z</dcterms:modified>
</cp:coreProperties>
</file>