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C10" w:rsidRPr="002B3DA1" w:rsidRDefault="00F03C10" w:rsidP="00F03C10">
      <w:pPr>
        <w:pStyle w:val="ConsPlusNormal"/>
        <w:ind w:left="6237"/>
        <w:contextualSpacing/>
        <w:outlineLvl w:val="0"/>
      </w:pPr>
      <w:r w:rsidRPr="002B3DA1">
        <w:t>Приложение</w:t>
      </w:r>
    </w:p>
    <w:p w:rsidR="00F03C10" w:rsidRPr="002B3DA1" w:rsidRDefault="00F03C10" w:rsidP="00F03C10">
      <w:pPr>
        <w:pStyle w:val="ConsPlusNormal"/>
        <w:ind w:left="6237"/>
        <w:contextualSpacing/>
        <w:outlineLvl w:val="0"/>
      </w:pPr>
      <w:r w:rsidRPr="002B3DA1">
        <w:t>УТВЕРЖДЕНО</w:t>
      </w:r>
    </w:p>
    <w:p w:rsidR="00F03C10" w:rsidRPr="002B3DA1" w:rsidRDefault="00F03C10" w:rsidP="00F03C10">
      <w:pPr>
        <w:pStyle w:val="ConsPlusNormal"/>
        <w:ind w:left="6237"/>
        <w:contextualSpacing/>
        <w:outlineLvl w:val="0"/>
      </w:pPr>
      <w:r w:rsidRPr="002B3DA1">
        <w:t>постановлением</w:t>
      </w:r>
    </w:p>
    <w:p w:rsidR="00F03C10" w:rsidRPr="002B3DA1" w:rsidRDefault="00F03C10" w:rsidP="00F03C10">
      <w:pPr>
        <w:pStyle w:val="ConsPlusNormal"/>
        <w:ind w:left="6237"/>
        <w:contextualSpacing/>
        <w:outlineLvl w:val="0"/>
      </w:pPr>
      <w:r w:rsidRPr="002B3DA1">
        <w:t>администрации города</w:t>
      </w:r>
    </w:p>
    <w:p w:rsidR="00DC635C" w:rsidRPr="002B3DA1" w:rsidRDefault="00F03C10" w:rsidP="00F03C10">
      <w:pPr>
        <w:pStyle w:val="ConsPlusNormal"/>
        <w:ind w:left="6237"/>
        <w:contextualSpacing/>
        <w:outlineLvl w:val="0"/>
      </w:pPr>
      <w:r w:rsidRPr="002B3DA1">
        <w:t>от___________ №____</w:t>
      </w:r>
    </w:p>
    <w:p w:rsidR="00B6762F" w:rsidRPr="002B3DA1" w:rsidRDefault="00B6762F" w:rsidP="00B6762F">
      <w:pPr>
        <w:pStyle w:val="ConsPlusTitle"/>
        <w:contextualSpacing/>
        <w:jc w:val="center"/>
        <w:rPr>
          <w:b w:val="0"/>
        </w:rPr>
      </w:pPr>
      <w:bookmarkStart w:id="0" w:name="P36"/>
      <w:bookmarkEnd w:id="0"/>
    </w:p>
    <w:p w:rsidR="00DC635C" w:rsidRPr="002B3DA1" w:rsidRDefault="00B6762F" w:rsidP="00B6762F">
      <w:pPr>
        <w:pStyle w:val="ConsPlusTitle"/>
        <w:contextualSpacing/>
        <w:jc w:val="center"/>
        <w:rPr>
          <w:b w:val="0"/>
        </w:rPr>
      </w:pPr>
      <w:r w:rsidRPr="002B3DA1">
        <w:rPr>
          <w:b w:val="0"/>
        </w:rPr>
        <w:t>ПОЛОЖЕНИЕ</w:t>
      </w:r>
    </w:p>
    <w:p w:rsidR="00DC635C" w:rsidRPr="002B3DA1" w:rsidRDefault="00B6762F" w:rsidP="00B6762F">
      <w:pPr>
        <w:pStyle w:val="ConsPlusTitle"/>
        <w:contextualSpacing/>
        <w:jc w:val="center"/>
        <w:rPr>
          <w:b w:val="0"/>
        </w:rPr>
      </w:pPr>
      <w:proofErr w:type="gramStart"/>
      <w:r w:rsidRPr="002B3DA1">
        <w:rPr>
          <w:b w:val="0"/>
        </w:rPr>
        <w:t xml:space="preserve">о конкурсе </w:t>
      </w:r>
      <w:r w:rsidR="002230AA">
        <w:rPr>
          <w:b w:val="0"/>
        </w:rPr>
        <w:t>по предоставлению из бюджета города грантов в форме субсидий некоммерческим организациями на ведение</w:t>
      </w:r>
      <w:proofErr w:type="gramEnd"/>
      <w:r w:rsidR="002230AA">
        <w:rPr>
          <w:b w:val="0"/>
        </w:rPr>
        <w:t xml:space="preserve"> уставной деятельности</w:t>
      </w:r>
    </w:p>
    <w:p w:rsidR="00DC635C" w:rsidRPr="002B3DA1" w:rsidRDefault="00DC635C" w:rsidP="00B6762F">
      <w:pPr>
        <w:pStyle w:val="ConsPlusNormal"/>
        <w:contextualSpacing/>
        <w:jc w:val="both"/>
      </w:pPr>
    </w:p>
    <w:p w:rsidR="00DC635C" w:rsidRPr="002B3DA1" w:rsidRDefault="00DC635C" w:rsidP="00B6762F">
      <w:pPr>
        <w:pStyle w:val="ConsPlusTitle"/>
        <w:contextualSpacing/>
        <w:jc w:val="center"/>
        <w:outlineLvl w:val="1"/>
        <w:rPr>
          <w:b w:val="0"/>
        </w:rPr>
      </w:pPr>
      <w:r w:rsidRPr="002B3DA1">
        <w:rPr>
          <w:b w:val="0"/>
        </w:rPr>
        <w:t>1. Общие положения</w:t>
      </w:r>
    </w:p>
    <w:p w:rsidR="00DC635C" w:rsidRPr="002B3DA1" w:rsidRDefault="00DC635C" w:rsidP="00B6762F">
      <w:pPr>
        <w:pStyle w:val="ConsPlusNormal"/>
        <w:contextualSpacing/>
        <w:jc w:val="both"/>
      </w:pPr>
    </w:p>
    <w:p w:rsidR="00C8447E" w:rsidRDefault="00C8447E" w:rsidP="00C8447E">
      <w:pPr>
        <w:pStyle w:val="ConsPlusNormal"/>
        <w:ind w:firstLine="708"/>
        <w:contextualSpacing/>
        <w:jc w:val="both"/>
      </w:pPr>
      <w:bookmarkStart w:id="1" w:name="P45"/>
      <w:bookmarkEnd w:id="1"/>
      <w:r w:rsidRPr="00C8447E">
        <w:t>1.</w:t>
      </w:r>
      <w:r>
        <w:t>1.</w:t>
      </w:r>
      <w:r w:rsidR="0027384F">
        <w:t> </w:t>
      </w:r>
      <w:r w:rsidR="00DC635C" w:rsidRPr="00D36529">
        <w:t xml:space="preserve">Положение </w:t>
      </w:r>
      <w:proofErr w:type="gramStart"/>
      <w:r w:rsidR="00DC635C" w:rsidRPr="00D36529">
        <w:t xml:space="preserve">о конкурсе </w:t>
      </w:r>
      <w:r w:rsidR="002230AA" w:rsidRPr="002230AA">
        <w:t>по предоставлению из бюджета города грантов в форме субсидий некоммерческим организациями на ведение</w:t>
      </w:r>
      <w:proofErr w:type="gramEnd"/>
      <w:r w:rsidR="002230AA" w:rsidRPr="002230AA">
        <w:t xml:space="preserve"> уставной деятельности </w:t>
      </w:r>
      <w:r w:rsidR="00DC635C" w:rsidRPr="00D36529">
        <w:t xml:space="preserve">(далее </w:t>
      </w:r>
      <w:r w:rsidR="00861AF0" w:rsidRPr="00D36529">
        <w:t>–</w:t>
      </w:r>
      <w:r w:rsidR="00DC635C" w:rsidRPr="00D36529">
        <w:t xml:space="preserve"> Положение) разработано в целях </w:t>
      </w:r>
      <w:r w:rsidR="002230AA">
        <w:t xml:space="preserve">создания условий для поддержки деятельности </w:t>
      </w:r>
      <w:r w:rsidR="00027FF5">
        <w:t xml:space="preserve">социально ориентированных </w:t>
      </w:r>
      <w:r w:rsidR="002230AA">
        <w:t>некоммерческих организаций, реализующих общественно значимые мероприятия на территории города Барнаула</w:t>
      </w:r>
      <w:r w:rsidR="00DC635C" w:rsidRPr="00D36529">
        <w:t>.</w:t>
      </w:r>
    </w:p>
    <w:p w:rsidR="00C8447E" w:rsidRDefault="00861AF0" w:rsidP="00C8447E">
      <w:pPr>
        <w:pStyle w:val="ConsPlusNormal"/>
        <w:ind w:firstLine="708"/>
        <w:contextualSpacing/>
        <w:jc w:val="both"/>
      </w:pPr>
      <w:proofErr w:type="gramStart"/>
      <w:r w:rsidRPr="00D36529">
        <w:t>Положение разработано в соответствии с</w:t>
      </w:r>
      <w:r w:rsidR="008F444E">
        <w:t>о ст</w:t>
      </w:r>
      <w:r w:rsidR="0019767F">
        <w:t>атьей</w:t>
      </w:r>
      <w:r w:rsidR="008F444E">
        <w:t xml:space="preserve"> 78.1</w:t>
      </w:r>
      <w:r w:rsidRPr="00D36529">
        <w:t xml:space="preserve"> Бюджетн</w:t>
      </w:r>
      <w:r w:rsidR="008F444E">
        <w:t>ого</w:t>
      </w:r>
      <w:r w:rsidRPr="00D36529">
        <w:t xml:space="preserve"> кодекс</w:t>
      </w:r>
      <w:r w:rsidR="008F444E">
        <w:t>а</w:t>
      </w:r>
      <w:r w:rsidRPr="00D36529">
        <w:t xml:space="preserve"> Российской Федерации, постановлением Правительства Российской Федерации от 25.10.2023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w:t>
      </w:r>
      <w:r w:rsidR="0066134B">
        <w:t xml:space="preserve">                  </w:t>
      </w:r>
      <w:r w:rsidRPr="00D36529">
        <w:t xml:space="preserve"> а также физическим лицам – производителям товаров, работ, услуг</w:t>
      </w:r>
      <w:r w:rsidR="0066134B">
        <w:t xml:space="preserve">                       </w:t>
      </w:r>
      <w:r w:rsidRPr="00D36529">
        <w:t xml:space="preserve"> и проведение</w:t>
      </w:r>
      <w:proofErr w:type="gramEnd"/>
      <w:r w:rsidRPr="00D36529">
        <w:t xml:space="preserve"> отборов получателей указанных субсидий, в том числе грантов в форме субсидий».</w:t>
      </w:r>
    </w:p>
    <w:p w:rsidR="00C8447E" w:rsidRDefault="00861AF0" w:rsidP="00C8447E">
      <w:pPr>
        <w:pStyle w:val="ConsPlusNormal"/>
        <w:ind w:firstLine="708"/>
        <w:contextualSpacing/>
        <w:jc w:val="both"/>
        <w:rPr>
          <w:rFonts w:eastAsia="Calibri"/>
          <w:szCs w:val="28"/>
        </w:rPr>
      </w:pPr>
      <w:r w:rsidRPr="00D36529">
        <w:rPr>
          <w:rFonts w:eastAsia="Times New Roman"/>
          <w:szCs w:val="28"/>
        </w:rPr>
        <w:t xml:space="preserve">1.2. Положение определяет цель, условия, порядок организации, проведения и подведения итогов конкурса </w:t>
      </w:r>
      <w:r w:rsidR="000A4234" w:rsidRPr="000A4234">
        <w:rPr>
          <w:rFonts w:eastAsia="Times New Roman"/>
          <w:szCs w:val="28"/>
        </w:rPr>
        <w:t>по предоставлению из бюджета города</w:t>
      </w:r>
      <w:r w:rsidR="00586226">
        <w:rPr>
          <w:rFonts w:eastAsia="Times New Roman"/>
          <w:szCs w:val="28"/>
        </w:rPr>
        <w:t xml:space="preserve"> Барнаула</w:t>
      </w:r>
      <w:r w:rsidR="000A4234" w:rsidRPr="000A4234">
        <w:rPr>
          <w:rFonts w:eastAsia="Times New Roman"/>
          <w:szCs w:val="28"/>
        </w:rPr>
        <w:t xml:space="preserve"> грантов в форме субсидий </w:t>
      </w:r>
      <w:proofErr w:type="gramStart"/>
      <w:r w:rsidR="000A4234" w:rsidRPr="000A4234">
        <w:rPr>
          <w:rFonts w:eastAsia="Times New Roman"/>
          <w:szCs w:val="28"/>
        </w:rPr>
        <w:t>некоммерческим</w:t>
      </w:r>
      <w:proofErr w:type="gramEnd"/>
      <w:r w:rsidR="000A4234" w:rsidRPr="000A4234">
        <w:rPr>
          <w:rFonts w:eastAsia="Times New Roman"/>
          <w:szCs w:val="28"/>
        </w:rPr>
        <w:t xml:space="preserve"> организациями на ведение уставной деятельности </w:t>
      </w:r>
      <w:r w:rsidRPr="00D36529">
        <w:rPr>
          <w:rFonts w:eastAsia="Times New Roman"/>
          <w:szCs w:val="28"/>
        </w:rPr>
        <w:t xml:space="preserve">(далее – конкурс), </w:t>
      </w:r>
      <w:r w:rsidR="0066134B">
        <w:rPr>
          <w:rFonts w:eastAsia="Times New Roman"/>
          <w:szCs w:val="28"/>
        </w:rPr>
        <w:t xml:space="preserve">                    </w:t>
      </w:r>
      <w:proofErr w:type="gramStart"/>
      <w:r w:rsidRPr="00D36529">
        <w:rPr>
          <w:rFonts w:eastAsia="Times New Roman"/>
          <w:szCs w:val="28"/>
        </w:rPr>
        <w:t>а также условия и порядок предоставления грантов</w:t>
      </w:r>
      <w:r w:rsidR="00027FF5" w:rsidRPr="00027FF5">
        <w:t xml:space="preserve"> </w:t>
      </w:r>
      <w:r w:rsidR="00027FF5" w:rsidRPr="00027FF5">
        <w:rPr>
          <w:rFonts w:eastAsia="Times New Roman"/>
          <w:szCs w:val="28"/>
        </w:rPr>
        <w:t>в форме субсидий некоммерческим организациями на ведение уставной деятельности</w:t>
      </w:r>
      <w:r w:rsidR="00027FF5">
        <w:rPr>
          <w:rFonts w:eastAsia="Times New Roman"/>
          <w:szCs w:val="28"/>
        </w:rPr>
        <w:t xml:space="preserve"> </w:t>
      </w:r>
      <w:r w:rsidR="0066134B">
        <w:rPr>
          <w:rFonts w:eastAsia="Times New Roman"/>
          <w:szCs w:val="28"/>
        </w:rPr>
        <w:t xml:space="preserve">                            </w:t>
      </w:r>
      <w:r w:rsidR="00027FF5">
        <w:rPr>
          <w:rFonts w:eastAsia="Times New Roman"/>
          <w:szCs w:val="28"/>
        </w:rPr>
        <w:t>(далее – грант)</w:t>
      </w:r>
      <w:r w:rsidRPr="00D36529">
        <w:rPr>
          <w:rFonts w:eastAsia="Times New Roman"/>
          <w:szCs w:val="28"/>
        </w:rPr>
        <w:t>, требования к отчетности об использовании грант</w:t>
      </w:r>
      <w:r w:rsidR="0027384F">
        <w:rPr>
          <w:rFonts w:eastAsia="Times New Roman"/>
          <w:szCs w:val="28"/>
        </w:rPr>
        <w:t>ов</w:t>
      </w:r>
      <w:r w:rsidRPr="00D36529">
        <w:rPr>
          <w:rFonts w:eastAsia="Times New Roman"/>
          <w:szCs w:val="28"/>
        </w:rPr>
        <w:t xml:space="preserve">, </w:t>
      </w:r>
      <w:r w:rsidRPr="00D36529">
        <w:rPr>
          <w:rFonts w:eastAsia="Calibri"/>
          <w:szCs w:val="28"/>
        </w:rPr>
        <w:t>осуществлению контроля</w:t>
      </w:r>
      <w:r w:rsidR="00E526E3">
        <w:rPr>
          <w:rFonts w:eastAsia="Calibri"/>
          <w:szCs w:val="28"/>
        </w:rPr>
        <w:t xml:space="preserve"> </w:t>
      </w:r>
      <w:r w:rsidRPr="00D36529">
        <w:rPr>
          <w:rFonts w:eastAsia="Calibri"/>
          <w:szCs w:val="28"/>
        </w:rPr>
        <w:t>за соблюдением условий и порядка предоставления грант</w:t>
      </w:r>
      <w:r w:rsidR="0027384F">
        <w:rPr>
          <w:rFonts w:eastAsia="Calibri"/>
          <w:szCs w:val="28"/>
        </w:rPr>
        <w:t>ов</w:t>
      </w:r>
      <w:r w:rsidR="00C8447E">
        <w:rPr>
          <w:rFonts w:eastAsia="Calibri"/>
          <w:szCs w:val="28"/>
        </w:rPr>
        <w:t>,</w:t>
      </w:r>
      <w:r w:rsidRPr="00D36529">
        <w:rPr>
          <w:rFonts w:eastAsia="Calibri"/>
          <w:szCs w:val="28"/>
        </w:rPr>
        <w:t xml:space="preserve"> ответственность за их нарушение.</w:t>
      </w:r>
      <w:proofErr w:type="gramEnd"/>
    </w:p>
    <w:p w:rsidR="00C8447E" w:rsidRDefault="0027384F" w:rsidP="00C8447E">
      <w:pPr>
        <w:pStyle w:val="ConsPlusNormal"/>
        <w:ind w:firstLine="708"/>
        <w:contextualSpacing/>
        <w:jc w:val="both"/>
        <w:rPr>
          <w:rFonts w:eastAsia="Calibri"/>
          <w:szCs w:val="28"/>
        </w:rPr>
      </w:pPr>
      <w:r>
        <w:rPr>
          <w:rFonts w:eastAsia="Calibri"/>
          <w:szCs w:val="28"/>
        </w:rPr>
        <w:t>1.3. </w:t>
      </w:r>
      <w:r w:rsidR="00AF02B3" w:rsidRPr="00027FF5">
        <w:rPr>
          <w:rFonts w:eastAsia="Calibri"/>
          <w:szCs w:val="28"/>
        </w:rPr>
        <w:t xml:space="preserve">Целью предоставления грантов является </w:t>
      </w:r>
      <w:r w:rsidR="00027FF5">
        <w:rPr>
          <w:rFonts w:eastAsia="Calibri"/>
          <w:szCs w:val="28"/>
        </w:rPr>
        <w:t xml:space="preserve">поддержка и развитие </w:t>
      </w:r>
      <w:r w:rsidR="00395DF2">
        <w:rPr>
          <w:rFonts w:eastAsia="Calibri"/>
          <w:szCs w:val="28"/>
        </w:rPr>
        <w:t xml:space="preserve">некоммерческих организаций (далее – </w:t>
      </w:r>
      <w:r w:rsidR="00027FF5">
        <w:rPr>
          <w:rFonts w:eastAsia="Calibri"/>
          <w:szCs w:val="28"/>
        </w:rPr>
        <w:t>НКО</w:t>
      </w:r>
      <w:r w:rsidR="00395DF2">
        <w:rPr>
          <w:rFonts w:eastAsia="Calibri"/>
          <w:szCs w:val="28"/>
        </w:rPr>
        <w:t>)</w:t>
      </w:r>
      <w:r w:rsidR="00AF02B3" w:rsidRPr="00027FF5">
        <w:rPr>
          <w:rFonts w:eastAsia="Calibri"/>
          <w:szCs w:val="28"/>
        </w:rPr>
        <w:t xml:space="preserve">, реализующих </w:t>
      </w:r>
      <w:r w:rsidR="00311203">
        <w:rPr>
          <w:rFonts w:eastAsia="Calibri"/>
          <w:szCs w:val="28"/>
        </w:rPr>
        <w:t>общественно</w:t>
      </w:r>
      <w:r w:rsidR="00AF02B3" w:rsidRPr="00027FF5">
        <w:rPr>
          <w:rFonts w:eastAsia="Calibri"/>
          <w:szCs w:val="28"/>
        </w:rPr>
        <w:t xml:space="preserve"> значимые </w:t>
      </w:r>
      <w:r w:rsidR="00027FF5">
        <w:rPr>
          <w:rFonts w:eastAsia="Calibri"/>
          <w:szCs w:val="28"/>
        </w:rPr>
        <w:t>мероприятия на те</w:t>
      </w:r>
      <w:r w:rsidR="00AF02B3" w:rsidRPr="00027FF5">
        <w:rPr>
          <w:rFonts w:eastAsia="Calibri"/>
          <w:szCs w:val="28"/>
        </w:rPr>
        <w:t>рритории городского округа – города Барнаула</w:t>
      </w:r>
      <w:r w:rsidR="00C8447E" w:rsidRPr="00027FF5">
        <w:rPr>
          <w:rFonts w:eastAsia="Calibri"/>
          <w:szCs w:val="28"/>
        </w:rPr>
        <w:t xml:space="preserve"> Алтайского</w:t>
      </w:r>
      <w:r w:rsidR="00395DF2">
        <w:rPr>
          <w:rFonts w:eastAsia="Calibri"/>
          <w:szCs w:val="28"/>
        </w:rPr>
        <w:t xml:space="preserve"> края</w:t>
      </w:r>
      <w:r w:rsidR="00311203">
        <w:rPr>
          <w:rFonts w:eastAsia="Calibri"/>
          <w:szCs w:val="28"/>
        </w:rPr>
        <w:t xml:space="preserve"> (далее – город Барнаул)</w:t>
      </w:r>
      <w:r w:rsidR="00AF02B3" w:rsidRPr="00D36529">
        <w:rPr>
          <w:rFonts w:eastAsia="Calibri"/>
          <w:szCs w:val="28"/>
        </w:rPr>
        <w:t xml:space="preserve">, а также </w:t>
      </w:r>
      <w:r w:rsidR="00027FF5">
        <w:rPr>
          <w:rFonts w:eastAsia="Calibri"/>
          <w:szCs w:val="28"/>
        </w:rPr>
        <w:t xml:space="preserve">повышение мотивации населения для участия </w:t>
      </w:r>
      <w:r w:rsidR="00D1437B">
        <w:rPr>
          <w:rFonts w:eastAsia="Calibri"/>
          <w:szCs w:val="28"/>
        </w:rPr>
        <w:t>в</w:t>
      </w:r>
      <w:r w:rsidR="00AF02B3" w:rsidRPr="00D36529">
        <w:rPr>
          <w:rFonts w:eastAsia="Calibri"/>
          <w:szCs w:val="28"/>
        </w:rPr>
        <w:t xml:space="preserve"> решени</w:t>
      </w:r>
      <w:r w:rsidR="00D1437B">
        <w:rPr>
          <w:rFonts w:eastAsia="Calibri"/>
          <w:szCs w:val="28"/>
        </w:rPr>
        <w:t>и</w:t>
      </w:r>
      <w:r w:rsidR="00AF02B3" w:rsidRPr="00D36529">
        <w:rPr>
          <w:rFonts w:eastAsia="Calibri"/>
          <w:szCs w:val="28"/>
        </w:rPr>
        <w:t xml:space="preserve"> вопросов местного значения.</w:t>
      </w:r>
    </w:p>
    <w:p w:rsidR="00C8447E" w:rsidRDefault="00DC635C" w:rsidP="00C8447E">
      <w:pPr>
        <w:pStyle w:val="ConsPlusNormal"/>
        <w:ind w:firstLine="708"/>
        <w:contextualSpacing/>
        <w:jc w:val="both"/>
      </w:pPr>
      <w:r w:rsidRPr="00D36529">
        <w:t>1.</w:t>
      </w:r>
      <w:r w:rsidR="00777E38" w:rsidRPr="00D36529">
        <w:t>4</w:t>
      </w:r>
      <w:r w:rsidRPr="00D36529">
        <w:t>.</w:t>
      </w:r>
      <w:r w:rsidR="0027384F">
        <w:t> </w:t>
      </w:r>
      <w:r w:rsidRPr="00D36529">
        <w:t>Основные понятия, используемые в Положении:</w:t>
      </w:r>
    </w:p>
    <w:p w:rsidR="00C8447E" w:rsidRDefault="00655D89" w:rsidP="00C8447E">
      <w:pPr>
        <w:pStyle w:val="ConsPlusNormal"/>
        <w:ind w:firstLine="708"/>
        <w:contextualSpacing/>
        <w:jc w:val="both"/>
      </w:pPr>
      <w:r w:rsidRPr="00D36529">
        <w:t xml:space="preserve">главные администраторы доходов бюджета города </w:t>
      </w:r>
      <w:r w:rsidR="0066134B">
        <w:t xml:space="preserve">                         </w:t>
      </w:r>
      <w:r w:rsidRPr="00D36529">
        <w:lastRenderedPageBreak/>
        <w:t xml:space="preserve">Барнаула – органы местного самоуправления города Барнаула, осуществляющие полномочия главных </w:t>
      </w:r>
      <w:proofErr w:type="gramStart"/>
      <w:r w:rsidRPr="00D36529">
        <w:t>администраторов доходов бюджета города Барнаула</w:t>
      </w:r>
      <w:proofErr w:type="gramEnd"/>
      <w:r w:rsidRPr="00D36529">
        <w:t xml:space="preserve"> в соответствии с Бюджетным кодексом Российской Федерации;</w:t>
      </w:r>
    </w:p>
    <w:p w:rsidR="00C8447E" w:rsidRPr="00311203" w:rsidRDefault="00655D89" w:rsidP="00C8447E">
      <w:pPr>
        <w:pStyle w:val="ConsPlusNormal"/>
        <w:ind w:firstLine="708"/>
        <w:contextualSpacing/>
        <w:jc w:val="both"/>
      </w:pPr>
      <w:r w:rsidRPr="00311203">
        <w:t>грант – средства бюджета города</w:t>
      </w:r>
      <w:r w:rsidR="00C8447E" w:rsidRPr="00311203">
        <w:t xml:space="preserve"> Барнаула</w:t>
      </w:r>
      <w:r w:rsidRPr="00311203">
        <w:t xml:space="preserve">, предоставляемые победителю конкурса на безвозмездной, безвозвратной основе </w:t>
      </w:r>
      <w:r w:rsidR="00395DF2">
        <w:t xml:space="preserve">                                </w:t>
      </w:r>
      <w:r w:rsidR="00E96A26" w:rsidRPr="00311203">
        <w:t>д</w:t>
      </w:r>
      <w:r w:rsidRPr="00311203">
        <w:t>ля реализации социально значимого проекта</w:t>
      </w:r>
      <w:r w:rsidR="00E96A26" w:rsidRPr="00311203">
        <w:t>.</w:t>
      </w:r>
      <w:r w:rsidRPr="00311203">
        <w:t xml:space="preserve"> Гранты выделяются в форме субсидий из бюджета города</w:t>
      </w:r>
      <w:r w:rsidR="00C8447E" w:rsidRPr="00311203">
        <w:t xml:space="preserve"> Барнаула</w:t>
      </w:r>
      <w:r w:rsidRPr="00311203">
        <w:t>;</w:t>
      </w:r>
    </w:p>
    <w:p w:rsidR="00311203" w:rsidRDefault="00655D89" w:rsidP="00C8447E">
      <w:pPr>
        <w:pStyle w:val="ConsPlusNormal"/>
        <w:ind w:firstLine="708"/>
        <w:contextualSpacing/>
        <w:jc w:val="both"/>
      </w:pPr>
      <w:r w:rsidRPr="00D36529">
        <w:t xml:space="preserve">участник конкурса – </w:t>
      </w:r>
      <w:r w:rsidR="00D1437B">
        <w:t>НКО</w:t>
      </w:r>
      <w:r w:rsidR="00174EDB">
        <w:t>,</w:t>
      </w:r>
      <w:r w:rsidR="00311203">
        <w:t xml:space="preserve"> з</w:t>
      </w:r>
      <w:r w:rsidR="00311203" w:rsidRPr="00311203">
        <w:t>арегистрированная на день подачи заявки для участия в конкурсе в установленном законом порядке</w:t>
      </w:r>
      <w:r w:rsidR="0066134B">
        <w:t xml:space="preserve">                          </w:t>
      </w:r>
      <w:r w:rsidR="00311203" w:rsidRPr="00311203">
        <w:t xml:space="preserve"> в качестве юридического лица</w:t>
      </w:r>
      <w:r w:rsidR="00395DF2">
        <w:t>,</w:t>
      </w:r>
      <w:r w:rsidR="00311203" w:rsidRPr="00311203">
        <w:t xml:space="preserve"> подавш</w:t>
      </w:r>
      <w:r w:rsidR="00395DF2">
        <w:t>ая заявку на участие в конкурсе</w:t>
      </w:r>
      <w:r w:rsidR="00586226">
        <w:t xml:space="preserve"> (далее – заявка)</w:t>
      </w:r>
      <w:r w:rsidR="00395DF2">
        <w:t xml:space="preserve">; </w:t>
      </w:r>
    </w:p>
    <w:p w:rsidR="00395DF2" w:rsidRDefault="00395DF2" w:rsidP="00395DF2">
      <w:pPr>
        <w:pStyle w:val="ConsPlusNormal"/>
        <w:ind w:firstLine="708"/>
        <w:contextualSpacing/>
        <w:jc w:val="both"/>
      </w:pPr>
      <w:proofErr w:type="spellStart"/>
      <w:r w:rsidRPr="00D36529">
        <w:t>грантополучатель</w:t>
      </w:r>
      <w:proofErr w:type="spellEnd"/>
      <w:r w:rsidRPr="00D36529">
        <w:t xml:space="preserve"> – победитель конкурса, с которым заключено соглашение о предоставлении гранта</w:t>
      </w:r>
      <w:r w:rsidRPr="00395DF2">
        <w:t xml:space="preserve"> </w:t>
      </w:r>
      <w:r>
        <w:t xml:space="preserve">и общественно значимые </w:t>
      </w:r>
      <w:proofErr w:type="gramStart"/>
      <w:r w:rsidR="00B10136">
        <w:t>мероприятия</w:t>
      </w:r>
      <w:proofErr w:type="gramEnd"/>
      <w:r>
        <w:t xml:space="preserve"> которо</w:t>
      </w:r>
      <w:r w:rsidR="00174EDB">
        <w:t>го</w:t>
      </w:r>
      <w:r>
        <w:t xml:space="preserve"> определены комиссией по подведению итогов конкурса администрации города в сфере развития некоммерч</w:t>
      </w:r>
      <w:r w:rsidR="0066134B">
        <w:t xml:space="preserve">еского сектора </w:t>
      </w:r>
      <w:r>
        <w:t>(далее – комиссия) как наилучшие из предложенных по условиям достижения цел</w:t>
      </w:r>
      <w:r w:rsidR="00174EDB">
        <w:t>и, указанной</w:t>
      </w:r>
      <w:r>
        <w:t xml:space="preserve"> в пункте 1.3</w:t>
      </w:r>
      <w:r w:rsidR="00586226">
        <w:t xml:space="preserve"> Положения</w:t>
      </w:r>
      <w:r>
        <w:t>.</w:t>
      </w:r>
    </w:p>
    <w:p w:rsidR="00C8447E" w:rsidRDefault="00655D89" w:rsidP="00C8447E">
      <w:pPr>
        <w:pStyle w:val="ConsPlusNormal"/>
        <w:ind w:firstLine="708"/>
        <w:contextualSpacing/>
        <w:jc w:val="both"/>
      </w:pPr>
      <w:r w:rsidRPr="00D36529">
        <w:t>Иные понятия, используемые в Порядке, применяются                                    в значениях, предусмотренных действующим законодательством</w:t>
      </w:r>
      <w:r w:rsidR="00C8447E">
        <w:t xml:space="preserve"> Российской Федерации</w:t>
      </w:r>
      <w:r w:rsidRPr="00D36529">
        <w:t>.</w:t>
      </w:r>
    </w:p>
    <w:p w:rsidR="00C8447E" w:rsidRDefault="00960EB5" w:rsidP="00C8447E">
      <w:pPr>
        <w:pStyle w:val="ConsPlusNormal"/>
        <w:ind w:firstLine="708"/>
        <w:contextualSpacing/>
        <w:jc w:val="both"/>
      </w:pPr>
      <w:r w:rsidRPr="00D36529">
        <w:t>1.5.</w:t>
      </w:r>
      <w:r w:rsidR="0027384F">
        <w:t> </w:t>
      </w:r>
      <w:r w:rsidRPr="00D36529">
        <w:t xml:space="preserve">Предоставление гранта является расходным обязательством </w:t>
      </w:r>
      <w:r w:rsidR="00174EDB">
        <w:t>г</w:t>
      </w:r>
      <w:r w:rsidRPr="00D36529">
        <w:t>орода Барнаула и осуществляется за счет бюджетных ассигнований, предусмотренных в бюджете города</w:t>
      </w:r>
      <w:r w:rsidR="00C8447E">
        <w:t xml:space="preserve"> Барнаула</w:t>
      </w:r>
      <w:r w:rsidRPr="00D36529">
        <w:t xml:space="preserve"> в муниципальной программе «Совершенствование муниципального управления и реализация национальной политики в городе Барнауле», утвержденной постановлением администрации города от 24.12.2019 №2149.</w:t>
      </w:r>
    </w:p>
    <w:p w:rsidR="00EA4520" w:rsidRPr="00D36529" w:rsidRDefault="00DC635C" w:rsidP="00C8447E">
      <w:pPr>
        <w:pStyle w:val="ConsPlusNormal"/>
        <w:ind w:firstLine="708"/>
        <w:contextualSpacing/>
        <w:jc w:val="both"/>
      </w:pPr>
      <w:r w:rsidRPr="00D36529">
        <w:t>1.</w:t>
      </w:r>
      <w:r w:rsidR="00EA4520" w:rsidRPr="00D36529">
        <w:t>6</w:t>
      </w:r>
      <w:r w:rsidR="0027384F">
        <w:t>. </w:t>
      </w:r>
      <w:r w:rsidRPr="00D36529">
        <w:t>Органом местного самоуправления</w:t>
      </w:r>
      <w:r w:rsidR="00C8447E">
        <w:t xml:space="preserve"> города Барнаула</w:t>
      </w:r>
      <w:r w:rsidRPr="00D36529">
        <w:t>, до которого</w:t>
      </w:r>
      <w:r w:rsidR="00C8447E">
        <w:t xml:space="preserve">                </w:t>
      </w:r>
      <w:r w:rsidRPr="00D36529">
        <w:t xml:space="preserve">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w:t>
      </w:r>
      <w:r w:rsidR="00702AA4">
        <w:t xml:space="preserve">                                    </w:t>
      </w:r>
      <w:r w:rsidRPr="00D36529">
        <w:t xml:space="preserve">на соответствующий финансовый год и плановый период, является администрация города Барнаула (далее </w:t>
      </w:r>
      <w:r w:rsidR="00EA4520" w:rsidRPr="00D36529">
        <w:t>–</w:t>
      </w:r>
      <w:r w:rsidRPr="00D36529">
        <w:t xml:space="preserve"> администрация города) в лице административно-хозяйственного управления</w:t>
      </w:r>
      <w:r w:rsidR="00572750">
        <w:t xml:space="preserve"> администрации </w:t>
      </w:r>
      <w:proofErr w:type="spellStart"/>
      <w:r w:rsidR="0066134B">
        <w:t>г</w:t>
      </w:r>
      <w:proofErr w:type="gramStart"/>
      <w:r w:rsidR="00572750">
        <w:t>.</w:t>
      </w:r>
      <w:r w:rsidR="0066134B">
        <w:t>Б</w:t>
      </w:r>
      <w:proofErr w:type="gramEnd"/>
      <w:r w:rsidR="0066134B">
        <w:t>арнаула</w:t>
      </w:r>
      <w:proofErr w:type="spellEnd"/>
      <w:r w:rsidR="00174EDB">
        <w:t>.</w:t>
      </w:r>
    </w:p>
    <w:p w:rsidR="00C8447E" w:rsidRDefault="00DC635C" w:rsidP="00C8447E">
      <w:pPr>
        <w:widowControl w:val="0"/>
        <w:autoSpaceDE w:val="0"/>
        <w:autoSpaceDN w:val="0"/>
        <w:adjustRightInd w:val="0"/>
        <w:outlineLvl w:val="1"/>
      </w:pPr>
      <w:r w:rsidRPr="00D36529">
        <w:t>Организатором конкурс</w:t>
      </w:r>
      <w:r w:rsidR="00572750">
        <w:t>ного отбор</w:t>
      </w:r>
      <w:r w:rsidRPr="00D36529">
        <w:t>а является комитет общественных связей и безопасности администрации города</w:t>
      </w:r>
      <w:r w:rsidR="0066134B">
        <w:t xml:space="preserve"> Барнаула</w:t>
      </w:r>
      <w:r w:rsidRPr="00D36529">
        <w:t xml:space="preserve"> (далее </w:t>
      </w:r>
      <w:r w:rsidR="00EA4520" w:rsidRPr="00D36529">
        <w:t>–</w:t>
      </w:r>
      <w:r w:rsidRPr="00D36529">
        <w:t xml:space="preserve"> комитет).</w:t>
      </w:r>
    </w:p>
    <w:p w:rsidR="00D1437B" w:rsidRDefault="00D1437B" w:rsidP="00D1437B">
      <w:pPr>
        <w:widowControl w:val="0"/>
        <w:autoSpaceDE w:val="0"/>
        <w:autoSpaceDN w:val="0"/>
        <w:adjustRightInd w:val="0"/>
        <w:outlineLvl w:val="1"/>
        <w:rPr>
          <w:szCs w:val="28"/>
        </w:rPr>
      </w:pPr>
      <w:r>
        <w:rPr>
          <w:szCs w:val="28"/>
        </w:rPr>
        <w:t>1.</w:t>
      </w:r>
      <w:r w:rsidR="00395DF2">
        <w:rPr>
          <w:szCs w:val="28"/>
        </w:rPr>
        <w:t>7</w:t>
      </w:r>
      <w:r>
        <w:rPr>
          <w:szCs w:val="28"/>
        </w:rPr>
        <w:t>. </w:t>
      </w:r>
      <w:r w:rsidRPr="001708DF">
        <w:rPr>
          <w:szCs w:val="28"/>
        </w:rPr>
        <w:t>Гранты присуждаются на конкурсной основе на следующие виды расходов:</w:t>
      </w:r>
    </w:p>
    <w:p w:rsidR="00D1437B" w:rsidRDefault="00395DF2" w:rsidP="00D1437B">
      <w:pPr>
        <w:widowControl w:val="0"/>
        <w:autoSpaceDE w:val="0"/>
        <w:autoSpaceDN w:val="0"/>
        <w:adjustRightInd w:val="0"/>
        <w:outlineLvl w:val="1"/>
        <w:rPr>
          <w:szCs w:val="28"/>
        </w:rPr>
      </w:pPr>
      <w:r>
        <w:rPr>
          <w:szCs w:val="28"/>
        </w:rPr>
        <w:t>1.7</w:t>
      </w:r>
      <w:r w:rsidR="00D1437B">
        <w:rPr>
          <w:szCs w:val="28"/>
        </w:rPr>
        <w:t>.1. </w:t>
      </w:r>
      <w:r w:rsidR="00D1437B" w:rsidRPr="00600AA2">
        <w:rPr>
          <w:szCs w:val="28"/>
        </w:rPr>
        <w:t xml:space="preserve">Приобретение канцелярских товаров и расходных материалов, </w:t>
      </w:r>
      <w:r w:rsidR="00D1437B" w:rsidRPr="005368D8">
        <w:rPr>
          <w:szCs w:val="28"/>
        </w:rPr>
        <w:t>сувенирной продукции для</w:t>
      </w:r>
      <w:r w:rsidR="00D1437B">
        <w:rPr>
          <w:szCs w:val="28"/>
        </w:rPr>
        <w:t xml:space="preserve"> ведения уставной деятельности</w:t>
      </w:r>
      <w:r w:rsidR="00D1437B" w:rsidRPr="00600AA2">
        <w:rPr>
          <w:szCs w:val="28"/>
        </w:rPr>
        <w:t>;</w:t>
      </w:r>
    </w:p>
    <w:p w:rsidR="00D1437B" w:rsidRDefault="00D1437B" w:rsidP="00D1437B">
      <w:pPr>
        <w:widowControl w:val="0"/>
        <w:autoSpaceDE w:val="0"/>
        <w:autoSpaceDN w:val="0"/>
        <w:adjustRightInd w:val="0"/>
        <w:outlineLvl w:val="1"/>
        <w:rPr>
          <w:szCs w:val="28"/>
        </w:rPr>
      </w:pPr>
      <w:r>
        <w:rPr>
          <w:szCs w:val="28"/>
        </w:rPr>
        <w:t>1.</w:t>
      </w:r>
      <w:r w:rsidR="00395DF2">
        <w:rPr>
          <w:szCs w:val="28"/>
        </w:rPr>
        <w:t>7</w:t>
      </w:r>
      <w:r>
        <w:rPr>
          <w:szCs w:val="28"/>
        </w:rPr>
        <w:t>.2. </w:t>
      </w:r>
      <w:r w:rsidRPr="00600AA2">
        <w:rPr>
          <w:szCs w:val="28"/>
        </w:rPr>
        <w:t>Проведение органами территориального общественного самоуправления</w:t>
      </w:r>
      <w:r w:rsidR="00395DF2">
        <w:rPr>
          <w:szCs w:val="28"/>
        </w:rPr>
        <w:t xml:space="preserve"> (далее – ТОС)</w:t>
      </w:r>
      <w:r w:rsidRPr="00600AA2">
        <w:rPr>
          <w:szCs w:val="28"/>
        </w:rPr>
        <w:t xml:space="preserve"> мероприятий, акций, </w:t>
      </w:r>
      <w:r>
        <w:rPr>
          <w:szCs w:val="28"/>
        </w:rPr>
        <w:t xml:space="preserve">в том числе </w:t>
      </w:r>
      <w:r w:rsidRPr="00600AA2">
        <w:rPr>
          <w:szCs w:val="28"/>
        </w:rPr>
        <w:t>оплата услуг профессиональны</w:t>
      </w:r>
      <w:r>
        <w:rPr>
          <w:szCs w:val="28"/>
        </w:rPr>
        <w:t>х коллективов и аниматоров</w:t>
      </w:r>
      <w:r w:rsidRPr="00600AA2">
        <w:rPr>
          <w:szCs w:val="28"/>
        </w:rPr>
        <w:t>;</w:t>
      </w:r>
    </w:p>
    <w:p w:rsidR="00D1437B" w:rsidRDefault="00D1437B" w:rsidP="00D1437B">
      <w:pPr>
        <w:widowControl w:val="0"/>
        <w:autoSpaceDE w:val="0"/>
        <w:autoSpaceDN w:val="0"/>
        <w:adjustRightInd w:val="0"/>
        <w:outlineLvl w:val="1"/>
        <w:rPr>
          <w:szCs w:val="28"/>
        </w:rPr>
      </w:pPr>
      <w:r>
        <w:rPr>
          <w:szCs w:val="28"/>
        </w:rPr>
        <w:t>1.</w:t>
      </w:r>
      <w:r w:rsidR="00395DF2">
        <w:rPr>
          <w:szCs w:val="28"/>
        </w:rPr>
        <w:t>7</w:t>
      </w:r>
      <w:r>
        <w:rPr>
          <w:szCs w:val="28"/>
        </w:rPr>
        <w:t>.3. </w:t>
      </w:r>
      <w:r w:rsidRPr="00600AA2">
        <w:rPr>
          <w:szCs w:val="28"/>
        </w:rPr>
        <w:t xml:space="preserve">Организация и проведение семинаров, мастер-классов, круглых </w:t>
      </w:r>
      <w:r w:rsidRPr="00600AA2">
        <w:rPr>
          <w:szCs w:val="28"/>
        </w:rPr>
        <w:lastRenderedPageBreak/>
        <w:t>столов, конференций;</w:t>
      </w:r>
    </w:p>
    <w:p w:rsidR="00D1437B" w:rsidRDefault="00395DF2" w:rsidP="00D1437B">
      <w:pPr>
        <w:widowControl w:val="0"/>
        <w:autoSpaceDE w:val="0"/>
        <w:autoSpaceDN w:val="0"/>
        <w:adjustRightInd w:val="0"/>
        <w:outlineLvl w:val="1"/>
        <w:rPr>
          <w:szCs w:val="28"/>
        </w:rPr>
      </w:pPr>
      <w:r>
        <w:rPr>
          <w:szCs w:val="28"/>
        </w:rPr>
        <w:t>1.7</w:t>
      </w:r>
      <w:r w:rsidR="00D1437B">
        <w:rPr>
          <w:szCs w:val="28"/>
        </w:rPr>
        <w:t>.4. </w:t>
      </w:r>
      <w:r w:rsidR="00D1437B" w:rsidRPr="00600AA2">
        <w:rPr>
          <w:szCs w:val="28"/>
        </w:rPr>
        <w:t xml:space="preserve">Изготовление информационно-методических материалов </w:t>
      </w:r>
      <w:r w:rsidR="00D70F9C">
        <w:rPr>
          <w:szCs w:val="28"/>
        </w:rPr>
        <w:t xml:space="preserve">                     </w:t>
      </w:r>
      <w:r w:rsidR="00D1437B" w:rsidRPr="00600AA2">
        <w:rPr>
          <w:szCs w:val="28"/>
        </w:rPr>
        <w:t xml:space="preserve">по вопросам организации деятельности </w:t>
      </w:r>
      <w:proofErr w:type="spellStart"/>
      <w:r w:rsidR="00D1437B" w:rsidRPr="00600AA2">
        <w:rPr>
          <w:szCs w:val="28"/>
        </w:rPr>
        <w:t>грантополучателя</w:t>
      </w:r>
      <w:proofErr w:type="spellEnd"/>
      <w:r w:rsidR="00D1437B" w:rsidRPr="00600AA2">
        <w:rPr>
          <w:szCs w:val="28"/>
        </w:rPr>
        <w:t>;</w:t>
      </w:r>
    </w:p>
    <w:p w:rsidR="00D1437B" w:rsidRDefault="00395DF2" w:rsidP="00D1437B">
      <w:pPr>
        <w:widowControl w:val="0"/>
        <w:autoSpaceDE w:val="0"/>
        <w:autoSpaceDN w:val="0"/>
        <w:adjustRightInd w:val="0"/>
        <w:outlineLvl w:val="1"/>
        <w:rPr>
          <w:szCs w:val="28"/>
        </w:rPr>
      </w:pPr>
      <w:r>
        <w:rPr>
          <w:szCs w:val="28"/>
        </w:rPr>
        <w:t>1.7.5</w:t>
      </w:r>
      <w:r w:rsidR="00D1437B">
        <w:rPr>
          <w:szCs w:val="28"/>
        </w:rPr>
        <w:t>. </w:t>
      </w:r>
      <w:r w:rsidR="00D1437B" w:rsidRPr="00600AA2">
        <w:rPr>
          <w:szCs w:val="28"/>
        </w:rPr>
        <w:t>Оплата коммунальных услуг за помещения, используемые НКО для ведения уставной деятельности;</w:t>
      </w:r>
    </w:p>
    <w:p w:rsidR="00D1437B" w:rsidRDefault="00D1437B" w:rsidP="00D1437B">
      <w:pPr>
        <w:widowControl w:val="0"/>
        <w:autoSpaceDE w:val="0"/>
        <w:autoSpaceDN w:val="0"/>
        <w:adjustRightInd w:val="0"/>
        <w:outlineLvl w:val="1"/>
        <w:rPr>
          <w:szCs w:val="28"/>
        </w:rPr>
      </w:pPr>
      <w:r>
        <w:rPr>
          <w:szCs w:val="28"/>
        </w:rPr>
        <w:t>1.</w:t>
      </w:r>
      <w:r w:rsidR="00395DF2">
        <w:rPr>
          <w:szCs w:val="28"/>
        </w:rPr>
        <w:t>7.6</w:t>
      </w:r>
      <w:r>
        <w:rPr>
          <w:szCs w:val="28"/>
        </w:rPr>
        <w:t>. </w:t>
      </w:r>
      <w:r w:rsidRPr="00600AA2">
        <w:rPr>
          <w:szCs w:val="28"/>
        </w:rPr>
        <w:t>Оплата аренды помещений, используемых НКО для ведения уставной деятельности;</w:t>
      </w:r>
    </w:p>
    <w:p w:rsidR="00D1437B" w:rsidRPr="00D1437B" w:rsidRDefault="00D1437B" w:rsidP="00D1437B">
      <w:pPr>
        <w:widowControl w:val="0"/>
        <w:autoSpaceDE w:val="0"/>
        <w:autoSpaceDN w:val="0"/>
        <w:adjustRightInd w:val="0"/>
        <w:outlineLvl w:val="1"/>
      </w:pPr>
      <w:r w:rsidRPr="005368D8">
        <w:rPr>
          <w:szCs w:val="28"/>
        </w:rPr>
        <w:t>1.</w:t>
      </w:r>
      <w:r w:rsidR="00395DF2">
        <w:rPr>
          <w:szCs w:val="28"/>
        </w:rPr>
        <w:t>7</w:t>
      </w:r>
      <w:r w:rsidRPr="005368D8">
        <w:rPr>
          <w:szCs w:val="28"/>
        </w:rPr>
        <w:t>.</w:t>
      </w:r>
      <w:r w:rsidR="00395DF2">
        <w:rPr>
          <w:szCs w:val="28"/>
        </w:rPr>
        <w:t>7</w:t>
      </w:r>
      <w:r w:rsidRPr="005368D8">
        <w:rPr>
          <w:szCs w:val="28"/>
        </w:rPr>
        <w:t>. Оплата платежей за земельные</w:t>
      </w:r>
      <w:r w:rsidRPr="005A7325">
        <w:rPr>
          <w:szCs w:val="28"/>
        </w:rPr>
        <w:t xml:space="preserve"> учас</w:t>
      </w:r>
      <w:r>
        <w:rPr>
          <w:szCs w:val="28"/>
        </w:rPr>
        <w:t>тки</w:t>
      </w:r>
      <w:r w:rsidRPr="005A7325">
        <w:rPr>
          <w:szCs w:val="28"/>
        </w:rPr>
        <w:t>, расположенны</w:t>
      </w:r>
      <w:r>
        <w:rPr>
          <w:szCs w:val="28"/>
        </w:rPr>
        <w:t xml:space="preserve">е </w:t>
      </w:r>
      <w:r w:rsidR="00057903">
        <w:rPr>
          <w:szCs w:val="28"/>
        </w:rPr>
        <w:t xml:space="preserve">                 </w:t>
      </w:r>
      <w:r>
        <w:rPr>
          <w:szCs w:val="28"/>
        </w:rPr>
        <w:t>под помещениями</w:t>
      </w:r>
      <w:r w:rsidRPr="005A7325">
        <w:rPr>
          <w:szCs w:val="28"/>
        </w:rPr>
        <w:t>, используемыми для ведения уставной деятельности НКО</w:t>
      </w:r>
      <w:r w:rsidRPr="00C27791">
        <w:rPr>
          <w:szCs w:val="28"/>
        </w:rPr>
        <w:t>, которые находятся в муниципальной собственности</w:t>
      </w:r>
      <w:r>
        <w:rPr>
          <w:szCs w:val="28"/>
        </w:rPr>
        <w:t>.</w:t>
      </w:r>
    </w:p>
    <w:p w:rsidR="00C8447E" w:rsidRDefault="00D82720" w:rsidP="00C8447E">
      <w:pPr>
        <w:widowControl w:val="0"/>
        <w:autoSpaceDE w:val="0"/>
        <w:autoSpaceDN w:val="0"/>
        <w:adjustRightInd w:val="0"/>
        <w:outlineLvl w:val="1"/>
      </w:pPr>
      <w:r w:rsidRPr="00D36529">
        <w:t>1.</w:t>
      </w:r>
      <w:r w:rsidR="00395DF2">
        <w:t>8</w:t>
      </w:r>
      <w:r w:rsidRPr="00D36529">
        <w:t>.</w:t>
      </w:r>
      <w:r w:rsidR="00360D53" w:rsidRPr="00D36529">
        <w:t> </w:t>
      </w:r>
      <w:r w:rsidR="0019767F">
        <w:t>Грант предоставляется с целью финансового обеспечения затрат.</w:t>
      </w:r>
    </w:p>
    <w:p w:rsidR="00C8447E" w:rsidRDefault="00360D53" w:rsidP="00C8447E">
      <w:pPr>
        <w:widowControl w:val="0"/>
        <w:autoSpaceDE w:val="0"/>
        <w:autoSpaceDN w:val="0"/>
        <w:adjustRightInd w:val="0"/>
        <w:outlineLvl w:val="1"/>
      </w:pPr>
      <w:r w:rsidRPr="00D36529">
        <w:t>1.</w:t>
      </w:r>
      <w:r w:rsidR="00421717">
        <w:t>9</w:t>
      </w:r>
      <w:r w:rsidR="00C8447E">
        <w:t>. </w:t>
      </w:r>
      <w:r w:rsidRPr="00D36529">
        <w:t>Рассмотрение и оценку заявок, определение победителя (победителей) конкурса осуществляет комиссия, порядок работы</w:t>
      </w:r>
      <w:r w:rsidR="0019767F">
        <w:t xml:space="preserve"> и состав</w:t>
      </w:r>
      <w:r w:rsidRPr="00D36529">
        <w:t xml:space="preserve"> которой утвержд</w:t>
      </w:r>
      <w:r w:rsidR="0019767F">
        <w:t>ается</w:t>
      </w:r>
      <w:r w:rsidRPr="00D36529">
        <w:t xml:space="preserve"> постановлением администрации города</w:t>
      </w:r>
      <w:r w:rsidR="0019767F">
        <w:t>.</w:t>
      </w:r>
    </w:p>
    <w:p w:rsidR="00C8447E" w:rsidRDefault="00EE5839" w:rsidP="00C8447E">
      <w:pPr>
        <w:widowControl w:val="0"/>
        <w:autoSpaceDE w:val="0"/>
        <w:autoSpaceDN w:val="0"/>
        <w:adjustRightInd w:val="0"/>
        <w:outlineLvl w:val="1"/>
        <w:rPr>
          <w:rFonts w:eastAsia="Times New Roman" w:cs="Times New Roman"/>
          <w:szCs w:val="28"/>
          <w:lang w:eastAsia="ru-RU"/>
        </w:rPr>
      </w:pPr>
      <w:r w:rsidRPr="00D36529">
        <w:rPr>
          <w:rFonts w:eastAsia="Times New Roman" w:cs="Times New Roman"/>
          <w:szCs w:val="28"/>
          <w:lang w:eastAsia="ru-RU"/>
        </w:rPr>
        <w:t>Мероприятия, связанные с проведением конкурсного отбора, осуществляются комиссией посредством государственной интегрированной информационной системы управления общественными финансами «Электронный бюджет» (далее – система «Электронный бюджет»).</w:t>
      </w:r>
    </w:p>
    <w:p w:rsidR="006E249F" w:rsidRDefault="006E249F" w:rsidP="00C8447E">
      <w:pPr>
        <w:widowControl w:val="0"/>
        <w:autoSpaceDE w:val="0"/>
        <w:autoSpaceDN w:val="0"/>
        <w:adjustRightInd w:val="0"/>
        <w:outlineLvl w:val="1"/>
        <w:rPr>
          <w:rFonts w:eastAsia="Times New Roman" w:cs="Times New Roman"/>
          <w:szCs w:val="28"/>
          <w:lang w:eastAsia="ru-RU"/>
        </w:rPr>
      </w:pPr>
      <w:r>
        <w:rPr>
          <w:rFonts w:eastAsia="Times New Roman" w:cs="Times New Roman"/>
          <w:szCs w:val="28"/>
          <w:lang w:eastAsia="ru-RU"/>
        </w:rPr>
        <w:t>1.10</w:t>
      </w:r>
      <w:r w:rsidR="0027384F">
        <w:rPr>
          <w:rFonts w:eastAsia="Times New Roman" w:cs="Times New Roman"/>
          <w:szCs w:val="28"/>
          <w:lang w:eastAsia="ru-RU"/>
        </w:rPr>
        <w:t>. </w:t>
      </w:r>
      <w:r w:rsidRPr="006E249F">
        <w:rPr>
          <w:rFonts w:eastAsia="Times New Roman" w:cs="Times New Roman"/>
          <w:szCs w:val="28"/>
          <w:lang w:eastAsia="ru-RU"/>
        </w:rPr>
        <w:t xml:space="preserve">Участник конкурса может подать заявку на финансирование </w:t>
      </w:r>
      <w:r w:rsidR="00D70F9C">
        <w:rPr>
          <w:rFonts w:eastAsia="Times New Roman" w:cs="Times New Roman"/>
          <w:szCs w:val="28"/>
          <w:lang w:eastAsia="ru-RU"/>
        </w:rPr>
        <w:t xml:space="preserve">                   </w:t>
      </w:r>
      <w:r w:rsidRPr="006E249F">
        <w:rPr>
          <w:rFonts w:eastAsia="Times New Roman" w:cs="Times New Roman"/>
          <w:szCs w:val="28"/>
          <w:lang w:eastAsia="ru-RU"/>
        </w:rPr>
        <w:t>не более двух видов расходов, указанных в пункте 1.</w:t>
      </w:r>
      <w:r>
        <w:rPr>
          <w:rFonts w:eastAsia="Times New Roman" w:cs="Times New Roman"/>
          <w:szCs w:val="28"/>
          <w:lang w:eastAsia="ru-RU"/>
        </w:rPr>
        <w:t>7</w:t>
      </w:r>
      <w:r w:rsidRPr="006E249F">
        <w:rPr>
          <w:rFonts w:eastAsia="Times New Roman" w:cs="Times New Roman"/>
          <w:szCs w:val="28"/>
          <w:lang w:eastAsia="ru-RU"/>
        </w:rPr>
        <w:t xml:space="preserve"> Положения.</w:t>
      </w:r>
    </w:p>
    <w:p w:rsidR="005E2475" w:rsidRDefault="001E05CE" w:rsidP="005E2475">
      <w:pPr>
        <w:widowControl w:val="0"/>
        <w:autoSpaceDE w:val="0"/>
        <w:autoSpaceDN w:val="0"/>
        <w:adjustRightInd w:val="0"/>
        <w:outlineLvl w:val="1"/>
      </w:pPr>
      <w:r w:rsidRPr="00D36529">
        <w:t>1.1</w:t>
      </w:r>
      <w:r w:rsidR="006E249F">
        <w:t>1</w:t>
      </w:r>
      <w:r w:rsidR="0027384F">
        <w:t>. </w:t>
      </w:r>
      <w:r w:rsidRPr="00D36529">
        <w:t xml:space="preserve">Достигнутыми или планируемыми результатами предоставления гранта является </w:t>
      </w:r>
      <w:r w:rsidR="00F2132D">
        <w:t>оказание поддержки НКО за счет средств бюджета города</w:t>
      </w:r>
      <w:r w:rsidR="00174EDB">
        <w:t xml:space="preserve"> Барнаула н</w:t>
      </w:r>
      <w:r w:rsidR="00F2132D">
        <w:t>а ведение уставной деятельности</w:t>
      </w:r>
      <w:r w:rsidR="00421717">
        <w:t xml:space="preserve"> </w:t>
      </w:r>
      <w:r w:rsidR="00057903">
        <w:t xml:space="preserve">                                </w:t>
      </w:r>
      <w:r w:rsidR="00421717">
        <w:t>и привлечение населения города Барнаула к решению вопросов местного значения.</w:t>
      </w:r>
    </w:p>
    <w:p w:rsidR="001E05CE" w:rsidRPr="00D36529" w:rsidRDefault="001E05CE" w:rsidP="005E2475">
      <w:pPr>
        <w:widowControl w:val="0"/>
        <w:autoSpaceDE w:val="0"/>
        <w:autoSpaceDN w:val="0"/>
        <w:adjustRightInd w:val="0"/>
        <w:outlineLvl w:val="1"/>
      </w:pPr>
      <w:r w:rsidRPr="00D36529">
        <w:t>Значения результатов предоставления гранта устанавливаются</w:t>
      </w:r>
      <w:r w:rsidR="00702AA4">
        <w:t xml:space="preserve">                      </w:t>
      </w:r>
      <w:r w:rsidRPr="00D36529">
        <w:t xml:space="preserve"> в </w:t>
      </w:r>
      <w:r w:rsidR="002E17D0">
        <w:t>соглашении</w:t>
      </w:r>
      <w:r w:rsidRPr="00D36529">
        <w:t xml:space="preserve"> о </w:t>
      </w:r>
      <w:r w:rsidR="002E17D0">
        <w:t>предоставлении гранта (далее – соглашение</w:t>
      </w:r>
      <w:r w:rsidRPr="00D36529">
        <w:t xml:space="preserve">). Результаты предоставления гранта должны быть конкретными, измеримыми, </w:t>
      </w:r>
      <w:r w:rsidR="00057903">
        <w:t xml:space="preserve">                          </w:t>
      </w:r>
      <w:r w:rsidRPr="00D36529">
        <w:t>с указанием в договоре точной даты завершения реализации проекта</w:t>
      </w:r>
      <w:r w:rsidR="00057903">
        <w:t xml:space="preserve">                    </w:t>
      </w:r>
      <w:r w:rsidRPr="00D36529">
        <w:t xml:space="preserve"> и конечного значения результатов, а также соответствовать типам результатов предоставления гранта, определенным в соответствии </w:t>
      </w:r>
      <w:r w:rsidR="00057903">
        <w:t xml:space="preserve">                       </w:t>
      </w:r>
      <w:r w:rsidRPr="00D36529">
        <w:t xml:space="preserve">с установленным Министерством финансов Российской Федерации порядком проведения </w:t>
      </w:r>
      <w:proofErr w:type="gramStart"/>
      <w:r w:rsidRPr="00D36529">
        <w:t>мониторинга достижения результатов предоставления гранта</w:t>
      </w:r>
      <w:proofErr w:type="gramEnd"/>
      <w:r w:rsidRPr="00D36529">
        <w:t>.</w:t>
      </w:r>
    </w:p>
    <w:p w:rsidR="00174EDB" w:rsidRPr="00174EDB" w:rsidRDefault="00421717" w:rsidP="00174EDB">
      <w:pPr>
        <w:rPr>
          <w:rFonts w:eastAsia="Times New Roman" w:cs="Times New Roman"/>
          <w:szCs w:val="28"/>
          <w:lang w:eastAsia="ru-RU"/>
        </w:rPr>
      </w:pPr>
      <w:r>
        <w:rPr>
          <w:rFonts w:eastAsia="Times New Roman" w:cs="Times New Roman"/>
          <w:szCs w:val="28"/>
          <w:lang w:eastAsia="ru-RU"/>
        </w:rPr>
        <w:t>1.1</w:t>
      </w:r>
      <w:r w:rsidR="006E249F">
        <w:rPr>
          <w:rFonts w:eastAsia="Times New Roman" w:cs="Times New Roman"/>
          <w:szCs w:val="28"/>
          <w:lang w:eastAsia="ru-RU"/>
        </w:rPr>
        <w:t>2</w:t>
      </w:r>
      <w:r w:rsidR="005E2475">
        <w:rPr>
          <w:rFonts w:eastAsia="Times New Roman" w:cs="Times New Roman"/>
          <w:szCs w:val="28"/>
          <w:lang w:eastAsia="ru-RU"/>
        </w:rPr>
        <w:t>.</w:t>
      </w:r>
      <w:bookmarkStart w:id="2" w:name="P70"/>
      <w:bookmarkEnd w:id="2"/>
      <w:r w:rsidR="0027384F">
        <w:rPr>
          <w:rFonts w:eastAsia="Times New Roman" w:cs="Times New Roman"/>
          <w:szCs w:val="28"/>
          <w:lang w:eastAsia="ru-RU"/>
        </w:rPr>
        <w:t> </w:t>
      </w:r>
      <w:r w:rsidR="00174EDB" w:rsidRPr="00174EDB">
        <w:rPr>
          <w:rFonts w:eastAsia="Times New Roman" w:cs="Times New Roman"/>
          <w:szCs w:val="28"/>
          <w:lang w:eastAsia="ru-RU"/>
        </w:rPr>
        <w:t xml:space="preserve">Сведения о грантах размещаются на едином портале бюджетной системы Российской Федерации в информационно-телекоммуникационной сети «Интернет» (далее – единый портал) </w:t>
      </w:r>
      <w:r w:rsidR="00057903">
        <w:rPr>
          <w:rFonts w:eastAsia="Times New Roman" w:cs="Times New Roman"/>
          <w:szCs w:val="28"/>
          <w:lang w:eastAsia="ru-RU"/>
        </w:rPr>
        <w:t xml:space="preserve">                      </w:t>
      </w:r>
      <w:r w:rsidR="00174EDB" w:rsidRPr="00174EDB">
        <w:rPr>
          <w:rFonts w:eastAsia="Times New Roman" w:cs="Times New Roman"/>
          <w:szCs w:val="28"/>
          <w:lang w:eastAsia="ru-RU"/>
        </w:rPr>
        <w:t>в порядке, установленном Министерством финансов Российской Федерации.</w:t>
      </w:r>
    </w:p>
    <w:p w:rsidR="00DC635C" w:rsidRPr="00D36529" w:rsidRDefault="00DC635C" w:rsidP="00174EDB"/>
    <w:p w:rsidR="00AE60E3" w:rsidRPr="00D36529" w:rsidRDefault="00DC635C" w:rsidP="00AE60E3">
      <w:pPr>
        <w:pStyle w:val="ConsPlusTitle"/>
        <w:contextualSpacing/>
        <w:jc w:val="center"/>
        <w:outlineLvl w:val="1"/>
        <w:rPr>
          <w:b w:val="0"/>
        </w:rPr>
      </w:pPr>
      <w:r w:rsidRPr="00D36529">
        <w:rPr>
          <w:b w:val="0"/>
        </w:rPr>
        <w:t>2. Порядок проведения конкурса</w:t>
      </w:r>
    </w:p>
    <w:p w:rsidR="007507F4" w:rsidRPr="00D36529" w:rsidRDefault="007507F4" w:rsidP="00AE60E3">
      <w:pPr>
        <w:pStyle w:val="ConsPlusTitle"/>
        <w:contextualSpacing/>
        <w:jc w:val="center"/>
        <w:outlineLvl w:val="1"/>
        <w:rPr>
          <w:b w:val="0"/>
        </w:rPr>
      </w:pPr>
    </w:p>
    <w:p w:rsidR="007507F4" w:rsidRPr="00D36529" w:rsidRDefault="007507F4" w:rsidP="007507F4">
      <w:pPr>
        <w:rPr>
          <w:rFonts w:eastAsia="Times New Roman" w:cs="Times New Roman"/>
          <w:szCs w:val="28"/>
          <w:lang w:eastAsia="ru-RU"/>
        </w:rPr>
      </w:pPr>
      <w:r w:rsidRPr="00D36529">
        <w:rPr>
          <w:rFonts w:eastAsia="Times New Roman" w:cs="Times New Roman"/>
          <w:szCs w:val="28"/>
          <w:lang w:eastAsia="ru-RU"/>
        </w:rPr>
        <w:lastRenderedPageBreak/>
        <w:t xml:space="preserve">2.1. Проведение </w:t>
      </w:r>
      <w:r w:rsidR="00DA2689" w:rsidRPr="00D36529">
        <w:rPr>
          <w:rFonts w:eastAsia="Times New Roman" w:cs="Times New Roman"/>
          <w:szCs w:val="28"/>
          <w:lang w:eastAsia="ru-RU"/>
        </w:rPr>
        <w:t>конкурса обеспечивается</w:t>
      </w:r>
      <w:r w:rsidRPr="00D36529">
        <w:rPr>
          <w:rFonts w:eastAsia="Times New Roman" w:cs="Times New Roman"/>
          <w:szCs w:val="28"/>
          <w:lang w:eastAsia="ru-RU"/>
        </w:rPr>
        <w:t xml:space="preserve"> посредством размещения</w:t>
      </w:r>
      <w:r w:rsidR="00EF6537">
        <w:rPr>
          <w:rFonts w:eastAsia="Times New Roman" w:cs="Times New Roman"/>
          <w:szCs w:val="28"/>
          <w:lang w:eastAsia="ru-RU"/>
        </w:rPr>
        <w:t xml:space="preserve">               </w:t>
      </w:r>
      <w:r w:rsidRPr="00D36529">
        <w:rPr>
          <w:rFonts w:eastAsia="Times New Roman" w:cs="Times New Roman"/>
          <w:szCs w:val="28"/>
          <w:lang w:eastAsia="ru-RU"/>
        </w:rPr>
        <w:t xml:space="preserve"> в соответствии с пунктом 2.4 По</w:t>
      </w:r>
      <w:r w:rsidR="00702AA4">
        <w:rPr>
          <w:rFonts w:eastAsia="Times New Roman" w:cs="Times New Roman"/>
          <w:szCs w:val="28"/>
          <w:lang w:eastAsia="ru-RU"/>
        </w:rPr>
        <w:t xml:space="preserve">ложения объявления о проведении конкурсного </w:t>
      </w:r>
      <w:r w:rsidRPr="00D36529">
        <w:rPr>
          <w:rFonts w:eastAsia="Times New Roman" w:cs="Times New Roman"/>
          <w:szCs w:val="28"/>
          <w:lang w:eastAsia="ru-RU"/>
        </w:rPr>
        <w:t>отбора</w:t>
      </w:r>
      <w:r w:rsidR="00EF6537">
        <w:rPr>
          <w:rFonts w:eastAsia="Times New Roman" w:cs="Times New Roman"/>
          <w:szCs w:val="28"/>
          <w:lang w:eastAsia="ru-RU"/>
        </w:rPr>
        <w:t xml:space="preserve"> </w:t>
      </w:r>
      <w:r w:rsidR="00356C63">
        <w:rPr>
          <w:rFonts w:eastAsia="Times New Roman" w:cs="Times New Roman"/>
          <w:szCs w:val="28"/>
          <w:lang w:eastAsia="ru-RU"/>
        </w:rPr>
        <w:t>на</w:t>
      </w:r>
      <w:r w:rsidR="009D570D" w:rsidRPr="009D570D">
        <w:t xml:space="preserve"> </w:t>
      </w:r>
      <w:r w:rsidR="0019767F">
        <w:t xml:space="preserve">едином портале, </w:t>
      </w:r>
      <w:r w:rsidR="009D570D" w:rsidRPr="004A6115">
        <w:rPr>
          <w:rFonts w:eastAsia="Times New Roman" w:cs="Times New Roman"/>
          <w:szCs w:val="28"/>
          <w:lang w:eastAsia="ru-RU"/>
        </w:rPr>
        <w:t>а также на официальном Интернет-сайте города</w:t>
      </w:r>
      <w:r w:rsidR="002E17D0">
        <w:rPr>
          <w:rFonts w:eastAsia="Times New Roman" w:cs="Times New Roman"/>
          <w:szCs w:val="28"/>
          <w:lang w:eastAsia="ru-RU"/>
        </w:rPr>
        <w:t xml:space="preserve"> Барнаула</w:t>
      </w:r>
      <w:r w:rsidR="009D570D" w:rsidRPr="004A6115">
        <w:rPr>
          <w:rFonts w:eastAsia="Times New Roman" w:cs="Times New Roman"/>
          <w:szCs w:val="28"/>
          <w:lang w:eastAsia="ru-RU"/>
        </w:rPr>
        <w:t xml:space="preserve"> (далее – сайт города).</w:t>
      </w:r>
    </w:p>
    <w:p w:rsidR="007507F4" w:rsidRPr="00D36529" w:rsidRDefault="0027384F" w:rsidP="007507F4">
      <w:pPr>
        <w:rPr>
          <w:rFonts w:eastAsia="Times New Roman" w:cs="Times New Roman"/>
          <w:szCs w:val="28"/>
          <w:lang w:eastAsia="ru-RU"/>
        </w:rPr>
      </w:pPr>
      <w:r>
        <w:rPr>
          <w:rFonts w:eastAsia="Times New Roman" w:cs="Times New Roman"/>
          <w:szCs w:val="28"/>
          <w:lang w:eastAsia="ru-RU"/>
        </w:rPr>
        <w:t>2.2. </w:t>
      </w:r>
      <w:r w:rsidR="007507F4" w:rsidRPr="00D36529">
        <w:rPr>
          <w:rFonts w:eastAsia="Times New Roman" w:cs="Times New Roman"/>
          <w:szCs w:val="28"/>
          <w:lang w:eastAsia="ru-RU"/>
        </w:rPr>
        <w:t xml:space="preserve">Взаимодействие комитета с участниками </w:t>
      </w:r>
      <w:r w:rsidR="00DA2689" w:rsidRPr="00D36529">
        <w:rPr>
          <w:rFonts w:eastAsia="Times New Roman" w:cs="Times New Roman"/>
          <w:szCs w:val="28"/>
          <w:lang w:eastAsia="ru-RU"/>
        </w:rPr>
        <w:t>конкурса</w:t>
      </w:r>
      <w:r w:rsidR="007507F4" w:rsidRPr="00D36529">
        <w:rPr>
          <w:rFonts w:eastAsia="Times New Roman" w:cs="Times New Roman"/>
          <w:szCs w:val="28"/>
          <w:lang w:eastAsia="ru-RU"/>
        </w:rPr>
        <w:t xml:space="preserve"> осуществляется с использованием документов в электронной форме </w:t>
      </w:r>
      <w:r w:rsidR="00057903">
        <w:rPr>
          <w:rFonts w:eastAsia="Times New Roman" w:cs="Times New Roman"/>
          <w:szCs w:val="28"/>
          <w:lang w:eastAsia="ru-RU"/>
        </w:rPr>
        <w:t xml:space="preserve">                    </w:t>
      </w:r>
      <w:r w:rsidR="007507F4" w:rsidRPr="00D36529">
        <w:rPr>
          <w:rFonts w:eastAsia="Times New Roman" w:cs="Times New Roman"/>
          <w:szCs w:val="28"/>
          <w:lang w:eastAsia="ru-RU"/>
        </w:rPr>
        <w:t>в системе «Электронный бюджет».</w:t>
      </w:r>
    </w:p>
    <w:p w:rsidR="007507F4" w:rsidRPr="00D36529" w:rsidRDefault="007507F4" w:rsidP="007507F4">
      <w:pPr>
        <w:rPr>
          <w:rFonts w:eastAsia="Times New Roman" w:cs="Times New Roman"/>
          <w:szCs w:val="28"/>
          <w:lang w:eastAsia="ru-RU"/>
        </w:rPr>
      </w:pPr>
      <w:r w:rsidRPr="00D36529">
        <w:rPr>
          <w:rFonts w:eastAsia="Times New Roman" w:cs="Times New Roman"/>
          <w:szCs w:val="28"/>
          <w:lang w:eastAsia="ru-RU"/>
        </w:rPr>
        <w:t>2.3.</w:t>
      </w:r>
      <w:r w:rsidR="0019767F">
        <w:rPr>
          <w:rFonts w:eastAsia="Times New Roman" w:cs="Times New Roman"/>
          <w:szCs w:val="28"/>
          <w:lang w:eastAsia="ru-RU"/>
        </w:rPr>
        <w:t> Коми</w:t>
      </w:r>
      <w:r w:rsidR="009242C4">
        <w:rPr>
          <w:rFonts w:eastAsia="Times New Roman" w:cs="Times New Roman"/>
          <w:szCs w:val="28"/>
          <w:lang w:eastAsia="ru-RU"/>
        </w:rPr>
        <w:t>ссия</w:t>
      </w:r>
      <w:r w:rsidR="0019767F">
        <w:rPr>
          <w:rFonts w:eastAsia="Times New Roman" w:cs="Times New Roman"/>
          <w:szCs w:val="28"/>
          <w:lang w:eastAsia="ru-RU"/>
        </w:rPr>
        <w:t xml:space="preserve"> определяет </w:t>
      </w:r>
      <w:proofErr w:type="spellStart"/>
      <w:r w:rsidR="0019767F">
        <w:rPr>
          <w:rFonts w:eastAsia="Times New Roman" w:cs="Times New Roman"/>
          <w:szCs w:val="28"/>
          <w:lang w:eastAsia="ru-RU"/>
        </w:rPr>
        <w:t>г</w:t>
      </w:r>
      <w:r w:rsidRPr="00D36529">
        <w:rPr>
          <w:rFonts w:eastAsia="Times New Roman" w:cs="Times New Roman"/>
          <w:szCs w:val="28"/>
          <w:lang w:eastAsia="ru-RU"/>
        </w:rPr>
        <w:t>рантополучател</w:t>
      </w:r>
      <w:r w:rsidR="0019767F">
        <w:rPr>
          <w:rFonts w:eastAsia="Times New Roman" w:cs="Times New Roman"/>
          <w:szCs w:val="28"/>
          <w:lang w:eastAsia="ru-RU"/>
        </w:rPr>
        <w:t>ей</w:t>
      </w:r>
      <w:proofErr w:type="spellEnd"/>
      <w:r w:rsidRPr="00D36529">
        <w:rPr>
          <w:rFonts w:eastAsia="Times New Roman" w:cs="Times New Roman"/>
          <w:szCs w:val="28"/>
          <w:lang w:eastAsia="ru-RU"/>
        </w:rPr>
        <w:t xml:space="preserve"> по результатам</w:t>
      </w:r>
      <w:r w:rsidR="0019767F">
        <w:rPr>
          <w:rFonts w:eastAsia="Times New Roman" w:cs="Times New Roman"/>
          <w:szCs w:val="28"/>
          <w:lang w:eastAsia="ru-RU"/>
        </w:rPr>
        <w:t xml:space="preserve"> проведения</w:t>
      </w:r>
      <w:r w:rsidRPr="00D36529">
        <w:rPr>
          <w:rFonts w:eastAsia="Times New Roman" w:cs="Times New Roman"/>
          <w:szCs w:val="28"/>
          <w:lang w:eastAsia="ru-RU"/>
        </w:rPr>
        <w:t xml:space="preserve"> конкурса, исходя из </w:t>
      </w:r>
      <w:r w:rsidR="0019767F">
        <w:rPr>
          <w:rFonts w:eastAsia="Times New Roman" w:cs="Times New Roman"/>
          <w:szCs w:val="28"/>
          <w:lang w:eastAsia="ru-RU"/>
        </w:rPr>
        <w:t xml:space="preserve">предложенных </w:t>
      </w:r>
      <w:r w:rsidRPr="00D36529">
        <w:rPr>
          <w:rFonts w:eastAsia="Times New Roman" w:cs="Times New Roman"/>
          <w:szCs w:val="28"/>
          <w:lang w:eastAsia="ru-RU"/>
        </w:rPr>
        <w:t>наилучших условий достижения результатов предоставления гранта, предусмотренных пунктом 1.1</w:t>
      </w:r>
      <w:r w:rsidR="006E249F">
        <w:rPr>
          <w:rFonts w:eastAsia="Times New Roman" w:cs="Times New Roman"/>
          <w:szCs w:val="28"/>
          <w:lang w:eastAsia="ru-RU"/>
        </w:rPr>
        <w:t>1</w:t>
      </w:r>
      <w:r w:rsidRPr="00D36529">
        <w:rPr>
          <w:rFonts w:eastAsia="Times New Roman" w:cs="Times New Roman"/>
          <w:szCs w:val="28"/>
          <w:lang w:eastAsia="ru-RU"/>
        </w:rPr>
        <w:t xml:space="preserve"> Положения.</w:t>
      </w:r>
    </w:p>
    <w:p w:rsidR="007507F4" w:rsidRPr="00D36529" w:rsidRDefault="007507F4" w:rsidP="009D570D">
      <w:pPr>
        <w:rPr>
          <w:rFonts w:eastAsia="Times New Roman" w:cs="Times New Roman"/>
          <w:szCs w:val="28"/>
          <w:lang w:eastAsia="ru-RU"/>
        </w:rPr>
      </w:pPr>
      <w:r w:rsidRPr="00D36529">
        <w:rPr>
          <w:rFonts w:eastAsia="Times New Roman" w:cs="Times New Roman"/>
          <w:szCs w:val="28"/>
          <w:lang w:eastAsia="ru-RU"/>
        </w:rPr>
        <w:t>2.4.</w:t>
      </w:r>
      <w:r w:rsidR="0027384F">
        <w:rPr>
          <w:rFonts w:eastAsia="Times New Roman" w:cs="Times New Roman"/>
          <w:szCs w:val="28"/>
          <w:lang w:eastAsia="ru-RU"/>
        </w:rPr>
        <w:t> </w:t>
      </w:r>
      <w:r w:rsidRPr="00D36529">
        <w:rPr>
          <w:rFonts w:eastAsia="Times New Roman" w:cs="Times New Roman"/>
          <w:szCs w:val="28"/>
          <w:lang w:eastAsia="ru-RU"/>
        </w:rPr>
        <w:t xml:space="preserve">Комитет до 01 августа года проведения конкурса обеспечивает размещение на едином портале, </w:t>
      </w:r>
      <w:r w:rsidRPr="004A6115">
        <w:rPr>
          <w:rFonts w:eastAsia="Times New Roman" w:cs="Times New Roman"/>
          <w:szCs w:val="28"/>
          <w:lang w:eastAsia="ru-RU"/>
        </w:rPr>
        <w:t>а также на сайт</w:t>
      </w:r>
      <w:r w:rsidR="009D570D" w:rsidRPr="004A6115">
        <w:rPr>
          <w:rFonts w:eastAsia="Times New Roman" w:cs="Times New Roman"/>
          <w:szCs w:val="28"/>
          <w:lang w:eastAsia="ru-RU"/>
        </w:rPr>
        <w:t>е</w:t>
      </w:r>
      <w:r w:rsidRPr="004A6115">
        <w:rPr>
          <w:rFonts w:eastAsia="Times New Roman" w:cs="Times New Roman"/>
          <w:szCs w:val="28"/>
          <w:lang w:eastAsia="ru-RU"/>
        </w:rPr>
        <w:t xml:space="preserve"> города</w:t>
      </w:r>
      <w:r w:rsidRPr="00D36529">
        <w:rPr>
          <w:rFonts w:eastAsia="Times New Roman" w:cs="Times New Roman"/>
          <w:szCs w:val="28"/>
          <w:lang w:eastAsia="ru-RU"/>
        </w:rPr>
        <w:t xml:space="preserve"> объявлени</w:t>
      </w:r>
      <w:r w:rsidR="00531109">
        <w:rPr>
          <w:rFonts w:eastAsia="Times New Roman" w:cs="Times New Roman"/>
          <w:szCs w:val="28"/>
          <w:lang w:eastAsia="ru-RU"/>
        </w:rPr>
        <w:t>я</w:t>
      </w:r>
      <w:r w:rsidR="00702AA4">
        <w:rPr>
          <w:rFonts w:eastAsia="Times New Roman" w:cs="Times New Roman"/>
          <w:szCs w:val="28"/>
          <w:lang w:eastAsia="ru-RU"/>
        </w:rPr>
        <w:t xml:space="preserve">                        </w:t>
      </w:r>
      <w:r w:rsidRPr="00D36529">
        <w:rPr>
          <w:rFonts w:eastAsia="Times New Roman" w:cs="Times New Roman"/>
          <w:szCs w:val="28"/>
          <w:lang w:eastAsia="ru-RU"/>
        </w:rPr>
        <w:t xml:space="preserve"> о проведении </w:t>
      </w:r>
      <w:r w:rsidR="00DA2689" w:rsidRPr="00D36529">
        <w:rPr>
          <w:rFonts w:eastAsia="Times New Roman" w:cs="Times New Roman"/>
          <w:szCs w:val="28"/>
          <w:lang w:eastAsia="ru-RU"/>
        </w:rPr>
        <w:t>конкурса</w:t>
      </w:r>
      <w:r w:rsidRPr="00D36529">
        <w:rPr>
          <w:rFonts w:eastAsia="Times New Roman" w:cs="Times New Roman"/>
          <w:szCs w:val="28"/>
          <w:lang w:eastAsia="ru-RU"/>
        </w:rPr>
        <w:t>, которое содержит следующие сведения:</w:t>
      </w:r>
    </w:p>
    <w:p w:rsidR="007507F4" w:rsidRPr="00D36529" w:rsidRDefault="00DA2689" w:rsidP="007507F4">
      <w:pPr>
        <w:rPr>
          <w:rFonts w:eastAsia="Times New Roman" w:cs="Times New Roman"/>
          <w:szCs w:val="28"/>
          <w:lang w:eastAsia="ru-RU"/>
        </w:rPr>
      </w:pPr>
      <w:r w:rsidRPr="00D36529">
        <w:rPr>
          <w:rFonts w:eastAsia="Times New Roman" w:cs="Times New Roman"/>
          <w:szCs w:val="28"/>
          <w:lang w:eastAsia="ru-RU"/>
        </w:rPr>
        <w:t>2.4.1.</w:t>
      </w:r>
      <w:r w:rsidR="0027384F">
        <w:rPr>
          <w:rFonts w:eastAsia="Times New Roman" w:cs="Times New Roman"/>
          <w:szCs w:val="28"/>
          <w:lang w:eastAsia="ru-RU"/>
        </w:rPr>
        <w:t> </w:t>
      </w:r>
      <w:r w:rsidRPr="00D36529">
        <w:rPr>
          <w:rFonts w:eastAsia="Times New Roman" w:cs="Times New Roman"/>
          <w:szCs w:val="28"/>
          <w:lang w:eastAsia="ru-RU"/>
        </w:rPr>
        <w:t>Сроки проведения конкурс</w:t>
      </w:r>
      <w:r w:rsidR="0019767F">
        <w:rPr>
          <w:rFonts w:eastAsia="Times New Roman" w:cs="Times New Roman"/>
          <w:szCs w:val="28"/>
          <w:lang w:eastAsia="ru-RU"/>
        </w:rPr>
        <w:t>ного отбора;</w:t>
      </w:r>
    </w:p>
    <w:p w:rsidR="007507F4" w:rsidRPr="00D36529" w:rsidRDefault="0027384F" w:rsidP="007507F4">
      <w:pPr>
        <w:rPr>
          <w:rFonts w:eastAsia="Times New Roman" w:cs="Times New Roman"/>
          <w:szCs w:val="28"/>
          <w:lang w:eastAsia="ru-RU"/>
        </w:rPr>
      </w:pPr>
      <w:r>
        <w:rPr>
          <w:rFonts w:eastAsia="Times New Roman" w:cs="Times New Roman"/>
          <w:szCs w:val="28"/>
          <w:lang w:eastAsia="ru-RU"/>
        </w:rPr>
        <w:t>2.4.2. </w:t>
      </w:r>
      <w:r w:rsidR="007507F4" w:rsidRPr="00D36529">
        <w:rPr>
          <w:rFonts w:eastAsia="Times New Roman" w:cs="Times New Roman"/>
          <w:szCs w:val="28"/>
          <w:lang w:eastAsia="ru-RU"/>
        </w:rPr>
        <w:t>Дат</w:t>
      </w:r>
      <w:r w:rsidR="00174EDB">
        <w:rPr>
          <w:rFonts w:eastAsia="Times New Roman" w:cs="Times New Roman"/>
          <w:szCs w:val="28"/>
          <w:lang w:eastAsia="ru-RU"/>
        </w:rPr>
        <w:t>ы</w:t>
      </w:r>
      <w:r w:rsidR="007507F4" w:rsidRPr="00D36529">
        <w:rPr>
          <w:rFonts w:eastAsia="Times New Roman" w:cs="Times New Roman"/>
          <w:szCs w:val="28"/>
          <w:lang w:eastAsia="ru-RU"/>
        </w:rPr>
        <w:t xml:space="preserve"> начала подачи и окончания приема заявок участников </w:t>
      </w:r>
      <w:r w:rsidR="00DA2689" w:rsidRPr="00D36529">
        <w:rPr>
          <w:rFonts w:eastAsia="Times New Roman" w:cs="Times New Roman"/>
          <w:szCs w:val="28"/>
          <w:lang w:eastAsia="ru-RU"/>
        </w:rPr>
        <w:t>конкурса</w:t>
      </w:r>
      <w:r w:rsidR="007507F4" w:rsidRPr="00D36529">
        <w:rPr>
          <w:rFonts w:eastAsia="Times New Roman" w:cs="Times New Roman"/>
          <w:szCs w:val="28"/>
          <w:lang w:eastAsia="ru-RU"/>
        </w:rPr>
        <w:t xml:space="preserve">. </w:t>
      </w:r>
      <w:r w:rsidR="00DA2689" w:rsidRPr="00D36529">
        <w:rPr>
          <w:rFonts w:eastAsia="Times New Roman" w:cs="Times New Roman"/>
          <w:szCs w:val="28"/>
          <w:lang w:eastAsia="ru-RU"/>
        </w:rPr>
        <w:t xml:space="preserve">Датой начала подачи заявок является дата размещения объявления о проведении конкурсного отбора в системе «Электронный бюджет». Дата окончания приема заявок не может быть ранее </w:t>
      </w:r>
      <w:r w:rsidR="00057903">
        <w:rPr>
          <w:rFonts w:eastAsia="Times New Roman" w:cs="Times New Roman"/>
          <w:szCs w:val="28"/>
          <w:lang w:eastAsia="ru-RU"/>
        </w:rPr>
        <w:t xml:space="preserve">                            </w:t>
      </w:r>
      <w:r w:rsidR="00DA2689" w:rsidRPr="00D36529">
        <w:rPr>
          <w:rFonts w:eastAsia="Times New Roman" w:cs="Times New Roman"/>
          <w:szCs w:val="28"/>
          <w:lang w:eastAsia="ru-RU"/>
        </w:rPr>
        <w:t xml:space="preserve">30-го календарного дня, следующего за днем размещения объявления </w:t>
      </w:r>
      <w:r w:rsidR="00057903">
        <w:rPr>
          <w:rFonts w:eastAsia="Times New Roman" w:cs="Times New Roman"/>
          <w:szCs w:val="28"/>
          <w:lang w:eastAsia="ru-RU"/>
        </w:rPr>
        <w:t xml:space="preserve">                   </w:t>
      </w:r>
      <w:r w:rsidR="00DA2689" w:rsidRPr="00D36529">
        <w:rPr>
          <w:rFonts w:eastAsia="Times New Roman" w:cs="Times New Roman"/>
          <w:szCs w:val="28"/>
          <w:lang w:eastAsia="ru-RU"/>
        </w:rPr>
        <w:t>о проведении конкурс</w:t>
      </w:r>
      <w:r w:rsidR="00EF6537">
        <w:rPr>
          <w:rFonts w:eastAsia="Times New Roman" w:cs="Times New Roman"/>
          <w:szCs w:val="28"/>
          <w:lang w:eastAsia="ru-RU"/>
        </w:rPr>
        <w:t>ного отбора;</w:t>
      </w:r>
    </w:p>
    <w:p w:rsidR="007507F4" w:rsidRPr="00D36529" w:rsidRDefault="007507F4" w:rsidP="007507F4">
      <w:pPr>
        <w:rPr>
          <w:rFonts w:eastAsia="Times New Roman" w:cs="Times New Roman"/>
          <w:szCs w:val="28"/>
          <w:lang w:eastAsia="ru-RU"/>
        </w:rPr>
      </w:pPr>
      <w:r w:rsidRPr="00D36529">
        <w:rPr>
          <w:rFonts w:eastAsia="Times New Roman" w:cs="Times New Roman"/>
          <w:szCs w:val="28"/>
          <w:lang w:eastAsia="ru-RU"/>
        </w:rPr>
        <w:t>2.4.3.</w:t>
      </w:r>
      <w:r w:rsidR="0027384F">
        <w:rPr>
          <w:rFonts w:eastAsia="Times New Roman" w:cs="Times New Roman"/>
          <w:szCs w:val="28"/>
          <w:lang w:eastAsia="ru-RU"/>
        </w:rPr>
        <w:t> </w:t>
      </w:r>
      <w:r w:rsidRPr="00D36529">
        <w:rPr>
          <w:rFonts w:eastAsia="Times New Roman" w:cs="Times New Roman"/>
          <w:szCs w:val="28"/>
          <w:lang w:eastAsia="ru-RU"/>
        </w:rPr>
        <w:t>Наименование, место нахождения, почтовый адрес, адрес электронной почты комитета;</w:t>
      </w:r>
    </w:p>
    <w:p w:rsidR="007507F4" w:rsidRPr="00D36529" w:rsidRDefault="0027384F" w:rsidP="007507F4">
      <w:pPr>
        <w:rPr>
          <w:rFonts w:eastAsia="Times New Roman" w:cs="Times New Roman"/>
          <w:szCs w:val="28"/>
          <w:lang w:eastAsia="ru-RU"/>
        </w:rPr>
      </w:pPr>
      <w:r>
        <w:rPr>
          <w:rFonts w:eastAsia="Times New Roman" w:cs="Times New Roman"/>
          <w:szCs w:val="28"/>
          <w:lang w:eastAsia="ru-RU"/>
        </w:rPr>
        <w:t>2.4.4. </w:t>
      </w:r>
      <w:r w:rsidR="00EF6537">
        <w:rPr>
          <w:rFonts w:eastAsia="Times New Roman" w:cs="Times New Roman"/>
          <w:szCs w:val="28"/>
          <w:lang w:eastAsia="ru-RU"/>
        </w:rPr>
        <w:t>Ожидаемы</w:t>
      </w:r>
      <w:r w:rsidR="00174EDB">
        <w:rPr>
          <w:rFonts w:eastAsia="Times New Roman" w:cs="Times New Roman"/>
          <w:szCs w:val="28"/>
          <w:lang w:eastAsia="ru-RU"/>
        </w:rPr>
        <w:t>е</w:t>
      </w:r>
      <w:r w:rsidR="00EF6537">
        <w:rPr>
          <w:rFonts w:eastAsia="Times New Roman" w:cs="Times New Roman"/>
          <w:szCs w:val="28"/>
          <w:lang w:eastAsia="ru-RU"/>
        </w:rPr>
        <w:t xml:space="preserve"> р</w:t>
      </w:r>
      <w:r w:rsidR="007507F4" w:rsidRPr="00D36529">
        <w:rPr>
          <w:rFonts w:eastAsia="Times New Roman" w:cs="Times New Roman"/>
          <w:szCs w:val="28"/>
          <w:lang w:eastAsia="ru-RU"/>
        </w:rPr>
        <w:t>езультат</w:t>
      </w:r>
      <w:r w:rsidR="00174EDB">
        <w:rPr>
          <w:rFonts w:eastAsia="Times New Roman" w:cs="Times New Roman"/>
          <w:szCs w:val="28"/>
          <w:lang w:eastAsia="ru-RU"/>
        </w:rPr>
        <w:t>ы</w:t>
      </w:r>
      <w:r w:rsidR="007507F4" w:rsidRPr="00D36529">
        <w:rPr>
          <w:rFonts w:eastAsia="Times New Roman" w:cs="Times New Roman"/>
          <w:szCs w:val="28"/>
          <w:lang w:eastAsia="ru-RU"/>
        </w:rPr>
        <w:t xml:space="preserve"> предоставления гранта, предусмотренны</w:t>
      </w:r>
      <w:r w:rsidR="00174EDB">
        <w:rPr>
          <w:rFonts w:eastAsia="Times New Roman" w:cs="Times New Roman"/>
          <w:szCs w:val="28"/>
          <w:lang w:eastAsia="ru-RU"/>
        </w:rPr>
        <w:t xml:space="preserve">е пунктом </w:t>
      </w:r>
      <w:hyperlink r:id="rId9" w:history="1">
        <w:r w:rsidR="006E249F">
          <w:rPr>
            <w:rFonts w:eastAsia="Times New Roman" w:cs="Times New Roman"/>
            <w:szCs w:val="28"/>
            <w:lang w:eastAsia="ru-RU"/>
          </w:rPr>
          <w:t>1.11</w:t>
        </w:r>
      </w:hyperlink>
      <w:r w:rsidR="004A6115" w:rsidRPr="004A6115">
        <w:rPr>
          <w:rFonts w:eastAsia="Times New Roman" w:cs="Times New Roman"/>
          <w:szCs w:val="28"/>
          <w:lang w:eastAsia="ru-RU"/>
        </w:rPr>
        <w:t xml:space="preserve"> </w:t>
      </w:r>
      <w:r w:rsidR="007507F4" w:rsidRPr="004A6115">
        <w:rPr>
          <w:rFonts w:eastAsia="Times New Roman" w:cs="Times New Roman"/>
          <w:szCs w:val="28"/>
          <w:lang w:eastAsia="ru-RU"/>
        </w:rPr>
        <w:t>П</w:t>
      </w:r>
      <w:r w:rsidR="007507F4" w:rsidRPr="00D36529">
        <w:rPr>
          <w:rFonts w:eastAsia="Times New Roman" w:cs="Times New Roman"/>
          <w:szCs w:val="28"/>
          <w:lang w:eastAsia="ru-RU"/>
        </w:rPr>
        <w:t>оложения;</w:t>
      </w:r>
    </w:p>
    <w:p w:rsidR="007507F4" w:rsidRPr="00D36529" w:rsidRDefault="0027384F" w:rsidP="007507F4">
      <w:pPr>
        <w:rPr>
          <w:rFonts w:eastAsia="Times New Roman" w:cs="Times New Roman"/>
          <w:szCs w:val="28"/>
          <w:lang w:eastAsia="ru-RU"/>
        </w:rPr>
      </w:pPr>
      <w:r>
        <w:rPr>
          <w:rFonts w:eastAsia="Times New Roman" w:cs="Times New Roman"/>
          <w:szCs w:val="28"/>
          <w:lang w:eastAsia="ru-RU"/>
        </w:rPr>
        <w:t>2.4.5. </w:t>
      </w:r>
      <w:r w:rsidR="007507F4" w:rsidRPr="00D36529">
        <w:rPr>
          <w:rFonts w:eastAsia="Times New Roman" w:cs="Times New Roman"/>
          <w:szCs w:val="28"/>
          <w:lang w:eastAsia="ru-RU"/>
        </w:rPr>
        <w:t>Доменное имя и (или) указатели страниц системы «Электронный бюджет»;</w:t>
      </w:r>
    </w:p>
    <w:p w:rsidR="007507F4" w:rsidRPr="00D36529" w:rsidRDefault="0027384F" w:rsidP="007507F4">
      <w:pPr>
        <w:widowControl w:val="0"/>
        <w:autoSpaceDE w:val="0"/>
        <w:autoSpaceDN w:val="0"/>
        <w:adjustRightInd w:val="0"/>
        <w:rPr>
          <w:rFonts w:eastAsia="Calibri" w:cs="Times New Roman"/>
          <w:szCs w:val="28"/>
          <w:lang w:eastAsia="ru-RU"/>
        </w:rPr>
      </w:pPr>
      <w:r>
        <w:rPr>
          <w:rFonts w:eastAsia="Calibri" w:cs="Times New Roman"/>
          <w:szCs w:val="28"/>
          <w:lang w:eastAsia="ru-RU"/>
        </w:rPr>
        <w:t>2.4.6. </w:t>
      </w:r>
      <w:r w:rsidR="00DA2689" w:rsidRPr="00D36529">
        <w:rPr>
          <w:rFonts w:eastAsia="Calibri" w:cs="Times New Roman"/>
          <w:szCs w:val="28"/>
          <w:lang w:eastAsia="ru-RU"/>
        </w:rPr>
        <w:t>Требования к участникам конкурса</w:t>
      </w:r>
      <w:r w:rsidR="007507F4" w:rsidRPr="00D36529">
        <w:rPr>
          <w:rFonts w:eastAsia="Calibri" w:cs="Times New Roman"/>
          <w:szCs w:val="28"/>
          <w:lang w:eastAsia="ru-RU"/>
        </w:rPr>
        <w:t xml:space="preserve">, </w:t>
      </w:r>
      <w:r w:rsidR="00EF6537">
        <w:rPr>
          <w:rFonts w:eastAsia="Calibri" w:cs="Times New Roman"/>
          <w:szCs w:val="28"/>
          <w:lang w:eastAsia="ru-RU"/>
        </w:rPr>
        <w:t>предусмотренны</w:t>
      </w:r>
      <w:r w:rsidR="00531109">
        <w:rPr>
          <w:rFonts w:eastAsia="Calibri" w:cs="Times New Roman"/>
          <w:szCs w:val="28"/>
          <w:lang w:eastAsia="ru-RU"/>
        </w:rPr>
        <w:t>е</w:t>
      </w:r>
      <w:r w:rsidR="004A6115">
        <w:rPr>
          <w:rFonts w:eastAsia="Calibri" w:cs="Times New Roman"/>
          <w:szCs w:val="28"/>
          <w:lang w:eastAsia="ru-RU"/>
        </w:rPr>
        <w:t xml:space="preserve"> пунктом 2.6</w:t>
      </w:r>
      <w:r w:rsidR="007507F4" w:rsidRPr="00D36529">
        <w:rPr>
          <w:rFonts w:eastAsia="Calibri" w:cs="Times New Roman"/>
          <w:szCs w:val="28"/>
          <w:lang w:eastAsia="ru-RU"/>
        </w:rPr>
        <w:t xml:space="preserve"> Положения, которым участник </w:t>
      </w:r>
      <w:r w:rsidR="00DA2689" w:rsidRPr="00D36529">
        <w:rPr>
          <w:rFonts w:eastAsia="Calibri" w:cs="Times New Roman"/>
          <w:szCs w:val="28"/>
          <w:lang w:eastAsia="ru-RU"/>
        </w:rPr>
        <w:t>конкурса</w:t>
      </w:r>
      <w:r w:rsidR="007507F4" w:rsidRPr="00D36529">
        <w:rPr>
          <w:rFonts w:eastAsia="Calibri" w:cs="Times New Roman"/>
          <w:szCs w:val="28"/>
          <w:lang w:eastAsia="ru-RU"/>
        </w:rPr>
        <w:t xml:space="preserve"> должен соответствовать</w:t>
      </w:r>
      <w:r w:rsidR="00EF6537">
        <w:rPr>
          <w:rFonts w:eastAsia="Calibri" w:cs="Times New Roman"/>
          <w:szCs w:val="28"/>
          <w:lang w:eastAsia="ru-RU"/>
        </w:rPr>
        <w:t xml:space="preserve">                     </w:t>
      </w:r>
      <w:r w:rsidR="007507F4" w:rsidRPr="00D36529">
        <w:rPr>
          <w:rFonts w:eastAsia="Calibri" w:cs="Times New Roman"/>
          <w:szCs w:val="28"/>
          <w:lang w:eastAsia="ru-RU"/>
        </w:rPr>
        <w:t xml:space="preserve"> </w:t>
      </w:r>
      <w:r w:rsidR="007507F4" w:rsidRPr="00D36529">
        <w:rPr>
          <w:rFonts w:eastAsia="Times New Roman" w:cs="Times New Roman"/>
          <w:szCs w:val="28"/>
          <w:lang w:eastAsia="ru-RU"/>
        </w:rPr>
        <w:t>на первое число месяца подачи заявки</w:t>
      </w:r>
      <w:r w:rsidR="00EF6537">
        <w:rPr>
          <w:rFonts w:eastAsia="Times New Roman" w:cs="Times New Roman"/>
          <w:szCs w:val="28"/>
          <w:lang w:eastAsia="ru-RU"/>
        </w:rPr>
        <w:t xml:space="preserve">, а также </w:t>
      </w:r>
      <w:r w:rsidR="007507F4" w:rsidRPr="00D36529">
        <w:rPr>
          <w:rFonts w:eastAsia="Calibri" w:cs="Times New Roman"/>
          <w:szCs w:val="28"/>
          <w:lang w:eastAsia="ru-RU"/>
        </w:rPr>
        <w:t>к перечню документов, пред</w:t>
      </w:r>
      <w:r w:rsidR="00572750">
        <w:rPr>
          <w:rFonts w:eastAsia="Calibri" w:cs="Times New Roman"/>
          <w:szCs w:val="28"/>
          <w:lang w:eastAsia="ru-RU"/>
        </w:rPr>
        <w:t>о</w:t>
      </w:r>
      <w:r w:rsidR="007507F4" w:rsidRPr="00D36529">
        <w:rPr>
          <w:rFonts w:eastAsia="Calibri" w:cs="Times New Roman"/>
          <w:szCs w:val="28"/>
          <w:lang w:eastAsia="ru-RU"/>
        </w:rPr>
        <w:t xml:space="preserve">ставляемых участниками </w:t>
      </w:r>
      <w:r w:rsidR="00DA2689" w:rsidRPr="00D36529">
        <w:rPr>
          <w:rFonts w:eastAsia="Calibri" w:cs="Times New Roman"/>
          <w:szCs w:val="28"/>
          <w:lang w:eastAsia="ru-RU"/>
        </w:rPr>
        <w:t>конкурса</w:t>
      </w:r>
      <w:r w:rsidR="007507F4" w:rsidRPr="00D36529">
        <w:rPr>
          <w:rFonts w:eastAsia="Calibri" w:cs="Times New Roman"/>
          <w:szCs w:val="28"/>
          <w:lang w:eastAsia="ru-RU"/>
        </w:rPr>
        <w:t xml:space="preserve"> для подтверждения соответствия требованиям </w:t>
      </w:r>
      <w:r w:rsidR="00EF6537">
        <w:rPr>
          <w:rFonts w:eastAsia="Calibri" w:cs="Times New Roman"/>
          <w:szCs w:val="28"/>
          <w:lang w:eastAsia="ru-RU"/>
        </w:rPr>
        <w:t>согласно пункту</w:t>
      </w:r>
      <w:r w:rsidR="007507F4" w:rsidRPr="00D36529">
        <w:rPr>
          <w:rFonts w:eastAsia="Calibri" w:cs="Times New Roman"/>
          <w:szCs w:val="28"/>
          <w:lang w:eastAsia="ru-RU"/>
        </w:rPr>
        <w:t xml:space="preserve"> 2.6 Положения;</w:t>
      </w:r>
    </w:p>
    <w:p w:rsidR="007507F4" w:rsidRPr="00D36529" w:rsidRDefault="00174EDB" w:rsidP="007507F4">
      <w:pPr>
        <w:rPr>
          <w:rFonts w:eastAsia="Times New Roman" w:cs="Times New Roman"/>
          <w:szCs w:val="28"/>
          <w:lang w:eastAsia="ru-RU"/>
        </w:rPr>
      </w:pPr>
      <w:r>
        <w:rPr>
          <w:rFonts w:eastAsia="Times New Roman" w:cs="Times New Roman"/>
          <w:szCs w:val="28"/>
          <w:lang w:eastAsia="ru-RU"/>
        </w:rPr>
        <w:t>2.4.7.</w:t>
      </w:r>
      <w:r w:rsidR="0027384F">
        <w:rPr>
          <w:rFonts w:eastAsia="Times New Roman" w:cs="Times New Roman"/>
          <w:szCs w:val="28"/>
          <w:lang w:eastAsia="ru-RU"/>
        </w:rPr>
        <w:t> </w:t>
      </w:r>
      <w:r>
        <w:rPr>
          <w:rFonts w:eastAsia="Times New Roman" w:cs="Times New Roman"/>
          <w:szCs w:val="28"/>
          <w:lang w:eastAsia="ru-RU"/>
        </w:rPr>
        <w:t>Категории</w:t>
      </w:r>
      <w:r w:rsidR="007507F4" w:rsidRPr="00D36529">
        <w:rPr>
          <w:rFonts w:eastAsia="Times New Roman" w:cs="Times New Roman"/>
          <w:szCs w:val="28"/>
          <w:lang w:eastAsia="ru-RU"/>
        </w:rPr>
        <w:t xml:space="preserve"> участников </w:t>
      </w:r>
      <w:r w:rsidR="00157A2B" w:rsidRPr="00D36529">
        <w:rPr>
          <w:rFonts w:eastAsia="Times New Roman" w:cs="Times New Roman"/>
          <w:szCs w:val="28"/>
          <w:lang w:eastAsia="ru-RU"/>
        </w:rPr>
        <w:t>конкурса</w:t>
      </w:r>
      <w:r w:rsidR="007507F4" w:rsidRPr="00D36529">
        <w:rPr>
          <w:rFonts w:eastAsia="Times New Roman" w:cs="Times New Roman"/>
          <w:szCs w:val="28"/>
          <w:lang w:eastAsia="ru-RU"/>
        </w:rPr>
        <w:t>, критерии оценки, показатели критериев оценки;</w:t>
      </w:r>
    </w:p>
    <w:p w:rsidR="007507F4" w:rsidRPr="00D36529" w:rsidRDefault="0027384F" w:rsidP="0027384F">
      <w:pPr>
        <w:rPr>
          <w:lang w:eastAsia="ru-RU"/>
        </w:rPr>
      </w:pPr>
      <w:r>
        <w:rPr>
          <w:lang w:eastAsia="ru-RU"/>
        </w:rPr>
        <w:t>2.4.8. </w:t>
      </w:r>
      <w:r w:rsidR="007507F4" w:rsidRPr="00D36529">
        <w:rPr>
          <w:lang w:eastAsia="ru-RU"/>
        </w:rPr>
        <w:t xml:space="preserve">Порядок подачи участниками </w:t>
      </w:r>
      <w:r w:rsidR="00DA2689" w:rsidRPr="00D36529">
        <w:rPr>
          <w:lang w:eastAsia="ru-RU"/>
        </w:rPr>
        <w:t>конкурса</w:t>
      </w:r>
      <w:r w:rsidR="007507F4" w:rsidRPr="00D36529">
        <w:rPr>
          <w:lang w:eastAsia="ru-RU"/>
        </w:rPr>
        <w:t xml:space="preserve"> заявок и требования, предъявляемые к форме и содержанию заявок; </w:t>
      </w:r>
    </w:p>
    <w:p w:rsidR="007507F4" w:rsidRPr="00D36529" w:rsidRDefault="0027384F" w:rsidP="007507F4">
      <w:pPr>
        <w:rPr>
          <w:rFonts w:eastAsia="Times New Roman" w:cs="Times New Roman"/>
          <w:szCs w:val="28"/>
          <w:lang w:eastAsia="ru-RU"/>
        </w:rPr>
      </w:pPr>
      <w:r>
        <w:rPr>
          <w:rFonts w:eastAsia="Times New Roman" w:cs="Times New Roman"/>
          <w:szCs w:val="28"/>
          <w:lang w:eastAsia="ru-RU"/>
        </w:rPr>
        <w:t>2.4.9. </w:t>
      </w:r>
      <w:r w:rsidR="007507F4" w:rsidRPr="00D36529">
        <w:rPr>
          <w:rFonts w:eastAsia="Times New Roman" w:cs="Times New Roman"/>
          <w:szCs w:val="28"/>
          <w:lang w:eastAsia="ru-RU"/>
        </w:rPr>
        <w:t>Порядок отзыва заявок, порядок их возврата, основания для возврата заявок, порядок внесения изменений</w:t>
      </w:r>
      <w:r w:rsidR="00EF6537">
        <w:rPr>
          <w:rFonts w:eastAsia="Times New Roman" w:cs="Times New Roman"/>
          <w:szCs w:val="28"/>
          <w:lang w:eastAsia="ru-RU"/>
        </w:rPr>
        <w:t xml:space="preserve"> </w:t>
      </w:r>
      <w:r w:rsidR="007507F4" w:rsidRPr="00D36529">
        <w:rPr>
          <w:rFonts w:eastAsia="Times New Roman" w:cs="Times New Roman"/>
          <w:szCs w:val="28"/>
          <w:lang w:eastAsia="ru-RU"/>
        </w:rPr>
        <w:t xml:space="preserve">в заявки; </w:t>
      </w:r>
    </w:p>
    <w:p w:rsidR="007507F4" w:rsidRPr="00D36529" w:rsidRDefault="007507F4" w:rsidP="007507F4">
      <w:pPr>
        <w:rPr>
          <w:rFonts w:eastAsia="Times New Roman" w:cs="Times New Roman"/>
          <w:szCs w:val="28"/>
          <w:lang w:eastAsia="ru-RU"/>
        </w:rPr>
      </w:pPr>
      <w:r w:rsidRPr="00D36529">
        <w:rPr>
          <w:rFonts w:eastAsia="Times New Roman" w:cs="Times New Roman"/>
          <w:szCs w:val="28"/>
          <w:lang w:eastAsia="ru-RU"/>
        </w:rPr>
        <w:t>2.4.10.</w:t>
      </w:r>
      <w:r w:rsidR="00EF6537">
        <w:rPr>
          <w:rFonts w:eastAsia="Times New Roman" w:cs="Times New Roman"/>
          <w:szCs w:val="28"/>
          <w:lang w:eastAsia="ru-RU"/>
        </w:rPr>
        <w:t> </w:t>
      </w:r>
      <w:r w:rsidRPr="00D36529">
        <w:rPr>
          <w:rFonts w:eastAsia="Times New Roman" w:cs="Times New Roman"/>
          <w:szCs w:val="28"/>
          <w:lang w:eastAsia="ru-RU"/>
        </w:rPr>
        <w:t xml:space="preserve">Правила рассмотрения и оценки заявок в соответствии </w:t>
      </w:r>
      <w:r w:rsidRPr="00D36529">
        <w:rPr>
          <w:rFonts w:eastAsia="Times New Roman" w:cs="Times New Roman"/>
          <w:szCs w:val="28"/>
          <w:lang w:eastAsia="ru-RU"/>
        </w:rPr>
        <w:br/>
        <w:t xml:space="preserve">с </w:t>
      </w:r>
      <w:hyperlink r:id="rId10" w:anchor="p50" w:history="1">
        <w:r w:rsidRPr="00D36529">
          <w:rPr>
            <w:rFonts w:eastAsia="Times New Roman" w:cs="Times New Roman"/>
            <w:szCs w:val="28"/>
            <w:lang w:eastAsia="ru-RU"/>
          </w:rPr>
          <w:t>пунктами 2.15-2.2</w:t>
        </w:r>
      </w:hyperlink>
      <w:r w:rsidRPr="00D36529">
        <w:rPr>
          <w:rFonts w:eastAsia="Times New Roman" w:cs="Times New Roman"/>
          <w:szCs w:val="28"/>
          <w:lang w:eastAsia="ru-RU"/>
        </w:rPr>
        <w:t xml:space="preserve">6 Положения; </w:t>
      </w:r>
    </w:p>
    <w:p w:rsidR="007507F4" w:rsidRPr="00D36529" w:rsidRDefault="007507F4" w:rsidP="007507F4">
      <w:pPr>
        <w:rPr>
          <w:rFonts w:eastAsia="Times New Roman" w:cs="Times New Roman"/>
          <w:szCs w:val="28"/>
          <w:lang w:eastAsia="ru-RU"/>
        </w:rPr>
      </w:pPr>
      <w:r w:rsidRPr="00D36529">
        <w:rPr>
          <w:rFonts w:eastAsia="Times New Roman" w:cs="Times New Roman"/>
          <w:szCs w:val="28"/>
          <w:lang w:eastAsia="ru-RU"/>
        </w:rPr>
        <w:t>2.4.11.</w:t>
      </w:r>
      <w:r w:rsidR="0027384F">
        <w:rPr>
          <w:rFonts w:eastAsia="Times New Roman" w:cs="Times New Roman"/>
          <w:szCs w:val="28"/>
          <w:lang w:eastAsia="ru-RU"/>
        </w:rPr>
        <w:t> </w:t>
      </w:r>
      <w:r w:rsidRPr="00D36529">
        <w:rPr>
          <w:rFonts w:eastAsia="Times New Roman" w:cs="Times New Roman"/>
          <w:szCs w:val="28"/>
          <w:lang w:eastAsia="ru-RU"/>
        </w:rPr>
        <w:t xml:space="preserve">Порядок возврата заявок на доработку; </w:t>
      </w:r>
    </w:p>
    <w:p w:rsidR="007507F4" w:rsidRPr="00D36529" w:rsidRDefault="00702AA4" w:rsidP="007507F4">
      <w:pPr>
        <w:rPr>
          <w:rFonts w:eastAsia="Times New Roman" w:cs="Times New Roman"/>
          <w:szCs w:val="28"/>
          <w:lang w:eastAsia="ru-RU"/>
        </w:rPr>
      </w:pPr>
      <w:r>
        <w:rPr>
          <w:rFonts w:eastAsia="Times New Roman" w:cs="Times New Roman"/>
          <w:szCs w:val="28"/>
          <w:lang w:eastAsia="ru-RU"/>
        </w:rPr>
        <w:t>2.4.12. </w:t>
      </w:r>
      <w:r w:rsidR="007507F4" w:rsidRPr="00D36529">
        <w:rPr>
          <w:rFonts w:eastAsia="Times New Roman" w:cs="Times New Roman"/>
          <w:szCs w:val="28"/>
          <w:lang w:eastAsia="ru-RU"/>
        </w:rPr>
        <w:t>Порядок отклонения заявок, основания</w:t>
      </w:r>
      <w:r>
        <w:rPr>
          <w:rFonts w:eastAsia="Times New Roman" w:cs="Times New Roman"/>
          <w:szCs w:val="28"/>
          <w:lang w:eastAsia="ru-RU"/>
        </w:rPr>
        <w:t xml:space="preserve"> принятия решения                  об</w:t>
      </w:r>
      <w:r w:rsidR="007507F4" w:rsidRPr="00D36529">
        <w:rPr>
          <w:rFonts w:eastAsia="Times New Roman" w:cs="Times New Roman"/>
          <w:szCs w:val="28"/>
          <w:lang w:eastAsia="ru-RU"/>
        </w:rPr>
        <w:t xml:space="preserve"> отклонени</w:t>
      </w:r>
      <w:r>
        <w:rPr>
          <w:rFonts w:eastAsia="Times New Roman" w:cs="Times New Roman"/>
          <w:szCs w:val="28"/>
          <w:lang w:eastAsia="ru-RU"/>
        </w:rPr>
        <w:t>и</w:t>
      </w:r>
      <w:r w:rsidR="007507F4" w:rsidRPr="00D36529">
        <w:rPr>
          <w:rFonts w:eastAsia="Times New Roman" w:cs="Times New Roman"/>
          <w:szCs w:val="28"/>
          <w:lang w:eastAsia="ru-RU"/>
        </w:rPr>
        <w:t xml:space="preserve">; </w:t>
      </w:r>
    </w:p>
    <w:p w:rsidR="007507F4" w:rsidRPr="00D36529" w:rsidRDefault="0027384F" w:rsidP="007507F4">
      <w:pPr>
        <w:rPr>
          <w:rFonts w:eastAsia="Times New Roman" w:cs="Times New Roman"/>
          <w:szCs w:val="28"/>
          <w:lang w:eastAsia="ru-RU"/>
        </w:rPr>
      </w:pPr>
      <w:r>
        <w:rPr>
          <w:rFonts w:eastAsia="Times New Roman" w:cs="Times New Roman"/>
          <w:szCs w:val="28"/>
          <w:lang w:eastAsia="ru-RU"/>
        </w:rPr>
        <w:lastRenderedPageBreak/>
        <w:t>2.4.13. </w:t>
      </w:r>
      <w:r w:rsidR="007507F4" w:rsidRPr="00D36529">
        <w:rPr>
          <w:rFonts w:eastAsia="Times New Roman" w:cs="Times New Roman"/>
          <w:szCs w:val="28"/>
          <w:lang w:eastAsia="ru-RU"/>
        </w:rPr>
        <w:t>Порядок</w:t>
      </w:r>
      <w:r w:rsidR="00702AA4">
        <w:rPr>
          <w:rFonts w:eastAsia="Times New Roman" w:cs="Times New Roman"/>
          <w:szCs w:val="28"/>
          <w:lang w:eastAsia="ru-RU"/>
        </w:rPr>
        <w:t xml:space="preserve"> и критерии</w:t>
      </w:r>
      <w:r w:rsidR="007507F4" w:rsidRPr="00D36529">
        <w:rPr>
          <w:rFonts w:eastAsia="Times New Roman" w:cs="Times New Roman"/>
          <w:szCs w:val="28"/>
          <w:lang w:eastAsia="ru-RU"/>
        </w:rPr>
        <w:t xml:space="preserve"> оценки заявок, сроки оценки заявок, </w:t>
      </w:r>
      <w:r w:rsidR="00702AA4">
        <w:rPr>
          <w:rFonts w:eastAsia="Times New Roman" w:cs="Times New Roman"/>
          <w:szCs w:val="28"/>
          <w:lang w:eastAsia="ru-RU"/>
        </w:rPr>
        <w:t xml:space="preserve">                   </w:t>
      </w:r>
      <w:r w:rsidR="007507F4" w:rsidRPr="00D36529">
        <w:rPr>
          <w:rFonts w:eastAsia="Times New Roman" w:cs="Times New Roman"/>
          <w:szCs w:val="28"/>
          <w:lang w:eastAsia="ru-RU"/>
        </w:rPr>
        <w:t xml:space="preserve">а также информацию об участии или неучастии комиссии </w:t>
      </w:r>
      <w:r w:rsidR="007507F4" w:rsidRPr="00D36529">
        <w:rPr>
          <w:rFonts w:eastAsia="Times New Roman" w:cs="Times New Roman"/>
          <w:szCs w:val="28"/>
          <w:lang w:eastAsia="ru-RU"/>
        </w:rPr>
        <w:br/>
        <w:t>и экспертов (экспертных организаций) в оценке заявок;</w:t>
      </w:r>
    </w:p>
    <w:p w:rsidR="007507F4" w:rsidRPr="00D36529" w:rsidRDefault="0027384F" w:rsidP="007507F4">
      <w:pPr>
        <w:rPr>
          <w:rFonts w:eastAsia="Times New Roman" w:cs="Times New Roman"/>
          <w:szCs w:val="28"/>
          <w:lang w:eastAsia="ru-RU"/>
        </w:rPr>
      </w:pPr>
      <w:r>
        <w:rPr>
          <w:rFonts w:eastAsia="Times New Roman" w:cs="Times New Roman"/>
          <w:szCs w:val="28"/>
          <w:lang w:eastAsia="ru-RU"/>
        </w:rPr>
        <w:t>2.4.14. </w:t>
      </w:r>
      <w:r w:rsidR="007507F4" w:rsidRPr="00D36529">
        <w:rPr>
          <w:rFonts w:eastAsia="Times New Roman" w:cs="Times New Roman"/>
          <w:szCs w:val="28"/>
          <w:lang w:eastAsia="ru-RU"/>
        </w:rPr>
        <w:t>Объем распределяемого гранта в рамках</w:t>
      </w:r>
      <w:r w:rsidR="00702AA4">
        <w:rPr>
          <w:rFonts w:eastAsia="Times New Roman" w:cs="Times New Roman"/>
          <w:szCs w:val="28"/>
          <w:lang w:eastAsia="ru-RU"/>
        </w:rPr>
        <w:t xml:space="preserve"> конкурсного</w:t>
      </w:r>
      <w:r w:rsidR="007507F4" w:rsidRPr="00D36529">
        <w:rPr>
          <w:rFonts w:eastAsia="Times New Roman" w:cs="Times New Roman"/>
          <w:szCs w:val="28"/>
          <w:lang w:eastAsia="ru-RU"/>
        </w:rPr>
        <w:t xml:space="preserve"> отбора, порядок расчета размера гранта, установленный Положением, правила распределения гранта по результатам </w:t>
      </w:r>
      <w:r w:rsidR="00702AA4">
        <w:rPr>
          <w:rFonts w:eastAsia="Times New Roman" w:cs="Times New Roman"/>
          <w:szCs w:val="28"/>
          <w:lang w:eastAsia="ru-RU"/>
        </w:rPr>
        <w:t xml:space="preserve">конкурсного </w:t>
      </w:r>
      <w:r w:rsidR="007507F4" w:rsidRPr="00D36529">
        <w:rPr>
          <w:rFonts w:eastAsia="Times New Roman" w:cs="Times New Roman"/>
          <w:szCs w:val="28"/>
          <w:lang w:eastAsia="ru-RU"/>
        </w:rPr>
        <w:t xml:space="preserve">отбора, а также предельное количество победителей </w:t>
      </w:r>
      <w:r w:rsidR="00702AA4">
        <w:rPr>
          <w:rFonts w:eastAsia="Times New Roman" w:cs="Times New Roman"/>
          <w:szCs w:val="28"/>
          <w:lang w:eastAsia="ru-RU"/>
        </w:rPr>
        <w:t xml:space="preserve">конкурсного </w:t>
      </w:r>
      <w:r w:rsidR="007507F4" w:rsidRPr="00D36529">
        <w:rPr>
          <w:rFonts w:eastAsia="Times New Roman" w:cs="Times New Roman"/>
          <w:szCs w:val="28"/>
          <w:lang w:eastAsia="ru-RU"/>
        </w:rPr>
        <w:t xml:space="preserve">отбора; </w:t>
      </w:r>
    </w:p>
    <w:p w:rsidR="007507F4" w:rsidRPr="00D36529" w:rsidRDefault="007507F4" w:rsidP="007507F4">
      <w:pPr>
        <w:rPr>
          <w:rFonts w:eastAsia="Times New Roman" w:cs="Times New Roman"/>
          <w:szCs w:val="28"/>
          <w:lang w:eastAsia="ru-RU"/>
        </w:rPr>
      </w:pPr>
      <w:r w:rsidRPr="00D36529">
        <w:rPr>
          <w:rFonts w:eastAsia="Times New Roman" w:cs="Times New Roman"/>
          <w:szCs w:val="28"/>
          <w:lang w:eastAsia="ru-RU"/>
        </w:rPr>
        <w:t>2.4.15.</w:t>
      </w:r>
      <w:r w:rsidR="0027384F">
        <w:rPr>
          <w:rFonts w:eastAsia="Times New Roman" w:cs="Times New Roman"/>
          <w:szCs w:val="28"/>
          <w:lang w:eastAsia="ru-RU"/>
        </w:rPr>
        <w:t> </w:t>
      </w:r>
      <w:r w:rsidRPr="00D36529">
        <w:rPr>
          <w:rFonts w:eastAsia="Times New Roman" w:cs="Times New Roman"/>
          <w:szCs w:val="28"/>
          <w:lang w:eastAsia="ru-RU"/>
        </w:rPr>
        <w:t xml:space="preserve">Порядок предоставления участникам </w:t>
      </w:r>
      <w:r w:rsidR="00DA2689" w:rsidRPr="00D36529">
        <w:rPr>
          <w:rFonts w:eastAsia="Times New Roman" w:cs="Times New Roman"/>
          <w:szCs w:val="28"/>
          <w:lang w:eastAsia="ru-RU"/>
        </w:rPr>
        <w:t>конкурса</w:t>
      </w:r>
      <w:r w:rsidRPr="00D36529">
        <w:rPr>
          <w:rFonts w:eastAsia="Times New Roman" w:cs="Times New Roman"/>
          <w:szCs w:val="28"/>
          <w:lang w:eastAsia="ru-RU"/>
        </w:rPr>
        <w:t xml:space="preserve"> разъяснений положений объявления о проведении</w:t>
      </w:r>
      <w:r w:rsidR="00702AA4">
        <w:rPr>
          <w:rFonts w:eastAsia="Times New Roman" w:cs="Times New Roman"/>
          <w:szCs w:val="28"/>
          <w:lang w:eastAsia="ru-RU"/>
        </w:rPr>
        <w:t xml:space="preserve"> конкурсного</w:t>
      </w:r>
      <w:r w:rsidRPr="00D36529">
        <w:rPr>
          <w:rFonts w:eastAsia="Times New Roman" w:cs="Times New Roman"/>
          <w:szCs w:val="28"/>
          <w:lang w:eastAsia="ru-RU"/>
        </w:rPr>
        <w:t xml:space="preserve"> отбора, даты начала </w:t>
      </w:r>
      <w:r w:rsidR="00405DE0">
        <w:rPr>
          <w:rFonts w:eastAsia="Times New Roman" w:cs="Times New Roman"/>
          <w:szCs w:val="28"/>
          <w:lang w:eastAsia="ru-RU"/>
        </w:rPr>
        <w:t xml:space="preserve">                  </w:t>
      </w:r>
      <w:r w:rsidRPr="00D36529">
        <w:rPr>
          <w:rFonts w:eastAsia="Times New Roman" w:cs="Times New Roman"/>
          <w:szCs w:val="28"/>
          <w:lang w:eastAsia="ru-RU"/>
        </w:rPr>
        <w:t>и окончания срока предоставления</w:t>
      </w:r>
      <w:r w:rsidR="00F952E0">
        <w:rPr>
          <w:rFonts w:eastAsia="Times New Roman" w:cs="Times New Roman"/>
          <w:szCs w:val="28"/>
          <w:lang w:eastAsia="ru-RU"/>
        </w:rPr>
        <w:t xml:space="preserve"> разъяснений</w:t>
      </w:r>
      <w:r w:rsidRPr="00D36529">
        <w:rPr>
          <w:rFonts w:eastAsia="Times New Roman" w:cs="Times New Roman"/>
          <w:szCs w:val="28"/>
          <w:lang w:eastAsia="ru-RU"/>
        </w:rPr>
        <w:t xml:space="preserve">; </w:t>
      </w:r>
    </w:p>
    <w:p w:rsidR="007507F4" w:rsidRPr="00D36529" w:rsidRDefault="0027384F" w:rsidP="007507F4">
      <w:pPr>
        <w:rPr>
          <w:rFonts w:eastAsia="Times New Roman" w:cs="Times New Roman"/>
          <w:szCs w:val="28"/>
          <w:lang w:eastAsia="ru-RU"/>
        </w:rPr>
      </w:pPr>
      <w:r>
        <w:rPr>
          <w:rFonts w:eastAsia="Times New Roman" w:cs="Times New Roman"/>
          <w:szCs w:val="28"/>
          <w:lang w:eastAsia="ru-RU"/>
        </w:rPr>
        <w:t>2.4.16. </w:t>
      </w:r>
      <w:r w:rsidR="007507F4" w:rsidRPr="00D36529">
        <w:rPr>
          <w:rFonts w:eastAsia="Times New Roman" w:cs="Times New Roman"/>
          <w:szCs w:val="28"/>
          <w:lang w:eastAsia="ru-RU"/>
        </w:rPr>
        <w:t xml:space="preserve">Срок, в течение которого победитель (победители) </w:t>
      </w:r>
      <w:r w:rsidR="00DA2689" w:rsidRPr="00D36529">
        <w:rPr>
          <w:rFonts w:eastAsia="Times New Roman" w:cs="Times New Roman"/>
          <w:szCs w:val="28"/>
          <w:lang w:eastAsia="ru-RU"/>
        </w:rPr>
        <w:t>конкурса</w:t>
      </w:r>
      <w:r w:rsidR="007507F4" w:rsidRPr="00D36529">
        <w:rPr>
          <w:rFonts w:eastAsia="Times New Roman" w:cs="Times New Roman"/>
          <w:szCs w:val="28"/>
          <w:lang w:eastAsia="ru-RU"/>
        </w:rPr>
        <w:t xml:space="preserve"> должен</w:t>
      </w:r>
      <w:r w:rsidR="00174EDB">
        <w:rPr>
          <w:rFonts w:eastAsia="Times New Roman" w:cs="Times New Roman"/>
          <w:szCs w:val="28"/>
          <w:lang w:eastAsia="ru-RU"/>
        </w:rPr>
        <w:t xml:space="preserve"> (должны)</w:t>
      </w:r>
      <w:r w:rsidR="007507F4" w:rsidRPr="00D36529">
        <w:rPr>
          <w:rFonts w:eastAsia="Times New Roman" w:cs="Times New Roman"/>
          <w:szCs w:val="28"/>
          <w:lang w:eastAsia="ru-RU"/>
        </w:rPr>
        <w:t xml:space="preserve"> подписать соглашение; </w:t>
      </w:r>
    </w:p>
    <w:p w:rsidR="007507F4" w:rsidRPr="00D36529" w:rsidRDefault="00157A2B" w:rsidP="007507F4">
      <w:pPr>
        <w:rPr>
          <w:rFonts w:eastAsia="Times New Roman" w:cs="Times New Roman"/>
          <w:szCs w:val="28"/>
          <w:lang w:eastAsia="ru-RU"/>
        </w:rPr>
      </w:pPr>
      <w:r w:rsidRPr="00D36529">
        <w:rPr>
          <w:rFonts w:eastAsia="Times New Roman" w:cs="Times New Roman"/>
          <w:szCs w:val="28"/>
          <w:lang w:eastAsia="ru-RU"/>
        </w:rPr>
        <w:t>2.4.17. </w:t>
      </w:r>
      <w:r w:rsidR="007507F4" w:rsidRPr="00D36529">
        <w:rPr>
          <w:rFonts w:eastAsia="Times New Roman" w:cs="Times New Roman"/>
          <w:szCs w:val="28"/>
          <w:lang w:eastAsia="ru-RU"/>
        </w:rPr>
        <w:t xml:space="preserve">Условия признания победителя (победителей) </w:t>
      </w:r>
      <w:r w:rsidR="000E07C3" w:rsidRPr="00D36529">
        <w:rPr>
          <w:rFonts w:eastAsia="Times New Roman" w:cs="Times New Roman"/>
          <w:szCs w:val="28"/>
          <w:lang w:eastAsia="ru-RU"/>
        </w:rPr>
        <w:t>конкурса</w:t>
      </w:r>
      <w:r w:rsidR="007507F4" w:rsidRPr="00D36529">
        <w:rPr>
          <w:rFonts w:eastAsia="Times New Roman" w:cs="Times New Roman"/>
          <w:szCs w:val="28"/>
          <w:lang w:eastAsia="ru-RU"/>
        </w:rPr>
        <w:t xml:space="preserve"> </w:t>
      </w:r>
      <w:proofErr w:type="gramStart"/>
      <w:r w:rsidR="007507F4" w:rsidRPr="00D36529">
        <w:rPr>
          <w:rFonts w:eastAsia="Times New Roman" w:cs="Times New Roman"/>
          <w:szCs w:val="28"/>
          <w:lang w:eastAsia="ru-RU"/>
        </w:rPr>
        <w:t>уклонившимся</w:t>
      </w:r>
      <w:proofErr w:type="gramEnd"/>
      <w:r w:rsidR="00572750">
        <w:rPr>
          <w:rFonts w:eastAsia="Times New Roman" w:cs="Times New Roman"/>
          <w:szCs w:val="28"/>
          <w:lang w:eastAsia="ru-RU"/>
        </w:rPr>
        <w:t xml:space="preserve"> (</w:t>
      </w:r>
      <w:proofErr w:type="spellStart"/>
      <w:r w:rsidR="00572750">
        <w:rPr>
          <w:rFonts w:eastAsia="Times New Roman" w:cs="Times New Roman"/>
          <w:szCs w:val="28"/>
          <w:lang w:eastAsia="ru-RU"/>
        </w:rPr>
        <w:t>уклоновшимися</w:t>
      </w:r>
      <w:proofErr w:type="spellEnd"/>
      <w:r w:rsidR="00572750">
        <w:rPr>
          <w:rFonts w:eastAsia="Times New Roman" w:cs="Times New Roman"/>
          <w:szCs w:val="28"/>
          <w:lang w:eastAsia="ru-RU"/>
        </w:rPr>
        <w:t>)</w:t>
      </w:r>
      <w:r w:rsidR="007507F4" w:rsidRPr="00D36529">
        <w:rPr>
          <w:rFonts w:eastAsia="Times New Roman" w:cs="Times New Roman"/>
          <w:szCs w:val="28"/>
          <w:lang w:eastAsia="ru-RU"/>
        </w:rPr>
        <w:t xml:space="preserve"> от заключения соглашения; </w:t>
      </w:r>
    </w:p>
    <w:p w:rsidR="007507F4" w:rsidRPr="00D36529" w:rsidRDefault="0027384F" w:rsidP="007507F4">
      <w:pPr>
        <w:rPr>
          <w:rFonts w:eastAsia="Times New Roman" w:cs="Times New Roman"/>
          <w:szCs w:val="28"/>
          <w:lang w:eastAsia="ru-RU"/>
        </w:rPr>
      </w:pPr>
      <w:r>
        <w:rPr>
          <w:rFonts w:eastAsia="Times New Roman" w:cs="Times New Roman"/>
          <w:szCs w:val="28"/>
          <w:lang w:eastAsia="ru-RU"/>
        </w:rPr>
        <w:t>2.4.18. </w:t>
      </w:r>
      <w:r w:rsidR="007507F4" w:rsidRPr="00D36529">
        <w:rPr>
          <w:rFonts w:eastAsia="Times New Roman" w:cs="Times New Roman"/>
          <w:szCs w:val="28"/>
          <w:lang w:eastAsia="ru-RU"/>
        </w:rPr>
        <w:t>Сроки размещения протокола подведения итогов</w:t>
      </w:r>
      <w:r w:rsidR="00604256" w:rsidRPr="00D36529">
        <w:rPr>
          <w:rFonts w:eastAsia="Times New Roman" w:cs="Times New Roman"/>
          <w:szCs w:val="28"/>
          <w:lang w:eastAsia="ru-RU"/>
        </w:rPr>
        <w:t xml:space="preserve"> конкурса</w:t>
      </w:r>
      <w:r w:rsidR="007507F4" w:rsidRPr="00D36529">
        <w:rPr>
          <w:rFonts w:eastAsia="Times New Roman" w:cs="Times New Roman"/>
          <w:szCs w:val="28"/>
          <w:lang w:eastAsia="ru-RU"/>
        </w:rPr>
        <w:t xml:space="preserve"> (документа об итогах проведения отбора) на едином портале.</w:t>
      </w:r>
    </w:p>
    <w:p w:rsidR="007507F4" w:rsidRDefault="00405DE0" w:rsidP="007507F4">
      <w:pPr>
        <w:shd w:val="clear" w:color="auto" w:fill="FFFFFF"/>
        <w:rPr>
          <w:rFonts w:eastAsia="Times New Roman" w:cs="Times New Roman"/>
          <w:szCs w:val="28"/>
          <w:lang w:eastAsia="ru-RU"/>
        </w:rPr>
      </w:pPr>
      <w:r>
        <w:rPr>
          <w:rFonts w:eastAsia="Times New Roman" w:cs="Times New Roman"/>
          <w:szCs w:val="28"/>
          <w:lang w:eastAsia="ru-RU"/>
        </w:rPr>
        <w:t>2.5. </w:t>
      </w:r>
      <w:r w:rsidR="007507F4" w:rsidRPr="00D36529">
        <w:rPr>
          <w:rFonts w:eastAsia="Times New Roman" w:cs="Times New Roman"/>
          <w:szCs w:val="28"/>
          <w:lang w:eastAsia="ru-RU"/>
        </w:rPr>
        <w:t xml:space="preserve">Участник </w:t>
      </w:r>
      <w:r w:rsidR="00604256" w:rsidRPr="00D36529">
        <w:rPr>
          <w:rFonts w:eastAsia="Times New Roman" w:cs="Times New Roman"/>
          <w:szCs w:val="28"/>
          <w:lang w:eastAsia="ru-RU"/>
        </w:rPr>
        <w:t>конкурс</w:t>
      </w:r>
      <w:r w:rsidR="00572750">
        <w:rPr>
          <w:rFonts w:eastAsia="Times New Roman" w:cs="Times New Roman"/>
          <w:szCs w:val="28"/>
          <w:lang w:eastAsia="ru-RU"/>
        </w:rPr>
        <w:t>ного отбор</w:t>
      </w:r>
      <w:r w:rsidR="00604256" w:rsidRPr="00D36529">
        <w:rPr>
          <w:rFonts w:eastAsia="Times New Roman" w:cs="Times New Roman"/>
          <w:szCs w:val="28"/>
          <w:lang w:eastAsia="ru-RU"/>
        </w:rPr>
        <w:t xml:space="preserve">а </w:t>
      </w:r>
      <w:r w:rsidR="007507F4" w:rsidRPr="00D36529">
        <w:rPr>
          <w:rFonts w:eastAsia="Times New Roman" w:cs="Times New Roman"/>
          <w:szCs w:val="28"/>
          <w:lang w:eastAsia="ru-RU"/>
        </w:rPr>
        <w:t xml:space="preserve">не позднее третьего рабочего дня до дня окончания срока приема заявок вправе направить в комитет запрос </w:t>
      </w:r>
      <w:r>
        <w:rPr>
          <w:rFonts w:eastAsia="Times New Roman" w:cs="Times New Roman"/>
          <w:szCs w:val="28"/>
          <w:lang w:eastAsia="ru-RU"/>
        </w:rPr>
        <w:t xml:space="preserve">                         </w:t>
      </w:r>
      <w:r w:rsidR="007507F4" w:rsidRPr="00D36529">
        <w:rPr>
          <w:rFonts w:eastAsia="Times New Roman" w:cs="Times New Roman"/>
          <w:szCs w:val="28"/>
          <w:lang w:eastAsia="ru-RU"/>
        </w:rPr>
        <w:t>о разъяснении положений объявления о проведении отбора путем его формирования в системе «Электронный бюджет».</w:t>
      </w:r>
    </w:p>
    <w:p w:rsidR="008126E0" w:rsidRPr="00D36529" w:rsidRDefault="008126E0" w:rsidP="007507F4">
      <w:pPr>
        <w:shd w:val="clear" w:color="auto" w:fill="FFFFFF"/>
        <w:rPr>
          <w:rFonts w:eastAsia="Times New Roman" w:cs="Times New Roman"/>
          <w:szCs w:val="28"/>
          <w:lang w:eastAsia="ru-RU"/>
        </w:rPr>
      </w:pPr>
      <w:r>
        <w:rPr>
          <w:rFonts w:eastAsia="Times New Roman" w:cs="Times New Roman"/>
          <w:szCs w:val="28"/>
          <w:lang w:eastAsia="ru-RU"/>
        </w:rPr>
        <w:t xml:space="preserve">Запрос регистрируется в </w:t>
      </w:r>
      <w:r w:rsidR="00280A02">
        <w:rPr>
          <w:rFonts w:eastAsia="Times New Roman" w:cs="Times New Roman"/>
          <w:szCs w:val="28"/>
          <w:lang w:eastAsia="ru-RU"/>
        </w:rPr>
        <w:t xml:space="preserve">комитете в </w:t>
      </w:r>
      <w:r>
        <w:rPr>
          <w:rFonts w:eastAsia="Times New Roman" w:cs="Times New Roman"/>
          <w:szCs w:val="28"/>
          <w:lang w:eastAsia="ru-RU"/>
        </w:rPr>
        <w:t>течени</w:t>
      </w:r>
      <w:r w:rsidR="00280A02">
        <w:rPr>
          <w:rFonts w:eastAsia="Times New Roman" w:cs="Times New Roman"/>
          <w:szCs w:val="28"/>
          <w:lang w:eastAsia="ru-RU"/>
        </w:rPr>
        <w:t>е</w:t>
      </w:r>
      <w:r>
        <w:rPr>
          <w:rFonts w:eastAsia="Times New Roman" w:cs="Times New Roman"/>
          <w:szCs w:val="28"/>
          <w:lang w:eastAsia="ru-RU"/>
        </w:rPr>
        <w:t xml:space="preserve"> одного рабочего дня </w:t>
      </w:r>
      <w:r w:rsidR="00057903">
        <w:rPr>
          <w:rFonts w:eastAsia="Times New Roman" w:cs="Times New Roman"/>
          <w:szCs w:val="28"/>
          <w:lang w:eastAsia="ru-RU"/>
        </w:rPr>
        <w:t xml:space="preserve">               </w:t>
      </w:r>
      <w:r>
        <w:rPr>
          <w:rFonts w:eastAsia="Times New Roman" w:cs="Times New Roman"/>
          <w:szCs w:val="28"/>
          <w:lang w:eastAsia="ru-RU"/>
        </w:rPr>
        <w:t>со дня его поступления в комитет.</w:t>
      </w:r>
    </w:p>
    <w:p w:rsidR="005E2475" w:rsidRDefault="007507F4" w:rsidP="005E2475">
      <w:pPr>
        <w:shd w:val="clear" w:color="auto" w:fill="FFFFFF"/>
        <w:rPr>
          <w:rFonts w:eastAsia="Times New Roman" w:cs="Times New Roman"/>
          <w:szCs w:val="28"/>
          <w:lang w:eastAsia="ru-RU"/>
        </w:rPr>
      </w:pPr>
      <w:r w:rsidRPr="00D36529">
        <w:rPr>
          <w:rFonts w:eastAsia="Times New Roman" w:cs="Times New Roman"/>
          <w:szCs w:val="28"/>
          <w:lang w:eastAsia="ru-RU"/>
        </w:rPr>
        <w:t xml:space="preserve">Комитет направляет разъяснение положений объявления </w:t>
      </w:r>
      <w:r w:rsidRPr="00D36529">
        <w:rPr>
          <w:rFonts w:eastAsia="Times New Roman" w:cs="Times New Roman"/>
          <w:szCs w:val="28"/>
          <w:lang w:eastAsia="ru-RU"/>
        </w:rPr>
        <w:br/>
        <w:t xml:space="preserve">о проведении </w:t>
      </w:r>
      <w:r w:rsidR="00572750">
        <w:rPr>
          <w:rFonts w:eastAsia="Times New Roman" w:cs="Times New Roman"/>
          <w:szCs w:val="28"/>
          <w:lang w:eastAsia="ru-RU"/>
        </w:rPr>
        <w:t xml:space="preserve">конкурсного </w:t>
      </w:r>
      <w:r w:rsidRPr="00D36529">
        <w:rPr>
          <w:rFonts w:eastAsia="Times New Roman" w:cs="Times New Roman"/>
          <w:szCs w:val="28"/>
          <w:lang w:eastAsia="ru-RU"/>
        </w:rPr>
        <w:t xml:space="preserve">отбора в </w:t>
      </w:r>
      <w:r w:rsidR="00E2657D">
        <w:rPr>
          <w:rFonts w:eastAsia="Times New Roman" w:cs="Times New Roman"/>
          <w:szCs w:val="28"/>
          <w:lang w:eastAsia="ru-RU"/>
        </w:rPr>
        <w:t>течение пяти рабочих дней со дня поступления запроса</w:t>
      </w:r>
      <w:r w:rsidRPr="00D36529">
        <w:rPr>
          <w:rFonts w:eastAsia="Times New Roman" w:cs="Times New Roman"/>
          <w:szCs w:val="28"/>
          <w:lang w:eastAsia="ru-RU"/>
        </w:rPr>
        <w:t xml:space="preserve"> путем его </w:t>
      </w:r>
      <w:r w:rsidR="00405DE0">
        <w:rPr>
          <w:rFonts w:eastAsia="Times New Roman" w:cs="Times New Roman"/>
          <w:szCs w:val="28"/>
          <w:lang w:eastAsia="ru-RU"/>
        </w:rPr>
        <w:t xml:space="preserve">размещения </w:t>
      </w:r>
      <w:r w:rsidRPr="00D36529">
        <w:rPr>
          <w:rFonts w:eastAsia="Times New Roman" w:cs="Times New Roman"/>
          <w:szCs w:val="28"/>
          <w:lang w:eastAsia="ru-RU"/>
        </w:rPr>
        <w:t>в системе «Электронный бюджет».</w:t>
      </w:r>
      <w:bookmarkStart w:id="3" w:name="P100"/>
      <w:bookmarkEnd w:id="3"/>
    </w:p>
    <w:p w:rsidR="00A6178B" w:rsidRDefault="00DC635C" w:rsidP="00A6178B">
      <w:pPr>
        <w:shd w:val="clear" w:color="auto" w:fill="FFFFFF"/>
      </w:pPr>
      <w:r w:rsidRPr="00D36529">
        <w:t>2.</w:t>
      </w:r>
      <w:r w:rsidR="00405DE0">
        <w:t>6</w:t>
      </w:r>
      <w:r w:rsidRPr="00D36529">
        <w:t>.</w:t>
      </w:r>
      <w:r w:rsidR="00E2657D">
        <w:t> </w:t>
      </w:r>
      <w:r w:rsidRPr="00D36529">
        <w:t xml:space="preserve">Требования, которым должны соответствовать </w:t>
      </w:r>
      <w:r w:rsidR="00604256" w:rsidRPr="00D36529">
        <w:t xml:space="preserve">участники конкурса </w:t>
      </w:r>
      <w:r w:rsidRPr="00D36529">
        <w:t>на первое число месяца подачи заявки:</w:t>
      </w:r>
      <w:bookmarkStart w:id="4" w:name="P111"/>
      <w:bookmarkEnd w:id="4"/>
    </w:p>
    <w:p w:rsidR="00A6178B" w:rsidRPr="00A6178B" w:rsidRDefault="00A6178B" w:rsidP="00A6178B">
      <w:pPr>
        <w:shd w:val="clear" w:color="auto" w:fill="FFFFFF"/>
      </w:pPr>
      <w:r w:rsidRPr="00A6178B">
        <w:rPr>
          <w:rFonts w:eastAsia="Calibri" w:cs="Times New Roman"/>
        </w:rPr>
        <w:t xml:space="preserve">2.6.1.Не должны иметь просроченную задолженность по возврату </w:t>
      </w:r>
      <w:r w:rsidRPr="00A6178B">
        <w:rPr>
          <w:rFonts w:eastAsia="Calibri" w:cs="Times New Roman"/>
        </w:rPr>
        <w:br/>
        <w:t xml:space="preserve">в бюджет города субсидий, бюджетных инвестиций, </w:t>
      </w:r>
      <w:proofErr w:type="gramStart"/>
      <w:r w:rsidRPr="00A6178B">
        <w:rPr>
          <w:rFonts w:eastAsia="Calibri" w:cs="Times New Roman"/>
        </w:rPr>
        <w:t>предоставленных</w:t>
      </w:r>
      <w:proofErr w:type="gramEnd"/>
      <w:r w:rsidRPr="00A6178B">
        <w:rPr>
          <w:rFonts w:eastAsia="Calibri" w:cs="Times New Roman"/>
        </w:rPr>
        <w:t xml:space="preserve">                   в том числе в соответствии с иными правовыми актами, а также иную просроченную (неурегулированную) задолженность по денежным обязательствам перед бюджетом города Барнаула;</w:t>
      </w:r>
    </w:p>
    <w:p w:rsidR="00A6178B" w:rsidRPr="00A6178B" w:rsidRDefault="00A6178B" w:rsidP="00A6178B">
      <w:pPr>
        <w:shd w:val="clear" w:color="auto" w:fill="FFFFFF"/>
        <w:rPr>
          <w:rFonts w:eastAsia="Times New Roman" w:cs="Times New Roman"/>
          <w:szCs w:val="28"/>
          <w:lang w:eastAsia="ru-RU"/>
        </w:rPr>
      </w:pPr>
      <w:r w:rsidRPr="00A6178B">
        <w:rPr>
          <w:rFonts w:eastAsia="Calibri" w:cs="Times New Roman"/>
        </w:rPr>
        <w:t>2.6.2. Не должны находиться в процессе реорганизации                                (за исключением реорганизации в форме присоединения к НКО другого юридического лица), ликвидации, в отношении них не должна быть введена процедура банкротства, их деятельность не должна быть приостановлена в порядке, предусмотренном законодательством Российской Федерации;</w:t>
      </w:r>
    </w:p>
    <w:p w:rsidR="00A6178B" w:rsidRPr="00A6178B" w:rsidRDefault="00A6178B" w:rsidP="00A6178B">
      <w:pPr>
        <w:shd w:val="clear" w:color="auto" w:fill="FFFFFF"/>
        <w:rPr>
          <w:rFonts w:eastAsia="Times New Roman" w:cs="Times New Roman"/>
          <w:szCs w:val="28"/>
          <w:lang w:eastAsia="ru-RU"/>
        </w:rPr>
      </w:pPr>
      <w:r w:rsidRPr="00A6178B">
        <w:rPr>
          <w:rFonts w:eastAsia="Calibri" w:cs="Times New Roman"/>
        </w:rPr>
        <w:t>2.6.3. </w:t>
      </w:r>
      <w:proofErr w:type="gramStart"/>
      <w:r w:rsidRPr="00A6178B">
        <w:rPr>
          <w:rFonts w:eastAsia="Times New Roman" w:cs="Times New Roman"/>
          <w:szCs w:val="28"/>
          <w:lang w:eastAsia="ru-RU"/>
        </w:rPr>
        <w:t xml:space="preserve">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w:t>
      </w:r>
      <w:r w:rsidRPr="00A6178B">
        <w:rPr>
          <w:rFonts w:eastAsia="Times New Roman" w:cs="Times New Roman"/>
          <w:szCs w:val="28"/>
          <w:lang w:eastAsia="ru-RU"/>
        </w:rPr>
        <w:lastRenderedPageBreak/>
        <w:t>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w:t>
      </w:r>
      <w:proofErr w:type="gramEnd"/>
      <w:r w:rsidRPr="00A6178B">
        <w:rPr>
          <w:rFonts w:eastAsia="Times New Roman" w:cs="Times New Roman"/>
          <w:szCs w:val="28"/>
          <w:lang w:eastAsia="ru-RU"/>
        </w:rPr>
        <w:t xml:space="preserve"> совокупности превышает 25%, если иное не предусмотрено законодательством Российской Федерации.</w:t>
      </w:r>
    </w:p>
    <w:p w:rsidR="00A6178B" w:rsidRPr="00A6178B" w:rsidRDefault="00A6178B" w:rsidP="00A6178B">
      <w:pPr>
        <w:shd w:val="clear" w:color="auto" w:fill="FFFFFF"/>
        <w:rPr>
          <w:rFonts w:eastAsia="Times New Roman" w:cs="Times New Roman"/>
          <w:szCs w:val="28"/>
          <w:lang w:eastAsia="ru-RU"/>
        </w:rPr>
      </w:pPr>
      <w:proofErr w:type="gramStart"/>
      <w:r w:rsidRPr="00A6178B">
        <w:rPr>
          <w:rFonts w:eastAsia="Times New Roman" w:cs="Times New Roman"/>
          <w:szCs w:val="2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A6178B">
        <w:rPr>
          <w:rFonts w:eastAsia="Times New Roman" w:cs="Times New Roman"/>
          <w:szCs w:val="28"/>
        </w:rPr>
        <w:t xml:space="preserve"> публичных акционерных обществ;</w:t>
      </w:r>
    </w:p>
    <w:p w:rsidR="00A6178B" w:rsidRPr="00A6178B" w:rsidRDefault="00A6178B" w:rsidP="00A6178B">
      <w:pPr>
        <w:shd w:val="clear" w:color="auto" w:fill="FFFFFF"/>
        <w:rPr>
          <w:rFonts w:eastAsia="Times New Roman" w:cs="Times New Roman"/>
          <w:szCs w:val="28"/>
          <w:lang w:eastAsia="ru-RU"/>
        </w:rPr>
      </w:pPr>
      <w:r w:rsidRPr="00A6178B">
        <w:rPr>
          <w:rFonts w:eastAsia="Calibri" w:cs="Times New Roman"/>
        </w:rPr>
        <w:t>2.6.4. </w:t>
      </w:r>
      <w:r w:rsidRPr="00A6178B">
        <w:rPr>
          <w:rFonts w:eastAsia="Calibri" w:cs="Times New Roman"/>
          <w:szCs w:val="28"/>
          <w:lang w:eastAsia="ru-RU"/>
        </w:rPr>
        <w:t xml:space="preserve">Не должны получать средства из бюджета города Барнаула </w:t>
      </w:r>
      <w:r w:rsidRPr="00A6178B">
        <w:rPr>
          <w:rFonts w:eastAsia="Calibri" w:cs="Times New Roman"/>
          <w:szCs w:val="28"/>
          <w:lang w:eastAsia="ru-RU"/>
        </w:rPr>
        <w:br/>
        <w:t>на основании иных нормативных правовых актов города Барнаула на цель, предусмотренную пунктом 1.3 Положения;</w:t>
      </w:r>
    </w:p>
    <w:p w:rsidR="00A6178B" w:rsidRPr="00A6178B" w:rsidRDefault="00A6178B" w:rsidP="00A6178B">
      <w:pPr>
        <w:widowControl w:val="0"/>
        <w:rPr>
          <w:rFonts w:eastAsia="Calibri" w:cs="Times New Roman"/>
          <w:szCs w:val="28"/>
          <w:lang w:eastAsia="ru-RU"/>
        </w:rPr>
      </w:pPr>
      <w:r w:rsidRPr="00A6178B">
        <w:rPr>
          <w:rFonts w:eastAsia="Calibri" w:cs="Times New Roman"/>
          <w:szCs w:val="28"/>
          <w:lang w:eastAsia="ru-RU"/>
        </w:rPr>
        <w:t>2.6.5.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A6178B" w:rsidRPr="00A6178B" w:rsidRDefault="00A6178B" w:rsidP="00A6178B">
      <w:pPr>
        <w:widowControl w:val="0"/>
        <w:rPr>
          <w:rFonts w:eastAsia="Calibri" w:cs="Times New Roman"/>
          <w:szCs w:val="28"/>
          <w:lang w:eastAsia="ru-RU"/>
        </w:rPr>
      </w:pPr>
      <w:r w:rsidRPr="00A6178B">
        <w:rPr>
          <w:rFonts w:eastAsia="Calibri" w:cs="Times New Roman"/>
          <w:szCs w:val="28"/>
          <w:lang w:eastAsia="ru-RU"/>
        </w:rPr>
        <w:t>2.6.6. </w:t>
      </w:r>
      <w:proofErr w:type="gramStart"/>
      <w:r w:rsidRPr="00A6178B">
        <w:rPr>
          <w:rFonts w:eastAsia="Calibri" w:cs="Times New Roman"/>
          <w:szCs w:val="28"/>
          <w:lang w:eastAsia="ru-RU"/>
        </w:rPr>
        <w:t>Не должны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A6178B" w:rsidRPr="00A6178B" w:rsidRDefault="00A6178B" w:rsidP="00A6178B">
      <w:pPr>
        <w:widowControl w:val="0"/>
        <w:rPr>
          <w:rFonts w:eastAsia="Calibri" w:cs="Times New Roman"/>
          <w:szCs w:val="28"/>
          <w:lang w:eastAsia="ru-RU"/>
        </w:rPr>
      </w:pPr>
      <w:r w:rsidRPr="00A6178B">
        <w:rPr>
          <w:rFonts w:eastAsia="Calibri" w:cs="Times New Roman"/>
          <w:szCs w:val="28"/>
          <w:lang w:eastAsia="ru-RU"/>
        </w:rPr>
        <w:t xml:space="preserve">2.6.7. Не должны являться иностранным агентом в соответствии                     с Федеральным законом от 14.07.2022 №255-ФЗ «О </w:t>
      </w:r>
      <w:proofErr w:type="gramStart"/>
      <w:r w:rsidRPr="00A6178B">
        <w:rPr>
          <w:rFonts w:eastAsia="Calibri" w:cs="Times New Roman"/>
          <w:szCs w:val="28"/>
          <w:lang w:eastAsia="ru-RU"/>
        </w:rPr>
        <w:t>контроле                                    за</w:t>
      </w:r>
      <w:proofErr w:type="gramEnd"/>
      <w:r w:rsidRPr="00A6178B">
        <w:rPr>
          <w:rFonts w:eastAsia="Calibri" w:cs="Times New Roman"/>
          <w:szCs w:val="28"/>
          <w:lang w:eastAsia="ru-RU"/>
        </w:rPr>
        <w:t xml:space="preserve"> деятельностью лиц, находящихся под иностранным влиянием»;</w:t>
      </w:r>
    </w:p>
    <w:p w:rsidR="00A6178B" w:rsidRPr="00A6178B" w:rsidRDefault="00A6178B" w:rsidP="00A6178B">
      <w:pPr>
        <w:widowControl w:val="0"/>
        <w:rPr>
          <w:rFonts w:eastAsia="Calibri" w:cs="Times New Roman"/>
        </w:rPr>
      </w:pPr>
      <w:r w:rsidRPr="00A6178B">
        <w:rPr>
          <w:rFonts w:eastAsia="Calibri" w:cs="Times New Roman"/>
        </w:rPr>
        <w:t>2.6.8. Не должны являться политическими общественными объединениями (в том числе политическими партиями и политическими движениями), профессиональными союзами;</w:t>
      </w:r>
    </w:p>
    <w:p w:rsidR="00A6178B" w:rsidRPr="00A6178B" w:rsidRDefault="00A6178B" w:rsidP="00A6178B">
      <w:pPr>
        <w:widowControl w:val="0"/>
        <w:rPr>
          <w:rFonts w:eastAsia="Calibri" w:cs="Times New Roman"/>
        </w:rPr>
      </w:pPr>
      <w:r w:rsidRPr="00A6178B">
        <w:rPr>
          <w:rFonts w:eastAsia="Calibri" w:cs="Times New Roman"/>
        </w:rPr>
        <w:t>2.6.9. Не должны являться государственными или муниципальными учреждениями;</w:t>
      </w:r>
    </w:p>
    <w:p w:rsidR="00A6178B" w:rsidRDefault="00A6178B" w:rsidP="00A6178B">
      <w:pPr>
        <w:widowControl w:val="0"/>
        <w:rPr>
          <w:rFonts w:eastAsia="Calibri" w:cs="Times New Roman"/>
        </w:rPr>
      </w:pPr>
      <w:r w:rsidRPr="00A6178B">
        <w:rPr>
          <w:rFonts w:eastAsia="Calibri" w:cs="Times New Roman"/>
        </w:rPr>
        <w:t>2.6.10. Должны быть зарегистрированными в установленном законом порядке в качестве юридического лица и осуществлять деятельность                       на территории города Барнаула не менее одного года на первое число месяца подачи заявки;</w:t>
      </w:r>
    </w:p>
    <w:p w:rsidR="00A6178B" w:rsidRPr="00A6178B" w:rsidRDefault="00A6178B" w:rsidP="00A6178B">
      <w:pPr>
        <w:widowControl w:val="0"/>
        <w:rPr>
          <w:rFonts w:eastAsia="Calibri" w:cs="Times New Roman"/>
        </w:rPr>
      </w:pPr>
      <w:r w:rsidRPr="00A6178B">
        <w:rPr>
          <w:rFonts w:eastAsia="Calibri" w:cs="Times New Roman"/>
        </w:rPr>
        <w:t>2.6.11. </w:t>
      </w:r>
      <w:r w:rsidRPr="00A6178B">
        <w:rPr>
          <w:rFonts w:eastAsia="Calibri" w:cs="Times New Roman"/>
          <w:szCs w:val="28"/>
        </w:rPr>
        <w:t xml:space="preserve">У участника конкурса на едином налоговом счете должна отсутствовать задолженность по уплате налогов, сборов и страховых взносов в бюджеты бюджетной системы Российской Федерации или при наличии задолженности не должна превышать размер, определенный </w:t>
      </w:r>
      <w:hyperlink r:id="rId11" w:history="1">
        <w:r w:rsidRPr="00A6178B">
          <w:rPr>
            <w:rFonts w:eastAsia="Calibri" w:cs="Times New Roman"/>
            <w:szCs w:val="28"/>
          </w:rPr>
          <w:t>пунктом 3 статьи 47</w:t>
        </w:r>
      </w:hyperlink>
      <w:r w:rsidRPr="00A6178B">
        <w:rPr>
          <w:rFonts w:eastAsia="Calibri" w:cs="Times New Roman"/>
          <w:szCs w:val="28"/>
        </w:rPr>
        <w:t xml:space="preserve"> Налогового кодекса Российской Федерации.</w:t>
      </w:r>
    </w:p>
    <w:p w:rsidR="00B448FB" w:rsidRPr="00D36529" w:rsidRDefault="00B448FB" w:rsidP="00B448FB">
      <w:pPr>
        <w:widowControl w:val="0"/>
        <w:autoSpaceDE w:val="0"/>
        <w:autoSpaceDN w:val="0"/>
        <w:adjustRightInd w:val="0"/>
        <w:rPr>
          <w:rFonts w:eastAsia="Calibri" w:cs="Times New Roman"/>
          <w:szCs w:val="28"/>
          <w:lang w:eastAsia="ru-RU"/>
        </w:rPr>
      </w:pPr>
      <w:r w:rsidRPr="00D36529">
        <w:rPr>
          <w:rFonts w:eastAsia="Calibri" w:cs="Times New Roman"/>
          <w:szCs w:val="28"/>
          <w:lang w:eastAsia="ru-RU"/>
        </w:rPr>
        <w:t>2.</w:t>
      </w:r>
      <w:r w:rsidR="00405DE0">
        <w:rPr>
          <w:rFonts w:eastAsia="Calibri" w:cs="Times New Roman"/>
          <w:szCs w:val="28"/>
          <w:lang w:eastAsia="ru-RU"/>
        </w:rPr>
        <w:t>7</w:t>
      </w:r>
      <w:r w:rsidRPr="00D36529">
        <w:rPr>
          <w:rFonts w:eastAsia="Calibri" w:cs="Times New Roman"/>
          <w:szCs w:val="28"/>
          <w:lang w:eastAsia="ru-RU"/>
        </w:rPr>
        <w:t>.</w:t>
      </w:r>
      <w:r w:rsidR="00405DE0">
        <w:rPr>
          <w:rFonts w:eastAsia="Calibri" w:cs="Times New Roman"/>
          <w:szCs w:val="28"/>
          <w:lang w:eastAsia="ru-RU"/>
        </w:rPr>
        <w:t> </w:t>
      </w:r>
      <w:r w:rsidR="00157A2B" w:rsidRPr="00D36529">
        <w:rPr>
          <w:rFonts w:eastAsia="Calibri" w:cs="Times New Roman"/>
          <w:szCs w:val="28"/>
          <w:lang w:eastAsia="ru-RU"/>
        </w:rPr>
        <w:t xml:space="preserve">Участники конкурса </w:t>
      </w:r>
      <w:r w:rsidRPr="00D36529">
        <w:rPr>
          <w:rFonts w:eastAsia="Calibri" w:cs="Times New Roman"/>
          <w:szCs w:val="28"/>
          <w:lang w:eastAsia="ru-RU"/>
        </w:rPr>
        <w:t>в заявке подтверждают соответствие требованиям, предусмотренным пунктом 2.</w:t>
      </w:r>
      <w:r w:rsidR="00405DE0">
        <w:rPr>
          <w:rFonts w:eastAsia="Calibri" w:cs="Times New Roman"/>
          <w:szCs w:val="28"/>
          <w:lang w:eastAsia="ru-RU"/>
        </w:rPr>
        <w:t>6</w:t>
      </w:r>
      <w:r w:rsidRPr="00D36529">
        <w:rPr>
          <w:rFonts w:eastAsia="Calibri" w:cs="Times New Roman"/>
          <w:szCs w:val="28"/>
          <w:lang w:eastAsia="ru-RU"/>
        </w:rPr>
        <w:t xml:space="preserve"> Положения.</w:t>
      </w:r>
    </w:p>
    <w:p w:rsidR="00B448FB" w:rsidRPr="00B448FB" w:rsidRDefault="00405DE0" w:rsidP="00B448FB">
      <w:pPr>
        <w:rPr>
          <w:rFonts w:eastAsia="Calibri" w:cs="Times New Roman"/>
          <w:szCs w:val="28"/>
          <w:shd w:val="clear" w:color="auto" w:fill="FFFFFF"/>
          <w:lang w:eastAsia="ru-RU"/>
        </w:rPr>
      </w:pPr>
      <w:r>
        <w:rPr>
          <w:rFonts w:eastAsia="Times New Roman" w:cs="Times New Roman"/>
          <w:szCs w:val="28"/>
          <w:lang w:eastAsia="ru-RU"/>
        </w:rPr>
        <w:lastRenderedPageBreak/>
        <w:t>2.8</w:t>
      </w:r>
      <w:r w:rsidR="00E2657D">
        <w:rPr>
          <w:rFonts w:eastAsia="Times New Roman" w:cs="Times New Roman"/>
          <w:szCs w:val="28"/>
          <w:lang w:eastAsia="ru-RU"/>
        </w:rPr>
        <w:t>. </w:t>
      </w:r>
      <w:r w:rsidR="00B448FB" w:rsidRPr="00B448FB">
        <w:rPr>
          <w:rFonts w:eastAsia="Calibri" w:cs="Times New Roman"/>
          <w:szCs w:val="28"/>
          <w:shd w:val="clear" w:color="auto" w:fill="FFFFFF"/>
          <w:lang w:eastAsia="ru-RU"/>
        </w:rPr>
        <w:t xml:space="preserve">В целях участия в отборе участник </w:t>
      </w:r>
      <w:r w:rsidR="00157A2B">
        <w:rPr>
          <w:rFonts w:eastAsia="Calibri" w:cs="Times New Roman"/>
          <w:szCs w:val="28"/>
          <w:shd w:val="clear" w:color="auto" w:fill="FFFFFF"/>
          <w:lang w:eastAsia="ru-RU"/>
        </w:rPr>
        <w:t>конкурса</w:t>
      </w:r>
      <w:r w:rsidR="00B448FB" w:rsidRPr="00B448FB">
        <w:rPr>
          <w:rFonts w:eastAsia="Calibri" w:cs="Times New Roman"/>
          <w:szCs w:val="28"/>
          <w:shd w:val="clear" w:color="auto" w:fill="FFFFFF"/>
          <w:lang w:eastAsia="ru-RU"/>
        </w:rPr>
        <w:t xml:space="preserve"> в сроки, установленные в объявлении о проведении </w:t>
      </w:r>
      <w:r w:rsidR="008126E0">
        <w:rPr>
          <w:rFonts w:eastAsia="Calibri" w:cs="Times New Roman"/>
          <w:szCs w:val="28"/>
          <w:shd w:val="clear" w:color="auto" w:fill="FFFFFF"/>
          <w:lang w:eastAsia="ru-RU"/>
        </w:rPr>
        <w:t xml:space="preserve">конкурсного </w:t>
      </w:r>
      <w:r w:rsidR="00B448FB" w:rsidRPr="00B448FB">
        <w:rPr>
          <w:rFonts w:eastAsia="Calibri" w:cs="Times New Roman"/>
          <w:szCs w:val="28"/>
          <w:shd w:val="clear" w:color="auto" w:fill="FFFFFF"/>
          <w:lang w:eastAsia="ru-RU"/>
        </w:rPr>
        <w:t>отбора:</w:t>
      </w:r>
    </w:p>
    <w:p w:rsidR="00B448FB" w:rsidRPr="00B448FB" w:rsidRDefault="00405DE0" w:rsidP="00B448FB">
      <w:pPr>
        <w:rPr>
          <w:rFonts w:eastAsia="Calibri" w:cs="Times New Roman"/>
          <w:szCs w:val="28"/>
          <w:lang w:eastAsia="ru-RU"/>
        </w:rPr>
      </w:pPr>
      <w:r>
        <w:rPr>
          <w:rFonts w:eastAsia="Calibri" w:cs="Times New Roman"/>
          <w:szCs w:val="28"/>
          <w:shd w:val="clear" w:color="auto" w:fill="FFFFFF"/>
          <w:lang w:eastAsia="ru-RU"/>
        </w:rPr>
        <w:t>2.8</w:t>
      </w:r>
      <w:r w:rsidR="00B448FB" w:rsidRPr="00B448FB">
        <w:rPr>
          <w:rFonts w:eastAsia="Calibri" w:cs="Times New Roman"/>
          <w:szCs w:val="28"/>
          <w:shd w:val="clear" w:color="auto" w:fill="FFFFFF"/>
          <w:lang w:eastAsia="ru-RU"/>
        </w:rPr>
        <w:t>.1.</w:t>
      </w:r>
      <w:r w:rsidR="00E2657D">
        <w:rPr>
          <w:rFonts w:eastAsia="Calibri" w:cs="Times New Roman"/>
          <w:szCs w:val="28"/>
          <w:shd w:val="clear" w:color="auto" w:fill="FFFFFF"/>
          <w:lang w:eastAsia="ru-RU"/>
        </w:rPr>
        <w:t> </w:t>
      </w:r>
      <w:r w:rsidR="00B448FB" w:rsidRPr="00B448FB">
        <w:rPr>
          <w:rFonts w:eastAsia="Calibri" w:cs="Times New Roman"/>
          <w:szCs w:val="28"/>
          <w:shd w:val="clear" w:color="auto" w:fill="FFFFFF"/>
          <w:lang w:eastAsia="ru-RU"/>
        </w:rPr>
        <w:t xml:space="preserve">Формирует заявку по форме согласно приложению </w:t>
      </w:r>
      <w:r>
        <w:rPr>
          <w:rFonts w:eastAsia="Calibri" w:cs="Times New Roman"/>
          <w:szCs w:val="28"/>
          <w:shd w:val="clear" w:color="auto" w:fill="FFFFFF"/>
          <w:lang w:eastAsia="ru-RU"/>
        </w:rPr>
        <w:t xml:space="preserve">                               </w:t>
      </w:r>
      <w:r w:rsidR="00B448FB" w:rsidRPr="00B448FB">
        <w:rPr>
          <w:rFonts w:eastAsia="Calibri" w:cs="Times New Roman"/>
          <w:szCs w:val="28"/>
          <w:shd w:val="clear" w:color="auto" w:fill="FFFFFF"/>
          <w:lang w:eastAsia="ru-RU"/>
        </w:rPr>
        <w:t xml:space="preserve">к Положению в электронной форме </w:t>
      </w:r>
      <w:r w:rsidR="00B448FB" w:rsidRPr="00B448FB">
        <w:rPr>
          <w:rFonts w:eastAsia="Calibri" w:cs="Times New Roman"/>
          <w:szCs w:val="28"/>
          <w:lang w:eastAsia="ru-RU"/>
        </w:rPr>
        <w:t>посредством заполнения соответствующих экранных форм веб-интерфейса системы «Электронный бюджет».</w:t>
      </w:r>
      <w:r w:rsidR="00B448FB" w:rsidRPr="00B448FB">
        <w:rPr>
          <w:rFonts w:eastAsia="Calibri" w:cs="Times New Roman"/>
          <w:szCs w:val="28"/>
          <w:shd w:val="clear" w:color="auto" w:fill="FFFFFF"/>
          <w:lang w:eastAsia="ru-RU"/>
        </w:rPr>
        <w:t xml:space="preserve"> Заявка подписывается </w:t>
      </w:r>
      <w:r w:rsidR="00B448FB" w:rsidRPr="00B448FB">
        <w:rPr>
          <w:rFonts w:eastAsia="Calibri" w:cs="Times New Roman"/>
          <w:szCs w:val="28"/>
          <w:lang w:eastAsia="ru-RU"/>
        </w:rPr>
        <w:t>усиленной квалифицированной электронной подписью руководителя участника отбора или уполномоченного им лица;</w:t>
      </w:r>
    </w:p>
    <w:p w:rsidR="00405DE0" w:rsidRDefault="00B448FB" w:rsidP="00B448FB">
      <w:pPr>
        <w:rPr>
          <w:rFonts w:eastAsia="Calibri" w:cs="Times New Roman"/>
          <w:szCs w:val="28"/>
          <w:lang w:eastAsia="ru-RU"/>
        </w:rPr>
      </w:pPr>
      <w:r w:rsidRPr="00B448FB">
        <w:rPr>
          <w:rFonts w:eastAsia="Calibri" w:cs="Times New Roman"/>
          <w:szCs w:val="28"/>
          <w:lang w:eastAsia="ru-RU"/>
        </w:rPr>
        <w:t>2.</w:t>
      </w:r>
      <w:r w:rsidR="0022775B">
        <w:rPr>
          <w:rFonts w:eastAsia="Calibri" w:cs="Times New Roman"/>
          <w:szCs w:val="28"/>
          <w:lang w:eastAsia="ru-RU"/>
        </w:rPr>
        <w:t>8</w:t>
      </w:r>
      <w:r w:rsidRPr="00B448FB">
        <w:rPr>
          <w:rFonts w:eastAsia="Calibri" w:cs="Times New Roman"/>
          <w:szCs w:val="28"/>
          <w:lang w:eastAsia="ru-RU"/>
        </w:rPr>
        <w:t>.2.</w:t>
      </w:r>
      <w:r w:rsidR="00E2657D">
        <w:rPr>
          <w:rFonts w:eastAsia="Calibri" w:cs="Times New Roman"/>
          <w:szCs w:val="28"/>
          <w:lang w:eastAsia="ru-RU"/>
        </w:rPr>
        <w:t> </w:t>
      </w:r>
      <w:r w:rsidRPr="00B448FB">
        <w:rPr>
          <w:rFonts w:eastAsia="Calibri" w:cs="Times New Roman"/>
          <w:szCs w:val="28"/>
          <w:lang w:eastAsia="ru-RU"/>
        </w:rPr>
        <w:t>Пред</w:t>
      </w:r>
      <w:r w:rsidR="00572750">
        <w:rPr>
          <w:rFonts w:eastAsia="Calibri" w:cs="Times New Roman"/>
          <w:szCs w:val="28"/>
          <w:lang w:eastAsia="ru-RU"/>
        </w:rPr>
        <w:t>о</w:t>
      </w:r>
      <w:r w:rsidRPr="00B448FB">
        <w:rPr>
          <w:rFonts w:eastAsia="Calibri" w:cs="Times New Roman"/>
          <w:szCs w:val="28"/>
          <w:lang w:eastAsia="ru-RU"/>
        </w:rPr>
        <w:t>ставляет в систему «Электронный бюджет» электронные копии документов (документов на бумажном носителе, преобразованных</w:t>
      </w:r>
      <w:r w:rsidR="00D70F9C">
        <w:rPr>
          <w:rFonts w:eastAsia="Calibri" w:cs="Times New Roman"/>
          <w:szCs w:val="28"/>
          <w:lang w:eastAsia="ru-RU"/>
        </w:rPr>
        <w:t xml:space="preserve">               </w:t>
      </w:r>
      <w:r w:rsidRPr="00B448FB">
        <w:rPr>
          <w:rFonts w:eastAsia="Calibri" w:cs="Times New Roman"/>
          <w:szCs w:val="28"/>
          <w:lang w:eastAsia="ru-RU"/>
        </w:rPr>
        <w:t xml:space="preserve"> в электронную форму путем сканирования), </w:t>
      </w:r>
      <w:r w:rsidR="00405DE0">
        <w:rPr>
          <w:rFonts w:eastAsia="Calibri" w:cs="Times New Roman"/>
          <w:szCs w:val="28"/>
          <w:lang w:eastAsia="ru-RU"/>
        </w:rPr>
        <w:t>подтверждающие соответствие требованиям, предусмотренным п</w:t>
      </w:r>
      <w:r w:rsidR="00280A02">
        <w:rPr>
          <w:rFonts w:eastAsia="Calibri" w:cs="Times New Roman"/>
          <w:szCs w:val="28"/>
          <w:lang w:eastAsia="ru-RU"/>
        </w:rPr>
        <w:t>унктом</w:t>
      </w:r>
      <w:r w:rsidR="00405DE0">
        <w:rPr>
          <w:rFonts w:eastAsia="Calibri" w:cs="Times New Roman"/>
          <w:szCs w:val="28"/>
          <w:lang w:eastAsia="ru-RU"/>
        </w:rPr>
        <w:t xml:space="preserve"> 2.6 Положения, </w:t>
      </w:r>
      <w:r w:rsidR="00057903">
        <w:rPr>
          <w:rFonts w:eastAsia="Calibri" w:cs="Times New Roman"/>
          <w:szCs w:val="28"/>
          <w:lang w:eastAsia="ru-RU"/>
        </w:rPr>
        <w:t xml:space="preserve">                      </w:t>
      </w:r>
      <w:r w:rsidR="00405DE0">
        <w:rPr>
          <w:rFonts w:eastAsia="Calibri" w:cs="Times New Roman"/>
          <w:szCs w:val="28"/>
          <w:lang w:eastAsia="ru-RU"/>
        </w:rPr>
        <w:t>в том числе:</w:t>
      </w:r>
    </w:p>
    <w:p w:rsidR="00B448FB" w:rsidRPr="00B448FB" w:rsidRDefault="0022775B" w:rsidP="00B448FB">
      <w:pPr>
        <w:rPr>
          <w:rFonts w:eastAsia="Calibri" w:cs="Times New Roman"/>
          <w:szCs w:val="28"/>
          <w:lang w:eastAsia="ru-RU"/>
        </w:rPr>
      </w:pPr>
      <w:r>
        <w:rPr>
          <w:rFonts w:eastAsia="Calibri" w:cs="Times New Roman"/>
          <w:szCs w:val="28"/>
          <w:lang w:eastAsia="ru-RU"/>
        </w:rPr>
        <w:t>2.8</w:t>
      </w:r>
      <w:r w:rsidR="00B448FB" w:rsidRPr="00B448FB">
        <w:rPr>
          <w:rFonts w:eastAsia="Calibri" w:cs="Times New Roman"/>
          <w:szCs w:val="28"/>
          <w:lang w:eastAsia="ru-RU"/>
        </w:rPr>
        <w:t>.2.1.</w:t>
      </w:r>
      <w:r w:rsidR="00E2657D">
        <w:rPr>
          <w:rFonts w:eastAsia="Calibri" w:cs="Times New Roman"/>
          <w:szCs w:val="28"/>
          <w:lang w:eastAsia="ru-RU"/>
        </w:rPr>
        <w:t> </w:t>
      </w:r>
      <w:r w:rsidR="00B448FB" w:rsidRPr="00B448FB">
        <w:rPr>
          <w:rFonts w:eastAsia="Calibri" w:cs="Times New Roman"/>
          <w:szCs w:val="28"/>
          <w:lang w:eastAsia="ru-RU"/>
        </w:rPr>
        <w:t>Учредительные документы;</w:t>
      </w:r>
    </w:p>
    <w:p w:rsidR="00B448FB" w:rsidRPr="00B448FB" w:rsidRDefault="0022775B" w:rsidP="00B448FB">
      <w:pPr>
        <w:rPr>
          <w:rFonts w:eastAsia="Calibri" w:cs="Times New Roman"/>
          <w:szCs w:val="28"/>
          <w:lang w:eastAsia="ru-RU"/>
        </w:rPr>
      </w:pPr>
      <w:r>
        <w:rPr>
          <w:rFonts w:eastAsia="Calibri" w:cs="Times New Roman"/>
          <w:szCs w:val="28"/>
          <w:lang w:eastAsia="ru-RU"/>
        </w:rPr>
        <w:t>2.8</w:t>
      </w:r>
      <w:r w:rsidR="00E2657D">
        <w:rPr>
          <w:rFonts w:eastAsia="Calibri" w:cs="Times New Roman"/>
          <w:szCs w:val="28"/>
          <w:lang w:eastAsia="ru-RU"/>
        </w:rPr>
        <w:t>.2.2. </w:t>
      </w:r>
      <w:r w:rsidR="00B448FB" w:rsidRPr="00B448FB">
        <w:rPr>
          <w:rFonts w:eastAsia="Calibri" w:cs="Times New Roman"/>
          <w:szCs w:val="28"/>
          <w:lang w:eastAsia="ru-RU"/>
        </w:rPr>
        <w:t xml:space="preserve">Документы, удостоверяющие полномочия и личность представителя </w:t>
      </w:r>
      <w:r w:rsidR="00280A02">
        <w:rPr>
          <w:rFonts w:eastAsia="Calibri" w:cs="Times New Roman"/>
          <w:szCs w:val="28"/>
          <w:lang w:eastAsia="ru-RU"/>
        </w:rPr>
        <w:t>НКО (</w:t>
      </w:r>
      <w:r w:rsidR="00B448FB" w:rsidRPr="00B448FB">
        <w:rPr>
          <w:rFonts w:eastAsia="Calibri" w:cs="Times New Roman"/>
          <w:szCs w:val="28"/>
          <w:lang w:eastAsia="ru-RU"/>
        </w:rPr>
        <w:t>если документы</w:t>
      </w:r>
      <w:r w:rsidR="00747C13">
        <w:rPr>
          <w:rFonts w:eastAsia="Calibri" w:cs="Times New Roman"/>
          <w:szCs w:val="28"/>
          <w:lang w:eastAsia="ru-RU"/>
        </w:rPr>
        <w:t xml:space="preserve"> предоставляются представителем НКО</w:t>
      </w:r>
      <w:r w:rsidR="00280A02">
        <w:rPr>
          <w:rFonts w:eastAsia="Calibri" w:cs="Times New Roman"/>
          <w:szCs w:val="28"/>
          <w:lang w:eastAsia="ru-RU"/>
        </w:rPr>
        <w:t>)</w:t>
      </w:r>
      <w:r w:rsidR="00B448FB" w:rsidRPr="00B448FB">
        <w:rPr>
          <w:rFonts w:eastAsia="Calibri" w:cs="Times New Roman"/>
          <w:szCs w:val="28"/>
          <w:lang w:eastAsia="ru-RU"/>
        </w:rPr>
        <w:t xml:space="preserve">, сведения о котором как о лице, имеющем право без доверенности действовать от имени </w:t>
      </w:r>
      <w:r w:rsidR="00747C13">
        <w:rPr>
          <w:rFonts w:eastAsia="Calibri" w:cs="Times New Roman"/>
          <w:szCs w:val="28"/>
          <w:lang w:eastAsia="ru-RU"/>
        </w:rPr>
        <w:t>НКО</w:t>
      </w:r>
      <w:r w:rsidR="00B448FB" w:rsidRPr="00B448FB">
        <w:rPr>
          <w:rFonts w:eastAsia="Calibri" w:cs="Times New Roman"/>
          <w:szCs w:val="28"/>
          <w:lang w:eastAsia="ru-RU"/>
        </w:rPr>
        <w:t>, не содержатся в едином государственном реестре юридических лиц;</w:t>
      </w:r>
    </w:p>
    <w:p w:rsidR="00B448FB" w:rsidRDefault="0022775B" w:rsidP="00B448FB">
      <w:pPr>
        <w:rPr>
          <w:rFonts w:eastAsia="Calibri" w:cs="Times New Roman"/>
          <w:szCs w:val="28"/>
          <w:lang w:eastAsia="ru-RU"/>
        </w:rPr>
      </w:pPr>
      <w:r w:rsidRPr="008126E0">
        <w:rPr>
          <w:rFonts w:eastAsia="Calibri" w:cs="Times New Roman"/>
          <w:szCs w:val="28"/>
          <w:lang w:eastAsia="ru-RU"/>
        </w:rPr>
        <w:t>2.8</w:t>
      </w:r>
      <w:r w:rsidR="00E2657D">
        <w:rPr>
          <w:rFonts w:eastAsia="Calibri" w:cs="Times New Roman"/>
          <w:szCs w:val="28"/>
          <w:lang w:eastAsia="ru-RU"/>
        </w:rPr>
        <w:t>.2.3. </w:t>
      </w:r>
      <w:r w:rsidR="00B448FB" w:rsidRPr="008126E0">
        <w:rPr>
          <w:rFonts w:eastAsia="Calibri" w:cs="Times New Roman"/>
          <w:szCs w:val="28"/>
          <w:lang w:eastAsia="ru-RU"/>
        </w:rPr>
        <w:t>Выписку из реестра лицензий</w:t>
      </w:r>
      <w:r w:rsidR="008126E0">
        <w:rPr>
          <w:rFonts w:eastAsia="Calibri" w:cs="Times New Roman"/>
          <w:szCs w:val="28"/>
          <w:lang w:eastAsia="ru-RU"/>
        </w:rPr>
        <w:t xml:space="preserve"> на осуществление деятельности НКО</w:t>
      </w:r>
      <w:r w:rsidR="00B448FB" w:rsidRPr="008126E0">
        <w:rPr>
          <w:rFonts w:eastAsia="Calibri" w:cs="Times New Roman"/>
          <w:szCs w:val="28"/>
          <w:lang w:eastAsia="ru-RU"/>
        </w:rPr>
        <w:t>;</w:t>
      </w:r>
    </w:p>
    <w:p w:rsidR="00A6178B" w:rsidRPr="00A6178B" w:rsidRDefault="00A6178B" w:rsidP="00A6178B">
      <w:pPr>
        <w:rPr>
          <w:rFonts w:eastAsia="Calibri" w:cs="Times New Roman"/>
          <w:szCs w:val="28"/>
          <w:lang w:eastAsia="ru-RU"/>
        </w:rPr>
      </w:pPr>
      <w:r w:rsidRPr="00A6178B">
        <w:rPr>
          <w:rFonts w:eastAsia="Calibri" w:cs="Times New Roman"/>
          <w:szCs w:val="28"/>
          <w:lang w:eastAsia="ru-RU"/>
        </w:rPr>
        <w:t xml:space="preserve">2.8.2.4. Документ, подтверждающий, что </w:t>
      </w:r>
      <w:r w:rsidRPr="00A6178B">
        <w:rPr>
          <w:rFonts w:eastAsia="Calibri" w:cs="Times New Roman"/>
          <w:szCs w:val="28"/>
        </w:rPr>
        <w:t>у участника конкурса</w:t>
      </w:r>
      <w:r w:rsidRPr="00A6178B">
        <w:rPr>
          <w:rFonts w:eastAsia="Calibri" w:cs="Times New Roman"/>
          <w:szCs w:val="28"/>
        </w:rPr>
        <w:br/>
        <w:t xml:space="preserve">на едином налоговом счете отсутствует или не превышает размер, определенный </w:t>
      </w:r>
      <w:hyperlink r:id="rId12" w:history="1">
        <w:r w:rsidRPr="00A6178B">
          <w:rPr>
            <w:rFonts w:eastAsia="Calibri" w:cs="Times New Roman"/>
            <w:szCs w:val="28"/>
          </w:rPr>
          <w:t>пунктом 3 статьи 47</w:t>
        </w:r>
      </w:hyperlink>
      <w:r w:rsidRPr="00A6178B">
        <w:rPr>
          <w:rFonts w:eastAsia="Calibri" w:cs="Times New Roman"/>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Pr="00A6178B">
        <w:rPr>
          <w:rFonts w:eastAsia="Calibri" w:cs="Times New Roman"/>
          <w:szCs w:val="28"/>
          <w:lang w:eastAsia="ru-RU"/>
        </w:rPr>
        <w:t xml:space="preserve"> по состоянию</w:t>
      </w:r>
      <w:r w:rsidRPr="00A6178B">
        <w:rPr>
          <w:rFonts w:eastAsia="Calibri" w:cs="Times New Roman"/>
          <w:szCs w:val="28"/>
          <w:lang w:eastAsia="ru-RU"/>
        </w:rPr>
        <w:br/>
        <w:t>на первое число месяца подачи заявления;</w:t>
      </w:r>
    </w:p>
    <w:p w:rsidR="006E249F" w:rsidRDefault="0022775B" w:rsidP="006E249F">
      <w:r>
        <w:t>2.</w:t>
      </w:r>
      <w:r w:rsidR="00CC70BD">
        <w:t>8</w:t>
      </w:r>
      <w:r w:rsidR="000A622C" w:rsidRPr="00D36529">
        <w:t>.</w:t>
      </w:r>
      <w:r w:rsidR="00D36529" w:rsidRPr="00D36529">
        <w:t>2.</w:t>
      </w:r>
      <w:r w:rsidR="00A6178B">
        <w:t>5</w:t>
      </w:r>
      <w:r w:rsidR="00D36529" w:rsidRPr="00D36529">
        <w:t>.</w:t>
      </w:r>
      <w:r w:rsidR="00E2657D">
        <w:t> </w:t>
      </w:r>
      <w:r w:rsidR="006E249F">
        <w:t>В случае подачи заявки с целью использования гранта для оплаты коммунальных услуг дополнительно к документам, предусмотренным пунктом 2.8 Положения, предоставляются:</w:t>
      </w:r>
    </w:p>
    <w:p w:rsidR="006E249F" w:rsidRDefault="006E249F" w:rsidP="006E249F">
      <w:r>
        <w:t>копии договоров о предоставлении коммунальных услуг (теплоснабжение, электроснабжение, водоснабжение, водоотведение), действующих в течение года, в котором подана заявка на предоставление гранта;</w:t>
      </w:r>
    </w:p>
    <w:p w:rsidR="006E249F" w:rsidRDefault="006E249F" w:rsidP="006E249F">
      <w:r>
        <w:t>копия акта об оказании коммунальных услуг, составленного за год, предшествующий году подачи заявки на предоставление гранта.</w:t>
      </w:r>
    </w:p>
    <w:p w:rsidR="00D11D99" w:rsidRPr="00D11D99" w:rsidRDefault="00A6178B" w:rsidP="00D11D99">
      <w:r>
        <w:t>2.8.2.6</w:t>
      </w:r>
      <w:r w:rsidR="00E2657D">
        <w:t>. </w:t>
      </w:r>
      <w:proofErr w:type="gramStart"/>
      <w:r w:rsidR="006E249F" w:rsidRPr="00D11D99">
        <w:t>В случае подачи заявки с целью использования гранта для оплаты аренды помещений для ведения уставной деятельности НКО дополнительно к документам</w:t>
      </w:r>
      <w:proofErr w:type="gramEnd"/>
      <w:r w:rsidR="006E249F" w:rsidRPr="00D11D99">
        <w:t xml:space="preserve">, предусмотренным пунктом 2.8 Положения, </w:t>
      </w:r>
      <w:r w:rsidR="00D11D99" w:rsidRPr="00D11D99">
        <w:t>предоставляется копия договора аренды помещения.</w:t>
      </w:r>
    </w:p>
    <w:p w:rsidR="006E249F" w:rsidRDefault="006E249F" w:rsidP="00D11D99">
      <w:r w:rsidRPr="006E249F">
        <w:t>2.</w:t>
      </w:r>
      <w:r>
        <w:t>8.2.</w:t>
      </w:r>
      <w:r w:rsidR="00A6178B">
        <w:t>7</w:t>
      </w:r>
      <w:r w:rsidR="00E2657D">
        <w:t>. </w:t>
      </w:r>
      <w:r w:rsidRPr="006E249F">
        <w:t xml:space="preserve">В случае подачи заявки с целью использования гранта для оплаты платежей за земельный участок, на котором расположено помещение муниципальной собственности, используемое для ведения уставной деятельности НКО, дополнительно к документам, </w:t>
      </w:r>
      <w:r w:rsidRPr="006E249F">
        <w:lastRenderedPageBreak/>
        <w:t>предусмотренным пунктом 2.</w:t>
      </w:r>
      <w:r>
        <w:t>8</w:t>
      </w:r>
      <w:r w:rsidRPr="006E249F">
        <w:t xml:space="preserve"> Положения, предоставля</w:t>
      </w:r>
      <w:r w:rsidR="00D11D99">
        <w:t>е</w:t>
      </w:r>
      <w:r w:rsidRPr="006E249F">
        <w:t xml:space="preserve">тся </w:t>
      </w:r>
      <w:r w:rsidR="00D11D99">
        <w:t xml:space="preserve">копия </w:t>
      </w:r>
      <w:r w:rsidRPr="006E249F">
        <w:t>договор</w:t>
      </w:r>
      <w:r w:rsidR="00D11D99">
        <w:t>а</w:t>
      </w:r>
      <w:r w:rsidRPr="006E249F">
        <w:t xml:space="preserve"> аренды земельного участка (соглашение о вступлении в дого</w:t>
      </w:r>
      <w:r w:rsidR="00D11D99">
        <w:t>вор аренды земельного участка).</w:t>
      </w:r>
    </w:p>
    <w:p w:rsidR="00747C13" w:rsidRPr="00D36529" w:rsidRDefault="00B448FB" w:rsidP="00747C13">
      <w:pPr>
        <w:rPr>
          <w:rFonts w:eastAsia="Calibri" w:cs="Times New Roman"/>
          <w:szCs w:val="28"/>
          <w:lang w:eastAsia="ru-RU"/>
        </w:rPr>
      </w:pPr>
      <w:r w:rsidRPr="00B448FB">
        <w:rPr>
          <w:rFonts w:eastAsia="Calibri" w:cs="Times New Roman"/>
          <w:szCs w:val="28"/>
          <w:lang w:eastAsia="ru-RU"/>
        </w:rPr>
        <w:t>2.</w:t>
      </w:r>
      <w:r w:rsidR="00CC70BD">
        <w:rPr>
          <w:rFonts w:eastAsia="Calibri" w:cs="Times New Roman"/>
          <w:szCs w:val="28"/>
          <w:lang w:eastAsia="ru-RU"/>
        </w:rPr>
        <w:t>9</w:t>
      </w:r>
      <w:r w:rsidRPr="00B448FB">
        <w:rPr>
          <w:rFonts w:eastAsia="Calibri" w:cs="Times New Roman"/>
          <w:szCs w:val="28"/>
          <w:lang w:eastAsia="ru-RU"/>
        </w:rPr>
        <w:t>.</w:t>
      </w:r>
      <w:r w:rsidR="00E2657D">
        <w:rPr>
          <w:rFonts w:eastAsia="Calibri" w:cs="Times New Roman"/>
          <w:szCs w:val="28"/>
          <w:lang w:eastAsia="ru-RU"/>
        </w:rPr>
        <w:t> </w:t>
      </w:r>
      <w:r w:rsidRPr="00B448FB">
        <w:rPr>
          <w:rFonts w:eastAsia="Calibri" w:cs="Times New Roman"/>
          <w:szCs w:val="28"/>
          <w:lang w:eastAsia="ru-RU"/>
        </w:rPr>
        <w:t>Датой пред</w:t>
      </w:r>
      <w:r w:rsidR="00572750">
        <w:rPr>
          <w:rFonts w:eastAsia="Calibri" w:cs="Times New Roman"/>
          <w:szCs w:val="28"/>
          <w:lang w:eastAsia="ru-RU"/>
        </w:rPr>
        <w:t>о</w:t>
      </w:r>
      <w:r w:rsidRPr="00B448FB">
        <w:rPr>
          <w:rFonts w:eastAsia="Calibri" w:cs="Times New Roman"/>
          <w:szCs w:val="28"/>
          <w:lang w:eastAsia="ru-RU"/>
        </w:rPr>
        <w:t xml:space="preserve">ставления участником </w:t>
      </w:r>
      <w:r w:rsidR="00157A2B">
        <w:rPr>
          <w:rFonts w:eastAsia="Calibri" w:cs="Times New Roman"/>
          <w:szCs w:val="28"/>
          <w:lang w:eastAsia="ru-RU"/>
        </w:rPr>
        <w:t>конкурса</w:t>
      </w:r>
      <w:r w:rsidRPr="00B448FB">
        <w:rPr>
          <w:rFonts w:eastAsia="Calibri" w:cs="Times New Roman"/>
          <w:szCs w:val="28"/>
          <w:lang w:eastAsia="ru-RU"/>
        </w:rPr>
        <w:t xml:space="preserve"> заявки считается день подписания участником </w:t>
      </w:r>
      <w:r w:rsidR="00157A2B">
        <w:rPr>
          <w:rFonts w:eastAsia="Calibri" w:cs="Times New Roman"/>
          <w:szCs w:val="28"/>
          <w:lang w:eastAsia="ru-RU"/>
        </w:rPr>
        <w:t>конкурса</w:t>
      </w:r>
      <w:r w:rsidRPr="00B448FB">
        <w:rPr>
          <w:rFonts w:eastAsia="Calibri" w:cs="Times New Roman"/>
          <w:szCs w:val="28"/>
          <w:lang w:eastAsia="ru-RU"/>
        </w:rPr>
        <w:t xml:space="preserve"> заявки с присвоением </w:t>
      </w:r>
      <w:r w:rsidR="00057903">
        <w:rPr>
          <w:rFonts w:eastAsia="Calibri" w:cs="Times New Roman"/>
          <w:szCs w:val="28"/>
          <w:lang w:eastAsia="ru-RU"/>
        </w:rPr>
        <w:t xml:space="preserve">                               </w:t>
      </w:r>
      <w:r w:rsidRPr="00B448FB">
        <w:rPr>
          <w:rFonts w:eastAsia="Calibri" w:cs="Times New Roman"/>
          <w:szCs w:val="28"/>
          <w:lang w:eastAsia="ru-RU"/>
        </w:rPr>
        <w:t xml:space="preserve">ей регистрационного </w:t>
      </w:r>
      <w:r w:rsidRPr="00D36529">
        <w:rPr>
          <w:rFonts w:eastAsia="Calibri" w:cs="Times New Roman"/>
          <w:szCs w:val="28"/>
          <w:lang w:eastAsia="ru-RU"/>
        </w:rPr>
        <w:t>номера в системе «Электронный бюджет».</w:t>
      </w:r>
    </w:p>
    <w:p w:rsidR="00747C13" w:rsidRDefault="00DC635C" w:rsidP="00747C13">
      <w:r w:rsidRPr="00D36529">
        <w:t>2.</w:t>
      </w:r>
      <w:r w:rsidR="00CC70BD">
        <w:t>10</w:t>
      </w:r>
      <w:r w:rsidRPr="00D36529">
        <w:t>.</w:t>
      </w:r>
      <w:r w:rsidR="00E2657D">
        <w:t> </w:t>
      </w:r>
      <w:r w:rsidRPr="00D36529">
        <w:t xml:space="preserve">НКО </w:t>
      </w:r>
      <w:r w:rsidR="00157A2B" w:rsidRPr="00D36529">
        <w:t>имеет право в год проведения конкурса подать</w:t>
      </w:r>
      <w:r w:rsidR="00CC70BD">
        <w:t xml:space="preserve"> для участия</w:t>
      </w:r>
      <w:r w:rsidR="002E0222">
        <w:t xml:space="preserve"> </w:t>
      </w:r>
      <w:r w:rsidR="00CC70BD">
        <w:t>в конкурсе</w:t>
      </w:r>
      <w:r w:rsidR="00157A2B" w:rsidRPr="00D36529">
        <w:t xml:space="preserve"> только одну заявку. </w:t>
      </w:r>
    </w:p>
    <w:p w:rsidR="0021310C" w:rsidRDefault="0021310C" w:rsidP="0021310C">
      <w:r>
        <w:t xml:space="preserve">Размер гранта, подлежащий предоставлению победителю </w:t>
      </w:r>
      <w:r w:rsidR="00D70F9C">
        <w:t xml:space="preserve">                              </w:t>
      </w:r>
      <w:r>
        <w:t xml:space="preserve">по результатам конкурса, определяется комиссией в соответствии </w:t>
      </w:r>
      <w:r w:rsidR="00D70F9C">
        <w:t xml:space="preserve">                            </w:t>
      </w:r>
      <w:r>
        <w:t>с указанным в заявке размером, запрашиваемым из бюджета города</w:t>
      </w:r>
      <w:r w:rsidR="00531109">
        <w:t xml:space="preserve"> Барнаула</w:t>
      </w:r>
      <w:r>
        <w:t xml:space="preserve"> на реализацию указанных в заявке мероприятий. Размер гранта не может превышать 200</w:t>
      </w:r>
      <w:r w:rsidR="00280A02">
        <w:t xml:space="preserve"> </w:t>
      </w:r>
      <w:r>
        <w:t>000 (двести тысяч) рублей.</w:t>
      </w:r>
    </w:p>
    <w:p w:rsidR="0021310C" w:rsidRDefault="003D1B9A" w:rsidP="0021310C">
      <w:r>
        <w:t>2.11. </w:t>
      </w:r>
      <w:r w:rsidR="0021310C">
        <w:t xml:space="preserve">Предельный размер финансирования по каждому виду расходов, указанных в пункте 1.7 Положения, рассчитывается </w:t>
      </w:r>
      <w:r w:rsidR="00057903">
        <w:t xml:space="preserve">                              </w:t>
      </w:r>
      <w:r w:rsidR="0021310C">
        <w:t>в соответствии</w:t>
      </w:r>
      <w:r w:rsidR="00D70F9C">
        <w:t xml:space="preserve"> </w:t>
      </w:r>
      <w:r w:rsidR="0021310C">
        <w:t>со следующими условиями:</w:t>
      </w:r>
    </w:p>
    <w:p w:rsidR="0021310C" w:rsidRDefault="0021310C" w:rsidP="0021310C">
      <w:r>
        <w:t>2.11.1.</w:t>
      </w:r>
      <w:r w:rsidR="003D1B9A">
        <w:t> </w:t>
      </w:r>
      <w:r>
        <w:t xml:space="preserve">Приобретение канцелярских товаров и расходных материалов, сувенирной продукции для ведения уставной деятельности </w:t>
      </w:r>
      <w:r w:rsidR="00D70F9C">
        <w:t>–</w:t>
      </w:r>
      <w:r>
        <w:t xml:space="preserve"> не более </w:t>
      </w:r>
      <w:r w:rsidR="00280A02">
        <w:t xml:space="preserve">                        </w:t>
      </w:r>
      <w:r w:rsidR="00A922F6">
        <w:t>10</w:t>
      </w:r>
      <w:r>
        <w:t xml:space="preserve"> 000 (</w:t>
      </w:r>
      <w:r w:rsidR="00A922F6">
        <w:t>десять</w:t>
      </w:r>
      <w:r>
        <w:t xml:space="preserve"> тысяч) рублей;</w:t>
      </w:r>
    </w:p>
    <w:p w:rsidR="0021310C" w:rsidRDefault="003D1B9A" w:rsidP="0021310C">
      <w:r>
        <w:t>2.11.2. </w:t>
      </w:r>
      <w:r w:rsidR="0021310C">
        <w:t xml:space="preserve">Проведение органами </w:t>
      </w:r>
      <w:r w:rsidR="00280A02">
        <w:t>ТОС</w:t>
      </w:r>
      <w:r w:rsidR="0021310C">
        <w:t xml:space="preserve"> мероприятий, акций, оплата услуг профессиональных коллективов и аниматоров - не более </w:t>
      </w:r>
      <w:r w:rsidR="00A922F6">
        <w:t>40</w:t>
      </w:r>
      <w:r w:rsidR="0021310C">
        <w:t xml:space="preserve"> 000 (</w:t>
      </w:r>
      <w:r w:rsidR="00A922F6">
        <w:t>сорок</w:t>
      </w:r>
      <w:r w:rsidR="0021310C">
        <w:t xml:space="preserve"> тысяч) рублей;</w:t>
      </w:r>
    </w:p>
    <w:p w:rsidR="0021310C" w:rsidRDefault="0021310C" w:rsidP="0021310C">
      <w:r>
        <w:t>2.11.3</w:t>
      </w:r>
      <w:r w:rsidR="003D1B9A">
        <w:t>. </w:t>
      </w:r>
      <w:r>
        <w:t xml:space="preserve">Организация и проведение семинаров, мастер-классов, круглых </w:t>
      </w:r>
      <w:r w:rsidR="00A922F6">
        <w:t>столов, конференций – не более 20 000 (двадцать</w:t>
      </w:r>
      <w:r>
        <w:t xml:space="preserve"> тысяч) рублей;</w:t>
      </w:r>
    </w:p>
    <w:p w:rsidR="0021310C" w:rsidRDefault="0021310C" w:rsidP="0021310C">
      <w:r>
        <w:t>2.11.4.</w:t>
      </w:r>
      <w:r w:rsidR="003D1B9A">
        <w:t> </w:t>
      </w:r>
      <w:r>
        <w:t xml:space="preserve">Изготовление информационно-методических материалов                       по вопросам организации деятельности </w:t>
      </w:r>
      <w:proofErr w:type="spellStart"/>
      <w:r>
        <w:t>грантополучателя</w:t>
      </w:r>
      <w:proofErr w:type="spellEnd"/>
      <w:r>
        <w:t xml:space="preserve"> – не более                        35 000 (тридцать пять тысяч) рублей;</w:t>
      </w:r>
    </w:p>
    <w:p w:rsidR="0021310C" w:rsidRDefault="003D1B9A" w:rsidP="0021310C">
      <w:r>
        <w:t>2.11.5. </w:t>
      </w:r>
      <w:r w:rsidR="0021310C">
        <w:t>Оплата коммунальных услуг за помещения, используемые НКО для ведения уставной деятельности – не более 200</w:t>
      </w:r>
      <w:r w:rsidR="00280A02">
        <w:t xml:space="preserve"> </w:t>
      </w:r>
      <w:r w:rsidR="0021310C">
        <w:t>000 (двести тысяч) рублей;</w:t>
      </w:r>
    </w:p>
    <w:p w:rsidR="0021310C" w:rsidRDefault="003D1B9A" w:rsidP="0021310C">
      <w:r>
        <w:t>2.11.6. </w:t>
      </w:r>
      <w:r w:rsidR="0021310C">
        <w:t>Оплата аренды помещений, используемых для ведения уставной деятельности НКО – не более 200</w:t>
      </w:r>
      <w:r w:rsidR="00280A02">
        <w:t xml:space="preserve"> </w:t>
      </w:r>
      <w:r w:rsidR="0021310C">
        <w:t>000 (двести тысяч) рублей;</w:t>
      </w:r>
    </w:p>
    <w:p w:rsidR="0021310C" w:rsidRDefault="003D1B9A" w:rsidP="0021310C">
      <w:r>
        <w:t>2.11.7. </w:t>
      </w:r>
      <w:r w:rsidR="0021310C">
        <w:t>Оплата аренды за земельные участки, на которых расположены помещения, используемые для ведения уставной деятельности НКО – не более 200</w:t>
      </w:r>
      <w:r w:rsidR="00280A02">
        <w:t xml:space="preserve"> </w:t>
      </w:r>
      <w:r w:rsidR="0021310C">
        <w:t>000 (двести тысяч) рублей.</w:t>
      </w:r>
    </w:p>
    <w:p w:rsidR="00CC70BD" w:rsidRDefault="00CC70BD" w:rsidP="00CC70BD">
      <w:r>
        <w:t>2.1</w:t>
      </w:r>
      <w:r w:rsidR="0021310C">
        <w:t>2</w:t>
      </w:r>
      <w:r w:rsidR="00157A2B" w:rsidRPr="00D36529">
        <w:t>.</w:t>
      </w:r>
      <w:r w:rsidR="003D1B9A">
        <w:t> </w:t>
      </w:r>
      <w:r w:rsidR="00157A2B" w:rsidRPr="00D36529">
        <w:t>Участник конкурса вправе отозвать поданную им в системе «Электронный бюджет» заявку в любое время до окончания срока приема заявок, указанного в объявлении о проведении конкурс</w:t>
      </w:r>
      <w:r w:rsidR="00572750">
        <w:t>ного отбор</w:t>
      </w:r>
      <w:r w:rsidR="00157A2B" w:rsidRPr="00D36529">
        <w:t>а. Отзыв заявки осуществляется посредством функционала системы «Электронный бюджет».</w:t>
      </w:r>
    </w:p>
    <w:p w:rsidR="00747C13" w:rsidRPr="002E0222" w:rsidRDefault="00157A2B" w:rsidP="00CC70BD">
      <w:r w:rsidRPr="00D36529">
        <w:t>Отозванные заявки не учитываются при определении количества заявок, пред</w:t>
      </w:r>
      <w:r w:rsidR="00572750">
        <w:t>о</w:t>
      </w:r>
      <w:r w:rsidRPr="00D36529">
        <w:t xml:space="preserve">ставленных на участие в конкурсе. НКО, отозвавшая заявку, может повторно подать заявку в течение срока приема заявок в порядке, </w:t>
      </w:r>
      <w:r w:rsidR="002E0222" w:rsidRPr="002E0222">
        <w:t>предусмотренном пунктом 2.8</w:t>
      </w:r>
      <w:r w:rsidRPr="002E0222">
        <w:t xml:space="preserve"> Положения.</w:t>
      </w:r>
    </w:p>
    <w:p w:rsidR="00747C13" w:rsidRPr="002E0222" w:rsidRDefault="00747C13" w:rsidP="00747C13">
      <w:r w:rsidRPr="002E0222">
        <w:lastRenderedPageBreak/>
        <w:t>2.1</w:t>
      </w:r>
      <w:r w:rsidR="00F4423C">
        <w:t>3</w:t>
      </w:r>
      <w:r w:rsidR="003D1B9A">
        <w:t>. </w:t>
      </w:r>
      <w:r w:rsidRPr="002E0222">
        <w:t>В случае несоответствия заявки требованиям, предусмотренным пунктом 2.</w:t>
      </w:r>
      <w:r w:rsidR="002E0222" w:rsidRPr="002E0222">
        <w:t>8</w:t>
      </w:r>
      <w:r w:rsidRPr="002E0222">
        <w:t xml:space="preserve"> Положения, </w:t>
      </w:r>
      <w:r w:rsidR="002E0222">
        <w:t xml:space="preserve">комитет возвращает </w:t>
      </w:r>
      <w:r w:rsidRPr="002E0222">
        <w:t>заявк</w:t>
      </w:r>
      <w:r w:rsidR="002E0222">
        <w:t>у</w:t>
      </w:r>
      <w:r w:rsidRPr="002E0222">
        <w:t xml:space="preserve"> участнику конкурса</w:t>
      </w:r>
      <w:r w:rsidR="00057903">
        <w:t xml:space="preserve"> </w:t>
      </w:r>
      <w:r w:rsidRPr="002E0222">
        <w:t>на доработку в течение двух рабочих дней со дня установления несоответствия. Возврат заявки осуществляется посредством функционала системы «Электронный бюджет».</w:t>
      </w:r>
    </w:p>
    <w:p w:rsidR="00747C13" w:rsidRPr="00D36529" w:rsidRDefault="00747C13" w:rsidP="00747C13">
      <w:proofErr w:type="gramStart"/>
      <w:r w:rsidRPr="002E0222">
        <w:t>НКО, которой заявка возвращена для доработки, может повторно подать заявку в течение срока приема заявок в порядке, предусмотренном пунктом 2.</w:t>
      </w:r>
      <w:r w:rsidR="002E0222">
        <w:t>8</w:t>
      </w:r>
      <w:r w:rsidRPr="002E0222">
        <w:t xml:space="preserve"> Положения.</w:t>
      </w:r>
      <w:proofErr w:type="gramEnd"/>
    </w:p>
    <w:p w:rsidR="003D16D1" w:rsidRDefault="002E0222" w:rsidP="003D16D1">
      <w:pPr>
        <w:rPr>
          <w:rFonts w:eastAsia="Calibri" w:cs="Times New Roman"/>
          <w:szCs w:val="28"/>
          <w:lang w:eastAsia="ru-RU"/>
        </w:rPr>
      </w:pPr>
      <w:r>
        <w:rPr>
          <w:rFonts w:eastAsia="Calibri" w:cs="Times New Roman"/>
          <w:szCs w:val="28"/>
          <w:lang w:eastAsia="ru-RU"/>
        </w:rPr>
        <w:t>2.1</w:t>
      </w:r>
      <w:r w:rsidR="00F4423C">
        <w:rPr>
          <w:rFonts w:eastAsia="Calibri" w:cs="Times New Roman"/>
          <w:szCs w:val="28"/>
          <w:lang w:eastAsia="ru-RU"/>
        </w:rPr>
        <w:t>4</w:t>
      </w:r>
      <w:r w:rsidR="003D1B9A">
        <w:rPr>
          <w:rFonts w:eastAsia="Calibri" w:cs="Times New Roman"/>
          <w:szCs w:val="28"/>
          <w:lang w:eastAsia="ru-RU"/>
        </w:rPr>
        <w:t>. </w:t>
      </w:r>
      <w:r w:rsidR="00A34A72" w:rsidRPr="00A34A72">
        <w:rPr>
          <w:rFonts w:eastAsia="Calibri" w:cs="Times New Roman"/>
          <w:szCs w:val="28"/>
          <w:lang w:eastAsia="ru-RU"/>
        </w:rPr>
        <w:t>В случае если по окончании срока приема заявок не подано</w:t>
      </w:r>
      <w:r w:rsidR="00BF7772">
        <w:rPr>
          <w:rFonts w:eastAsia="Calibri" w:cs="Times New Roman"/>
          <w:szCs w:val="28"/>
          <w:lang w:eastAsia="ru-RU"/>
        </w:rPr>
        <w:t xml:space="preserve">              </w:t>
      </w:r>
      <w:r w:rsidR="00A34A72" w:rsidRPr="00A34A72">
        <w:rPr>
          <w:rFonts w:eastAsia="Calibri" w:cs="Times New Roman"/>
          <w:szCs w:val="28"/>
          <w:lang w:eastAsia="ru-RU"/>
        </w:rPr>
        <w:t xml:space="preserve"> ни одной заявки, </w:t>
      </w:r>
      <w:r w:rsidR="003B0531">
        <w:rPr>
          <w:rFonts w:eastAsia="Calibri" w:cs="Times New Roman"/>
          <w:szCs w:val="28"/>
          <w:lang w:eastAsia="ru-RU"/>
        </w:rPr>
        <w:t xml:space="preserve">комитет готовит проект </w:t>
      </w:r>
      <w:r w:rsidR="00A34A72">
        <w:rPr>
          <w:rFonts w:eastAsia="Calibri" w:cs="Times New Roman"/>
          <w:szCs w:val="28"/>
          <w:lang w:eastAsia="ru-RU"/>
        </w:rPr>
        <w:t>постановлени</w:t>
      </w:r>
      <w:r w:rsidR="003B0531">
        <w:rPr>
          <w:rFonts w:eastAsia="Calibri" w:cs="Times New Roman"/>
          <w:szCs w:val="28"/>
          <w:lang w:eastAsia="ru-RU"/>
        </w:rPr>
        <w:t xml:space="preserve">я администрации города </w:t>
      </w:r>
      <w:r w:rsidR="00A34A72" w:rsidRPr="00A34A72">
        <w:rPr>
          <w:rFonts w:eastAsia="Calibri" w:cs="Times New Roman"/>
          <w:szCs w:val="28"/>
          <w:lang w:eastAsia="ru-RU"/>
        </w:rPr>
        <w:t xml:space="preserve">о признании конкурса </w:t>
      </w:r>
      <w:proofErr w:type="gramStart"/>
      <w:r w:rsidR="00A34A72" w:rsidRPr="00A34A72">
        <w:rPr>
          <w:rFonts w:eastAsia="Calibri" w:cs="Times New Roman"/>
          <w:szCs w:val="28"/>
          <w:lang w:eastAsia="ru-RU"/>
        </w:rPr>
        <w:t>несостоявшимся</w:t>
      </w:r>
      <w:proofErr w:type="gramEnd"/>
      <w:r w:rsidR="00A34A72" w:rsidRPr="00A34A72">
        <w:rPr>
          <w:rFonts w:eastAsia="Calibri" w:cs="Times New Roman"/>
          <w:szCs w:val="28"/>
          <w:lang w:eastAsia="ru-RU"/>
        </w:rPr>
        <w:t xml:space="preserve">. Информация о признании конкурса </w:t>
      </w:r>
      <w:proofErr w:type="gramStart"/>
      <w:r w:rsidR="00A34A72" w:rsidRPr="00A34A72">
        <w:rPr>
          <w:rFonts w:eastAsia="Calibri" w:cs="Times New Roman"/>
          <w:szCs w:val="28"/>
          <w:lang w:eastAsia="ru-RU"/>
        </w:rPr>
        <w:t>несостоявшимся</w:t>
      </w:r>
      <w:proofErr w:type="gramEnd"/>
      <w:r w:rsidR="00A34A72" w:rsidRPr="00A34A72">
        <w:rPr>
          <w:rFonts w:eastAsia="Calibri" w:cs="Times New Roman"/>
          <w:szCs w:val="28"/>
          <w:lang w:eastAsia="ru-RU"/>
        </w:rPr>
        <w:t xml:space="preserve"> размещается в системе «Электронный бюджет» </w:t>
      </w:r>
      <w:r w:rsidR="00BF7772">
        <w:rPr>
          <w:rFonts w:eastAsia="Calibri" w:cs="Times New Roman"/>
          <w:szCs w:val="28"/>
          <w:lang w:eastAsia="ru-RU"/>
        </w:rPr>
        <w:t xml:space="preserve">                </w:t>
      </w:r>
      <w:r w:rsidR="00A34A72" w:rsidRPr="00A34A72">
        <w:rPr>
          <w:rFonts w:eastAsia="Calibri" w:cs="Times New Roman"/>
          <w:szCs w:val="28"/>
          <w:lang w:eastAsia="ru-RU"/>
        </w:rPr>
        <w:t xml:space="preserve">в течение двух рабочих дней со дня </w:t>
      </w:r>
      <w:r>
        <w:rPr>
          <w:rFonts w:eastAsia="Calibri" w:cs="Times New Roman"/>
          <w:szCs w:val="28"/>
          <w:lang w:eastAsia="ru-RU"/>
        </w:rPr>
        <w:t>издания</w:t>
      </w:r>
      <w:r w:rsidR="00A34A72" w:rsidRPr="00A34A72">
        <w:rPr>
          <w:rFonts w:eastAsia="Calibri" w:cs="Times New Roman"/>
          <w:szCs w:val="28"/>
          <w:lang w:eastAsia="ru-RU"/>
        </w:rPr>
        <w:t xml:space="preserve"> </w:t>
      </w:r>
      <w:r w:rsidR="00A34A72">
        <w:rPr>
          <w:rFonts w:eastAsia="Calibri" w:cs="Times New Roman"/>
          <w:szCs w:val="28"/>
          <w:lang w:eastAsia="ru-RU"/>
        </w:rPr>
        <w:t>постановления администрации города</w:t>
      </w:r>
      <w:r w:rsidR="003D16D1">
        <w:rPr>
          <w:rFonts w:eastAsia="Calibri" w:cs="Times New Roman"/>
          <w:szCs w:val="28"/>
          <w:lang w:eastAsia="ru-RU"/>
        </w:rPr>
        <w:t>.</w:t>
      </w:r>
    </w:p>
    <w:p w:rsidR="00572750" w:rsidRPr="00572750" w:rsidRDefault="00572750" w:rsidP="00572750">
      <w:pPr>
        <w:rPr>
          <w:rFonts w:eastAsia="Calibri" w:cs="Times New Roman"/>
          <w:szCs w:val="28"/>
          <w:lang w:eastAsia="ru-RU"/>
        </w:rPr>
      </w:pPr>
      <w:r w:rsidRPr="00572750">
        <w:rPr>
          <w:rFonts w:eastAsia="Calibri" w:cs="Times New Roman"/>
          <w:szCs w:val="28"/>
          <w:lang w:eastAsia="ru-RU"/>
        </w:rPr>
        <w:t xml:space="preserve">В случае уменьшения ранее доведенных лимитов бюджетных обязательств до окончания срока приема заявок администрации города                (в лице административно-хозяйственного управления администрации </w:t>
      </w:r>
      <w:proofErr w:type="spellStart"/>
      <w:r w:rsidRPr="00572750">
        <w:rPr>
          <w:rFonts w:eastAsia="Calibri" w:cs="Times New Roman"/>
          <w:szCs w:val="28"/>
          <w:lang w:eastAsia="ru-RU"/>
        </w:rPr>
        <w:t>г</w:t>
      </w:r>
      <w:proofErr w:type="gramStart"/>
      <w:r w:rsidRPr="00572750">
        <w:rPr>
          <w:rFonts w:eastAsia="Calibri" w:cs="Times New Roman"/>
          <w:szCs w:val="28"/>
          <w:lang w:eastAsia="ru-RU"/>
        </w:rPr>
        <w:t>.Б</w:t>
      </w:r>
      <w:proofErr w:type="gramEnd"/>
      <w:r w:rsidRPr="00572750">
        <w:rPr>
          <w:rFonts w:eastAsia="Calibri" w:cs="Times New Roman"/>
          <w:szCs w:val="28"/>
          <w:lang w:eastAsia="ru-RU"/>
        </w:rPr>
        <w:t>арнаула</w:t>
      </w:r>
      <w:proofErr w:type="spellEnd"/>
      <w:r w:rsidRPr="00572750">
        <w:rPr>
          <w:rFonts w:eastAsia="Calibri" w:cs="Times New Roman"/>
          <w:szCs w:val="28"/>
          <w:lang w:eastAsia="ru-RU"/>
        </w:rPr>
        <w:t>), приводящего к невозможности предоставления гранта, наступления до окончания срока приема заявок обстоятельств непреодолимой силы (стихийное бедствие, эпидемия), администрация города принимает постановление об отмене проведения конкурса. Информация об отмене проведения конкурса с указанием причин размещается не позднее следующего рабочего дня со дня издания постановления администрации города об отмене проведения конкурса                     в системе «Электронный бюджет» и не позднее одного рабочего дня со дня размещения направляется НКО, подавшим заявки, способом, указанным              в заявке для информирования.</w:t>
      </w:r>
    </w:p>
    <w:p w:rsidR="003D16D1" w:rsidRPr="00F4423C" w:rsidRDefault="008B4F6D" w:rsidP="003D16D1">
      <w:pPr>
        <w:rPr>
          <w:rFonts w:eastAsia="Calibri" w:cs="Times New Roman"/>
          <w:szCs w:val="28"/>
          <w:lang w:eastAsia="ru-RU"/>
        </w:rPr>
      </w:pPr>
      <w:r w:rsidRPr="00F4423C">
        <w:t>2.1</w:t>
      </w:r>
      <w:r w:rsidR="00F4423C">
        <w:t>5</w:t>
      </w:r>
      <w:r w:rsidR="003D1B9A">
        <w:t>. </w:t>
      </w:r>
      <w:r w:rsidRPr="00F4423C">
        <w:t>В течение 20 рабочих дней со дня окончания срока приема заявок проводится заседание комиссии.</w:t>
      </w:r>
    </w:p>
    <w:p w:rsidR="003D16D1" w:rsidRDefault="008B4F6D" w:rsidP="003D16D1">
      <w:pPr>
        <w:rPr>
          <w:rFonts w:eastAsia="Calibri" w:cs="Times New Roman"/>
          <w:szCs w:val="28"/>
          <w:lang w:eastAsia="ru-RU"/>
        </w:rPr>
      </w:pPr>
      <w:r w:rsidRPr="00F4423C">
        <w:rPr>
          <w:rFonts w:eastAsia="Calibri" w:cs="Times New Roman"/>
          <w:szCs w:val="28"/>
          <w:lang w:eastAsia="ru-RU"/>
        </w:rPr>
        <w:t>Заседание комиссии считается правомочным</w:t>
      </w:r>
      <w:r w:rsidRPr="008B4F6D">
        <w:rPr>
          <w:rFonts w:eastAsia="Calibri" w:cs="Times New Roman"/>
          <w:szCs w:val="28"/>
          <w:lang w:eastAsia="ru-RU"/>
        </w:rPr>
        <w:t>, если на нем присутствует более половины от установленного числа ее член</w:t>
      </w:r>
      <w:r w:rsidR="003D16D1">
        <w:rPr>
          <w:rFonts w:eastAsia="Calibri" w:cs="Times New Roman"/>
          <w:szCs w:val="28"/>
          <w:lang w:eastAsia="ru-RU"/>
        </w:rPr>
        <w:t>ов.</w:t>
      </w:r>
    </w:p>
    <w:p w:rsidR="003D16D1" w:rsidRDefault="008B4F6D" w:rsidP="003D16D1">
      <w:pPr>
        <w:rPr>
          <w:rFonts w:eastAsia="Calibri" w:cs="Times New Roman"/>
          <w:szCs w:val="28"/>
          <w:lang w:eastAsia="ru-RU"/>
        </w:rPr>
      </w:pPr>
      <w:r w:rsidRPr="008B4F6D">
        <w:rPr>
          <w:rFonts w:eastAsia="Calibri" w:cs="Times New Roman"/>
          <w:szCs w:val="28"/>
          <w:lang w:eastAsia="ru-RU"/>
        </w:rPr>
        <w:t>2.1</w:t>
      </w:r>
      <w:r w:rsidR="00F4423C">
        <w:rPr>
          <w:rFonts w:eastAsia="Calibri" w:cs="Times New Roman"/>
          <w:szCs w:val="28"/>
          <w:lang w:eastAsia="ru-RU"/>
        </w:rPr>
        <w:t>6</w:t>
      </w:r>
      <w:r w:rsidR="00611D37">
        <w:rPr>
          <w:rFonts w:eastAsia="Calibri" w:cs="Times New Roman"/>
          <w:szCs w:val="28"/>
          <w:lang w:eastAsia="ru-RU"/>
        </w:rPr>
        <w:t>.</w:t>
      </w:r>
      <w:r w:rsidR="003D1B9A">
        <w:rPr>
          <w:rFonts w:eastAsia="Calibri" w:cs="Times New Roman"/>
          <w:szCs w:val="28"/>
          <w:lang w:eastAsia="ru-RU"/>
        </w:rPr>
        <w:t> </w:t>
      </w:r>
      <w:r w:rsidR="00611D37">
        <w:rPr>
          <w:rFonts w:eastAsia="Calibri" w:cs="Times New Roman"/>
          <w:szCs w:val="28"/>
          <w:lang w:eastAsia="ru-RU"/>
        </w:rPr>
        <w:t>Комиссия имеет право з</w:t>
      </w:r>
      <w:r w:rsidRPr="008B4F6D">
        <w:rPr>
          <w:rFonts w:eastAsia="Calibri" w:cs="Times New Roman"/>
          <w:szCs w:val="28"/>
          <w:lang w:eastAsia="ru-RU"/>
        </w:rPr>
        <w:t>апрашивать в пределах своей компетенц</w:t>
      </w:r>
      <w:proofErr w:type="gramStart"/>
      <w:r w:rsidRPr="008B4F6D">
        <w:rPr>
          <w:rFonts w:eastAsia="Calibri" w:cs="Times New Roman"/>
          <w:szCs w:val="28"/>
          <w:lang w:eastAsia="ru-RU"/>
        </w:rPr>
        <w:t>ии у о</w:t>
      </w:r>
      <w:proofErr w:type="gramEnd"/>
      <w:r w:rsidRPr="008B4F6D">
        <w:rPr>
          <w:rFonts w:eastAsia="Calibri" w:cs="Times New Roman"/>
          <w:szCs w:val="28"/>
          <w:lang w:eastAsia="ru-RU"/>
        </w:rPr>
        <w:t>рганов местного самоуправления</w:t>
      </w:r>
      <w:r w:rsidR="00280A02">
        <w:rPr>
          <w:rFonts w:eastAsia="Calibri" w:cs="Times New Roman"/>
          <w:szCs w:val="28"/>
          <w:lang w:eastAsia="ru-RU"/>
        </w:rPr>
        <w:t xml:space="preserve"> города Барнаула</w:t>
      </w:r>
      <w:r w:rsidRPr="008B4F6D">
        <w:rPr>
          <w:rFonts w:eastAsia="Calibri" w:cs="Times New Roman"/>
          <w:szCs w:val="28"/>
          <w:lang w:eastAsia="ru-RU"/>
        </w:rPr>
        <w:t>, иных органов и организаций документы, материалы и информацию, необх</w:t>
      </w:r>
      <w:r w:rsidR="003D16D1">
        <w:rPr>
          <w:rFonts w:eastAsia="Calibri" w:cs="Times New Roman"/>
          <w:szCs w:val="28"/>
          <w:lang w:eastAsia="ru-RU"/>
        </w:rPr>
        <w:t xml:space="preserve">одимые для </w:t>
      </w:r>
      <w:r w:rsidR="00611D37">
        <w:rPr>
          <w:rFonts w:eastAsia="Calibri" w:cs="Times New Roman"/>
          <w:szCs w:val="28"/>
          <w:lang w:eastAsia="ru-RU"/>
        </w:rPr>
        <w:t>проведения конкурса.</w:t>
      </w:r>
    </w:p>
    <w:p w:rsidR="008B4F6D" w:rsidRPr="008B4F6D" w:rsidRDefault="008B4F6D" w:rsidP="008B4F6D">
      <w:pPr>
        <w:rPr>
          <w:rFonts w:eastAsia="Calibri" w:cs="Times New Roman"/>
          <w:szCs w:val="28"/>
          <w:lang w:eastAsia="ru-RU"/>
        </w:rPr>
      </w:pPr>
      <w:r w:rsidRPr="008B4F6D">
        <w:rPr>
          <w:rFonts w:eastAsia="Calibri" w:cs="Times New Roman"/>
          <w:szCs w:val="28"/>
          <w:lang w:eastAsia="ru-RU"/>
        </w:rPr>
        <w:t>2.1</w:t>
      </w:r>
      <w:r w:rsidR="00F4423C">
        <w:rPr>
          <w:rFonts w:eastAsia="Calibri" w:cs="Times New Roman"/>
          <w:szCs w:val="28"/>
          <w:lang w:eastAsia="ru-RU"/>
        </w:rPr>
        <w:t>7</w:t>
      </w:r>
      <w:r w:rsidR="00057903">
        <w:rPr>
          <w:rFonts w:eastAsia="Calibri" w:cs="Times New Roman"/>
          <w:szCs w:val="28"/>
          <w:lang w:eastAsia="ru-RU"/>
        </w:rPr>
        <w:t>. </w:t>
      </w:r>
      <w:r w:rsidRPr="008B4F6D">
        <w:rPr>
          <w:rFonts w:eastAsia="Calibri" w:cs="Times New Roman"/>
          <w:szCs w:val="28"/>
          <w:lang w:eastAsia="ru-RU"/>
        </w:rPr>
        <w:t xml:space="preserve">Комиссия осуществляет вскрытие заявок в срок, </w:t>
      </w:r>
      <w:r w:rsidR="00057903">
        <w:rPr>
          <w:rFonts w:eastAsia="Calibri" w:cs="Times New Roman"/>
          <w:szCs w:val="28"/>
          <w:lang w:eastAsia="ru-RU"/>
        </w:rPr>
        <w:t xml:space="preserve">                                </w:t>
      </w:r>
      <w:r w:rsidRPr="008B4F6D">
        <w:rPr>
          <w:rFonts w:eastAsia="Calibri" w:cs="Times New Roman"/>
          <w:szCs w:val="28"/>
          <w:lang w:eastAsia="ru-RU"/>
        </w:rPr>
        <w:t>не превышающий пят</w:t>
      </w:r>
      <w:r w:rsidR="00057903">
        <w:rPr>
          <w:rFonts w:eastAsia="Calibri" w:cs="Times New Roman"/>
          <w:szCs w:val="28"/>
          <w:lang w:eastAsia="ru-RU"/>
        </w:rPr>
        <w:t>и</w:t>
      </w:r>
      <w:r w:rsidRPr="008B4F6D">
        <w:rPr>
          <w:rFonts w:eastAsia="Calibri" w:cs="Times New Roman"/>
          <w:szCs w:val="28"/>
          <w:lang w:eastAsia="ru-RU"/>
        </w:rPr>
        <w:t xml:space="preserve"> рабочих дней со дня окончания срока подачи заявок. </w:t>
      </w:r>
    </w:p>
    <w:p w:rsidR="008B4F6D" w:rsidRPr="008B4F6D" w:rsidRDefault="008B4F6D" w:rsidP="008B4F6D">
      <w:pPr>
        <w:rPr>
          <w:rFonts w:eastAsia="Calibri" w:cs="Times New Roman"/>
          <w:szCs w:val="28"/>
          <w:lang w:eastAsia="ru-RU"/>
        </w:rPr>
      </w:pPr>
      <w:r w:rsidRPr="008B4F6D">
        <w:rPr>
          <w:rFonts w:eastAsia="Calibri" w:cs="Times New Roman"/>
          <w:szCs w:val="28"/>
          <w:lang w:eastAsia="ru-RU"/>
        </w:rPr>
        <w:t>Открытие доступа к заявкам оформляется протоколом вскрытия заявок, в котором указываются дата, время начала и окончания процедуры вскрытия заявок, наименовани</w:t>
      </w:r>
      <w:r w:rsidR="003D16D1">
        <w:rPr>
          <w:rFonts w:eastAsia="Calibri" w:cs="Times New Roman"/>
          <w:szCs w:val="28"/>
          <w:lang w:eastAsia="ru-RU"/>
        </w:rPr>
        <w:t>я НКО</w:t>
      </w:r>
      <w:r w:rsidRPr="008B4F6D">
        <w:rPr>
          <w:rFonts w:eastAsia="Calibri" w:cs="Times New Roman"/>
          <w:szCs w:val="28"/>
          <w:lang w:eastAsia="ru-RU"/>
        </w:rPr>
        <w:t xml:space="preserve">, представивших заявки в системе «Электронный бюджет».   </w:t>
      </w:r>
    </w:p>
    <w:p w:rsidR="003D1B9A" w:rsidRPr="003D1B9A" w:rsidRDefault="003D1B9A" w:rsidP="003D1B9A">
      <w:pPr>
        <w:rPr>
          <w:rFonts w:eastAsia="Calibri" w:cs="Times New Roman"/>
          <w:szCs w:val="28"/>
          <w:lang w:eastAsia="ru-RU"/>
        </w:rPr>
      </w:pPr>
      <w:r w:rsidRPr="003D1B9A">
        <w:rPr>
          <w:rFonts w:eastAsia="Calibri" w:cs="Times New Roman"/>
          <w:szCs w:val="28"/>
          <w:lang w:eastAsia="ru-RU"/>
        </w:rPr>
        <w:t>Протокол вскрытия заявок</w:t>
      </w:r>
      <w:r w:rsidR="00F86DE4">
        <w:rPr>
          <w:rFonts w:eastAsia="Calibri" w:cs="Times New Roman"/>
          <w:szCs w:val="28"/>
          <w:lang w:eastAsia="ru-RU"/>
        </w:rPr>
        <w:t xml:space="preserve"> автоматически формируется на едином портале и </w:t>
      </w:r>
      <w:r w:rsidRPr="003D1B9A">
        <w:rPr>
          <w:rFonts w:eastAsia="Calibri" w:cs="Times New Roman"/>
          <w:szCs w:val="28"/>
          <w:lang w:eastAsia="ru-RU"/>
        </w:rPr>
        <w:t xml:space="preserve">подписывается усиленной квалифицированной электронной </w:t>
      </w:r>
      <w:r w:rsidRPr="003D1B9A">
        <w:rPr>
          <w:rFonts w:eastAsia="Calibri" w:cs="Times New Roman"/>
          <w:szCs w:val="28"/>
          <w:lang w:eastAsia="ru-RU"/>
        </w:rPr>
        <w:lastRenderedPageBreak/>
        <w:t>подписью членов комиссии, при</w:t>
      </w:r>
      <w:r w:rsidR="00F86DE4">
        <w:rPr>
          <w:rFonts w:eastAsia="Calibri" w:cs="Times New Roman"/>
          <w:szCs w:val="28"/>
          <w:lang w:eastAsia="ru-RU"/>
        </w:rPr>
        <w:t>нимавших участие в оценке заявок,</w:t>
      </w:r>
      <w:r w:rsidR="00057903">
        <w:rPr>
          <w:rFonts w:eastAsia="Calibri" w:cs="Times New Roman"/>
          <w:szCs w:val="28"/>
          <w:lang w:eastAsia="ru-RU"/>
        </w:rPr>
        <w:t xml:space="preserve">                      </w:t>
      </w:r>
      <w:r w:rsidR="00F86DE4">
        <w:rPr>
          <w:rFonts w:eastAsia="Calibri" w:cs="Times New Roman"/>
          <w:szCs w:val="28"/>
          <w:lang w:eastAsia="ru-RU"/>
        </w:rPr>
        <w:t xml:space="preserve"> в системе </w:t>
      </w:r>
      <w:r w:rsidRPr="003D1B9A">
        <w:rPr>
          <w:rFonts w:eastAsia="Calibri" w:cs="Times New Roman"/>
          <w:szCs w:val="28"/>
          <w:lang w:eastAsia="ru-RU"/>
        </w:rPr>
        <w:t>«Электронный бюджет»</w:t>
      </w:r>
      <w:r w:rsidR="00F86DE4">
        <w:rPr>
          <w:rFonts w:eastAsia="Calibri" w:cs="Times New Roman"/>
          <w:szCs w:val="28"/>
          <w:lang w:eastAsia="ru-RU"/>
        </w:rPr>
        <w:t xml:space="preserve">, а также размещается на едином портале не </w:t>
      </w:r>
      <w:r w:rsidRPr="003D1B9A">
        <w:rPr>
          <w:rFonts w:eastAsia="Calibri" w:cs="Times New Roman"/>
          <w:szCs w:val="28"/>
          <w:lang w:eastAsia="ru-RU"/>
        </w:rPr>
        <w:t>позднее одного рабочего дня, следующего за днем его подписания.</w:t>
      </w:r>
    </w:p>
    <w:p w:rsidR="008B4F6D" w:rsidRPr="008B4F6D" w:rsidRDefault="008B4F6D" w:rsidP="008B4F6D">
      <w:pPr>
        <w:rPr>
          <w:rFonts w:eastAsia="Calibri" w:cs="Times New Roman"/>
          <w:szCs w:val="28"/>
          <w:lang w:eastAsia="ru-RU"/>
        </w:rPr>
      </w:pPr>
      <w:r w:rsidRPr="008B4F6D">
        <w:rPr>
          <w:rFonts w:eastAsia="Calibri" w:cs="Times New Roman"/>
          <w:szCs w:val="28"/>
          <w:lang w:eastAsia="ru-RU"/>
        </w:rPr>
        <w:t>2.1</w:t>
      </w:r>
      <w:r w:rsidR="00F4423C">
        <w:rPr>
          <w:rFonts w:eastAsia="Calibri" w:cs="Times New Roman"/>
          <w:szCs w:val="28"/>
          <w:lang w:eastAsia="ru-RU"/>
        </w:rPr>
        <w:t>8</w:t>
      </w:r>
      <w:r w:rsidR="003D1B9A">
        <w:rPr>
          <w:rFonts w:eastAsia="Calibri" w:cs="Times New Roman"/>
          <w:szCs w:val="28"/>
          <w:lang w:eastAsia="ru-RU"/>
        </w:rPr>
        <w:t>. </w:t>
      </w:r>
      <w:r w:rsidRPr="008B4F6D">
        <w:rPr>
          <w:rFonts w:eastAsia="Calibri" w:cs="Times New Roman"/>
          <w:szCs w:val="28"/>
          <w:lang w:eastAsia="ru-RU"/>
        </w:rPr>
        <w:t xml:space="preserve">Члены комиссии не вправе предоставлять информацию о ходе обсуждения проектов участникам </w:t>
      </w:r>
      <w:r w:rsidR="003D16D1">
        <w:rPr>
          <w:rFonts w:eastAsia="Calibri" w:cs="Times New Roman"/>
          <w:szCs w:val="28"/>
          <w:lang w:eastAsia="ru-RU"/>
        </w:rPr>
        <w:t>конкурса</w:t>
      </w:r>
      <w:r w:rsidRPr="008B4F6D">
        <w:rPr>
          <w:rFonts w:eastAsia="Calibri" w:cs="Times New Roman"/>
          <w:szCs w:val="28"/>
          <w:lang w:eastAsia="ru-RU"/>
        </w:rPr>
        <w:t>.</w:t>
      </w:r>
    </w:p>
    <w:p w:rsidR="00CB2ED4" w:rsidRPr="008B4F6D" w:rsidRDefault="008B4F6D" w:rsidP="00CB2ED4">
      <w:pPr>
        <w:rPr>
          <w:rFonts w:eastAsia="Calibri" w:cs="Times New Roman"/>
          <w:szCs w:val="28"/>
          <w:lang w:eastAsia="ru-RU"/>
        </w:rPr>
      </w:pPr>
      <w:r w:rsidRPr="008B4F6D">
        <w:rPr>
          <w:rFonts w:eastAsia="Calibri" w:cs="Times New Roman"/>
          <w:szCs w:val="28"/>
          <w:lang w:eastAsia="ru-RU"/>
        </w:rPr>
        <w:t>2.1</w:t>
      </w:r>
      <w:r w:rsidR="00F4423C">
        <w:rPr>
          <w:rFonts w:eastAsia="Calibri" w:cs="Times New Roman"/>
          <w:szCs w:val="28"/>
          <w:lang w:eastAsia="ru-RU"/>
        </w:rPr>
        <w:t>9</w:t>
      </w:r>
      <w:r w:rsidR="003D1B9A">
        <w:rPr>
          <w:rFonts w:eastAsia="Calibri" w:cs="Times New Roman"/>
          <w:szCs w:val="28"/>
          <w:lang w:eastAsia="ru-RU"/>
        </w:rPr>
        <w:t>. </w:t>
      </w:r>
      <w:r w:rsidRPr="008B4F6D">
        <w:rPr>
          <w:rFonts w:eastAsia="Calibri" w:cs="Times New Roman"/>
          <w:szCs w:val="28"/>
          <w:lang w:eastAsia="ru-RU"/>
        </w:rPr>
        <w:t xml:space="preserve">Комиссия рассматривает заявки в срок, не превышающий </w:t>
      </w:r>
      <w:r w:rsidR="00611D37">
        <w:rPr>
          <w:rFonts w:eastAsia="Calibri" w:cs="Times New Roman"/>
          <w:szCs w:val="28"/>
          <w:lang w:eastAsia="ru-RU"/>
        </w:rPr>
        <w:t xml:space="preserve">                      </w:t>
      </w:r>
      <w:r w:rsidR="00485B70">
        <w:rPr>
          <w:rFonts w:eastAsia="Calibri" w:cs="Times New Roman"/>
          <w:szCs w:val="28"/>
          <w:lang w:eastAsia="ru-RU"/>
        </w:rPr>
        <w:t>1</w:t>
      </w:r>
      <w:r w:rsidRPr="008B4F6D">
        <w:rPr>
          <w:rFonts w:eastAsia="Calibri" w:cs="Times New Roman"/>
          <w:szCs w:val="28"/>
          <w:lang w:eastAsia="ru-RU"/>
        </w:rPr>
        <w:t>0 рабочих дней со дня подписания протокола вскрытия заявок.</w:t>
      </w:r>
    </w:p>
    <w:p w:rsidR="008B4F6D" w:rsidRPr="008B4F6D" w:rsidRDefault="008B4F6D" w:rsidP="008B4F6D">
      <w:pPr>
        <w:rPr>
          <w:rFonts w:eastAsia="Calibri" w:cs="Times New Roman"/>
          <w:szCs w:val="28"/>
          <w:lang w:eastAsia="ru-RU"/>
        </w:rPr>
      </w:pPr>
      <w:r w:rsidRPr="008B4F6D">
        <w:rPr>
          <w:rFonts w:eastAsia="Calibri" w:cs="Times New Roman"/>
          <w:szCs w:val="28"/>
          <w:lang w:eastAsia="ru-RU"/>
        </w:rPr>
        <w:t xml:space="preserve">При рассмотрении заявок комиссия устанавливает соответствие участников </w:t>
      </w:r>
      <w:r w:rsidR="003D16D1">
        <w:rPr>
          <w:rFonts w:eastAsia="Calibri" w:cs="Times New Roman"/>
          <w:szCs w:val="28"/>
          <w:lang w:eastAsia="ru-RU"/>
        </w:rPr>
        <w:t>конкурса</w:t>
      </w:r>
      <w:r w:rsidRPr="008B4F6D">
        <w:rPr>
          <w:rFonts w:eastAsia="Calibri" w:cs="Times New Roman"/>
          <w:szCs w:val="28"/>
          <w:lang w:eastAsia="ru-RU"/>
        </w:rPr>
        <w:t xml:space="preserve"> требов</w:t>
      </w:r>
      <w:r w:rsidR="00611D37">
        <w:rPr>
          <w:rFonts w:eastAsia="Calibri" w:cs="Times New Roman"/>
          <w:szCs w:val="28"/>
          <w:lang w:eastAsia="ru-RU"/>
        </w:rPr>
        <w:t>аниям, установленным пунктом 2.6</w:t>
      </w:r>
      <w:r w:rsidRPr="008B4F6D">
        <w:rPr>
          <w:rFonts w:eastAsia="Calibri" w:cs="Times New Roman"/>
          <w:szCs w:val="28"/>
          <w:lang w:eastAsia="ru-RU"/>
        </w:rPr>
        <w:t xml:space="preserve"> Положения.</w:t>
      </w:r>
    </w:p>
    <w:p w:rsidR="008B4F6D" w:rsidRPr="008B4F6D" w:rsidRDefault="008B4F6D" w:rsidP="008B4F6D">
      <w:pPr>
        <w:rPr>
          <w:rFonts w:eastAsia="Calibri" w:cs="Times New Roman"/>
          <w:szCs w:val="28"/>
          <w:lang w:eastAsia="ru-RU"/>
        </w:rPr>
      </w:pPr>
      <w:r w:rsidRPr="008B4F6D">
        <w:rPr>
          <w:rFonts w:eastAsia="Calibri" w:cs="Times New Roman"/>
          <w:szCs w:val="28"/>
          <w:lang w:eastAsia="ru-RU"/>
        </w:rPr>
        <w:t xml:space="preserve">Проверка участника </w:t>
      </w:r>
      <w:r w:rsidR="00280A02">
        <w:rPr>
          <w:rFonts w:eastAsia="Calibri" w:cs="Times New Roman"/>
          <w:szCs w:val="28"/>
          <w:lang w:eastAsia="ru-RU"/>
        </w:rPr>
        <w:t xml:space="preserve">конкурсного </w:t>
      </w:r>
      <w:r w:rsidRPr="008B4F6D">
        <w:rPr>
          <w:rFonts w:eastAsia="Calibri" w:cs="Times New Roman"/>
          <w:szCs w:val="28"/>
          <w:lang w:eastAsia="ru-RU"/>
        </w:rPr>
        <w:t>отбора на соответствие требованиям, установленным пунктом 2.</w:t>
      </w:r>
      <w:r w:rsidR="00611D37">
        <w:rPr>
          <w:rFonts w:eastAsia="Calibri" w:cs="Times New Roman"/>
          <w:szCs w:val="28"/>
          <w:lang w:eastAsia="ru-RU"/>
        </w:rPr>
        <w:t>6</w:t>
      </w:r>
      <w:r w:rsidRPr="008B4F6D">
        <w:rPr>
          <w:rFonts w:eastAsia="Calibri" w:cs="Times New Roman"/>
          <w:szCs w:val="28"/>
          <w:lang w:eastAsia="ru-RU"/>
        </w:rPr>
        <w:t xml:space="preserve"> Положения,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w:t>
      </w:r>
    </w:p>
    <w:p w:rsidR="00611D37" w:rsidRDefault="00611D37" w:rsidP="00611D37">
      <w:pPr>
        <w:rPr>
          <w:rFonts w:eastAsia="Calibri" w:cs="Times New Roman"/>
          <w:szCs w:val="28"/>
          <w:lang w:eastAsia="ru-RU"/>
        </w:rPr>
      </w:pPr>
      <w:proofErr w:type="gramStart"/>
      <w:r w:rsidRPr="00611D37">
        <w:rPr>
          <w:rFonts w:eastAsia="Calibri" w:cs="Times New Roman"/>
          <w:szCs w:val="28"/>
          <w:lang w:eastAsia="ru-RU"/>
        </w:rPr>
        <w:t>Подтверждение соответствия участника конкурса требованиям, установленным пунктом 2.6 Положения, в случае отсутствия технической возможности осуществления автоматической проверки в системе «Электронный бюджет» производится путем проставления в электронном виде отметок о соответствии указанным требованиям посредством заполнения соответствующих экранных форм веб-интерфейса системы «Электронный бюджет»</w:t>
      </w:r>
      <w:r w:rsidR="00104A2C">
        <w:rPr>
          <w:rFonts w:eastAsia="Calibri" w:cs="Times New Roman"/>
          <w:szCs w:val="28"/>
          <w:lang w:eastAsia="ru-RU"/>
        </w:rPr>
        <w:t xml:space="preserve"> участником конкурсного отбора</w:t>
      </w:r>
      <w:r w:rsidRPr="00611D37">
        <w:rPr>
          <w:rFonts w:eastAsia="Calibri" w:cs="Times New Roman"/>
          <w:szCs w:val="28"/>
          <w:lang w:eastAsia="ru-RU"/>
        </w:rPr>
        <w:t>.</w:t>
      </w:r>
      <w:proofErr w:type="gramEnd"/>
    </w:p>
    <w:p w:rsidR="005E2475" w:rsidRPr="00611D37" w:rsidRDefault="005E2475" w:rsidP="00611D37">
      <w:pPr>
        <w:rPr>
          <w:rFonts w:eastAsia="Calibri" w:cs="Times New Roman"/>
          <w:szCs w:val="28"/>
          <w:lang w:eastAsia="ru-RU"/>
        </w:rPr>
      </w:pPr>
      <w:proofErr w:type="gramStart"/>
      <w:r>
        <w:rPr>
          <w:rFonts w:eastAsia="Calibri" w:cs="Times New Roman"/>
          <w:szCs w:val="28"/>
          <w:lang w:eastAsia="ru-RU"/>
        </w:rPr>
        <w:t>К</w:t>
      </w:r>
      <w:r w:rsidRPr="005E2475">
        <w:rPr>
          <w:rFonts w:eastAsia="Calibri" w:cs="Times New Roman"/>
          <w:szCs w:val="28"/>
          <w:lang w:eastAsia="ru-RU"/>
        </w:rPr>
        <w:t>омитет не вправе требовать от участника конкурсного отбора пред</w:t>
      </w:r>
      <w:r w:rsidR="00572750">
        <w:rPr>
          <w:rFonts w:eastAsia="Calibri" w:cs="Times New Roman"/>
          <w:szCs w:val="28"/>
          <w:lang w:eastAsia="ru-RU"/>
        </w:rPr>
        <w:t>о</w:t>
      </w:r>
      <w:r w:rsidRPr="005E2475">
        <w:rPr>
          <w:rFonts w:eastAsia="Calibri" w:cs="Times New Roman"/>
          <w:szCs w:val="28"/>
          <w:lang w:eastAsia="ru-RU"/>
        </w:rPr>
        <w:t xml:space="preserve">ставления документов и информации в целях подтверждения соответствия участника конкурсного отбора требованиям, определенным пунктом 2.6 Порядка, при наличии соответствующей информации </w:t>
      </w:r>
      <w:r w:rsidR="003A3C88">
        <w:rPr>
          <w:rFonts w:eastAsia="Calibri" w:cs="Times New Roman"/>
          <w:szCs w:val="28"/>
          <w:lang w:eastAsia="ru-RU"/>
        </w:rPr>
        <w:t xml:space="preserve">                              </w:t>
      </w:r>
      <w:r w:rsidRPr="005E2475">
        <w:rPr>
          <w:rFonts w:eastAsia="Calibri" w:cs="Times New Roman"/>
          <w:szCs w:val="28"/>
          <w:lang w:eastAsia="ru-RU"/>
        </w:rPr>
        <w:t>в государственных информационных системах, доступ к которым</w:t>
      </w:r>
      <w:r w:rsidR="00057903">
        <w:rPr>
          <w:rFonts w:eastAsia="Calibri" w:cs="Times New Roman"/>
          <w:szCs w:val="28"/>
          <w:lang w:eastAsia="ru-RU"/>
        </w:rPr>
        <w:t xml:space="preserve">                        </w:t>
      </w:r>
      <w:r w:rsidRPr="005E2475">
        <w:rPr>
          <w:rFonts w:eastAsia="Calibri" w:cs="Times New Roman"/>
          <w:szCs w:val="28"/>
          <w:lang w:eastAsia="ru-RU"/>
        </w:rPr>
        <w:t xml:space="preserve"> у главного распорядителя бюджетных средств имеется в рамках межведомственного электронного взаимодействия, за исключением случая, если участник конкурсного отбора готов пред</w:t>
      </w:r>
      <w:r w:rsidR="00572750">
        <w:rPr>
          <w:rFonts w:eastAsia="Calibri" w:cs="Times New Roman"/>
          <w:szCs w:val="28"/>
          <w:lang w:eastAsia="ru-RU"/>
        </w:rPr>
        <w:t>о</w:t>
      </w:r>
      <w:r w:rsidRPr="005E2475">
        <w:rPr>
          <w:rFonts w:eastAsia="Calibri" w:cs="Times New Roman"/>
          <w:szCs w:val="28"/>
          <w:lang w:eastAsia="ru-RU"/>
        </w:rPr>
        <w:t>ставить указанные документы и информацию главному</w:t>
      </w:r>
      <w:proofErr w:type="gramEnd"/>
      <w:r w:rsidRPr="005E2475">
        <w:rPr>
          <w:rFonts w:eastAsia="Calibri" w:cs="Times New Roman"/>
          <w:szCs w:val="28"/>
          <w:lang w:eastAsia="ru-RU"/>
        </w:rPr>
        <w:t xml:space="preserve"> распорядителю бюджетных средств по собственной инициативе</w:t>
      </w:r>
      <w:r w:rsidR="00104A2C">
        <w:rPr>
          <w:rFonts w:eastAsia="Calibri" w:cs="Times New Roman"/>
          <w:szCs w:val="28"/>
          <w:lang w:eastAsia="ru-RU"/>
        </w:rPr>
        <w:t>.</w:t>
      </w:r>
    </w:p>
    <w:p w:rsidR="003D1B9A" w:rsidRPr="003D1B9A" w:rsidRDefault="00611D37" w:rsidP="003D1B9A">
      <w:pPr>
        <w:rPr>
          <w:rFonts w:eastAsia="Calibri" w:cs="Times New Roman"/>
          <w:szCs w:val="28"/>
          <w:lang w:eastAsia="ru-RU"/>
        </w:rPr>
      </w:pPr>
      <w:r w:rsidRPr="00611D37">
        <w:rPr>
          <w:rFonts w:eastAsia="Calibri" w:cs="Times New Roman"/>
          <w:szCs w:val="28"/>
          <w:lang w:eastAsia="ru-RU"/>
        </w:rPr>
        <w:t>2.</w:t>
      </w:r>
      <w:r>
        <w:rPr>
          <w:rFonts w:eastAsia="Calibri" w:cs="Times New Roman"/>
          <w:szCs w:val="28"/>
          <w:lang w:eastAsia="ru-RU"/>
        </w:rPr>
        <w:t>20</w:t>
      </w:r>
      <w:r w:rsidRPr="00611D37">
        <w:rPr>
          <w:rFonts w:eastAsia="Calibri" w:cs="Times New Roman"/>
          <w:szCs w:val="28"/>
          <w:lang w:eastAsia="ru-RU"/>
        </w:rPr>
        <w:t>.</w:t>
      </w:r>
      <w:r w:rsidR="003D1B9A">
        <w:rPr>
          <w:rFonts w:eastAsia="Calibri" w:cs="Times New Roman"/>
          <w:szCs w:val="28"/>
          <w:lang w:eastAsia="ru-RU"/>
        </w:rPr>
        <w:t> </w:t>
      </w:r>
      <w:r w:rsidR="003D1B9A" w:rsidRPr="003D1B9A">
        <w:rPr>
          <w:rFonts w:eastAsia="Calibri" w:cs="Times New Roman"/>
          <w:szCs w:val="28"/>
          <w:lang w:eastAsia="ru-RU"/>
        </w:rPr>
        <w:t>Комитет в рамках межведомственного взаимодействия</w:t>
      </w:r>
      <w:r w:rsidR="00057903">
        <w:rPr>
          <w:rFonts w:eastAsia="Calibri" w:cs="Times New Roman"/>
          <w:szCs w:val="28"/>
          <w:lang w:eastAsia="ru-RU"/>
        </w:rPr>
        <w:t xml:space="preserve">                       </w:t>
      </w:r>
      <w:r w:rsidR="003D1B9A" w:rsidRPr="003D1B9A">
        <w:rPr>
          <w:rFonts w:eastAsia="Calibri" w:cs="Times New Roman"/>
          <w:szCs w:val="28"/>
          <w:lang w:eastAsia="ru-RU"/>
        </w:rPr>
        <w:t xml:space="preserve"> в течение трех рабочих дней со дня окончания приема заявок запрашивает в отношении заявителей – участников конкурса следующие документы:</w:t>
      </w:r>
    </w:p>
    <w:p w:rsidR="00A6178B" w:rsidRPr="00A6178B" w:rsidRDefault="00A6178B" w:rsidP="00A6178B">
      <w:pPr>
        <w:rPr>
          <w:rFonts w:eastAsia="Calibri" w:cs="Times New Roman"/>
          <w:szCs w:val="28"/>
          <w:lang w:eastAsia="ru-RU"/>
        </w:rPr>
      </w:pPr>
      <w:r w:rsidRPr="00A6178B">
        <w:rPr>
          <w:rFonts w:eastAsia="Calibri" w:cs="Times New Roman"/>
          <w:szCs w:val="28"/>
          <w:lang w:eastAsia="ru-RU"/>
        </w:rPr>
        <w:t xml:space="preserve">в налоговом органе – выписку из Единого государственного реестра юридических лиц или индивидуальных предпринимателей, выписку                       из Единого государственного реестра дисквалифицированных лиц либо справку об отсутствии запрашиваемой информации по состоянию </w:t>
      </w:r>
      <w:r>
        <w:rPr>
          <w:rFonts w:eastAsia="Calibri" w:cs="Times New Roman"/>
          <w:szCs w:val="28"/>
          <w:lang w:eastAsia="ru-RU"/>
        </w:rPr>
        <w:br/>
      </w:r>
      <w:r w:rsidRPr="00A6178B">
        <w:rPr>
          <w:rFonts w:eastAsia="Calibri" w:cs="Times New Roman"/>
          <w:szCs w:val="28"/>
          <w:lang w:eastAsia="ru-RU"/>
        </w:rPr>
        <w:t>на первое число месяца подачи заявления;</w:t>
      </w:r>
    </w:p>
    <w:p w:rsidR="003D1B9A" w:rsidRDefault="003D1B9A" w:rsidP="003D1B9A">
      <w:pPr>
        <w:rPr>
          <w:rFonts w:eastAsia="Calibri" w:cs="Times New Roman"/>
          <w:szCs w:val="28"/>
          <w:lang w:eastAsia="ru-RU"/>
        </w:rPr>
      </w:pPr>
      <w:proofErr w:type="gramStart"/>
      <w:r w:rsidRPr="003D1B9A">
        <w:rPr>
          <w:rFonts w:eastAsia="Calibri" w:cs="Times New Roman"/>
          <w:szCs w:val="28"/>
          <w:lang w:eastAsia="ru-RU"/>
        </w:rPr>
        <w:t xml:space="preserve">сведения у органов местного самоуправления города Барнаула, осуществляющих полномочия главных администраторов доходов бюджета города в соответствии с Бюджетным кодексом Российской Федерации,                    </w:t>
      </w:r>
      <w:r w:rsidRPr="003D1B9A">
        <w:rPr>
          <w:rFonts w:eastAsia="Calibri" w:cs="Times New Roman"/>
          <w:szCs w:val="28"/>
          <w:lang w:eastAsia="ru-RU"/>
        </w:rPr>
        <w:lastRenderedPageBreak/>
        <w:t>об отсутствии просроченной задолженности по возврату в бюджет города Барнаула, а также иной просроченной (неурегулированной) задолженности по денежным обязательствам перед бюджетом города Барнаула, плательщиком которых является заявитель, на первое число месяца подачи заявки.</w:t>
      </w:r>
      <w:proofErr w:type="gramEnd"/>
    </w:p>
    <w:p w:rsidR="009D5E96" w:rsidRDefault="009D5E96" w:rsidP="005970C2">
      <w:pPr>
        <w:pStyle w:val="consplusnormal0"/>
        <w:spacing w:before="0" w:beforeAutospacing="0" w:after="0" w:afterAutospacing="0"/>
        <w:ind w:firstLine="709"/>
        <w:jc w:val="both"/>
        <w:rPr>
          <w:rFonts w:ascii="Calibri" w:hAnsi="Calibri"/>
          <w:color w:val="000000"/>
        </w:rPr>
      </w:pPr>
      <w:r>
        <w:rPr>
          <w:color w:val="000000"/>
          <w:sz w:val="28"/>
          <w:szCs w:val="28"/>
        </w:rPr>
        <w:t xml:space="preserve">Главные администраторы доходов предоставляют указанные сведения не позднее пяти рабочих дней </w:t>
      </w:r>
      <w:proofErr w:type="gramStart"/>
      <w:r>
        <w:rPr>
          <w:color w:val="000000"/>
          <w:sz w:val="28"/>
          <w:szCs w:val="28"/>
        </w:rPr>
        <w:t>с даты получения</w:t>
      </w:r>
      <w:proofErr w:type="gramEnd"/>
      <w:r>
        <w:rPr>
          <w:color w:val="000000"/>
          <w:sz w:val="28"/>
          <w:szCs w:val="28"/>
        </w:rPr>
        <w:t xml:space="preserve"> запроса </w:t>
      </w:r>
      <w:r w:rsidR="005970C2">
        <w:rPr>
          <w:color w:val="000000"/>
          <w:sz w:val="28"/>
          <w:szCs w:val="28"/>
        </w:rPr>
        <w:t>к</w:t>
      </w:r>
      <w:r>
        <w:rPr>
          <w:color w:val="000000"/>
          <w:sz w:val="28"/>
          <w:szCs w:val="28"/>
        </w:rPr>
        <w:t>омитета.</w:t>
      </w:r>
    </w:p>
    <w:p w:rsidR="003D1B9A" w:rsidRPr="003D1B9A" w:rsidRDefault="003D1B9A" w:rsidP="003D1B9A">
      <w:pPr>
        <w:rPr>
          <w:rFonts w:eastAsia="Calibri" w:cs="Times New Roman"/>
          <w:szCs w:val="28"/>
          <w:lang w:eastAsia="ru-RU"/>
        </w:rPr>
      </w:pPr>
      <w:r w:rsidRPr="003D1B9A">
        <w:rPr>
          <w:rFonts w:eastAsia="Calibri" w:cs="Times New Roman"/>
          <w:szCs w:val="28"/>
          <w:lang w:eastAsia="ru-RU"/>
        </w:rPr>
        <w:t xml:space="preserve">Участники конкурса вправе </w:t>
      </w:r>
      <w:proofErr w:type="gramStart"/>
      <w:r w:rsidRPr="003D1B9A">
        <w:rPr>
          <w:rFonts w:eastAsia="Calibri" w:cs="Times New Roman"/>
          <w:szCs w:val="28"/>
          <w:lang w:eastAsia="ru-RU"/>
        </w:rPr>
        <w:t>предоставить указанны</w:t>
      </w:r>
      <w:r w:rsidR="005C0A7A">
        <w:rPr>
          <w:rFonts w:eastAsia="Calibri" w:cs="Times New Roman"/>
          <w:szCs w:val="28"/>
          <w:lang w:eastAsia="ru-RU"/>
        </w:rPr>
        <w:t>е</w:t>
      </w:r>
      <w:r w:rsidRPr="003D1B9A">
        <w:rPr>
          <w:rFonts w:eastAsia="Calibri" w:cs="Times New Roman"/>
          <w:szCs w:val="28"/>
          <w:lang w:eastAsia="ru-RU"/>
        </w:rPr>
        <w:t xml:space="preserve"> документ</w:t>
      </w:r>
      <w:r w:rsidR="005C0A7A">
        <w:rPr>
          <w:rFonts w:eastAsia="Calibri" w:cs="Times New Roman"/>
          <w:szCs w:val="28"/>
          <w:lang w:eastAsia="ru-RU"/>
        </w:rPr>
        <w:t>ы</w:t>
      </w:r>
      <w:proofErr w:type="gramEnd"/>
      <w:r w:rsidRPr="003D1B9A">
        <w:rPr>
          <w:rFonts w:eastAsia="Calibri" w:cs="Times New Roman"/>
          <w:szCs w:val="28"/>
          <w:lang w:eastAsia="ru-RU"/>
        </w:rPr>
        <w:t xml:space="preserve">                      по собственной инициативе.</w:t>
      </w:r>
    </w:p>
    <w:p w:rsidR="00611D37" w:rsidRPr="00611D37" w:rsidRDefault="00611D37" w:rsidP="003D1B9A">
      <w:pPr>
        <w:rPr>
          <w:rFonts w:eastAsia="Calibri" w:cs="Times New Roman"/>
          <w:szCs w:val="28"/>
          <w:lang w:eastAsia="ru-RU"/>
        </w:rPr>
      </w:pPr>
      <w:r w:rsidRPr="00611D37">
        <w:rPr>
          <w:rFonts w:eastAsia="Calibri" w:cs="Times New Roman"/>
          <w:szCs w:val="28"/>
          <w:lang w:eastAsia="ru-RU"/>
        </w:rPr>
        <w:t>2.2</w:t>
      </w:r>
      <w:r>
        <w:rPr>
          <w:rFonts w:eastAsia="Calibri" w:cs="Times New Roman"/>
          <w:szCs w:val="28"/>
          <w:lang w:eastAsia="ru-RU"/>
        </w:rPr>
        <w:t>1</w:t>
      </w:r>
      <w:r w:rsidR="003D1B9A">
        <w:rPr>
          <w:rFonts w:eastAsia="Calibri" w:cs="Times New Roman"/>
          <w:szCs w:val="28"/>
          <w:lang w:eastAsia="ru-RU"/>
        </w:rPr>
        <w:t>. </w:t>
      </w:r>
      <w:r w:rsidRPr="00611D37">
        <w:rPr>
          <w:rFonts w:eastAsia="Calibri" w:cs="Times New Roman"/>
          <w:szCs w:val="28"/>
          <w:lang w:eastAsia="ru-RU"/>
        </w:rPr>
        <w:t>Основаниями для отклонения заявки являются:</w:t>
      </w:r>
    </w:p>
    <w:p w:rsidR="00611D37" w:rsidRPr="00611D37" w:rsidRDefault="00611D37" w:rsidP="00611D37">
      <w:pPr>
        <w:rPr>
          <w:rFonts w:eastAsia="Calibri" w:cs="Times New Roman"/>
          <w:szCs w:val="28"/>
          <w:lang w:eastAsia="ru-RU"/>
        </w:rPr>
      </w:pPr>
      <w:r>
        <w:rPr>
          <w:rFonts w:eastAsia="Calibri" w:cs="Times New Roman"/>
          <w:szCs w:val="28"/>
          <w:lang w:eastAsia="ru-RU"/>
        </w:rPr>
        <w:t>2.21.1. </w:t>
      </w:r>
      <w:r w:rsidRPr="00611D37">
        <w:rPr>
          <w:rFonts w:eastAsia="Calibri" w:cs="Times New Roman"/>
          <w:szCs w:val="28"/>
          <w:lang w:eastAsia="ru-RU"/>
        </w:rPr>
        <w:t>Несоответствие участника конкурса требо</w:t>
      </w:r>
      <w:r>
        <w:rPr>
          <w:rFonts w:eastAsia="Calibri" w:cs="Times New Roman"/>
          <w:szCs w:val="28"/>
          <w:lang w:eastAsia="ru-RU"/>
        </w:rPr>
        <w:t xml:space="preserve">ваниям, установленным пунктами 1.3, </w:t>
      </w:r>
      <w:r w:rsidRPr="00611D37">
        <w:rPr>
          <w:rFonts w:eastAsia="Calibri" w:cs="Times New Roman"/>
          <w:szCs w:val="28"/>
          <w:lang w:eastAsia="ru-RU"/>
        </w:rPr>
        <w:t xml:space="preserve">2.6 Положения; </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2.2</w:t>
      </w:r>
      <w:r>
        <w:rPr>
          <w:rFonts w:eastAsia="Calibri" w:cs="Times New Roman"/>
          <w:szCs w:val="28"/>
          <w:lang w:eastAsia="ru-RU"/>
        </w:rPr>
        <w:t>1</w:t>
      </w:r>
      <w:r w:rsidR="003D1B9A">
        <w:rPr>
          <w:rFonts w:eastAsia="Calibri" w:cs="Times New Roman"/>
          <w:szCs w:val="28"/>
          <w:lang w:eastAsia="ru-RU"/>
        </w:rPr>
        <w:t>.2. </w:t>
      </w:r>
      <w:proofErr w:type="spellStart"/>
      <w:r w:rsidRPr="00611D37">
        <w:rPr>
          <w:rFonts w:eastAsia="Calibri" w:cs="Times New Roman"/>
          <w:szCs w:val="28"/>
          <w:lang w:eastAsia="ru-RU"/>
        </w:rPr>
        <w:t>Непредоставление</w:t>
      </w:r>
      <w:proofErr w:type="spellEnd"/>
      <w:r w:rsidRPr="00611D37">
        <w:rPr>
          <w:rFonts w:eastAsia="Calibri" w:cs="Times New Roman"/>
          <w:szCs w:val="28"/>
          <w:lang w:eastAsia="ru-RU"/>
        </w:rPr>
        <w:t xml:space="preserve"> (предоставление не в полном объеме) документов, указанных в объявлении о проведении </w:t>
      </w:r>
      <w:r w:rsidR="00104A2C">
        <w:rPr>
          <w:rFonts w:eastAsia="Calibri" w:cs="Times New Roman"/>
          <w:szCs w:val="28"/>
          <w:lang w:eastAsia="ru-RU"/>
        </w:rPr>
        <w:t xml:space="preserve">конкурсного </w:t>
      </w:r>
      <w:r w:rsidRPr="00611D37">
        <w:rPr>
          <w:rFonts w:eastAsia="Calibri" w:cs="Times New Roman"/>
          <w:szCs w:val="28"/>
          <w:lang w:eastAsia="ru-RU"/>
        </w:rPr>
        <w:t>отбора, предусмотренных пунктом 2.8 Положения;</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2.2</w:t>
      </w:r>
      <w:r>
        <w:rPr>
          <w:rFonts w:eastAsia="Calibri" w:cs="Times New Roman"/>
          <w:szCs w:val="28"/>
          <w:lang w:eastAsia="ru-RU"/>
        </w:rPr>
        <w:t>1</w:t>
      </w:r>
      <w:r w:rsidR="003D1B9A">
        <w:rPr>
          <w:rFonts w:eastAsia="Calibri" w:cs="Times New Roman"/>
          <w:szCs w:val="28"/>
          <w:lang w:eastAsia="ru-RU"/>
        </w:rPr>
        <w:t>.3. </w:t>
      </w:r>
      <w:r w:rsidRPr="00611D37">
        <w:rPr>
          <w:rFonts w:eastAsia="Calibri" w:cs="Times New Roman"/>
          <w:szCs w:val="28"/>
          <w:lang w:eastAsia="ru-RU"/>
        </w:rPr>
        <w:t>Несоответствие представленных участником конкурс</w:t>
      </w:r>
      <w:r w:rsidR="00104A2C">
        <w:rPr>
          <w:rFonts w:eastAsia="Calibri" w:cs="Times New Roman"/>
          <w:szCs w:val="28"/>
          <w:lang w:eastAsia="ru-RU"/>
        </w:rPr>
        <w:t>ного отбора</w:t>
      </w:r>
      <w:r w:rsidRPr="00611D37">
        <w:rPr>
          <w:rFonts w:eastAsia="Calibri" w:cs="Times New Roman"/>
          <w:szCs w:val="28"/>
          <w:lang w:eastAsia="ru-RU"/>
        </w:rPr>
        <w:t xml:space="preserve"> заявок и (или) документов требованиям, установленным </w:t>
      </w:r>
      <w:r w:rsidR="00057903">
        <w:rPr>
          <w:rFonts w:eastAsia="Calibri" w:cs="Times New Roman"/>
          <w:szCs w:val="28"/>
          <w:lang w:eastAsia="ru-RU"/>
        </w:rPr>
        <w:t xml:space="preserve">                            </w:t>
      </w:r>
      <w:r w:rsidRPr="00611D37">
        <w:rPr>
          <w:rFonts w:eastAsia="Calibri" w:cs="Times New Roman"/>
          <w:szCs w:val="28"/>
          <w:lang w:eastAsia="ru-RU"/>
        </w:rPr>
        <w:t xml:space="preserve">в объявлении о проведении </w:t>
      </w:r>
      <w:r w:rsidR="00104A2C">
        <w:rPr>
          <w:rFonts w:eastAsia="Calibri" w:cs="Times New Roman"/>
          <w:szCs w:val="28"/>
          <w:lang w:eastAsia="ru-RU"/>
        </w:rPr>
        <w:t xml:space="preserve">конкурсного </w:t>
      </w:r>
      <w:r w:rsidRPr="00611D37">
        <w:rPr>
          <w:rFonts w:eastAsia="Calibri" w:cs="Times New Roman"/>
          <w:szCs w:val="28"/>
          <w:lang w:eastAsia="ru-RU"/>
        </w:rPr>
        <w:t>отбора, предусмотренных пунктом</w:t>
      </w:r>
      <w:r w:rsidR="00104A2C">
        <w:rPr>
          <w:rFonts w:eastAsia="Calibri" w:cs="Times New Roman"/>
          <w:szCs w:val="28"/>
          <w:lang w:eastAsia="ru-RU"/>
        </w:rPr>
        <w:t xml:space="preserve"> </w:t>
      </w:r>
      <w:r w:rsidRPr="00611D37">
        <w:rPr>
          <w:rFonts w:eastAsia="Calibri" w:cs="Times New Roman"/>
          <w:szCs w:val="28"/>
          <w:lang w:eastAsia="ru-RU"/>
        </w:rPr>
        <w:t>2.8 Положения;</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2.2</w:t>
      </w:r>
      <w:r>
        <w:rPr>
          <w:rFonts w:eastAsia="Calibri" w:cs="Times New Roman"/>
          <w:szCs w:val="28"/>
          <w:lang w:eastAsia="ru-RU"/>
        </w:rPr>
        <w:t>1</w:t>
      </w:r>
      <w:r w:rsidR="003D1B9A">
        <w:rPr>
          <w:rFonts w:eastAsia="Calibri" w:cs="Times New Roman"/>
          <w:szCs w:val="28"/>
          <w:lang w:eastAsia="ru-RU"/>
        </w:rPr>
        <w:t>.4. </w:t>
      </w:r>
      <w:r w:rsidRPr="00611D37">
        <w:rPr>
          <w:rFonts w:eastAsia="Calibri" w:cs="Times New Roman"/>
          <w:szCs w:val="28"/>
          <w:lang w:eastAsia="ru-RU"/>
        </w:rPr>
        <w:t>Недостоверность информации, содержащейся в документах, представленных участниками конкурс</w:t>
      </w:r>
      <w:r w:rsidR="007620C3">
        <w:rPr>
          <w:rFonts w:eastAsia="Calibri" w:cs="Times New Roman"/>
          <w:szCs w:val="28"/>
          <w:lang w:eastAsia="ru-RU"/>
        </w:rPr>
        <w:t>ного отбора</w:t>
      </w:r>
      <w:r w:rsidRPr="00611D37">
        <w:rPr>
          <w:rFonts w:eastAsia="Calibri" w:cs="Times New Roman"/>
          <w:szCs w:val="28"/>
          <w:lang w:eastAsia="ru-RU"/>
        </w:rPr>
        <w:t xml:space="preserve"> в целях подтверждения соответ</w:t>
      </w:r>
      <w:r>
        <w:rPr>
          <w:rFonts w:eastAsia="Calibri" w:cs="Times New Roman"/>
          <w:szCs w:val="28"/>
          <w:lang w:eastAsia="ru-RU"/>
        </w:rPr>
        <w:t xml:space="preserve">ствия </w:t>
      </w:r>
      <w:r w:rsidR="00892138">
        <w:rPr>
          <w:rFonts w:eastAsia="Calibri" w:cs="Times New Roman"/>
          <w:szCs w:val="28"/>
          <w:lang w:eastAsia="ru-RU"/>
        </w:rPr>
        <w:t xml:space="preserve">требованиям, </w:t>
      </w:r>
      <w:r>
        <w:rPr>
          <w:rFonts w:eastAsia="Calibri" w:cs="Times New Roman"/>
          <w:szCs w:val="28"/>
          <w:lang w:eastAsia="ru-RU"/>
        </w:rPr>
        <w:t>установленным пунктами 1.3</w:t>
      </w:r>
      <w:r w:rsidRPr="00611D37">
        <w:rPr>
          <w:rFonts w:eastAsia="Calibri" w:cs="Times New Roman"/>
          <w:szCs w:val="28"/>
          <w:lang w:eastAsia="ru-RU"/>
        </w:rPr>
        <w:t>, 2.6 Положения;</w:t>
      </w:r>
    </w:p>
    <w:p w:rsidR="00611D37" w:rsidRPr="00611D37" w:rsidRDefault="00611D37" w:rsidP="00611D37">
      <w:pPr>
        <w:rPr>
          <w:rFonts w:eastAsia="Calibri" w:cs="Times New Roman"/>
          <w:szCs w:val="28"/>
          <w:lang w:eastAsia="ru-RU"/>
        </w:rPr>
      </w:pPr>
      <w:r>
        <w:rPr>
          <w:rFonts w:eastAsia="Calibri" w:cs="Times New Roman"/>
          <w:szCs w:val="28"/>
          <w:lang w:eastAsia="ru-RU"/>
        </w:rPr>
        <w:t>2.21</w:t>
      </w:r>
      <w:r w:rsidRPr="00611D37">
        <w:rPr>
          <w:rFonts w:eastAsia="Calibri" w:cs="Times New Roman"/>
          <w:szCs w:val="28"/>
          <w:lang w:eastAsia="ru-RU"/>
        </w:rPr>
        <w:t>.5.</w:t>
      </w:r>
      <w:r w:rsidR="003D1B9A">
        <w:rPr>
          <w:rFonts w:eastAsia="Calibri" w:cs="Times New Roman"/>
          <w:szCs w:val="28"/>
          <w:lang w:eastAsia="ru-RU"/>
        </w:rPr>
        <w:t> </w:t>
      </w:r>
      <w:r w:rsidRPr="00611D37">
        <w:rPr>
          <w:rFonts w:eastAsia="Calibri" w:cs="Times New Roman"/>
          <w:szCs w:val="28"/>
          <w:lang w:eastAsia="ru-RU"/>
        </w:rPr>
        <w:t>Предоставление заявки и документов, предусмотренных пунктом 2.8 Положения, после окончания срока приема заявок, предусмотренного в объявлении о проведении конкурс</w:t>
      </w:r>
      <w:r w:rsidR="007620C3">
        <w:rPr>
          <w:rFonts w:eastAsia="Calibri" w:cs="Times New Roman"/>
          <w:szCs w:val="28"/>
          <w:lang w:eastAsia="ru-RU"/>
        </w:rPr>
        <w:t>ного отбора</w:t>
      </w:r>
      <w:r w:rsidRPr="00611D37">
        <w:rPr>
          <w:rFonts w:eastAsia="Calibri" w:cs="Times New Roman"/>
          <w:szCs w:val="28"/>
          <w:lang w:eastAsia="ru-RU"/>
        </w:rPr>
        <w:t>;</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2.2</w:t>
      </w:r>
      <w:r>
        <w:rPr>
          <w:rFonts w:eastAsia="Calibri" w:cs="Times New Roman"/>
          <w:szCs w:val="28"/>
          <w:lang w:eastAsia="ru-RU"/>
        </w:rPr>
        <w:t>1</w:t>
      </w:r>
      <w:r w:rsidRPr="00611D37">
        <w:rPr>
          <w:rFonts w:eastAsia="Calibri" w:cs="Times New Roman"/>
          <w:szCs w:val="28"/>
          <w:lang w:eastAsia="ru-RU"/>
        </w:rPr>
        <w:t>.</w:t>
      </w:r>
      <w:r w:rsidR="003D1B9A">
        <w:rPr>
          <w:rFonts w:eastAsia="Calibri" w:cs="Times New Roman"/>
          <w:szCs w:val="28"/>
          <w:lang w:eastAsia="ru-RU"/>
        </w:rPr>
        <w:t>6. </w:t>
      </w:r>
      <w:proofErr w:type="spellStart"/>
      <w:r w:rsidRPr="00611D37">
        <w:rPr>
          <w:rFonts w:eastAsia="Calibri" w:cs="Times New Roman"/>
          <w:szCs w:val="28"/>
          <w:lang w:eastAsia="ru-RU"/>
        </w:rPr>
        <w:t>Непоступление</w:t>
      </w:r>
      <w:proofErr w:type="spellEnd"/>
      <w:r w:rsidRPr="00611D37">
        <w:rPr>
          <w:rFonts w:eastAsia="Calibri" w:cs="Times New Roman"/>
          <w:szCs w:val="28"/>
          <w:lang w:eastAsia="ru-RU"/>
        </w:rPr>
        <w:t xml:space="preserve"> ответа на межведомственный запрос, либо поступивший ответ на межведомственный запрос свидетельствует </w:t>
      </w:r>
      <w:r w:rsidRPr="00611D37">
        <w:rPr>
          <w:rFonts w:eastAsia="Calibri" w:cs="Times New Roman"/>
          <w:szCs w:val="28"/>
          <w:lang w:eastAsia="ru-RU"/>
        </w:rPr>
        <w:br/>
        <w:t xml:space="preserve">об отсутствии документа, необходимого для рассмотрения заявки, </w:t>
      </w:r>
      <w:r w:rsidRPr="00611D37">
        <w:rPr>
          <w:rFonts w:eastAsia="Calibri" w:cs="Times New Roman"/>
          <w:szCs w:val="28"/>
          <w:lang w:eastAsia="ru-RU"/>
        </w:rPr>
        <w:br/>
        <w:t>и соответствующий документ не был предоставлен участником конкурс</w:t>
      </w:r>
      <w:r w:rsidR="003A3C88">
        <w:rPr>
          <w:rFonts w:eastAsia="Calibri" w:cs="Times New Roman"/>
          <w:szCs w:val="28"/>
          <w:lang w:eastAsia="ru-RU"/>
        </w:rPr>
        <w:t>ного отбора</w:t>
      </w:r>
      <w:r w:rsidRPr="00611D37">
        <w:rPr>
          <w:rFonts w:eastAsia="Calibri" w:cs="Times New Roman"/>
          <w:szCs w:val="28"/>
          <w:lang w:eastAsia="ru-RU"/>
        </w:rPr>
        <w:t xml:space="preserve"> по собственной инициативе. </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2.2</w:t>
      </w:r>
      <w:r>
        <w:rPr>
          <w:rFonts w:eastAsia="Calibri" w:cs="Times New Roman"/>
          <w:szCs w:val="28"/>
          <w:lang w:eastAsia="ru-RU"/>
        </w:rPr>
        <w:t>2</w:t>
      </w:r>
      <w:r w:rsidRPr="00611D37">
        <w:rPr>
          <w:rFonts w:eastAsia="Calibri" w:cs="Times New Roman"/>
          <w:szCs w:val="28"/>
          <w:lang w:eastAsia="ru-RU"/>
        </w:rPr>
        <w:t>. В случае выявления оснований, определенных пунктом 2.2</w:t>
      </w:r>
      <w:r>
        <w:rPr>
          <w:rFonts w:eastAsia="Calibri" w:cs="Times New Roman"/>
          <w:szCs w:val="28"/>
          <w:lang w:eastAsia="ru-RU"/>
        </w:rPr>
        <w:t>1</w:t>
      </w:r>
      <w:r w:rsidR="00085C7F">
        <w:rPr>
          <w:rFonts w:eastAsia="Calibri" w:cs="Times New Roman"/>
          <w:szCs w:val="28"/>
          <w:lang w:eastAsia="ru-RU"/>
        </w:rPr>
        <w:t xml:space="preserve"> Положения</w:t>
      </w:r>
      <w:r w:rsidRPr="00611D37">
        <w:rPr>
          <w:rFonts w:eastAsia="Calibri" w:cs="Times New Roman"/>
          <w:szCs w:val="28"/>
          <w:lang w:eastAsia="ru-RU"/>
        </w:rPr>
        <w:t xml:space="preserve">, </w:t>
      </w:r>
      <w:r w:rsidR="0026359A" w:rsidRPr="0026359A">
        <w:rPr>
          <w:rFonts w:eastAsia="Calibri" w:cs="Times New Roman"/>
          <w:szCs w:val="28"/>
          <w:lang w:eastAsia="ru-RU"/>
        </w:rPr>
        <w:t xml:space="preserve">участник конкурса письменно уведомляется комитетом </w:t>
      </w:r>
      <w:r w:rsidR="0026359A">
        <w:rPr>
          <w:rFonts w:eastAsia="Calibri" w:cs="Times New Roman"/>
          <w:szCs w:val="28"/>
          <w:lang w:eastAsia="ru-RU"/>
        </w:rPr>
        <w:t xml:space="preserve">                       </w:t>
      </w:r>
      <w:r w:rsidR="0026359A" w:rsidRPr="0026359A">
        <w:rPr>
          <w:rFonts w:eastAsia="Calibri" w:cs="Times New Roman"/>
          <w:szCs w:val="28"/>
          <w:lang w:eastAsia="ru-RU"/>
        </w:rPr>
        <w:t>об отклонении заявки с указанием причин отказа не позднее трех рабочих дней со дня окончания срока рассмотрения заявок, указанного</w:t>
      </w:r>
      <w:r w:rsidR="005970C2">
        <w:rPr>
          <w:rFonts w:eastAsia="Calibri" w:cs="Times New Roman"/>
          <w:szCs w:val="28"/>
          <w:lang w:eastAsia="ru-RU"/>
        </w:rPr>
        <w:br/>
      </w:r>
      <w:r>
        <w:rPr>
          <w:rFonts w:eastAsia="Calibri" w:cs="Times New Roman"/>
          <w:szCs w:val="28"/>
          <w:lang w:eastAsia="ru-RU"/>
        </w:rPr>
        <w:t>в пункте 2.19</w:t>
      </w:r>
      <w:r w:rsidRPr="00611D37">
        <w:rPr>
          <w:rFonts w:eastAsia="Calibri" w:cs="Times New Roman"/>
          <w:szCs w:val="28"/>
          <w:lang w:eastAsia="ru-RU"/>
        </w:rPr>
        <w:t xml:space="preserve"> Положения. </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2.2</w:t>
      </w:r>
      <w:r>
        <w:rPr>
          <w:rFonts w:eastAsia="Calibri" w:cs="Times New Roman"/>
          <w:szCs w:val="28"/>
          <w:lang w:eastAsia="ru-RU"/>
        </w:rPr>
        <w:t>3</w:t>
      </w:r>
      <w:r w:rsidRPr="00611D37">
        <w:rPr>
          <w:rFonts w:eastAsia="Calibri" w:cs="Times New Roman"/>
          <w:szCs w:val="28"/>
          <w:lang w:eastAsia="ru-RU"/>
        </w:rPr>
        <w:t>. Результаты рассмотрения заявок оформляются протоколом рассмотрения заявок, в котором указываются:</w:t>
      </w:r>
    </w:p>
    <w:p w:rsidR="00611D37" w:rsidRPr="00611D37" w:rsidRDefault="00611D37" w:rsidP="00611D37">
      <w:pPr>
        <w:rPr>
          <w:rFonts w:eastAsia="Calibri" w:cs="Times New Roman"/>
          <w:szCs w:val="28"/>
          <w:lang w:eastAsia="ru-RU"/>
        </w:rPr>
      </w:pPr>
      <w:r>
        <w:rPr>
          <w:rFonts w:eastAsia="Calibri" w:cs="Times New Roman"/>
          <w:szCs w:val="28"/>
          <w:lang w:eastAsia="ru-RU"/>
        </w:rPr>
        <w:t>2.23</w:t>
      </w:r>
      <w:r w:rsidR="003D1B9A">
        <w:rPr>
          <w:rFonts w:eastAsia="Calibri" w:cs="Times New Roman"/>
          <w:szCs w:val="28"/>
          <w:lang w:eastAsia="ru-RU"/>
        </w:rPr>
        <w:t>.1. </w:t>
      </w:r>
      <w:r w:rsidRPr="00611D37">
        <w:rPr>
          <w:rFonts w:eastAsia="Calibri" w:cs="Times New Roman"/>
          <w:szCs w:val="28"/>
          <w:lang w:eastAsia="ru-RU"/>
        </w:rPr>
        <w:t xml:space="preserve">Наименование конкурса и </w:t>
      </w:r>
      <w:r w:rsidR="003A3C88">
        <w:rPr>
          <w:rFonts w:eastAsia="Calibri" w:cs="Times New Roman"/>
          <w:szCs w:val="28"/>
          <w:lang w:eastAsia="ru-RU"/>
        </w:rPr>
        <w:t xml:space="preserve">его </w:t>
      </w:r>
      <w:r w:rsidRPr="00611D37">
        <w:rPr>
          <w:rFonts w:eastAsia="Calibri" w:cs="Times New Roman"/>
          <w:szCs w:val="28"/>
          <w:lang w:eastAsia="ru-RU"/>
        </w:rPr>
        <w:t>организатор;</w:t>
      </w:r>
    </w:p>
    <w:p w:rsidR="00611D37" w:rsidRPr="00611D37" w:rsidRDefault="00611D37" w:rsidP="00611D37">
      <w:pPr>
        <w:rPr>
          <w:rFonts w:eastAsia="Calibri" w:cs="Times New Roman"/>
          <w:szCs w:val="28"/>
          <w:lang w:eastAsia="ru-RU"/>
        </w:rPr>
      </w:pPr>
      <w:r>
        <w:rPr>
          <w:rFonts w:eastAsia="Calibri" w:cs="Times New Roman"/>
          <w:szCs w:val="28"/>
          <w:lang w:eastAsia="ru-RU"/>
        </w:rPr>
        <w:t>2.23</w:t>
      </w:r>
      <w:r w:rsidR="003D1B9A">
        <w:rPr>
          <w:rFonts w:eastAsia="Calibri" w:cs="Times New Roman"/>
          <w:szCs w:val="28"/>
          <w:lang w:eastAsia="ru-RU"/>
        </w:rPr>
        <w:t>.2. </w:t>
      </w:r>
      <w:r w:rsidRPr="00611D37">
        <w:rPr>
          <w:rFonts w:eastAsia="Calibri" w:cs="Times New Roman"/>
          <w:szCs w:val="28"/>
          <w:lang w:eastAsia="ru-RU"/>
        </w:rPr>
        <w:t>Дата, время начала и окончания процедуры рассмотрения заявок;</w:t>
      </w:r>
    </w:p>
    <w:p w:rsidR="00611D37" w:rsidRPr="00611D37" w:rsidRDefault="00611D37" w:rsidP="00611D37">
      <w:pPr>
        <w:rPr>
          <w:rFonts w:eastAsia="Calibri" w:cs="Times New Roman"/>
          <w:szCs w:val="28"/>
          <w:lang w:eastAsia="ru-RU"/>
        </w:rPr>
      </w:pPr>
      <w:r>
        <w:rPr>
          <w:rFonts w:eastAsia="Calibri" w:cs="Times New Roman"/>
          <w:szCs w:val="28"/>
          <w:lang w:eastAsia="ru-RU"/>
        </w:rPr>
        <w:t>2.23</w:t>
      </w:r>
      <w:r w:rsidR="003D1B9A">
        <w:rPr>
          <w:rFonts w:eastAsia="Calibri" w:cs="Times New Roman"/>
          <w:szCs w:val="28"/>
          <w:lang w:eastAsia="ru-RU"/>
        </w:rPr>
        <w:t>.3. </w:t>
      </w:r>
      <w:r w:rsidRPr="00611D37">
        <w:rPr>
          <w:rFonts w:eastAsia="Calibri" w:cs="Times New Roman"/>
          <w:szCs w:val="28"/>
          <w:lang w:eastAsia="ru-RU"/>
        </w:rPr>
        <w:t>Сведения об участниках конкурс</w:t>
      </w:r>
      <w:r w:rsidR="003A3C88">
        <w:rPr>
          <w:rFonts w:eastAsia="Calibri" w:cs="Times New Roman"/>
          <w:szCs w:val="28"/>
          <w:lang w:eastAsia="ru-RU"/>
        </w:rPr>
        <w:t>ного отбор</w:t>
      </w:r>
      <w:r w:rsidRPr="00611D37">
        <w:rPr>
          <w:rFonts w:eastAsia="Calibri" w:cs="Times New Roman"/>
          <w:szCs w:val="28"/>
          <w:lang w:eastAsia="ru-RU"/>
        </w:rPr>
        <w:t>а, допущенных</w:t>
      </w:r>
      <w:r w:rsidR="003A3C88">
        <w:rPr>
          <w:rFonts w:eastAsia="Calibri" w:cs="Times New Roman"/>
          <w:szCs w:val="28"/>
          <w:lang w:eastAsia="ru-RU"/>
        </w:rPr>
        <w:t xml:space="preserve">                    </w:t>
      </w:r>
      <w:r w:rsidRPr="00611D37">
        <w:rPr>
          <w:rFonts w:eastAsia="Calibri" w:cs="Times New Roman"/>
          <w:szCs w:val="28"/>
          <w:lang w:eastAsia="ru-RU"/>
        </w:rPr>
        <w:t>к участию в конкурсе;</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lastRenderedPageBreak/>
        <w:t>2.2</w:t>
      </w:r>
      <w:r>
        <w:rPr>
          <w:rFonts w:eastAsia="Calibri" w:cs="Times New Roman"/>
          <w:szCs w:val="28"/>
          <w:lang w:eastAsia="ru-RU"/>
        </w:rPr>
        <w:t>3</w:t>
      </w:r>
      <w:r w:rsidR="003D1B9A">
        <w:rPr>
          <w:rFonts w:eastAsia="Calibri" w:cs="Times New Roman"/>
          <w:szCs w:val="28"/>
          <w:lang w:eastAsia="ru-RU"/>
        </w:rPr>
        <w:t>.4. </w:t>
      </w:r>
      <w:r w:rsidRPr="00611D37">
        <w:rPr>
          <w:rFonts w:eastAsia="Calibri" w:cs="Times New Roman"/>
          <w:szCs w:val="28"/>
          <w:lang w:eastAsia="ru-RU"/>
        </w:rPr>
        <w:t>Сведения об отклоненных заявках (с указанием причин отказа).</w:t>
      </w:r>
    </w:p>
    <w:p w:rsidR="003D1B9A" w:rsidRPr="003D1B9A" w:rsidRDefault="003D1B9A" w:rsidP="003D1B9A">
      <w:pPr>
        <w:rPr>
          <w:rFonts w:eastAsia="Calibri" w:cs="Times New Roman"/>
          <w:szCs w:val="28"/>
          <w:lang w:eastAsia="ru-RU"/>
        </w:rPr>
      </w:pPr>
      <w:r w:rsidRPr="003D1B9A">
        <w:rPr>
          <w:rFonts w:eastAsia="Calibri" w:cs="Times New Roman"/>
          <w:szCs w:val="28"/>
          <w:lang w:eastAsia="ru-RU"/>
        </w:rPr>
        <w:t>Протокол рассмотрения заявок</w:t>
      </w:r>
      <w:r w:rsidR="005C0A7A">
        <w:rPr>
          <w:rFonts w:eastAsia="Calibri" w:cs="Times New Roman"/>
          <w:szCs w:val="28"/>
          <w:lang w:eastAsia="ru-RU"/>
        </w:rPr>
        <w:t xml:space="preserve"> автоматически формируется </w:t>
      </w:r>
      <w:r w:rsidR="00057903">
        <w:rPr>
          <w:rFonts w:eastAsia="Calibri" w:cs="Times New Roman"/>
          <w:szCs w:val="28"/>
          <w:lang w:eastAsia="ru-RU"/>
        </w:rPr>
        <w:t xml:space="preserve">                       </w:t>
      </w:r>
      <w:r w:rsidR="005C0A7A">
        <w:rPr>
          <w:rFonts w:eastAsia="Calibri" w:cs="Times New Roman"/>
          <w:szCs w:val="28"/>
          <w:lang w:eastAsia="ru-RU"/>
        </w:rPr>
        <w:t xml:space="preserve">на едином </w:t>
      </w:r>
      <w:proofErr w:type="gramStart"/>
      <w:r w:rsidR="005C0A7A">
        <w:rPr>
          <w:rFonts w:eastAsia="Calibri" w:cs="Times New Roman"/>
          <w:szCs w:val="28"/>
          <w:lang w:eastAsia="ru-RU"/>
        </w:rPr>
        <w:t>портале</w:t>
      </w:r>
      <w:proofErr w:type="gramEnd"/>
      <w:r w:rsidR="005C0A7A">
        <w:rPr>
          <w:rFonts w:eastAsia="Calibri" w:cs="Times New Roman"/>
          <w:szCs w:val="28"/>
          <w:lang w:eastAsia="ru-RU"/>
        </w:rPr>
        <w:t xml:space="preserve"> на основании результатов рассмотрения заявок </w:t>
      </w:r>
      <w:r w:rsidR="00057903">
        <w:rPr>
          <w:rFonts w:eastAsia="Calibri" w:cs="Times New Roman"/>
          <w:szCs w:val="28"/>
          <w:lang w:eastAsia="ru-RU"/>
        </w:rPr>
        <w:t xml:space="preserve">                          </w:t>
      </w:r>
      <w:r w:rsidR="005C0A7A">
        <w:rPr>
          <w:rFonts w:eastAsia="Calibri" w:cs="Times New Roman"/>
          <w:szCs w:val="28"/>
          <w:lang w:eastAsia="ru-RU"/>
        </w:rPr>
        <w:t xml:space="preserve">и подписывается </w:t>
      </w:r>
      <w:r w:rsidRPr="003D1B9A">
        <w:rPr>
          <w:rFonts w:eastAsia="Calibri" w:cs="Times New Roman"/>
          <w:szCs w:val="28"/>
          <w:lang w:eastAsia="ru-RU"/>
        </w:rPr>
        <w:t>усиленной квалифицированной электронной подписью членов комиссии, при</w:t>
      </w:r>
      <w:r w:rsidR="005C0A7A">
        <w:rPr>
          <w:rFonts w:eastAsia="Calibri" w:cs="Times New Roman"/>
          <w:szCs w:val="28"/>
          <w:lang w:eastAsia="ru-RU"/>
        </w:rPr>
        <w:t xml:space="preserve">нимавших участие в оценке заявок, в </w:t>
      </w:r>
      <w:r w:rsidRPr="003D1B9A">
        <w:rPr>
          <w:rFonts w:eastAsia="Calibri" w:cs="Times New Roman"/>
          <w:szCs w:val="28"/>
          <w:lang w:eastAsia="ru-RU"/>
        </w:rPr>
        <w:t>системе «Электронный бюджет»</w:t>
      </w:r>
      <w:r w:rsidR="005C0A7A">
        <w:rPr>
          <w:rFonts w:eastAsia="Calibri" w:cs="Times New Roman"/>
          <w:szCs w:val="28"/>
          <w:lang w:eastAsia="ru-RU"/>
        </w:rPr>
        <w:t>, а также размещается на едином портале</w:t>
      </w:r>
      <w:r w:rsidR="00057903">
        <w:rPr>
          <w:rFonts w:eastAsia="Calibri" w:cs="Times New Roman"/>
          <w:szCs w:val="28"/>
          <w:lang w:eastAsia="ru-RU"/>
        </w:rPr>
        <w:t xml:space="preserve">                        </w:t>
      </w:r>
      <w:r w:rsidR="005C0A7A">
        <w:rPr>
          <w:rFonts w:eastAsia="Calibri" w:cs="Times New Roman"/>
          <w:szCs w:val="28"/>
          <w:lang w:eastAsia="ru-RU"/>
        </w:rPr>
        <w:t xml:space="preserve"> не </w:t>
      </w:r>
      <w:r w:rsidRPr="003D1B9A">
        <w:rPr>
          <w:rFonts w:eastAsia="Calibri" w:cs="Times New Roman"/>
          <w:szCs w:val="28"/>
          <w:lang w:eastAsia="ru-RU"/>
        </w:rPr>
        <w:t>позднее одного рабочего дня, следующего за днем его подписания.</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 xml:space="preserve">В случае если </w:t>
      </w:r>
      <w:proofErr w:type="gramStart"/>
      <w:r w:rsidRPr="00611D37">
        <w:rPr>
          <w:rFonts w:eastAsia="Calibri" w:cs="Times New Roman"/>
          <w:szCs w:val="28"/>
          <w:lang w:eastAsia="ru-RU"/>
        </w:rPr>
        <w:t>по результатам рассмотрения заявок комиссией принято решение об отказе в участии в конкурсе в отношении</w:t>
      </w:r>
      <w:proofErr w:type="gramEnd"/>
      <w:r w:rsidRPr="00611D37">
        <w:rPr>
          <w:rFonts w:eastAsia="Calibri" w:cs="Times New Roman"/>
          <w:szCs w:val="28"/>
          <w:lang w:eastAsia="ru-RU"/>
        </w:rPr>
        <w:t xml:space="preserve"> всех участников, конкурс признается несостоявшимся.</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В случае если на конкурс подана только одна заявка, соответствующая требованиям, установленным пунктом 2.8 Положения</w:t>
      </w:r>
      <w:r w:rsidR="003A3C88">
        <w:rPr>
          <w:rFonts w:eastAsia="Calibri" w:cs="Times New Roman"/>
          <w:szCs w:val="28"/>
          <w:lang w:eastAsia="ru-RU"/>
        </w:rPr>
        <w:t>,</w:t>
      </w:r>
      <w:r w:rsidRPr="00611D37">
        <w:rPr>
          <w:rFonts w:eastAsia="Calibri" w:cs="Times New Roman"/>
          <w:szCs w:val="28"/>
          <w:lang w:eastAsia="ru-RU"/>
        </w:rPr>
        <w:t xml:space="preserve"> </w:t>
      </w:r>
      <w:r w:rsidR="00057903">
        <w:rPr>
          <w:rFonts w:eastAsia="Calibri" w:cs="Times New Roman"/>
          <w:szCs w:val="28"/>
          <w:lang w:eastAsia="ru-RU"/>
        </w:rPr>
        <w:t xml:space="preserve">                </w:t>
      </w:r>
      <w:r w:rsidRPr="00611D37">
        <w:rPr>
          <w:rFonts w:eastAsia="Calibri" w:cs="Times New Roman"/>
          <w:szCs w:val="28"/>
          <w:lang w:eastAsia="ru-RU"/>
        </w:rPr>
        <w:t>и объявлени</w:t>
      </w:r>
      <w:r w:rsidR="003A3C88">
        <w:rPr>
          <w:rFonts w:eastAsia="Calibri" w:cs="Times New Roman"/>
          <w:szCs w:val="28"/>
          <w:lang w:eastAsia="ru-RU"/>
        </w:rPr>
        <w:t>ю</w:t>
      </w:r>
      <w:r w:rsidR="00D70F9C">
        <w:rPr>
          <w:rFonts w:eastAsia="Calibri" w:cs="Times New Roman"/>
          <w:szCs w:val="28"/>
          <w:lang w:eastAsia="ru-RU"/>
        </w:rPr>
        <w:t xml:space="preserve"> </w:t>
      </w:r>
      <w:r w:rsidRPr="00611D37">
        <w:rPr>
          <w:rFonts w:eastAsia="Calibri" w:cs="Times New Roman"/>
          <w:szCs w:val="28"/>
          <w:lang w:eastAsia="ru-RU"/>
        </w:rPr>
        <w:t>о проведении конкурса, и участник конкурса, подавший такую заявку, соответствует требованиям, установленным пунктом 2.6 Положения, участник конкурса, подавший такую заявку, признается победителем.</w:t>
      </w:r>
    </w:p>
    <w:p w:rsidR="00611D37" w:rsidRPr="00611D37" w:rsidRDefault="00387D90" w:rsidP="00611D37">
      <w:pPr>
        <w:rPr>
          <w:rFonts w:eastAsia="Calibri" w:cs="Times New Roman"/>
          <w:szCs w:val="28"/>
          <w:lang w:eastAsia="ru-RU"/>
        </w:rPr>
      </w:pPr>
      <w:r>
        <w:rPr>
          <w:rFonts w:eastAsia="Calibri" w:cs="Times New Roman"/>
          <w:szCs w:val="28"/>
          <w:lang w:eastAsia="ru-RU"/>
        </w:rPr>
        <w:t>2.24</w:t>
      </w:r>
      <w:r w:rsidR="00611D37" w:rsidRPr="00611D37">
        <w:rPr>
          <w:rFonts w:eastAsia="Calibri" w:cs="Times New Roman"/>
          <w:szCs w:val="28"/>
          <w:lang w:eastAsia="ru-RU"/>
        </w:rPr>
        <w:t xml:space="preserve">. Оценка заявок осуществляется комиссией в срок, </w:t>
      </w:r>
      <w:r w:rsidR="00D70F9C">
        <w:rPr>
          <w:rFonts w:eastAsia="Calibri" w:cs="Times New Roman"/>
          <w:szCs w:val="28"/>
          <w:lang w:eastAsia="ru-RU"/>
        </w:rPr>
        <w:t xml:space="preserve">                                   </w:t>
      </w:r>
      <w:r w:rsidR="00611D37" w:rsidRPr="00611D37">
        <w:rPr>
          <w:rFonts w:eastAsia="Calibri" w:cs="Times New Roman"/>
          <w:szCs w:val="28"/>
          <w:lang w:eastAsia="ru-RU"/>
        </w:rPr>
        <w:t>не превышающий 20 рабочих дней со дня подписания протокола рассмотрения заявок.</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Ранжирование поступивших заявок осуществляется по мере уменьшения полученных баллов по итогам оценки заявок и очередности поступления заявок в случае равенства количества полученных баллов.</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2.2</w:t>
      </w:r>
      <w:r w:rsidR="00387D90">
        <w:rPr>
          <w:rFonts w:eastAsia="Calibri" w:cs="Times New Roman"/>
          <w:szCs w:val="28"/>
          <w:lang w:eastAsia="ru-RU"/>
        </w:rPr>
        <w:t>5</w:t>
      </w:r>
      <w:r w:rsidRPr="00611D37">
        <w:rPr>
          <w:rFonts w:eastAsia="Calibri" w:cs="Times New Roman"/>
          <w:szCs w:val="28"/>
          <w:lang w:eastAsia="ru-RU"/>
        </w:rPr>
        <w:t>.</w:t>
      </w:r>
      <w:r w:rsidR="003D1B9A">
        <w:rPr>
          <w:rFonts w:eastAsia="Calibri" w:cs="Times New Roman"/>
          <w:szCs w:val="28"/>
          <w:lang w:eastAsia="ru-RU"/>
        </w:rPr>
        <w:t> </w:t>
      </w:r>
      <w:r w:rsidRPr="00611D37">
        <w:rPr>
          <w:rFonts w:eastAsia="Calibri" w:cs="Times New Roman"/>
          <w:szCs w:val="28"/>
          <w:lang w:eastAsia="ru-RU"/>
        </w:rPr>
        <w:t xml:space="preserve">Комиссия рассматривает и оценивает заявки в соответствии </w:t>
      </w:r>
      <w:r w:rsidRPr="00611D37">
        <w:rPr>
          <w:rFonts w:eastAsia="Calibri" w:cs="Times New Roman"/>
          <w:szCs w:val="28"/>
          <w:lang w:eastAsia="ru-RU"/>
        </w:rPr>
        <w:br/>
        <w:t xml:space="preserve">со следующими </w:t>
      </w:r>
      <w:hyperlink r:id="rId13" w:tooltip="https://login.consultant.ru/link/?req=doc&amp;base=RLAW016&amp;n=117303&amp;dst=100255&amp;field=134&amp;date=07.05.2024" w:history="1">
        <w:r w:rsidRPr="00611D37">
          <w:rPr>
            <w:rFonts w:eastAsia="Calibri" w:cs="Times New Roman"/>
            <w:szCs w:val="28"/>
            <w:lang w:eastAsia="ru-RU"/>
          </w:rPr>
          <w:t>критериями</w:t>
        </w:r>
      </w:hyperlink>
      <w:r w:rsidRPr="00611D37">
        <w:rPr>
          <w:rFonts w:eastAsia="Calibri" w:cs="Times New Roman"/>
          <w:szCs w:val="28"/>
          <w:lang w:eastAsia="ru-RU"/>
        </w:rPr>
        <w:t>:</w:t>
      </w:r>
    </w:p>
    <w:tbl>
      <w:tblPr>
        <w:tblStyle w:val="a5"/>
        <w:tblW w:w="0" w:type="auto"/>
        <w:tblLook w:val="04A0" w:firstRow="1" w:lastRow="0" w:firstColumn="1" w:lastColumn="0" w:noHBand="0" w:noVBand="1"/>
      </w:tblPr>
      <w:tblGrid>
        <w:gridCol w:w="2359"/>
        <w:gridCol w:w="1698"/>
        <w:gridCol w:w="5123"/>
      </w:tblGrid>
      <w:tr w:rsidR="00387D90" w:rsidTr="004A55CD">
        <w:trPr>
          <w:trHeight w:val="928"/>
        </w:trPr>
        <w:tc>
          <w:tcPr>
            <w:tcW w:w="2359" w:type="dxa"/>
          </w:tcPr>
          <w:p w:rsidR="00387D90" w:rsidRDefault="00387D90" w:rsidP="00445A3C">
            <w:pPr>
              <w:pStyle w:val="ConsPlusNormal"/>
              <w:contextualSpacing/>
              <w:jc w:val="center"/>
              <w:rPr>
                <w:szCs w:val="28"/>
              </w:rPr>
            </w:pPr>
            <w:r w:rsidRPr="0086194F">
              <w:rPr>
                <w:szCs w:val="28"/>
              </w:rPr>
              <w:t>Наименование</w:t>
            </w:r>
          </w:p>
          <w:p w:rsidR="00387D90" w:rsidRDefault="00387D90" w:rsidP="00445A3C">
            <w:pPr>
              <w:pStyle w:val="ConsPlusNormal"/>
              <w:contextualSpacing/>
              <w:jc w:val="center"/>
              <w:rPr>
                <w:szCs w:val="28"/>
              </w:rPr>
            </w:pPr>
            <w:r w:rsidRPr="0086194F">
              <w:rPr>
                <w:szCs w:val="28"/>
              </w:rPr>
              <w:t>критерия</w:t>
            </w:r>
          </w:p>
        </w:tc>
        <w:tc>
          <w:tcPr>
            <w:tcW w:w="1698" w:type="dxa"/>
          </w:tcPr>
          <w:p w:rsidR="00387D90" w:rsidRDefault="00387D90" w:rsidP="00445A3C">
            <w:pPr>
              <w:pStyle w:val="ConsPlusNormal"/>
              <w:contextualSpacing/>
              <w:jc w:val="center"/>
              <w:rPr>
                <w:szCs w:val="28"/>
              </w:rPr>
            </w:pPr>
            <w:r w:rsidRPr="0086194F">
              <w:rPr>
                <w:szCs w:val="28"/>
              </w:rPr>
              <w:t>Количество</w:t>
            </w:r>
          </w:p>
          <w:p w:rsidR="00387D90" w:rsidRDefault="004456CF" w:rsidP="004456CF">
            <w:pPr>
              <w:pStyle w:val="ConsPlusNormal"/>
              <w:contextualSpacing/>
              <w:jc w:val="center"/>
              <w:rPr>
                <w:szCs w:val="28"/>
              </w:rPr>
            </w:pPr>
            <w:r>
              <w:rPr>
                <w:szCs w:val="28"/>
              </w:rPr>
              <w:t>б</w:t>
            </w:r>
            <w:r w:rsidR="00387D90" w:rsidRPr="0086194F">
              <w:rPr>
                <w:szCs w:val="28"/>
              </w:rPr>
              <w:t>аллов</w:t>
            </w:r>
            <w:r w:rsidR="00A6178B">
              <w:rPr>
                <w:szCs w:val="28"/>
              </w:rPr>
              <w:t>*</w:t>
            </w:r>
          </w:p>
        </w:tc>
        <w:tc>
          <w:tcPr>
            <w:tcW w:w="5123" w:type="dxa"/>
          </w:tcPr>
          <w:p w:rsidR="00387D90" w:rsidRDefault="00387D90" w:rsidP="00445A3C">
            <w:pPr>
              <w:pStyle w:val="ConsPlusNormal"/>
              <w:contextualSpacing/>
              <w:jc w:val="center"/>
              <w:rPr>
                <w:szCs w:val="28"/>
              </w:rPr>
            </w:pPr>
            <w:r w:rsidRPr="0086194F">
              <w:rPr>
                <w:szCs w:val="28"/>
              </w:rPr>
              <w:t>Описание</w:t>
            </w:r>
          </w:p>
        </w:tc>
      </w:tr>
    </w:tbl>
    <w:p w:rsidR="00387D90" w:rsidRPr="00A6178B" w:rsidRDefault="00387D90" w:rsidP="00387D90">
      <w:pPr>
        <w:pStyle w:val="ConsPlusNormal"/>
        <w:spacing w:line="120" w:lineRule="atLeast"/>
        <w:ind w:firstLine="709"/>
        <w:contextualSpacing/>
        <w:jc w:val="both"/>
        <w:rPr>
          <w:sz w:val="2"/>
          <w:szCs w:val="6"/>
        </w:rPr>
      </w:pPr>
    </w:p>
    <w:tbl>
      <w:tblPr>
        <w:tblW w:w="9134" w:type="dxa"/>
        <w:tblLayout w:type="fixed"/>
        <w:tblCellMar>
          <w:top w:w="102" w:type="dxa"/>
          <w:left w:w="62" w:type="dxa"/>
          <w:bottom w:w="102" w:type="dxa"/>
          <w:right w:w="62" w:type="dxa"/>
        </w:tblCellMar>
        <w:tblLook w:val="0000" w:firstRow="0" w:lastRow="0" w:firstColumn="0" w:lastColumn="0" w:noHBand="0" w:noVBand="0"/>
      </w:tblPr>
      <w:tblGrid>
        <w:gridCol w:w="2324"/>
        <w:gridCol w:w="1707"/>
        <w:gridCol w:w="5103"/>
      </w:tblGrid>
      <w:tr w:rsidR="00387D90" w:rsidRPr="0086194F" w:rsidTr="009E1913">
        <w:trPr>
          <w:tblHeader/>
        </w:trPr>
        <w:tc>
          <w:tcPr>
            <w:tcW w:w="2324" w:type="dxa"/>
            <w:tcBorders>
              <w:top w:val="single" w:sz="4" w:space="0" w:color="auto"/>
              <w:left w:val="single" w:sz="4" w:space="0" w:color="auto"/>
              <w:bottom w:val="single" w:sz="4" w:space="0" w:color="auto"/>
              <w:right w:val="single" w:sz="4" w:space="0" w:color="auto"/>
            </w:tcBorders>
          </w:tcPr>
          <w:p w:rsidR="00387D90" w:rsidRPr="0086194F" w:rsidRDefault="00387D90" w:rsidP="008825B8">
            <w:pPr>
              <w:pStyle w:val="ConsPlusNormal"/>
              <w:contextualSpacing/>
              <w:jc w:val="center"/>
              <w:rPr>
                <w:szCs w:val="28"/>
              </w:rPr>
            </w:pPr>
            <w:bookmarkStart w:id="5" w:name="_GoBack"/>
            <w:r>
              <w:rPr>
                <w:rFonts w:eastAsiaTheme="minorHAnsi" w:cstheme="minorBidi"/>
                <w:lang w:eastAsia="en-US"/>
              </w:rPr>
              <w:br w:type="page"/>
            </w:r>
            <w:r w:rsidRPr="0086194F">
              <w:rPr>
                <w:szCs w:val="28"/>
              </w:rPr>
              <w:t>1</w:t>
            </w: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8825B8">
            <w:pPr>
              <w:pStyle w:val="ConsPlusNormal"/>
              <w:contextualSpacing/>
              <w:jc w:val="center"/>
              <w:rPr>
                <w:szCs w:val="28"/>
              </w:rPr>
            </w:pPr>
            <w:r w:rsidRPr="0086194F">
              <w:rPr>
                <w:szCs w:val="28"/>
              </w:rPr>
              <w:t>2</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8825B8">
            <w:pPr>
              <w:pStyle w:val="ConsPlusNormal"/>
              <w:contextualSpacing/>
              <w:jc w:val="center"/>
              <w:rPr>
                <w:szCs w:val="28"/>
              </w:rPr>
            </w:pPr>
            <w:r w:rsidRPr="0086194F">
              <w:rPr>
                <w:szCs w:val="28"/>
              </w:rPr>
              <w:t>3</w:t>
            </w:r>
          </w:p>
        </w:tc>
      </w:tr>
      <w:tr w:rsidR="00387D90" w:rsidRPr="0086194F" w:rsidTr="009E1913">
        <w:tc>
          <w:tcPr>
            <w:tcW w:w="2324" w:type="dxa"/>
            <w:vMerge w:val="restart"/>
            <w:tcBorders>
              <w:top w:val="single" w:sz="4" w:space="0" w:color="auto"/>
              <w:left w:val="single" w:sz="4" w:space="0" w:color="auto"/>
              <w:bottom w:val="single" w:sz="4" w:space="0" w:color="auto"/>
              <w:right w:val="single" w:sz="4" w:space="0" w:color="auto"/>
            </w:tcBorders>
          </w:tcPr>
          <w:p w:rsidR="00387D90" w:rsidRPr="0086194F" w:rsidRDefault="000643B8" w:rsidP="00445A3C">
            <w:pPr>
              <w:pStyle w:val="ConsPlusNormal"/>
              <w:contextualSpacing/>
              <w:rPr>
                <w:szCs w:val="28"/>
              </w:rPr>
            </w:pPr>
            <w:r>
              <w:rPr>
                <w:szCs w:val="28"/>
              </w:rPr>
              <w:t>1. </w:t>
            </w:r>
            <w:r w:rsidR="00387D90" w:rsidRPr="0086194F">
              <w:rPr>
                <w:szCs w:val="28"/>
              </w:rPr>
              <w:t xml:space="preserve">Актуальность и социальная значимость </w:t>
            </w:r>
            <w:r w:rsidR="00387D90">
              <w:rPr>
                <w:szCs w:val="28"/>
              </w:rPr>
              <w:t>заявленных мероприятий</w:t>
            </w: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9 - 10</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3A3C88">
            <w:pPr>
              <w:pStyle w:val="ConsPlusNormal"/>
              <w:contextualSpacing/>
              <w:jc w:val="both"/>
              <w:rPr>
                <w:szCs w:val="28"/>
              </w:rPr>
            </w:pPr>
            <w:r>
              <w:rPr>
                <w:szCs w:val="28"/>
              </w:rPr>
              <w:t>Мероприятия актуальны</w:t>
            </w:r>
            <w:r w:rsidRPr="0086194F">
              <w:rPr>
                <w:szCs w:val="28"/>
              </w:rPr>
              <w:t xml:space="preserve"> для города Барнаула, </w:t>
            </w:r>
            <w:r>
              <w:rPr>
                <w:szCs w:val="28"/>
              </w:rPr>
              <w:t>их</w:t>
            </w:r>
            <w:r w:rsidRPr="0086194F">
              <w:rPr>
                <w:szCs w:val="28"/>
              </w:rPr>
              <w:t xml:space="preserve"> реализация будет иметь значительный положительный эффект</w:t>
            </w:r>
            <w:r w:rsidR="00D70F9C">
              <w:rPr>
                <w:szCs w:val="28"/>
              </w:rPr>
              <w:t xml:space="preserve">            </w:t>
            </w:r>
            <w:r w:rsidRPr="0086194F">
              <w:rPr>
                <w:szCs w:val="28"/>
              </w:rPr>
              <w:t xml:space="preserve"> для местного населения;</w:t>
            </w:r>
          </w:p>
          <w:p w:rsidR="00387D90" w:rsidRPr="0086194F" w:rsidRDefault="00387D90" w:rsidP="003A3C88">
            <w:pPr>
              <w:pStyle w:val="ConsPlusNormal"/>
              <w:contextualSpacing/>
              <w:jc w:val="both"/>
              <w:rPr>
                <w:szCs w:val="28"/>
              </w:rPr>
            </w:pPr>
            <w:r w:rsidRPr="0086194F">
              <w:rPr>
                <w:szCs w:val="28"/>
              </w:rPr>
              <w:t>проблемы, на решение которых направлен проект, детально раскрыты, их описание аргументировано и подкреплено конкретными количественными и (или) качественными показателями;</w:t>
            </w:r>
          </w:p>
          <w:p w:rsidR="00387D90" w:rsidRPr="0086194F" w:rsidRDefault="00387D90" w:rsidP="003A3C88">
            <w:pPr>
              <w:pStyle w:val="ConsPlusNormal"/>
              <w:contextualSpacing/>
              <w:jc w:val="both"/>
              <w:rPr>
                <w:szCs w:val="28"/>
              </w:rPr>
            </w:pPr>
            <w:r w:rsidRPr="0086194F">
              <w:rPr>
                <w:szCs w:val="28"/>
              </w:rPr>
              <w:t xml:space="preserve">мероприятия проекта соответствуют </w:t>
            </w:r>
            <w:r>
              <w:rPr>
                <w:szCs w:val="28"/>
              </w:rPr>
              <w:t>видам расходов</w:t>
            </w:r>
            <w:r w:rsidRPr="0086194F">
              <w:rPr>
                <w:szCs w:val="28"/>
              </w:rPr>
              <w:t xml:space="preserve"> конкурса</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6 - 8</w:t>
            </w:r>
          </w:p>
        </w:tc>
        <w:tc>
          <w:tcPr>
            <w:tcW w:w="5103" w:type="dxa"/>
            <w:tcBorders>
              <w:top w:val="single" w:sz="4" w:space="0" w:color="auto"/>
              <w:left w:val="single" w:sz="4" w:space="0" w:color="auto"/>
              <w:bottom w:val="single" w:sz="4" w:space="0" w:color="auto"/>
              <w:right w:val="single" w:sz="4" w:space="0" w:color="auto"/>
            </w:tcBorders>
          </w:tcPr>
          <w:p w:rsidR="00387D90" w:rsidRPr="00641521" w:rsidRDefault="00387D90" w:rsidP="003A3C88">
            <w:pPr>
              <w:pStyle w:val="ConsPlusNormal"/>
              <w:jc w:val="both"/>
              <w:rPr>
                <w:szCs w:val="28"/>
              </w:rPr>
            </w:pPr>
            <w:r>
              <w:rPr>
                <w:szCs w:val="28"/>
              </w:rPr>
              <w:t>М</w:t>
            </w:r>
            <w:r w:rsidRPr="00641521">
              <w:rPr>
                <w:szCs w:val="28"/>
              </w:rPr>
              <w:t xml:space="preserve">ероприятия актуальны для города </w:t>
            </w:r>
            <w:r w:rsidRPr="00641521">
              <w:rPr>
                <w:szCs w:val="28"/>
              </w:rPr>
              <w:lastRenderedPageBreak/>
              <w:t>Барнаула, их реализация будет иметь положительный эффект для местного населения;</w:t>
            </w:r>
          </w:p>
          <w:p w:rsidR="00387D90" w:rsidRPr="0086194F" w:rsidRDefault="00387D90" w:rsidP="003A3C88">
            <w:pPr>
              <w:pStyle w:val="ConsPlusNormal"/>
              <w:contextualSpacing/>
              <w:jc w:val="both"/>
              <w:rPr>
                <w:szCs w:val="28"/>
              </w:rPr>
            </w:pPr>
            <w:r w:rsidRPr="0086194F">
              <w:rPr>
                <w:szCs w:val="28"/>
              </w:rPr>
              <w:t>проблемы, на решение которых направлен</w:t>
            </w:r>
            <w:r>
              <w:rPr>
                <w:szCs w:val="28"/>
              </w:rPr>
              <w:t>ы заявленные</w:t>
            </w:r>
            <w:r w:rsidRPr="0086194F">
              <w:rPr>
                <w:szCs w:val="28"/>
              </w:rPr>
              <w:t xml:space="preserve"> </w:t>
            </w:r>
            <w:r>
              <w:rPr>
                <w:szCs w:val="28"/>
              </w:rPr>
              <w:t>мероприятия</w:t>
            </w:r>
            <w:r w:rsidRPr="0086194F">
              <w:rPr>
                <w:szCs w:val="28"/>
              </w:rPr>
              <w:t xml:space="preserve">, являются актуальными, но преувеличена </w:t>
            </w:r>
            <w:r w:rsidR="00D70F9C">
              <w:rPr>
                <w:szCs w:val="28"/>
              </w:rPr>
              <w:t xml:space="preserve"> </w:t>
            </w:r>
            <w:r w:rsidRPr="0086194F">
              <w:rPr>
                <w:szCs w:val="28"/>
              </w:rPr>
              <w:t>их значимость;</w:t>
            </w:r>
          </w:p>
          <w:p w:rsidR="00387D90" w:rsidRPr="0086194F" w:rsidRDefault="00387D90" w:rsidP="003A3C88">
            <w:pPr>
              <w:pStyle w:val="ConsPlusNormal"/>
              <w:contextualSpacing/>
              <w:jc w:val="both"/>
              <w:rPr>
                <w:szCs w:val="28"/>
              </w:rPr>
            </w:pPr>
            <w:r w:rsidRPr="0086194F">
              <w:rPr>
                <w:szCs w:val="28"/>
              </w:rPr>
              <w:t>проблемы, на решение которых направлен</w:t>
            </w:r>
            <w:r>
              <w:rPr>
                <w:szCs w:val="28"/>
              </w:rPr>
              <w:t>ы заявленные мероприятия</w:t>
            </w:r>
            <w:r w:rsidRPr="0086194F">
              <w:rPr>
                <w:szCs w:val="28"/>
              </w:rPr>
              <w:t xml:space="preserve">, описаны общими фразами, без ссылок на конкретные факты, либо этих фактов и показателей недостаточно для подтверждения актуальности проблемы </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3 - 5</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3A3C88">
            <w:pPr>
              <w:pStyle w:val="ConsPlusNormal"/>
              <w:contextualSpacing/>
              <w:jc w:val="both"/>
              <w:rPr>
                <w:szCs w:val="28"/>
              </w:rPr>
            </w:pPr>
            <w:r>
              <w:rPr>
                <w:szCs w:val="28"/>
              </w:rPr>
              <w:t>М</w:t>
            </w:r>
            <w:r w:rsidRPr="00641521">
              <w:rPr>
                <w:szCs w:val="28"/>
              </w:rPr>
              <w:t xml:space="preserve">ероприятия актуальны </w:t>
            </w:r>
            <w:r w:rsidRPr="0086194F">
              <w:rPr>
                <w:szCs w:val="28"/>
              </w:rPr>
              <w:t xml:space="preserve">для города Барнаула, </w:t>
            </w:r>
            <w:r>
              <w:rPr>
                <w:szCs w:val="28"/>
              </w:rPr>
              <w:t>вместе с тем их</w:t>
            </w:r>
            <w:r w:rsidRPr="0086194F">
              <w:rPr>
                <w:szCs w:val="28"/>
              </w:rPr>
              <w:t xml:space="preserve"> реализация будет </w:t>
            </w:r>
            <w:proofErr w:type="gramStart"/>
            <w:r w:rsidRPr="0086194F">
              <w:rPr>
                <w:szCs w:val="28"/>
              </w:rPr>
              <w:t>иметь краткосрочный положительный эффект</w:t>
            </w:r>
            <w:proofErr w:type="gramEnd"/>
            <w:r w:rsidRPr="0086194F">
              <w:rPr>
                <w:szCs w:val="28"/>
              </w:rPr>
              <w:t>, либо не окажет положительного эффекта для</w:t>
            </w:r>
            <w:r w:rsidR="003A3C88">
              <w:rPr>
                <w:szCs w:val="28"/>
              </w:rPr>
              <w:t xml:space="preserve"> местного</w:t>
            </w:r>
            <w:r w:rsidRPr="0086194F">
              <w:rPr>
                <w:szCs w:val="28"/>
              </w:rPr>
              <w:t xml:space="preserve"> населения;</w:t>
            </w:r>
          </w:p>
          <w:p w:rsidR="00387D90" w:rsidRPr="0086194F" w:rsidRDefault="00387D90" w:rsidP="003A3C88">
            <w:pPr>
              <w:pStyle w:val="ConsPlusNormal"/>
              <w:contextualSpacing/>
              <w:jc w:val="both"/>
              <w:rPr>
                <w:szCs w:val="28"/>
              </w:rPr>
            </w:pPr>
            <w:r w:rsidRPr="0086194F">
              <w:rPr>
                <w:szCs w:val="28"/>
              </w:rPr>
              <w:t xml:space="preserve">в </w:t>
            </w:r>
            <w:r>
              <w:rPr>
                <w:szCs w:val="28"/>
              </w:rPr>
              <w:t>заявке</w:t>
            </w:r>
            <w:r w:rsidRPr="0086194F">
              <w:rPr>
                <w:szCs w:val="28"/>
              </w:rPr>
              <w:t xml:space="preserve"> недостаточно аргументировано</w:t>
            </w:r>
            <w:r w:rsidR="00D70F9C">
              <w:rPr>
                <w:szCs w:val="28"/>
              </w:rPr>
              <w:t xml:space="preserve">             </w:t>
            </w:r>
            <w:r w:rsidRPr="0086194F">
              <w:rPr>
                <w:szCs w:val="28"/>
              </w:rPr>
              <w:t xml:space="preserve"> и без конкретных показателей описана проблема, на решение которой направлен</w:t>
            </w:r>
            <w:r>
              <w:rPr>
                <w:szCs w:val="28"/>
              </w:rPr>
              <w:t>ы заявленные мероприятия</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0 - 2</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3A3C88">
            <w:pPr>
              <w:pStyle w:val="ConsPlusNormal"/>
              <w:contextualSpacing/>
              <w:jc w:val="both"/>
              <w:rPr>
                <w:szCs w:val="28"/>
              </w:rPr>
            </w:pPr>
            <w:r>
              <w:rPr>
                <w:szCs w:val="28"/>
              </w:rPr>
              <w:t>Заявленные мероприятия не актуаль</w:t>
            </w:r>
            <w:r w:rsidRPr="0086194F">
              <w:rPr>
                <w:szCs w:val="28"/>
              </w:rPr>
              <w:t>н</w:t>
            </w:r>
            <w:r>
              <w:rPr>
                <w:szCs w:val="28"/>
              </w:rPr>
              <w:t>ы</w:t>
            </w:r>
            <w:r w:rsidRPr="0086194F">
              <w:rPr>
                <w:szCs w:val="28"/>
              </w:rPr>
              <w:t>;</w:t>
            </w:r>
          </w:p>
          <w:p w:rsidR="00387D90" w:rsidRPr="0086194F" w:rsidRDefault="00387D90" w:rsidP="003A3C88">
            <w:pPr>
              <w:pStyle w:val="ConsPlusNormal"/>
              <w:contextualSpacing/>
              <w:jc w:val="both"/>
              <w:rPr>
                <w:szCs w:val="28"/>
              </w:rPr>
            </w:pPr>
            <w:r w:rsidRPr="0086194F">
              <w:rPr>
                <w:szCs w:val="28"/>
              </w:rPr>
              <w:t>большая часть мероприятий не связана</w:t>
            </w:r>
            <w:r w:rsidR="00D70F9C">
              <w:rPr>
                <w:szCs w:val="28"/>
              </w:rPr>
              <w:t xml:space="preserve">                </w:t>
            </w:r>
            <w:r w:rsidRPr="0086194F">
              <w:rPr>
                <w:szCs w:val="28"/>
              </w:rPr>
              <w:t xml:space="preserve"> с </w:t>
            </w:r>
            <w:r>
              <w:rPr>
                <w:szCs w:val="28"/>
              </w:rPr>
              <w:t>видами расходов</w:t>
            </w:r>
            <w:r w:rsidRPr="0086194F">
              <w:rPr>
                <w:szCs w:val="28"/>
              </w:rPr>
              <w:t xml:space="preserve"> конкурса</w:t>
            </w:r>
          </w:p>
        </w:tc>
      </w:tr>
      <w:tr w:rsidR="00387D90" w:rsidRPr="0086194F" w:rsidTr="009E1913">
        <w:tc>
          <w:tcPr>
            <w:tcW w:w="2324" w:type="dxa"/>
            <w:vMerge w:val="restart"/>
            <w:tcBorders>
              <w:top w:val="single" w:sz="4" w:space="0" w:color="auto"/>
              <w:left w:val="single" w:sz="4" w:space="0" w:color="auto"/>
              <w:bottom w:val="single" w:sz="4" w:space="0" w:color="auto"/>
              <w:right w:val="single" w:sz="4" w:space="0" w:color="auto"/>
            </w:tcBorders>
          </w:tcPr>
          <w:p w:rsidR="00387D90" w:rsidRPr="0086194F" w:rsidRDefault="00387D90" w:rsidP="000643B8">
            <w:pPr>
              <w:pStyle w:val="ConsPlusNormal"/>
              <w:contextualSpacing/>
              <w:rPr>
                <w:szCs w:val="28"/>
              </w:rPr>
            </w:pPr>
            <w:r w:rsidRPr="0086194F">
              <w:rPr>
                <w:szCs w:val="28"/>
              </w:rPr>
              <w:t>2.</w:t>
            </w:r>
            <w:r w:rsidR="000643B8">
              <w:rPr>
                <w:szCs w:val="28"/>
              </w:rPr>
              <w:t> </w:t>
            </w:r>
            <w:r w:rsidRPr="0086194F">
              <w:rPr>
                <w:szCs w:val="28"/>
              </w:rPr>
              <w:t xml:space="preserve">Соответствие мероприятий и ожидаемого результата целям </w:t>
            </w:r>
            <w:r>
              <w:rPr>
                <w:szCs w:val="28"/>
              </w:rPr>
              <w:t>уставной деятельности НКО</w:t>
            </w: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9 - 10</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3A3C88">
            <w:pPr>
              <w:pStyle w:val="ConsPlusNormal"/>
              <w:contextualSpacing/>
              <w:jc w:val="both"/>
              <w:rPr>
                <w:szCs w:val="28"/>
              </w:rPr>
            </w:pPr>
            <w:r>
              <w:rPr>
                <w:szCs w:val="28"/>
              </w:rPr>
              <w:t>Заявка</w:t>
            </w:r>
            <w:r w:rsidRPr="0086194F">
              <w:rPr>
                <w:szCs w:val="28"/>
              </w:rPr>
              <w:t xml:space="preserve"> содержит </w:t>
            </w:r>
            <w:r>
              <w:rPr>
                <w:szCs w:val="28"/>
              </w:rPr>
              <w:t xml:space="preserve">полное </w:t>
            </w:r>
            <w:r w:rsidRPr="0086194F">
              <w:rPr>
                <w:szCs w:val="28"/>
              </w:rPr>
              <w:t>описание конкретных мероприятий;</w:t>
            </w:r>
          </w:p>
          <w:p w:rsidR="00387D90" w:rsidRPr="0086194F" w:rsidRDefault="00387D90" w:rsidP="003A3C88">
            <w:pPr>
              <w:pStyle w:val="ConsPlusNormal"/>
              <w:contextualSpacing/>
              <w:jc w:val="both"/>
              <w:rPr>
                <w:szCs w:val="28"/>
              </w:rPr>
            </w:pPr>
            <w:r w:rsidRPr="0086194F">
              <w:rPr>
                <w:szCs w:val="28"/>
              </w:rPr>
              <w:t xml:space="preserve">запланированные мероприятия соответствуют условиям </w:t>
            </w:r>
            <w:r>
              <w:rPr>
                <w:szCs w:val="28"/>
              </w:rPr>
              <w:t xml:space="preserve">конкурса </w:t>
            </w:r>
            <w:r w:rsidR="00D70F9C">
              <w:rPr>
                <w:szCs w:val="28"/>
              </w:rPr>
              <w:t xml:space="preserve">                     </w:t>
            </w:r>
            <w:r>
              <w:rPr>
                <w:szCs w:val="28"/>
              </w:rPr>
              <w:t xml:space="preserve">и обеспечивают достижение </w:t>
            </w:r>
            <w:r w:rsidRPr="0086194F">
              <w:rPr>
                <w:szCs w:val="28"/>
              </w:rPr>
              <w:t>целей</w:t>
            </w:r>
            <w:r>
              <w:rPr>
                <w:szCs w:val="28"/>
              </w:rPr>
              <w:t xml:space="preserve"> уставной деятельности НКО</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6 - 8</w:t>
            </w:r>
          </w:p>
        </w:tc>
        <w:tc>
          <w:tcPr>
            <w:tcW w:w="5103" w:type="dxa"/>
            <w:tcBorders>
              <w:top w:val="single" w:sz="4" w:space="0" w:color="auto"/>
              <w:left w:val="single" w:sz="4" w:space="0" w:color="auto"/>
              <w:bottom w:val="single" w:sz="4" w:space="0" w:color="auto"/>
              <w:right w:val="single" w:sz="4" w:space="0" w:color="auto"/>
            </w:tcBorders>
          </w:tcPr>
          <w:p w:rsidR="00387D90" w:rsidRPr="00572953" w:rsidRDefault="00387D90" w:rsidP="007968B5">
            <w:pPr>
              <w:pStyle w:val="ConsPlusNormal"/>
              <w:jc w:val="both"/>
              <w:rPr>
                <w:szCs w:val="28"/>
              </w:rPr>
            </w:pPr>
            <w:r>
              <w:rPr>
                <w:szCs w:val="28"/>
              </w:rPr>
              <w:t>З</w:t>
            </w:r>
            <w:r w:rsidRPr="00572953">
              <w:rPr>
                <w:szCs w:val="28"/>
              </w:rPr>
              <w:t>аявка содержит описание конкретных мероприятий;</w:t>
            </w:r>
          </w:p>
          <w:p w:rsidR="00387D90" w:rsidRPr="0086194F" w:rsidRDefault="00387D90" w:rsidP="007968B5">
            <w:pPr>
              <w:pStyle w:val="ConsPlusNormal"/>
              <w:contextualSpacing/>
              <w:jc w:val="both"/>
              <w:rPr>
                <w:szCs w:val="28"/>
              </w:rPr>
            </w:pPr>
            <w:r w:rsidRPr="00572953">
              <w:rPr>
                <w:szCs w:val="28"/>
              </w:rPr>
              <w:t xml:space="preserve">запланированные мероприятия соответствуют условиям </w:t>
            </w:r>
            <w:r>
              <w:rPr>
                <w:szCs w:val="28"/>
              </w:rPr>
              <w:t>конкурса,</w:t>
            </w:r>
            <w:r w:rsidR="00D70F9C">
              <w:rPr>
                <w:szCs w:val="28"/>
              </w:rPr>
              <w:t xml:space="preserve">                 </w:t>
            </w:r>
            <w:r>
              <w:rPr>
                <w:szCs w:val="28"/>
              </w:rPr>
              <w:t xml:space="preserve"> но не вполне </w:t>
            </w:r>
            <w:r w:rsidRPr="00572953">
              <w:rPr>
                <w:szCs w:val="28"/>
              </w:rPr>
              <w:t>обеспечивают достижение целей уставной деятельности НКО</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3 - 5</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7968B5">
            <w:pPr>
              <w:pStyle w:val="ConsPlusNormal"/>
              <w:contextualSpacing/>
              <w:jc w:val="both"/>
              <w:rPr>
                <w:szCs w:val="28"/>
              </w:rPr>
            </w:pPr>
            <w:r>
              <w:rPr>
                <w:szCs w:val="28"/>
              </w:rPr>
              <w:t>К</w:t>
            </w:r>
            <w:r w:rsidRPr="0086194F">
              <w:rPr>
                <w:szCs w:val="28"/>
              </w:rPr>
              <w:t xml:space="preserve">алендарный план описывает лишь общие направления деятельности, не раскрывает последовательность реализации </w:t>
            </w:r>
            <w:r>
              <w:rPr>
                <w:szCs w:val="28"/>
              </w:rPr>
              <w:t>мероприятий</w:t>
            </w:r>
            <w:r w:rsidRPr="0086194F">
              <w:rPr>
                <w:szCs w:val="28"/>
              </w:rPr>
              <w:t>;</w:t>
            </w:r>
          </w:p>
          <w:p w:rsidR="00387D90" w:rsidRPr="0086194F" w:rsidRDefault="00387D90" w:rsidP="007968B5">
            <w:pPr>
              <w:pStyle w:val="ConsPlusNormal"/>
              <w:contextualSpacing/>
              <w:jc w:val="both"/>
              <w:rPr>
                <w:szCs w:val="28"/>
              </w:rPr>
            </w:pPr>
            <w:r w:rsidRPr="0086194F">
              <w:rPr>
                <w:szCs w:val="28"/>
              </w:rPr>
              <w:t>имеются значимые нарушения логической связи между задачами, мероприятиями и предполагаемыми результатами</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0 - 2</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7968B5">
            <w:pPr>
              <w:pStyle w:val="ConsPlusNormal"/>
              <w:contextualSpacing/>
              <w:jc w:val="both"/>
              <w:rPr>
                <w:szCs w:val="28"/>
              </w:rPr>
            </w:pPr>
            <w:r>
              <w:rPr>
                <w:szCs w:val="28"/>
              </w:rPr>
              <w:t>Заявленные мероприятия не</w:t>
            </w:r>
            <w:r w:rsidRPr="0086194F">
              <w:rPr>
                <w:szCs w:val="28"/>
              </w:rPr>
              <w:t xml:space="preserve"> проработан</w:t>
            </w:r>
            <w:r>
              <w:rPr>
                <w:szCs w:val="28"/>
              </w:rPr>
              <w:t>ы</w:t>
            </w:r>
            <w:r w:rsidRPr="0086194F">
              <w:rPr>
                <w:szCs w:val="28"/>
              </w:rPr>
              <w:t xml:space="preserve">, имеются несоответствия </w:t>
            </w:r>
            <w:r>
              <w:rPr>
                <w:szCs w:val="28"/>
              </w:rPr>
              <w:t xml:space="preserve">заявленных </w:t>
            </w:r>
            <w:r w:rsidRPr="0086194F">
              <w:rPr>
                <w:szCs w:val="28"/>
              </w:rPr>
              <w:t xml:space="preserve">мероприятий </w:t>
            </w:r>
            <w:r>
              <w:rPr>
                <w:szCs w:val="28"/>
              </w:rPr>
              <w:t>планируемым результатам;</w:t>
            </w:r>
          </w:p>
          <w:p w:rsidR="00387D90" w:rsidRPr="0086194F" w:rsidRDefault="00387D90" w:rsidP="007968B5">
            <w:pPr>
              <w:pStyle w:val="ConsPlusNormal"/>
              <w:contextualSpacing/>
              <w:jc w:val="both"/>
              <w:rPr>
                <w:szCs w:val="28"/>
              </w:rPr>
            </w:pPr>
            <w:r w:rsidRPr="0086194F">
              <w:rPr>
                <w:szCs w:val="28"/>
              </w:rPr>
              <w:t xml:space="preserve">сроки выполнения мероприятий некорректны и не соответствуют заявленным целям и задачам </w:t>
            </w:r>
            <w:r>
              <w:rPr>
                <w:szCs w:val="28"/>
              </w:rPr>
              <w:t>реализации мероприятий</w:t>
            </w:r>
            <w:r w:rsidRPr="0086194F">
              <w:rPr>
                <w:szCs w:val="28"/>
              </w:rPr>
              <w:t xml:space="preserve">, создают значительные риски </w:t>
            </w:r>
            <w:r>
              <w:rPr>
                <w:szCs w:val="28"/>
              </w:rPr>
              <w:t xml:space="preserve">их </w:t>
            </w:r>
            <w:r w:rsidRPr="0086194F">
              <w:rPr>
                <w:szCs w:val="28"/>
              </w:rPr>
              <w:t xml:space="preserve">реализации </w:t>
            </w:r>
          </w:p>
        </w:tc>
      </w:tr>
      <w:tr w:rsidR="00387D90" w:rsidRPr="0086194F" w:rsidTr="009E1913">
        <w:tc>
          <w:tcPr>
            <w:tcW w:w="2324" w:type="dxa"/>
            <w:vMerge w:val="restart"/>
            <w:tcBorders>
              <w:top w:val="single" w:sz="4" w:space="0" w:color="auto"/>
              <w:left w:val="single" w:sz="4" w:space="0" w:color="auto"/>
              <w:bottom w:val="single" w:sz="4" w:space="0" w:color="auto"/>
              <w:right w:val="single" w:sz="4" w:space="0" w:color="auto"/>
            </w:tcBorders>
          </w:tcPr>
          <w:p w:rsidR="00387D90" w:rsidRPr="0086194F" w:rsidRDefault="000643B8" w:rsidP="005970C2">
            <w:pPr>
              <w:pStyle w:val="ConsPlusNormal"/>
              <w:contextualSpacing/>
              <w:rPr>
                <w:szCs w:val="28"/>
              </w:rPr>
            </w:pPr>
            <w:r>
              <w:rPr>
                <w:szCs w:val="28"/>
              </w:rPr>
              <w:t>3. </w:t>
            </w:r>
            <w:proofErr w:type="gramStart"/>
            <w:r w:rsidR="00387D90" w:rsidRPr="0086194F">
              <w:rPr>
                <w:szCs w:val="28"/>
              </w:rPr>
              <w:t>Обоснован</w:t>
            </w:r>
            <w:r w:rsidR="00387D90">
              <w:rPr>
                <w:szCs w:val="28"/>
              </w:rPr>
              <w:t>-</w:t>
            </w:r>
            <w:proofErr w:type="spellStart"/>
            <w:r w:rsidR="00387D90">
              <w:rPr>
                <w:szCs w:val="28"/>
              </w:rPr>
              <w:t>ность</w:t>
            </w:r>
            <w:proofErr w:type="spellEnd"/>
            <w:proofErr w:type="gramEnd"/>
            <w:r w:rsidR="00387D90">
              <w:rPr>
                <w:szCs w:val="28"/>
              </w:rPr>
              <w:t xml:space="preserve"> </w:t>
            </w:r>
            <w:proofErr w:type="spellStart"/>
            <w:r w:rsidR="00387D90" w:rsidRPr="0086194F">
              <w:rPr>
                <w:szCs w:val="28"/>
              </w:rPr>
              <w:t>планируе</w:t>
            </w:r>
            <w:r w:rsidR="00387D90">
              <w:rPr>
                <w:szCs w:val="28"/>
              </w:rPr>
              <w:t>-</w:t>
            </w:r>
            <w:r w:rsidR="00387D90" w:rsidRPr="0086194F">
              <w:rPr>
                <w:szCs w:val="28"/>
              </w:rPr>
              <w:t>мых</w:t>
            </w:r>
            <w:proofErr w:type="spellEnd"/>
            <w:r w:rsidR="00387D90" w:rsidRPr="0086194F">
              <w:rPr>
                <w:szCs w:val="28"/>
              </w:rPr>
              <w:t xml:space="preserve"> расходов, их соответствие цел</w:t>
            </w:r>
            <w:r w:rsidR="005970C2">
              <w:rPr>
                <w:szCs w:val="28"/>
              </w:rPr>
              <w:t>и</w:t>
            </w:r>
            <w:r w:rsidR="00387D90" w:rsidRPr="0086194F">
              <w:rPr>
                <w:szCs w:val="28"/>
              </w:rPr>
              <w:t xml:space="preserve"> и задачам </w:t>
            </w:r>
            <w:r w:rsidR="00387D90">
              <w:rPr>
                <w:szCs w:val="28"/>
              </w:rPr>
              <w:t>заявленных мероприятий</w:t>
            </w: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9 - 10</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7968B5">
            <w:pPr>
              <w:pStyle w:val="ConsPlusNormal"/>
              <w:contextualSpacing/>
              <w:jc w:val="both"/>
              <w:rPr>
                <w:szCs w:val="28"/>
              </w:rPr>
            </w:pPr>
            <w:r>
              <w:rPr>
                <w:szCs w:val="28"/>
              </w:rPr>
              <w:t>П</w:t>
            </w:r>
            <w:r w:rsidRPr="0086194F">
              <w:rPr>
                <w:szCs w:val="28"/>
              </w:rPr>
              <w:t>ланируемые расходы обоснованы в полной мере;</w:t>
            </w:r>
          </w:p>
          <w:p w:rsidR="00387D90" w:rsidRPr="0086194F" w:rsidRDefault="00387D90" w:rsidP="007968B5">
            <w:pPr>
              <w:pStyle w:val="ConsPlusNormal"/>
              <w:contextualSpacing/>
              <w:jc w:val="both"/>
              <w:rPr>
                <w:szCs w:val="28"/>
              </w:rPr>
            </w:pPr>
            <w:r w:rsidRPr="0086194F">
              <w:rPr>
                <w:szCs w:val="28"/>
              </w:rPr>
              <w:t>даны комментарии по всем предполагаемым расходам за счет гранта, позволяющие определить состав (детализацию) расходов;</w:t>
            </w:r>
          </w:p>
          <w:p w:rsidR="00387D90" w:rsidRPr="0086194F" w:rsidRDefault="00387D90" w:rsidP="007968B5">
            <w:pPr>
              <w:pStyle w:val="ConsPlusNormal"/>
              <w:contextualSpacing/>
              <w:jc w:val="both"/>
              <w:rPr>
                <w:szCs w:val="28"/>
              </w:rPr>
            </w:pPr>
            <w:r w:rsidRPr="0086194F">
              <w:rPr>
                <w:szCs w:val="28"/>
              </w:rPr>
              <w:t xml:space="preserve">в </w:t>
            </w:r>
            <w:r>
              <w:rPr>
                <w:szCs w:val="28"/>
              </w:rPr>
              <w:t>заявке</w:t>
            </w:r>
            <w:r w:rsidRPr="0086194F">
              <w:rPr>
                <w:szCs w:val="28"/>
              </w:rPr>
              <w:t xml:space="preserve"> предусмотрено участие партнеров и использование предоставляемых ими ресурсов</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6 - 8</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7968B5">
            <w:pPr>
              <w:pStyle w:val="ConsPlusNormal"/>
              <w:contextualSpacing/>
              <w:jc w:val="both"/>
              <w:rPr>
                <w:szCs w:val="28"/>
              </w:rPr>
            </w:pPr>
            <w:r>
              <w:rPr>
                <w:szCs w:val="28"/>
              </w:rPr>
              <w:t>П</w:t>
            </w:r>
            <w:r w:rsidRPr="0086194F">
              <w:rPr>
                <w:szCs w:val="28"/>
              </w:rPr>
              <w:t xml:space="preserve">ланируемые расходы обоснованы </w:t>
            </w:r>
            <w:r w:rsidR="00D70F9C">
              <w:rPr>
                <w:szCs w:val="28"/>
              </w:rPr>
              <w:t xml:space="preserve">                </w:t>
            </w:r>
            <w:r w:rsidRPr="0086194F">
              <w:rPr>
                <w:szCs w:val="28"/>
              </w:rPr>
              <w:t>не в полной мере, но соответствуют цел</w:t>
            </w:r>
            <w:r w:rsidR="005970C2">
              <w:rPr>
                <w:szCs w:val="28"/>
              </w:rPr>
              <w:t>и</w:t>
            </w:r>
            <w:r w:rsidRPr="0086194F">
              <w:rPr>
                <w:szCs w:val="28"/>
              </w:rPr>
              <w:t xml:space="preserve"> и задачам </w:t>
            </w:r>
            <w:r>
              <w:rPr>
                <w:szCs w:val="28"/>
              </w:rPr>
              <w:t>заявленных мероприятий</w:t>
            </w:r>
            <w:r w:rsidRPr="0086194F">
              <w:rPr>
                <w:szCs w:val="28"/>
              </w:rPr>
              <w:t>;</w:t>
            </w:r>
          </w:p>
          <w:p w:rsidR="00387D90" w:rsidRPr="0086194F" w:rsidRDefault="00387D90" w:rsidP="007968B5">
            <w:pPr>
              <w:pStyle w:val="ConsPlusNormal"/>
              <w:contextualSpacing/>
              <w:jc w:val="both"/>
              <w:rPr>
                <w:szCs w:val="28"/>
              </w:rPr>
            </w:pPr>
            <w:r w:rsidRPr="0086194F">
              <w:rPr>
                <w:szCs w:val="28"/>
              </w:rPr>
              <w:t>невозможно точно определить их состав (детализацию)</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3 - 5</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7968B5">
            <w:pPr>
              <w:pStyle w:val="ConsPlusNormal"/>
              <w:contextualSpacing/>
              <w:jc w:val="both"/>
              <w:rPr>
                <w:szCs w:val="28"/>
              </w:rPr>
            </w:pPr>
            <w:r>
              <w:rPr>
                <w:szCs w:val="28"/>
              </w:rPr>
              <w:t>П</w:t>
            </w:r>
            <w:r w:rsidRPr="0086194F">
              <w:rPr>
                <w:szCs w:val="28"/>
              </w:rPr>
              <w:t>ланируемые расходы обоснованы,</w:t>
            </w:r>
            <w:r w:rsidR="00D70F9C">
              <w:rPr>
                <w:szCs w:val="28"/>
              </w:rPr>
              <w:t xml:space="preserve">                   </w:t>
            </w:r>
            <w:r w:rsidRPr="0086194F">
              <w:rPr>
                <w:szCs w:val="28"/>
              </w:rPr>
              <w:t xml:space="preserve"> н</w:t>
            </w:r>
            <w:r w:rsidR="005970C2">
              <w:rPr>
                <w:szCs w:val="28"/>
              </w:rPr>
              <w:t>о частично не соответствуют цели</w:t>
            </w:r>
            <w:r w:rsidR="00D70F9C">
              <w:rPr>
                <w:szCs w:val="28"/>
              </w:rPr>
              <w:t xml:space="preserve">                  </w:t>
            </w:r>
            <w:r w:rsidRPr="0086194F">
              <w:rPr>
                <w:szCs w:val="28"/>
              </w:rPr>
              <w:t xml:space="preserve">и задачам </w:t>
            </w:r>
            <w:r>
              <w:rPr>
                <w:szCs w:val="28"/>
              </w:rPr>
              <w:t>заявленны</w:t>
            </w:r>
            <w:r w:rsidR="007968B5">
              <w:rPr>
                <w:szCs w:val="28"/>
              </w:rPr>
              <w:t>х мероприятий</w:t>
            </w:r>
            <w:r w:rsidRPr="0086194F">
              <w:rPr>
                <w:szCs w:val="28"/>
              </w:rPr>
              <w:t>;</w:t>
            </w:r>
          </w:p>
          <w:p w:rsidR="00387D90" w:rsidRPr="0086194F" w:rsidRDefault="00387D90" w:rsidP="005970C2">
            <w:pPr>
              <w:pStyle w:val="ConsPlusNormal"/>
              <w:contextualSpacing/>
              <w:jc w:val="both"/>
              <w:rPr>
                <w:szCs w:val="28"/>
              </w:rPr>
            </w:pPr>
            <w:r w:rsidRPr="0086194F">
              <w:rPr>
                <w:szCs w:val="28"/>
              </w:rPr>
              <w:t>обоснование некоторых запланированных расходов не позволяет оценить</w:t>
            </w:r>
            <w:r w:rsidR="00D70F9C">
              <w:rPr>
                <w:szCs w:val="28"/>
              </w:rPr>
              <w:t xml:space="preserve"> </w:t>
            </w:r>
            <w:r w:rsidRPr="0086194F">
              <w:rPr>
                <w:szCs w:val="28"/>
              </w:rPr>
              <w:t xml:space="preserve">их взаимосвязь с </w:t>
            </w:r>
            <w:r>
              <w:rPr>
                <w:szCs w:val="28"/>
              </w:rPr>
              <w:t>цел</w:t>
            </w:r>
            <w:r w:rsidR="005970C2">
              <w:rPr>
                <w:szCs w:val="28"/>
              </w:rPr>
              <w:t>ью</w:t>
            </w:r>
            <w:r>
              <w:rPr>
                <w:szCs w:val="28"/>
              </w:rPr>
              <w:t xml:space="preserve"> заявленных </w:t>
            </w:r>
            <w:r w:rsidRPr="0086194F">
              <w:rPr>
                <w:szCs w:val="28"/>
              </w:rPr>
              <w:t>мероприяти</w:t>
            </w:r>
            <w:r>
              <w:rPr>
                <w:szCs w:val="28"/>
              </w:rPr>
              <w:t>й</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0 - 2</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7968B5">
            <w:pPr>
              <w:pStyle w:val="ConsPlusNormal"/>
              <w:contextualSpacing/>
              <w:jc w:val="both"/>
              <w:rPr>
                <w:szCs w:val="28"/>
              </w:rPr>
            </w:pPr>
            <w:r>
              <w:rPr>
                <w:szCs w:val="28"/>
              </w:rPr>
              <w:t>П</w:t>
            </w:r>
            <w:r w:rsidRPr="0086194F">
              <w:rPr>
                <w:szCs w:val="28"/>
              </w:rPr>
              <w:t xml:space="preserve">ланируемые расходы на реализацию </w:t>
            </w:r>
            <w:r>
              <w:rPr>
                <w:szCs w:val="28"/>
              </w:rPr>
              <w:t>мероприятий</w:t>
            </w:r>
            <w:r w:rsidRPr="0086194F">
              <w:rPr>
                <w:szCs w:val="28"/>
              </w:rPr>
              <w:t xml:space="preserve"> явно завышены либо за</w:t>
            </w:r>
            <w:r>
              <w:rPr>
                <w:szCs w:val="28"/>
              </w:rPr>
              <w:t xml:space="preserve">нижены и (или) не соответствуют </w:t>
            </w:r>
            <w:r w:rsidRPr="0086194F">
              <w:rPr>
                <w:szCs w:val="28"/>
              </w:rPr>
              <w:t>условиям конкурса;</w:t>
            </w:r>
          </w:p>
          <w:p w:rsidR="00387D90" w:rsidRPr="0086194F" w:rsidRDefault="00387D90" w:rsidP="007968B5">
            <w:pPr>
              <w:pStyle w:val="ConsPlusNormal"/>
              <w:contextualSpacing/>
              <w:jc w:val="both"/>
              <w:rPr>
                <w:szCs w:val="28"/>
              </w:rPr>
            </w:pPr>
            <w:r w:rsidRPr="0086194F">
              <w:rPr>
                <w:szCs w:val="28"/>
              </w:rPr>
              <w:t>бюджет проекта не соответствует цели, направлениям конкурса, содержанию проекта</w:t>
            </w:r>
          </w:p>
        </w:tc>
      </w:tr>
      <w:tr w:rsidR="00387D90" w:rsidRPr="0086194F" w:rsidTr="009E1913">
        <w:tc>
          <w:tcPr>
            <w:tcW w:w="2324" w:type="dxa"/>
            <w:vMerge w:val="restart"/>
            <w:tcBorders>
              <w:top w:val="single" w:sz="4" w:space="0" w:color="auto"/>
              <w:left w:val="single" w:sz="4" w:space="0" w:color="auto"/>
              <w:bottom w:val="single" w:sz="4" w:space="0" w:color="auto"/>
              <w:right w:val="single" w:sz="4" w:space="0" w:color="auto"/>
            </w:tcBorders>
          </w:tcPr>
          <w:p w:rsidR="00387D90" w:rsidRPr="0086194F" w:rsidRDefault="000643B8" w:rsidP="00445A3C">
            <w:pPr>
              <w:pStyle w:val="ConsPlusNormal"/>
              <w:contextualSpacing/>
              <w:rPr>
                <w:szCs w:val="28"/>
              </w:rPr>
            </w:pPr>
            <w:r>
              <w:rPr>
                <w:szCs w:val="28"/>
              </w:rPr>
              <w:t>4. </w:t>
            </w:r>
            <w:r w:rsidR="00387D90" w:rsidRPr="00AF3E28">
              <w:rPr>
                <w:szCs w:val="28"/>
              </w:rPr>
              <w:t xml:space="preserve">Количество участников и </w:t>
            </w:r>
            <w:proofErr w:type="spellStart"/>
            <w:r w:rsidR="00387D90" w:rsidRPr="00AF3E28">
              <w:rPr>
                <w:szCs w:val="28"/>
              </w:rPr>
              <w:t>благополучате</w:t>
            </w:r>
            <w:proofErr w:type="spellEnd"/>
            <w:r w:rsidR="00387D90">
              <w:rPr>
                <w:szCs w:val="28"/>
              </w:rPr>
              <w:t>-</w:t>
            </w:r>
            <w:r w:rsidR="00387D90" w:rsidRPr="00AF3E28">
              <w:rPr>
                <w:szCs w:val="28"/>
              </w:rPr>
              <w:t xml:space="preserve">лей, включенных в реализацию гранта, </w:t>
            </w:r>
            <w:proofErr w:type="spellStart"/>
            <w:proofErr w:type="gramStart"/>
            <w:r w:rsidR="00387D90" w:rsidRPr="00AF3E28">
              <w:rPr>
                <w:szCs w:val="28"/>
              </w:rPr>
              <w:t>воспользовавших</w:t>
            </w:r>
            <w:r w:rsidR="00387D90">
              <w:rPr>
                <w:szCs w:val="28"/>
              </w:rPr>
              <w:t>-</w:t>
            </w:r>
            <w:r w:rsidR="00387D90" w:rsidRPr="00AF3E28">
              <w:rPr>
                <w:szCs w:val="28"/>
              </w:rPr>
              <w:t>ся</w:t>
            </w:r>
            <w:proofErr w:type="spellEnd"/>
            <w:proofErr w:type="gramEnd"/>
            <w:r w:rsidR="00387D90" w:rsidRPr="00AF3E28">
              <w:rPr>
                <w:szCs w:val="28"/>
              </w:rPr>
              <w:t xml:space="preserve"> итогами его реализации</w:t>
            </w: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9 - 10</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9E1913" w:rsidP="007968B5">
            <w:pPr>
              <w:pStyle w:val="ConsPlusNormal"/>
              <w:contextualSpacing/>
              <w:jc w:val="both"/>
              <w:rPr>
                <w:szCs w:val="28"/>
              </w:rPr>
            </w:pPr>
            <w:r>
              <w:rPr>
                <w:szCs w:val="28"/>
              </w:rPr>
              <w:t>У</w:t>
            </w:r>
            <w:r w:rsidR="00387D90" w:rsidRPr="00AF3E28">
              <w:rPr>
                <w:szCs w:val="28"/>
              </w:rPr>
              <w:t xml:space="preserve">частие в заявленных мероприятиях предполагает </w:t>
            </w:r>
            <w:r w:rsidR="00387D90">
              <w:rPr>
                <w:szCs w:val="28"/>
              </w:rPr>
              <w:t xml:space="preserve">51 человека и </w:t>
            </w:r>
            <w:r w:rsidR="00387D90" w:rsidRPr="00AF3E28">
              <w:rPr>
                <w:szCs w:val="28"/>
              </w:rPr>
              <w:t xml:space="preserve">более </w:t>
            </w:r>
          </w:p>
        </w:tc>
      </w:tr>
      <w:tr w:rsidR="00387D90" w:rsidRPr="0086194F" w:rsidTr="009E1913">
        <w:trPr>
          <w:trHeight w:val="397"/>
        </w:trPr>
        <w:tc>
          <w:tcPr>
            <w:tcW w:w="2324" w:type="dxa"/>
            <w:vMerge/>
            <w:tcBorders>
              <w:top w:val="single" w:sz="4" w:space="0" w:color="auto"/>
              <w:left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6 - 8</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9E1913" w:rsidP="007968B5">
            <w:pPr>
              <w:pStyle w:val="ConsPlusNormal"/>
              <w:contextualSpacing/>
              <w:jc w:val="both"/>
              <w:rPr>
                <w:szCs w:val="28"/>
              </w:rPr>
            </w:pPr>
            <w:r>
              <w:rPr>
                <w:szCs w:val="28"/>
              </w:rPr>
              <w:t>У</w:t>
            </w:r>
            <w:r w:rsidR="00387D90" w:rsidRPr="00AF3E28">
              <w:rPr>
                <w:szCs w:val="28"/>
              </w:rPr>
              <w:t xml:space="preserve">частие в заявленных мероприятиях предполагает от </w:t>
            </w:r>
            <w:r w:rsidR="00387D90">
              <w:rPr>
                <w:szCs w:val="28"/>
              </w:rPr>
              <w:t>21</w:t>
            </w:r>
            <w:r w:rsidR="00387D90" w:rsidRPr="00AF3E28">
              <w:rPr>
                <w:szCs w:val="28"/>
              </w:rPr>
              <w:t xml:space="preserve"> до 50</w:t>
            </w:r>
            <w:r w:rsidR="00387D90">
              <w:rPr>
                <w:szCs w:val="28"/>
              </w:rPr>
              <w:t xml:space="preserve"> (включительно)</w:t>
            </w:r>
            <w:r w:rsidR="00387D90" w:rsidRPr="00AF3E28">
              <w:rPr>
                <w:szCs w:val="28"/>
              </w:rPr>
              <w:t xml:space="preserve"> человек </w:t>
            </w:r>
          </w:p>
        </w:tc>
      </w:tr>
      <w:tr w:rsidR="00387D90" w:rsidRPr="0086194F" w:rsidTr="009E1913">
        <w:tc>
          <w:tcPr>
            <w:tcW w:w="2324" w:type="dxa"/>
            <w:vMerge/>
            <w:tcBorders>
              <w:top w:val="single" w:sz="4" w:space="0" w:color="auto"/>
              <w:left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3 - 5</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9E1913" w:rsidP="007968B5">
            <w:pPr>
              <w:pStyle w:val="ConsPlusNormal"/>
              <w:contextualSpacing/>
              <w:jc w:val="both"/>
              <w:rPr>
                <w:szCs w:val="28"/>
              </w:rPr>
            </w:pPr>
            <w:r>
              <w:rPr>
                <w:szCs w:val="28"/>
              </w:rPr>
              <w:t>У</w:t>
            </w:r>
            <w:r w:rsidR="00387D90" w:rsidRPr="00AF3E28">
              <w:rPr>
                <w:szCs w:val="28"/>
              </w:rPr>
              <w:t xml:space="preserve">частие в заявленных мероприятиях предполагает от </w:t>
            </w:r>
            <w:r w:rsidR="006604FB">
              <w:rPr>
                <w:szCs w:val="28"/>
              </w:rPr>
              <w:t>6</w:t>
            </w:r>
            <w:r w:rsidR="00387D90" w:rsidRPr="00AF3E28">
              <w:rPr>
                <w:szCs w:val="28"/>
              </w:rPr>
              <w:t xml:space="preserve"> до </w:t>
            </w:r>
            <w:r w:rsidR="00387D90">
              <w:rPr>
                <w:szCs w:val="28"/>
              </w:rPr>
              <w:t>2</w:t>
            </w:r>
            <w:r w:rsidR="00387D90" w:rsidRPr="00AF3E28">
              <w:rPr>
                <w:szCs w:val="28"/>
              </w:rPr>
              <w:t>0 (включительно) человек</w:t>
            </w:r>
          </w:p>
        </w:tc>
      </w:tr>
      <w:tr w:rsidR="00387D90" w:rsidRPr="0086194F" w:rsidTr="009E1913">
        <w:tc>
          <w:tcPr>
            <w:tcW w:w="2324" w:type="dxa"/>
            <w:vMerge/>
            <w:tcBorders>
              <w:top w:val="single" w:sz="4" w:space="0" w:color="auto"/>
              <w:left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0 - 2</w:t>
            </w:r>
          </w:p>
        </w:tc>
        <w:tc>
          <w:tcPr>
            <w:tcW w:w="5103" w:type="dxa"/>
            <w:tcBorders>
              <w:top w:val="single" w:sz="4" w:space="0" w:color="auto"/>
              <w:left w:val="single" w:sz="4" w:space="0" w:color="auto"/>
              <w:right w:val="single" w:sz="4" w:space="0" w:color="auto"/>
            </w:tcBorders>
          </w:tcPr>
          <w:p w:rsidR="00387D90" w:rsidRPr="0086194F" w:rsidRDefault="009E1913" w:rsidP="007968B5">
            <w:pPr>
              <w:pStyle w:val="ConsPlusNormal"/>
              <w:contextualSpacing/>
              <w:jc w:val="both"/>
              <w:rPr>
                <w:szCs w:val="28"/>
              </w:rPr>
            </w:pPr>
            <w:r>
              <w:rPr>
                <w:szCs w:val="28"/>
              </w:rPr>
              <w:t>У</w:t>
            </w:r>
            <w:r w:rsidR="00387D90" w:rsidRPr="00AF3E28">
              <w:rPr>
                <w:szCs w:val="28"/>
              </w:rPr>
              <w:t xml:space="preserve">частие в заявленных мероприятиях предполагает </w:t>
            </w:r>
            <w:r w:rsidR="00387D90">
              <w:rPr>
                <w:szCs w:val="28"/>
              </w:rPr>
              <w:t>5 и менее человек</w:t>
            </w:r>
          </w:p>
        </w:tc>
      </w:tr>
      <w:tr w:rsidR="00387D90" w:rsidRPr="0086194F" w:rsidTr="009E1913">
        <w:tc>
          <w:tcPr>
            <w:tcW w:w="2324" w:type="dxa"/>
            <w:vMerge w:val="restart"/>
            <w:tcBorders>
              <w:top w:val="single" w:sz="4" w:space="0" w:color="auto"/>
              <w:left w:val="single" w:sz="4" w:space="0" w:color="auto"/>
              <w:bottom w:val="single" w:sz="4" w:space="0" w:color="auto"/>
              <w:right w:val="single" w:sz="4" w:space="0" w:color="auto"/>
            </w:tcBorders>
          </w:tcPr>
          <w:p w:rsidR="00387D90" w:rsidRPr="0086194F" w:rsidRDefault="000643B8" w:rsidP="00445A3C">
            <w:pPr>
              <w:pStyle w:val="ConsPlusNormal"/>
              <w:contextualSpacing/>
              <w:rPr>
                <w:szCs w:val="28"/>
              </w:rPr>
            </w:pPr>
            <w:r>
              <w:rPr>
                <w:szCs w:val="28"/>
              </w:rPr>
              <w:t>5. </w:t>
            </w:r>
            <w:r w:rsidR="00387D90" w:rsidRPr="0086194F">
              <w:rPr>
                <w:szCs w:val="28"/>
              </w:rPr>
              <w:t xml:space="preserve">Доля средств, привлеченных участником конкурса, в общем объеме финансирования </w:t>
            </w:r>
            <w:r w:rsidR="00387D90">
              <w:rPr>
                <w:szCs w:val="28"/>
              </w:rPr>
              <w:t>заявленных мероприятий</w:t>
            </w:r>
            <w:r w:rsidR="00387D90" w:rsidRPr="0086194F">
              <w:rPr>
                <w:szCs w:val="28"/>
              </w:rPr>
              <w:t xml:space="preserve">, помимо средств бюджета города (в соответствии с бюджетом </w:t>
            </w:r>
            <w:r w:rsidR="00387D90">
              <w:rPr>
                <w:szCs w:val="28"/>
              </w:rPr>
              <w:t>заявки</w:t>
            </w:r>
            <w:r w:rsidR="00387D90" w:rsidRPr="0086194F">
              <w:rPr>
                <w:szCs w:val="28"/>
              </w:rPr>
              <w:t>)</w:t>
            </w: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9 - 10</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387D90" w:rsidP="007968B5">
            <w:pPr>
              <w:pStyle w:val="ConsPlusNormal"/>
              <w:contextualSpacing/>
              <w:jc w:val="both"/>
              <w:rPr>
                <w:szCs w:val="28"/>
              </w:rPr>
            </w:pPr>
            <w:r w:rsidRPr="0086194F">
              <w:rPr>
                <w:szCs w:val="28"/>
              </w:rPr>
              <w:t>50% и более</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6 - 8</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9E1913" w:rsidP="007968B5">
            <w:pPr>
              <w:pStyle w:val="ConsPlusNormal"/>
              <w:jc w:val="both"/>
              <w:rPr>
                <w:szCs w:val="28"/>
              </w:rPr>
            </w:pPr>
            <w:r>
              <w:rPr>
                <w:szCs w:val="28"/>
              </w:rPr>
              <w:t>О</w:t>
            </w:r>
            <w:r w:rsidR="00387D90" w:rsidRPr="0086194F">
              <w:rPr>
                <w:szCs w:val="28"/>
              </w:rPr>
              <w:t>т 31 до 49% (включительно)</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jc w:val="center"/>
              <w:rPr>
                <w:szCs w:val="28"/>
              </w:rPr>
            </w:pPr>
            <w:r w:rsidRPr="0086194F">
              <w:rPr>
                <w:szCs w:val="28"/>
              </w:rPr>
              <w:t>3 - 5</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9E1913" w:rsidP="007968B5">
            <w:pPr>
              <w:pStyle w:val="ConsPlusNormal"/>
              <w:contextualSpacing/>
              <w:jc w:val="both"/>
              <w:rPr>
                <w:szCs w:val="28"/>
              </w:rPr>
            </w:pPr>
            <w:r>
              <w:rPr>
                <w:szCs w:val="28"/>
              </w:rPr>
              <w:t>Д</w:t>
            </w:r>
            <w:r w:rsidR="00387D90" w:rsidRPr="0086194F">
              <w:rPr>
                <w:szCs w:val="28"/>
              </w:rPr>
              <w:t>о 30% (включительно)</w:t>
            </w:r>
          </w:p>
        </w:tc>
      </w:tr>
      <w:tr w:rsidR="00387D90" w:rsidRPr="0086194F" w:rsidTr="009E1913">
        <w:tc>
          <w:tcPr>
            <w:tcW w:w="2324" w:type="dxa"/>
            <w:vMerge/>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c>
          <w:tcPr>
            <w:tcW w:w="1707" w:type="dxa"/>
            <w:tcBorders>
              <w:top w:val="single" w:sz="4" w:space="0" w:color="auto"/>
              <w:left w:val="single" w:sz="4" w:space="0" w:color="auto"/>
              <w:bottom w:val="single" w:sz="4" w:space="0" w:color="auto"/>
              <w:right w:val="single" w:sz="4" w:space="0" w:color="auto"/>
            </w:tcBorders>
          </w:tcPr>
          <w:p w:rsidR="00387D90" w:rsidRPr="0086194F" w:rsidRDefault="00387D90" w:rsidP="00BB6EF8">
            <w:pPr>
              <w:pStyle w:val="ConsPlusNormal"/>
              <w:contextualSpacing/>
              <w:jc w:val="center"/>
              <w:rPr>
                <w:szCs w:val="28"/>
              </w:rPr>
            </w:pPr>
            <w:r w:rsidRPr="0086194F">
              <w:rPr>
                <w:szCs w:val="28"/>
              </w:rPr>
              <w:t>0</w:t>
            </w:r>
            <w:r w:rsidR="005970C2">
              <w:rPr>
                <w:szCs w:val="28"/>
              </w:rPr>
              <w:t xml:space="preserve"> - </w:t>
            </w:r>
            <w:r w:rsidR="00BB6EF8">
              <w:rPr>
                <w:szCs w:val="28"/>
              </w:rPr>
              <w:t>2</w:t>
            </w:r>
          </w:p>
        </w:tc>
        <w:tc>
          <w:tcPr>
            <w:tcW w:w="5103" w:type="dxa"/>
            <w:tcBorders>
              <w:top w:val="single" w:sz="4" w:space="0" w:color="auto"/>
              <w:left w:val="single" w:sz="4" w:space="0" w:color="auto"/>
              <w:bottom w:val="single" w:sz="4" w:space="0" w:color="auto"/>
              <w:right w:val="single" w:sz="4" w:space="0" w:color="auto"/>
            </w:tcBorders>
          </w:tcPr>
          <w:p w:rsidR="00387D90" w:rsidRPr="0086194F" w:rsidRDefault="009E1913" w:rsidP="007968B5">
            <w:pPr>
              <w:pStyle w:val="ConsPlusNormal"/>
              <w:contextualSpacing/>
              <w:jc w:val="both"/>
              <w:rPr>
                <w:szCs w:val="28"/>
              </w:rPr>
            </w:pPr>
            <w:r>
              <w:rPr>
                <w:szCs w:val="28"/>
              </w:rPr>
              <w:t>О</w:t>
            </w:r>
            <w:r w:rsidR="00387D90" w:rsidRPr="0086194F">
              <w:rPr>
                <w:szCs w:val="28"/>
              </w:rPr>
              <w:t>тсутствие привлеченных средств</w:t>
            </w:r>
          </w:p>
        </w:tc>
      </w:tr>
      <w:tr w:rsidR="00387D90" w:rsidRPr="0086194F" w:rsidTr="009E1913">
        <w:tc>
          <w:tcPr>
            <w:tcW w:w="2324" w:type="dxa"/>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r>
              <w:rPr>
                <w:szCs w:val="28"/>
              </w:rPr>
              <w:t>Итоговый балл:</w:t>
            </w:r>
          </w:p>
        </w:tc>
        <w:tc>
          <w:tcPr>
            <w:tcW w:w="6810" w:type="dxa"/>
            <w:gridSpan w:val="2"/>
            <w:tcBorders>
              <w:top w:val="single" w:sz="4" w:space="0" w:color="auto"/>
              <w:left w:val="single" w:sz="4" w:space="0" w:color="auto"/>
              <w:bottom w:val="single" w:sz="4" w:space="0" w:color="auto"/>
              <w:right w:val="single" w:sz="4" w:space="0" w:color="auto"/>
            </w:tcBorders>
          </w:tcPr>
          <w:p w:rsidR="00387D90" w:rsidRPr="0086194F" w:rsidRDefault="00387D90" w:rsidP="00445A3C">
            <w:pPr>
              <w:pStyle w:val="ConsPlusNormal"/>
              <w:contextualSpacing/>
              <w:rPr>
                <w:szCs w:val="28"/>
              </w:rPr>
            </w:pPr>
          </w:p>
        </w:tc>
      </w:tr>
    </w:tbl>
    <w:bookmarkEnd w:id="5"/>
    <w:p w:rsidR="00A6178B" w:rsidRDefault="00A6178B" w:rsidP="00611D37">
      <w:pPr>
        <w:rPr>
          <w:rFonts w:eastAsia="Calibri" w:cs="Times New Roman"/>
          <w:szCs w:val="28"/>
          <w:lang w:eastAsia="ru-RU"/>
        </w:rPr>
      </w:pPr>
      <w:r w:rsidRPr="00A6178B">
        <w:rPr>
          <w:rFonts w:eastAsia="Calibri" w:cs="Times New Roman"/>
          <w:szCs w:val="28"/>
          <w:lang w:eastAsia="ru-RU"/>
        </w:rPr>
        <w:t>* – количество баллов определяется членом комиссии исходя из оценки критерия и наличия подтверждающих документов.</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2.2</w:t>
      </w:r>
      <w:r w:rsidR="00387D90">
        <w:rPr>
          <w:rFonts w:eastAsia="Calibri" w:cs="Times New Roman"/>
          <w:szCs w:val="28"/>
          <w:lang w:eastAsia="ru-RU"/>
        </w:rPr>
        <w:t>6</w:t>
      </w:r>
      <w:r w:rsidRPr="00611D37">
        <w:rPr>
          <w:rFonts w:eastAsia="Calibri" w:cs="Times New Roman"/>
          <w:szCs w:val="28"/>
          <w:lang w:eastAsia="ru-RU"/>
        </w:rPr>
        <w:t>.</w:t>
      </w:r>
      <w:r w:rsidR="000643B8">
        <w:rPr>
          <w:rFonts w:eastAsia="Calibri" w:cs="Times New Roman"/>
          <w:szCs w:val="28"/>
          <w:lang w:eastAsia="ru-RU"/>
        </w:rPr>
        <w:t> </w:t>
      </w:r>
      <w:r w:rsidR="00A6178B" w:rsidRPr="00A6178B">
        <w:rPr>
          <w:rFonts w:eastAsia="Calibri" w:cs="Times New Roman"/>
          <w:szCs w:val="28"/>
          <w:lang w:eastAsia="ru-RU"/>
        </w:rPr>
        <w:t>Каждый член комиссии, присутствующий на заседании комиссии, по каждому критерию, указанному в пункте 2.2</w:t>
      </w:r>
      <w:r w:rsidR="00301FD2">
        <w:rPr>
          <w:rFonts w:eastAsia="Calibri" w:cs="Times New Roman"/>
          <w:szCs w:val="28"/>
          <w:lang w:eastAsia="ru-RU"/>
        </w:rPr>
        <w:t>5</w:t>
      </w:r>
      <w:r w:rsidR="00A6178B" w:rsidRPr="00A6178B">
        <w:rPr>
          <w:rFonts w:eastAsia="Calibri" w:cs="Times New Roman"/>
          <w:szCs w:val="28"/>
          <w:lang w:eastAsia="ru-RU"/>
        </w:rPr>
        <w:t xml:space="preserve"> Положения, выставляет каждому </w:t>
      </w:r>
      <w:r w:rsidRPr="00611D37">
        <w:rPr>
          <w:rFonts w:eastAsia="Calibri" w:cs="Times New Roman"/>
          <w:szCs w:val="28"/>
          <w:lang w:eastAsia="ru-RU"/>
        </w:rPr>
        <w:t>участнику конкурс</w:t>
      </w:r>
      <w:r w:rsidR="000575BF">
        <w:rPr>
          <w:rFonts w:eastAsia="Calibri" w:cs="Times New Roman"/>
          <w:szCs w:val="28"/>
          <w:lang w:eastAsia="ru-RU"/>
        </w:rPr>
        <w:t>ного отбор</w:t>
      </w:r>
      <w:r w:rsidRPr="00611D37">
        <w:rPr>
          <w:rFonts w:eastAsia="Calibri" w:cs="Times New Roman"/>
          <w:szCs w:val="28"/>
          <w:lang w:eastAsia="ru-RU"/>
        </w:rPr>
        <w:t xml:space="preserve">а баллы, которые </w:t>
      </w:r>
      <w:r w:rsidR="00301FD2">
        <w:rPr>
          <w:rFonts w:eastAsia="Calibri" w:cs="Times New Roman"/>
          <w:szCs w:val="28"/>
          <w:lang w:eastAsia="ru-RU"/>
        </w:rPr>
        <w:br/>
      </w:r>
      <w:r w:rsidRPr="00611D37">
        <w:rPr>
          <w:rFonts w:eastAsia="Calibri" w:cs="Times New Roman"/>
          <w:szCs w:val="28"/>
          <w:lang w:eastAsia="ru-RU"/>
        </w:rPr>
        <w:t>в итоге суммируются. Итоговый балл участника конкурса определяется</w:t>
      </w:r>
      <w:r w:rsidR="00BB6EF8">
        <w:rPr>
          <w:rFonts w:eastAsia="Calibri" w:cs="Times New Roman"/>
          <w:szCs w:val="28"/>
          <w:lang w:eastAsia="ru-RU"/>
        </w:rPr>
        <w:br/>
      </w:r>
      <w:r w:rsidRPr="00611D37">
        <w:rPr>
          <w:rFonts w:eastAsia="Calibri" w:cs="Times New Roman"/>
          <w:szCs w:val="28"/>
          <w:lang w:eastAsia="ru-RU"/>
        </w:rPr>
        <w:t>на основании суммы баллов, выставленных каждым членом комиссии.</w:t>
      </w:r>
      <w:r w:rsidR="00BB6EF8">
        <w:rPr>
          <w:rFonts w:eastAsia="Calibri" w:cs="Times New Roman"/>
          <w:szCs w:val="28"/>
          <w:lang w:eastAsia="ru-RU"/>
        </w:rPr>
        <w:br/>
      </w:r>
      <w:r w:rsidRPr="00611D37">
        <w:rPr>
          <w:rFonts w:eastAsia="Calibri" w:cs="Times New Roman"/>
          <w:szCs w:val="28"/>
          <w:lang w:eastAsia="ru-RU"/>
        </w:rPr>
        <w:t xml:space="preserve">На основании итогового балла участникам конкурса по каждой заявке </w:t>
      </w:r>
      <w:r w:rsidRPr="00611D37">
        <w:rPr>
          <w:rFonts w:eastAsia="Calibri" w:cs="Times New Roman"/>
          <w:szCs w:val="28"/>
          <w:lang w:eastAsia="ru-RU"/>
        </w:rPr>
        <w:lastRenderedPageBreak/>
        <w:t>присваивается порядковый номер</w:t>
      </w:r>
      <w:r w:rsidR="009E1913">
        <w:rPr>
          <w:rFonts w:eastAsia="Calibri" w:cs="Times New Roman"/>
          <w:szCs w:val="28"/>
          <w:lang w:eastAsia="ru-RU"/>
        </w:rPr>
        <w:t xml:space="preserve"> </w:t>
      </w:r>
      <w:r w:rsidRPr="00611D37">
        <w:rPr>
          <w:rFonts w:eastAsia="Calibri" w:cs="Times New Roman"/>
          <w:szCs w:val="28"/>
          <w:lang w:eastAsia="ru-RU"/>
        </w:rPr>
        <w:t>и составляется итоговый рейтинг отдельно по каждому направлению.</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 xml:space="preserve">Первое место занимает участник конкурса с наибольшим значением величины суммарного балла, последнее – участник конкурса </w:t>
      </w:r>
      <w:r w:rsidR="009E1913">
        <w:rPr>
          <w:rFonts w:eastAsia="Calibri" w:cs="Times New Roman"/>
          <w:szCs w:val="28"/>
          <w:lang w:eastAsia="ru-RU"/>
        </w:rPr>
        <w:t xml:space="preserve">                               </w:t>
      </w:r>
      <w:r w:rsidRPr="00611D37">
        <w:rPr>
          <w:rFonts w:eastAsia="Calibri" w:cs="Times New Roman"/>
          <w:szCs w:val="28"/>
          <w:lang w:eastAsia="ru-RU"/>
        </w:rPr>
        <w:t>с наименьшим значением величины сум</w:t>
      </w:r>
      <w:r w:rsidR="000575BF">
        <w:rPr>
          <w:rFonts w:eastAsia="Calibri" w:cs="Times New Roman"/>
          <w:szCs w:val="28"/>
          <w:lang w:eastAsia="ru-RU"/>
        </w:rPr>
        <w:t>марного балла.</w:t>
      </w:r>
      <w:r w:rsidRPr="00611D37">
        <w:rPr>
          <w:rFonts w:eastAsia="Calibri" w:cs="Times New Roman"/>
          <w:szCs w:val="28"/>
          <w:lang w:eastAsia="ru-RU"/>
        </w:rPr>
        <w:t xml:space="preserve"> </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2.2</w:t>
      </w:r>
      <w:r w:rsidR="00387D90">
        <w:rPr>
          <w:rFonts w:eastAsia="Calibri" w:cs="Times New Roman"/>
          <w:szCs w:val="28"/>
          <w:lang w:eastAsia="ru-RU"/>
        </w:rPr>
        <w:t>7</w:t>
      </w:r>
      <w:r w:rsidRPr="00611D37">
        <w:rPr>
          <w:rFonts w:eastAsia="Calibri" w:cs="Times New Roman"/>
          <w:szCs w:val="28"/>
          <w:lang w:eastAsia="ru-RU"/>
        </w:rPr>
        <w:t>.</w:t>
      </w:r>
      <w:r w:rsidR="000643B8">
        <w:rPr>
          <w:rFonts w:eastAsia="Calibri" w:cs="Times New Roman"/>
          <w:szCs w:val="28"/>
          <w:lang w:eastAsia="ru-RU"/>
        </w:rPr>
        <w:t> </w:t>
      </w:r>
      <w:r w:rsidRPr="00611D37">
        <w:rPr>
          <w:rFonts w:eastAsia="Calibri" w:cs="Times New Roman"/>
          <w:szCs w:val="28"/>
          <w:lang w:eastAsia="ru-RU"/>
        </w:rPr>
        <w:t xml:space="preserve">Количество победителей конкурса определяется комиссией </w:t>
      </w:r>
      <w:r w:rsidRPr="00611D37">
        <w:rPr>
          <w:rFonts w:eastAsia="Calibri" w:cs="Times New Roman"/>
          <w:szCs w:val="28"/>
          <w:lang w:eastAsia="ru-RU"/>
        </w:rPr>
        <w:br/>
        <w:t>на основании итогового рейтинга, исходя из общего объема средств, предусмотренных на проведение конкурса в бюджете города</w:t>
      </w:r>
      <w:r w:rsidR="000575BF">
        <w:rPr>
          <w:rFonts w:eastAsia="Calibri" w:cs="Times New Roman"/>
          <w:szCs w:val="28"/>
          <w:lang w:eastAsia="ru-RU"/>
        </w:rPr>
        <w:t xml:space="preserve"> Барнаула                   </w:t>
      </w:r>
      <w:r w:rsidRPr="00611D37">
        <w:rPr>
          <w:rFonts w:eastAsia="Calibri" w:cs="Times New Roman"/>
          <w:szCs w:val="28"/>
          <w:lang w:eastAsia="ru-RU"/>
        </w:rPr>
        <w:t xml:space="preserve"> на текущий финансовый год. Размер гранта определяется комиссией </w:t>
      </w:r>
      <w:r w:rsidR="006604FB">
        <w:rPr>
          <w:rFonts w:eastAsia="Calibri" w:cs="Times New Roman"/>
          <w:szCs w:val="28"/>
          <w:lang w:eastAsia="ru-RU"/>
        </w:rPr>
        <w:t xml:space="preserve">                        </w:t>
      </w:r>
      <w:r w:rsidR="000575BF">
        <w:rPr>
          <w:rFonts w:eastAsia="Calibri" w:cs="Times New Roman"/>
          <w:szCs w:val="28"/>
          <w:lang w:eastAsia="ru-RU"/>
        </w:rPr>
        <w:t xml:space="preserve"> </w:t>
      </w:r>
      <w:r w:rsidRPr="00611D37">
        <w:rPr>
          <w:rFonts w:eastAsia="Calibri" w:cs="Times New Roman"/>
          <w:szCs w:val="28"/>
          <w:lang w:eastAsia="ru-RU"/>
        </w:rPr>
        <w:t>в соответствии с размером, указанным участником конкурса в заявке,</w:t>
      </w:r>
      <w:r w:rsidR="006604FB">
        <w:rPr>
          <w:rFonts w:eastAsia="Calibri" w:cs="Times New Roman"/>
          <w:szCs w:val="28"/>
          <w:lang w:eastAsia="ru-RU"/>
        </w:rPr>
        <w:t xml:space="preserve">                         </w:t>
      </w:r>
      <w:r w:rsidRPr="00611D37">
        <w:rPr>
          <w:rFonts w:eastAsia="Calibri" w:cs="Times New Roman"/>
          <w:szCs w:val="28"/>
          <w:lang w:eastAsia="ru-RU"/>
        </w:rPr>
        <w:t xml:space="preserve"> но не может превышать 200</w:t>
      </w:r>
      <w:r w:rsidR="00B30B14">
        <w:rPr>
          <w:rFonts w:eastAsia="Calibri" w:cs="Times New Roman"/>
          <w:szCs w:val="28"/>
          <w:lang w:eastAsia="ru-RU"/>
        </w:rPr>
        <w:t xml:space="preserve"> </w:t>
      </w:r>
      <w:r w:rsidRPr="00611D37">
        <w:rPr>
          <w:rFonts w:eastAsia="Calibri" w:cs="Times New Roman"/>
          <w:szCs w:val="28"/>
          <w:lang w:eastAsia="ru-RU"/>
        </w:rPr>
        <w:t xml:space="preserve">000 (двести тысяч) рублей. </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 xml:space="preserve">Если участники конкурса набрали одинаковое количество баллов, </w:t>
      </w:r>
      <w:r w:rsidRPr="00611D37">
        <w:rPr>
          <w:rFonts w:eastAsia="Calibri" w:cs="Times New Roman"/>
          <w:szCs w:val="28"/>
          <w:lang w:eastAsia="ru-RU"/>
        </w:rPr>
        <w:br/>
        <w:t xml:space="preserve">то победителем признается тот участник, заявка и документы которого зарегистрированы в системе «Электронный бюджет» ранее по дате </w:t>
      </w:r>
      <w:r w:rsidR="00D70F9C">
        <w:rPr>
          <w:rFonts w:eastAsia="Calibri" w:cs="Times New Roman"/>
          <w:szCs w:val="28"/>
          <w:lang w:eastAsia="ru-RU"/>
        </w:rPr>
        <w:t xml:space="preserve">                          </w:t>
      </w:r>
      <w:r w:rsidRPr="00611D37">
        <w:rPr>
          <w:rFonts w:eastAsia="Calibri" w:cs="Times New Roman"/>
          <w:szCs w:val="28"/>
          <w:lang w:eastAsia="ru-RU"/>
        </w:rPr>
        <w:t>и времени.</w:t>
      </w:r>
    </w:p>
    <w:p w:rsidR="00BB6EF8" w:rsidRPr="00BB6EF8" w:rsidRDefault="00611D37" w:rsidP="00BB6EF8">
      <w:pPr>
        <w:autoSpaceDE w:val="0"/>
        <w:autoSpaceDN w:val="0"/>
        <w:adjustRightInd w:val="0"/>
        <w:ind w:firstLine="708"/>
        <w:rPr>
          <w:rFonts w:eastAsia="Calibri" w:cs="Times New Roman"/>
          <w:szCs w:val="28"/>
          <w:lang w:eastAsia="ru-RU"/>
        </w:rPr>
      </w:pPr>
      <w:r w:rsidRPr="00611D37">
        <w:rPr>
          <w:rFonts w:eastAsia="Calibri" w:cs="Times New Roman"/>
          <w:szCs w:val="28"/>
          <w:lang w:eastAsia="ru-RU"/>
        </w:rPr>
        <w:t>2</w:t>
      </w:r>
      <w:r w:rsidRPr="00BB6EF8">
        <w:rPr>
          <w:rFonts w:eastAsia="Calibri" w:cs="Times New Roman"/>
          <w:szCs w:val="28"/>
          <w:lang w:eastAsia="ru-RU"/>
        </w:rPr>
        <w:t>.2</w:t>
      </w:r>
      <w:r w:rsidR="00387D90" w:rsidRPr="00BB6EF8">
        <w:rPr>
          <w:rFonts w:eastAsia="Calibri" w:cs="Times New Roman"/>
          <w:szCs w:val="28"/>
          <w:lang w:eastAsia="ru-RU"/>
        </w:rPr>
        <w:t>8</w:t>
      </w:r>
      <w:r w:rsidR="000643B8" w:rsidRPr="00BB6EF8">
        <w:rPr>
          <w:rFonts w:eastAsia="Calibri" w:cs="Times New Roman"/>
          <w:szCs w:val="28"/>
          <w:lang w:eastAsia="ru-RU"/>
        </w:rPr>
        <w:t>. </w:t>
      </w:r>
      <w:proofErr w:type="gramStart"/>
      <w:r w:rsidR="00BB6EF8" w:rsidRPr="00BB6EF8">
        <w:rPr>
          <w:rFonts w:eastAsia="Calibri" w:cs="Times New Roman"/>
          <w:szCs w:val="28"/>
          <w:lang w:eastAsia="ru-RU"/>
        </w:rPr>
        <w:t xml:space="preserve">Результаты оценки заявок оформляются протоколом подведения итогов конкурса, в котором указываются сведения, предусмотренные подпунктом «г» пункта 22 </w:t>
      </w:r>
      <w:r w:rsidR="00BB6EF8" w:rsidRPr="00BB6EF8">
        <w:rPr>
          <w:rFonts w:eastAsia="Calibri" w:cs="Times New Roman"/>
          <w:szCs w:val="28"/>
        </w:rPr>
        <w:t>постановлени</w:t>
      </w:r>
      <w:r w:rsidR="0086090B">
        <w:rPr>
          <w:rFonts w:eastAsia="Calibri" w:cs="Times New Roman"/>
          <w:szCs w:val="28"/>
        </w:rPr>
        <w:t>я</w:t>
      </w:r>
      <w:r w:rsidR="00BB6EF8" w:rsidRPr="00BB6EF8">
        <w:rPr>
          <w:rFonts w:eastAsia="Calibri" w:cs="Times New Roman"/>
          <w:szCs w:val="28"/>
        </w:rPr>
        <w:t xml:space="preserve"> Правительства Российской Федерации от 25.10.2023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w:t>
      </w:r>
      <w:r w:rsidR="00BB6EF8" w:rsidRPr="00BB6EF8">
        <w:rPr>
          <w:rFonts w:eastAsia="Calibri" w:cs="Times New Roman"/>
          <w:szCs w:val="28"/>
        </w:rPr>
        <w:br/>
        <w:t>а также физическим лицам</w:t>
      </w:r>
      <w:proofErr w:type="gramEnd"/>
      <w:r w:rsidR="00BB6EF8" w:rsidRPr="00BB6EF8">
        <w:rPr>
          <w:rFonts w:eastAsia="Calibri" w:cs="Times New Roman"/>
          <w:szCs w:val="28"/>
        </w:rPr>
        <w:t xml:space="preserve"> - производителям товаров, работ, услуг</w:t>
      </w:r>
      <w:r w:rsidR="00BB6EF8" w:rsidRPr="00BB6EF8">
        <w:rPr>
          <w:rFonts w:eastAsia="Calibri" w:cs="Times New Roman"/>
          <w:szCs w:val="28"/>
        </w:rPr>
        <w:br/>
        <w:t>и проведение отборов получателей указанных субсидий, в том числе грантов в форме субсидий».</w:t>
      </w:r>
    </w:p>
    <w:p w:rsidR="00BB6EF8" w:rsidRPr="00BB6EF8" w:rsidRDefault="00BB6EF8" w:rsidP="00BB6EF8">
      <w:pPr>
        <w:rPr>
          <w:rFonts w:eastAsia="Calibri" w:cs="Times New Roman"/>
          <w:szCs w:val="28"/>
          <w:lang w:eastAsia="ru-RU"/>
        </w:rPr>
      </w:pPr>
      <w:r w:rsidRPr="00BB6EF8">
        <w:rPr>
          <w:rFonts w:eastAsia="Calibri" w:cs="Times New Roman"/>
          <w:szCs w:val="28"/>
          <w:lang w:eastAsia="ru-RU"/>
        </w:rPr>
        <w:t xml:space="preserve">Протокол подведения итогов конкурса автоматически формируется на едином </w:t>
      </w:r>
      <w:proofErr w:type="gramStart"/>
      <w:r w:rsidRPr="00BB6EF8">
        <w:rPr>
          <w:rFonts w:eastAsia="Calibri" w:cs="Times New Roman"/>
          <w:szCs w:val="28"/>
        </w:rPr>
        <w:t>портале</w:t>
      </w:r>
      <w:proofErr w:type="gramEnd"/>
      <w:r w:rsidRPr="00BB6EF8">
        <w:rPr>
          <w:rFonts w:eastAsia="Calibri" w:cs="Times New Roman"/>
          <w:szCs w:val="28"/>
        </w:rPr>
        <w:t xml:space="preserve"> на основании результатов определения победителей отбора и </w:t>
      </w:r>
      <w:r w:rsidRPr="00BB6EF8">
        <w:rPr>
          <w:rFonts w:eastAsia="Calibri" w:cs="Times New Roman"/>
          <w:szCs w:val="28"/>
          <w:lang w:eastAsia="ru-RU"/>
        </w:rPr>
        <w:t>подписывается усиленной квалифицированной электронной подписью членов комиссии, принимавших участие в оценке заявок,                      в системе «Электронный бюджет» и размещается на едином портале</w:t>
      </w:r>
      <w:r w:rsidRPr="00BB6EF8">
        <w:rPr>
          <w:rFonts w:eastAsia="Calibri" w:cs="Times New Roman"/>
          <w:szCs w:val="28"/>
          <w:lang w:eastAsia="ru-RU"/>
        </w:rPr>
        <w:br/>
        <w:t>не позднее одного рабочего дня, следующего за днем его подписания.</w:t>
      </w:r>
    </w:p>
    <w:p w:rsidR="00611D37" w:rsidRDefault="00892138" w:rsidP="00611D37">
      <w:pPr>
        <w:rPr>
          <w:rFonts w:eastAsia="Calibri" w:cs="Times New Roman"/>
          <w:szCs w:val="28"/>
          <w:lang w:eastAsia="ru-RU"/>
        </w:rPr>
      </w:pPr>
      <w:r>
        <w:rPr>
          <w:rFonts w:eastAsia="Calibri" w:cs="Times New Roman"/>
          <w:szCs w:val="28"/>
          <w:lang w:eastAsia="ru-RU"/>
        </w:rPr>
        <w:t>Комитет в течение четырех</w:t>
      </w:r>
      <w:r w:rsidR="00611D37" w:rsidRPr="00611D37">
        <w:rPr>
          <w:rFonts w:eastAsia="Calibri" w:cs="Times New Roman"/>
          <w:szCs w:val="28"/>
          <w:lang w:eastAsia="ru-RU"/>
        </w:rPr>
        <w:t xml:space="preserve"> рабочих дней со дня </w:t>
      </w:r>
      <w:proofErr w:type="gramStart"/>
      <w:r w:rsidR="00611D37" w:rsidRPr="00611D37">
        <w:rPr>
          <w:rFonts w:eastAsia="Calibri" w:cs="Times New Roman"/>
          <w:szCs w:val="28"/>
          <w:lang w:eastAsia="ru-RU"/>
        </w:rPr>
        <w:t>подписания протокола подведения итогов конкурса</w:t>
      </w:r>
      <w:proofErr w:type="gramEnd"/>
      <w:r w:rsidR="00611D37" w:rsidRPr="00611D37">
        <w:rPr>
          <w:rFonts w:eastAsia="Calibri" w:cs="Times New Roman"/>
          <w:szCs w:val="28"/>
          <w:lang w:eastAsia="ru-RU"/>
        </w:rPr>
        <w:t xml:space="preserve"> готовит проект постановления администрации города об итогах конкурса на предоставление грантов, которое принимается в порядке, установленном Инструкцией </w:t>
      </w:r>
      <w:r w:rsidR="009E1913">
        <w:rPr>
          <w:rFonts w:eastAsia="Calibri" w:cs="Times New Roman"/>
          <w:szCs w:val="28"/>
          <w:lang w:eastAsia="ru-RU"/>
        </w:rPr>
        <w:t xml:space="preserve">                            </w:t>
      </w:r>
      <w:r w:rsidR="00611D37" w:rsidRPr="00611D37">
        <w:rPr>
          <w:rFonts w:eastAsia="Calibri" w:cs="Times New Roman"/>
          <w:szCs w:val="28"/>
          <w:lang w:eastAsia="ru-RU"/>
        </w:rPr>
        <w:t>по делопроизводству</w:t>
      </w:r>
      <w:r w:rsidR="00D70F9C">
        <w:rPr>
          <w:rFonts w:eastAsia="Calibri" w:cs="Times New Roman"/>
          <w:szCs w:val="28"/>
          <w:lang w:eastAsia="ru-RU"/>
        </w:rPr>
        <w:t xml:space="preserve"> </w:t>
      </w:r>
      <w:r w:rsidR="00611D37" w:rsidRPr="00611D37">
        <w:rPr>
          <w:rFonts w:eastAsia="Calibri" w:cs="Times New Roman"/>
          <w:szCs w:val="28"/>
          <w:lang w:eastAsia="ru-RU"/>
        </w:rPr>
        <w:t>в администрации города и иных органах местного самоуправления города, утвержденной постановлением администрации города.</w:t>
      </w:r>
    </w:p>
    <w:p w:rsidR="005E2475" w:rsidRPr="005E2475" w:rsidRDefault="005E2475" w:rsidP="005E2475">
      <w:pPr>
        <w:rPr>
          <w:rFonts w:eastAsia="Calibri" w:cs="Times New Roman"/>
          <w:szCs w:val="28"/>
          <w:lang w:eastAsia="ru-RU"/>
        </w:rPr>
      </w:pPr>
      <w:r w:rsidRPr="005E2475">
        <w:rPr>
          <w:rFonts w:eastAsia="Calibri" w:cs="Times New Roman"/>
          <w:szCs w:val="28"/>
          <w:lang w:eastAsia="ru-RU"/>
        </w:rPr>
        <w:t xml:space="preserve">Постановлением администрации города об итогах конкурса определяются администрации районов города Барнаула                                   (далее – администрации районов), которые заключают соглашение                   о предоставлении гранта с </w:t>
      </w:r>
      <w:proofErr w:type="spellStart"/>
      <w:r w:rsidRPr="005E2475">
        <w:rPr>
          <w:rFonts w:eastAsia="Calibri" w:cs="Times New Roman"/>
          <w:szCs w:val="28"/>
          <w:lang w:eastAsia="ru-RU"/>
        </w:rPr>
        <w:t>грантополучателем</w:t>
      </w:r>
      <w:proofErr w:type="spellEnd"/>
      <w:r w:rsidRPr="005E2475">
        <w:rPr>
          <w:rFonts w:eastAsia="Calibri" w:cs="Times New Roman"/>
          <w:szCs w:val="28"/>
          <w:lang w:eastAsia="ru-RU"/>
        </w:rPr>
        <w:t xml:space="preserve">, в соответствии с типовой формой, утвержденной </w:t>
      </w:r>
      <w:r w:rsidR="00610803" w:rsidRPr="00610803">
        <w:rPr>
          <w:rFonts w:eastAsia="Calibri" w:cs="Times New Roman"/>
          <w:szCs w:val="28"/>
          <w:lang w:eastAsia="ru-RU"/>
        </w:rPr>
        <w:t>комитет</w:t>
      </w:r>
      <w:r w:rsidR="0072343D">
        <w:rPr>
          <w:rFonts w:eastAsia="Calibri" w:cs="Times New Roman"/>
          <w:szCs w:val="28"/>
          <w:lang w:eastAsia="ru-RU"/>
        </w:rPr>
        <w:t>ом</w:t>
      </w:r>
      <w:r w:rsidR="00610803" w:rsidRPr="00610803">
        <w:rPr>
          <w:rFonts w:eastAsia="Calibri" w:cs="Times New Roman"/>
          <w:szCs w:val="28"/>
          <w:lang w:eastAsia="ru-RU"/>
        </w:rPr>
        <w:t xml:space="preserve"> по финансам, налоговой и кредитной </w:t>
      </w:r>
      <w:r w:rsidR="00610803" w:rsidRPr="00610803">
        <w:rPr>
          <w:rFonts w:eastAsia="Calibri" w:cs="Times New Roman"/>
          <w:szCs w:val="28"/>
          <w:lang w:eastAsia="ru-RU"/>
        </w:rPr>
        <w:lastRenderedPageBreak/>
        <w:t>политике города Барнаула (далее – комитет по финансам)</w:t>
      </w:r>
      <w:r w:rsidRPr="005E2475">
        <w:rPr>
          <w:rFonts w:eastAsia="Calibri" w:cs="Times New Roman"/>
          <w:szCs w:val="28"/>
          <w:lang w:eastAsia="ru-RU"/>
        </w:rPr>
        <w:t>, и до которых доводятся денежные средства на предоставление гранта.</w:t>
      </w:r>
    </w:p>
    <w:p w:rsidR="005E2475" w:rsidRPr="005E2475" w:rsidRDefault="005E2475" w:rsidP="005E2475">
      <w:pPr>
        <w:rPr>
          <w:rFonts w:eastAsia="Calibri" w:cs="Times New Roman"/>
          <w:szCs w:val="28"/>
          <w:lang w:eastAsia="ru-RU"/>
        </w:rPr>
      </w:pPr>
      <w:r w:rsidRPr="005E2475">
        <w:rPr>
          <w:rFonts w:eastAsia="Calibri" w:cs="Times New Roman"/>
          <w:szCs w:val="28"/>
          <w:lang w:eastAsia="ru-RU"/>
        </w:rPr>
        <w:t xml:space="preserve">Административно-хозяйственное управление администрации города              и администрации районов в течение двух рабочих дней со дня подписания постановления администрации города об итогах конкурса предоставляют </w:t>
      </w:r>
      <w:r w:rsidR="00610803">
        <w:rPr>
          <w:rFonts w:eastAsia="Calibri" w:cs="Times New Roman"/>
          <w:szCs w:val="28"/>
          <w:lang w:eastAsia="ru-RU"/>
        </w:rPr>
        <w:t xml:space="preserve">                 </w:t>
      </w:r>
      <w:r w:rsidRPr="005E2475">
        <w:rPr>
          <w:rFonts w:eastAsia="Calibri" w:cs="Times New Roman"/>
          <w:szCs w:val="28"/>
          <w:lang w:eastAsia="ru-RU"/>
        </w:rPr>
        <w:t>в комитет по финансам документы на перераспределение бюджетных ассигнований (лимитов бюджетных обязательств).</w:t>
      </w:r>
    </w:p>
    <w:p w:rsidR="005E2475" w:rsidRPr="005E2475" w:rsidRDefault="005E2475" w:rsidP="005E2475">
      <w:pPr>
        <w:rPr>
          <w:rFonts w:eastAsia="Calibri" w:cs="Times New Roman"/>
          <w:szCs w:val="28"/>
          <w:lang w:eastAsia="ru-RU"/>
        </w:rPr>
      </w:pPr>
      <w:r w:rsidRPr="005E2475">
        <w:rPr>
          <w:rFonts w:eastAsia="Calibri" w:cs="Times New Roman"/>
          <w:szCs w:val="28"/>
          <w:lang w:eastAsia="ru-RU"/>
        </w:rPr>
        <w:t>Комитет по финансам в течени</w:t>
      </w:r>
      <w:r w:rsidR="0086090B">
        <w:rPr>
          <w:rFonts w:eastAsia="Calibri" w:cs="Times New Roman"/>
          <w:szCs w:val="28"/>
          <w:lang w:eastAsia="ru-RU"/>
        </w:rPr>
        <w:t>е</w:t>
      </w:r>
      <w:r w:rsidRPr="005E2475">
        <w:rPr>
          <w:rFonts w:eastAsia="Calibri" w:cs="Times New Roman"/>
          <w:szCs w:val="28"/>
          <w:lang w:eastAsia="ru-RU"/>
        </w:rPr>
        <w:t xml:space="preserve"> </w:t>
      </w:r>
      <w:r w:rsidR="00BB6EF8">
        <w:rPr>
          <w:rFonts w:eastAsia="Calibri" w:cs="Times New Roman"/>
          <w:szCs w:val="28"/>
          <w:lang w:eastAsia="ru-RU"/>
        </w:rPr>
        <w:t>10</w:t>
      </w:r>
      <w:r w:rsidRPr="005E2475">
        <w:rPr>
          <w:rFonts w:eastAsia="Calibri" w:cs="Times New Roman"/>
          <w:szCs w:val="28"/>
          <w:lang w:eastAsia="ru-RU"/>
        </w:rPr>
        <w:t xml:space="preserve"> рабочих дней </w:t>
      </w:r>
      <w:proofErr w:type="gramStart"/>
      <w:r w:rsidRPr="005E2475">
        <w:rPr>
          <w:rFonts w:eastAsia="Calibri" w:cs="Times New Roman"/>
          <w:szCs w:val="28"/>
          <w:lang w:eastAsia="ru-RU"/>
        </w:rPr>
        <w:t>с даты поступления</w:t>
      </w:r>
      <w:proofErr w:type="gramEnd"/>
      <w:r w:rsidRPr="005E2475">
        <w:rPr>
          <w:rFonts w:eastAsia="Calibri" w:cs="Times New Roman"/>
          <w:szCs w:val="28"/>
          <w:lang w:eastAsia="ru-RU"/>
        </w:rPr>
        <w:t xml:space="preserve"> документов на перераспределение денежных средств перечисляет на лицевые счета администраций районов денежные средства. Администрации районов в течение двух рабочих дней </w:t>
      </w:r>
      <w:proofErr w:type="gramStart"/>
      <w:r w:rsidRPr="005E2475">
        <w:rPr>
          <w:rFonts w:eastAsia="Calibri" w:cs="Times New Roman"/>
          <w:szCs w:val="28"/>
          <w:lang w:eastAsia="ru-RU"/>
        </w:rPr>
        <w:t>с даты поступления</w:t>
      </w:r>
      <w:proofErr w:type="gramEnd"/>
      <w:r w:rsidRPr="005E2475">
        <w:rPr>
          <w:rFonts w:eastAsia="Calibri" w:cs="Times New Roman"/>
          <w:szCs w:val="28"/>
          <w:lang w:eastAsia="ru-RU"/>
        </w:rPr>
        <w:t xml:space="preserve"> денежных средств на предоставление грантов перечисляют денежные средства </w:t>
      </w:r>
      <w:proofErr w:type="spellStart"/>
      <w:r w:rsidRPr="005E2475">
        <w:rPr>
          <w:rFonts w:eastAsia="Calibri" w:cs="Times New Roman"/>
          <w:szCs w:val="28"/>
          <w:lang w:eastAsia="ru-RU"/>
        </w:rPr>
        <w:t>грантополучателям</w:t>
      </w:r>
      <w:proofErr w:type="spellEnd"/>
      <w:r w:rsidRPr="005E2475">
        <w:rPr>
          <w:rFonts w:eastAsia="Calibri" w:cs="Times New Roman"/>
          <w:szCs w:val="28"/>
          <w:lang w:eastAsia="ru-RU"/>
        </w:rPr>
        <w:t xml:space="preserve"> на расчетные счета, указанные в заявках.</w:t>
      </w:r>
    </w:p>
    <w:p w:rsidR="00611D37" w:rsidRPr="00611D37" w:rsidRDefault="00611D37" w:rsidP="00611D37">
      <w:pPr>
        <w:widowControl w:val="0"/>
        <w:ind w:firstLine="0"/>
        <w:contextualSpacing/>
        <w:jc w:val="center"/>
        <w:outlineLvl w:val="1"/>
        <w:rPr>
          <w:rFonts w:eastAsia="Arial" w:cs="Times New Roman"/>
          <w:lang w:eastAsia="ru-RU"/>
        </w:rPr>
      </w:pPr>
      <w:bookmarkStart w:id="6" w:name="P114"/>
      <w:bookmarkStart w:id="7" w:name="P120"/>
      <w:bookmarkStart w:id="8" w:name="P194"/>
      <w:bookmarkEnd w:id="6"/>
      <w:bookmarkEnd w:id="7"/>
      <w:bookmarkEnd w:id="8"/>
    </w:p>
    <w:p w:rsidR="00611D37" w:rsidRPr="00611D37" w:rsidRDefault="00611D37" w:rsidP="00611D37">
      <w:pPr>
        <w:widowControl w:val="0"/>
        <w:ind w:firstLine="0"/>
        <w:contextualSpacing/>
        <w:jc w:val="center"/>
        <w:outlineLvl w:val="1"/>
        <w:rPr>
          <w:rFonts w:eastAsia="Arial" w:cs="Times New Roman"/>
          <w:lang w:eastAsia="ru-RU"/>
        </w:rPr>
      </w:pPr>
      <w:r w:rsidRPr="00611D37">
        <w:rPr>
          <w:rFonts w:eastAsia="Arial" w:cs="Times New Roman"/>
          <w:lang w:eastAsia="ru-RU"/>
        </w:rPr>
        <w:t>3. Условия и порядок предоставления грантов</w:t>
      </w:r>
    </w:p>
    <w:p w:rsidR="00611D37" w:rsidRPr="00611D37" w:rsidRDefault="00611D37" w:rsidP="00611D37">
      <w:pPr>
        <w:widowControl w:val="0"/>
        <w:ind w:firstLine="0"/>
        <w:contextualSpacing/>
        <w:rPr>
          <w:rFonts w:eastAsia="Arial" w:cs="Times New Roman"/>
          <w:lang w:eastAsia="ru-RU"/>
        </w:rPr>
      </w:pPr>
    </w:p>
    <w:p w:rsidR="005E2475" w:rsidRPr="005E2475" w:rsidRDefault="00611D37" w:rsidP="005E2475">
      <w:pPr>
        <w:pStyle w:val="ConsPlusNormal"/>
        <w:ind w:firstLine="708"/>
        <w:contextualSpacing/>
        <w:jc w:val="both"/>
        <w:rPr>
          <w:rFonts w:eastAsia="Calibri"/>
          <w:szCs w:val="28"/>
        </w:rPr>
      </w:pPr>
      <w:bookmarkStart w:id="9" w:name="sub_1214"/>
      <w:r w:rsidRPr="00611D37">
        <w:rPr>
          <w:rFonts w:eastAsia="Calibri"/>
          <w:szCs w:val="28"/>
        </w:rPr>
        <w:t>3.1.</w:t>
      </w:r>
      <w:bookmarkStart w:id="10" w:name="sub_1216"/>
      <w:bookmarkEnd w:id="9"/>
      <w:r w:rsidR="000643B8">
        <w:rPr>
          <w:rFonts w:eastAsia="Calibri"/>
          <w:szCs w:val="28"/>
        </w:rPr>
        <w:t> </w:t>
      </w:r>
      <w:r w:rsidR="005E2475" w:rsidRPr="005E2475">
        <w:rPr>
          <w:rFonts w:eastAsia="Calibri"/>
          <w:szCs w:val="28"/>
        </w:rPr>
        <w:t xml:space="preserve">Основанием предоставления гранта является соглашение, заключенное между администрацией района и </w:t>
      </w:r>
      <w:proofErr w:type="spellStart"/>
      <w:r w:rsidR="005E2475" w:rsidRPr="005E2475">
        <w:rPr>
          <w:rFonts w:eastAsia="Calibri"/>
          <w:szCs w:val="28"/>
        </w:rPr>
        <w:t>грантополучателем</w:t>
      </w:r>
      <w:proofErr w:type="spellEnd"/>
      <w:r w:rsidR="005E2475" w:rsidRPr="005E2475">
        <w:rPr>
          <w:rFonts w:eastAsia="Calibri"/>
          <w:szCs w:val="28"/>
        </w:rPr>
        <w:t xml:space="preserve">                 (далее – стороны) в течение</w:t>
      </w:r>
      <w:r w:rsidR="00BB6EF8">
        <w:rPr>
          <w:rFonts w:eastAsia="Calibri"/>
          <w:szCs w:val="28"/>
        </w:rPr>
        <w:t xml:space="preserve"> 10</w:t>
      </w:r>
      <w:r w:rsidR="005E2475" w:rsidRPr="005E2475">
        <w:rPr>
          <w:rFonts w:eastAsia="Calibri"/>
          <w:szCs w:val="28"/>
        </w:rPr>
        <w:t xml:space="preserve"> рабочих дней со дня принятия постановления администрации города об итогах конкурса.</w:t>
      </w:r>
    </w:p>
    <w:p w:rsidR="00611D37" w:rsidRPr="00611D37" w:rsidRDefault="000643B8" w:rsidP="005E2475">
      <w:pPr>
        <w:rPr>
          <w:rFonts w:eastAsia="Calibri" w:cs="Times New Roman"/>
          <w:szCs w:val="28"/>
          <w:lang w:eastAsia="ru-RU"/>
        </w:rPr>
      </w:pPr>
      <w:r>
        <w:rPr>
          <w:rFonts w:eastAsia="Calibri" w:cs="Times New Roman"/>
          <w:szCs w:val="28"/>
          <w:lang w:eastAsia="ru-RU"/>
        </w:rPr>
        <w:t>3.2. </w:t>
      </w:r>
      <w:r w:rsidR="00611D37" w:rsidRPr="00611D37">
        <w:rPr>
          <w:rFonts w:eastAsia="Calibri" w:cs="Times New Roman"/>
          <w:szCs w:val="28"/>
          <w:lang w:eastAsia="ru-RU"/>
        </w:rPr>
        <w:t>О заключении соглашения НКО информируется администрацией района по электронной почте</w:t>
      </w:r>
      <w:bookmarkEnd w:id="10"/>
      <w:r w:rsidR="007E505B">
        <w:rPr>
          <w:rFonts w:eastAsia="Calibri" w:cs="Times New Roman"/>
          <w:szCs w:val="28"/>
          <w:lang w:eastAsia="ru-RU"/>
        </w:rPr>
        <w:t xml:space="preserve"> </w:t>
      </w:r>
      <w:r w:rsidR="00611D37" w:rsidRPr="00611D37">
        <w:rPr>
          <w:rFonts w:eastAsia="Calibri" w:cs="Times New Roman"/>
          <w:szCs w:val="28"/>
          <w:lang w:eastAsia="ru-RU"/>
        </w:rPr>
        <w:t>в течение двух рабочих дней со дня принятия постановления администрации города об итогах конкурса.</w:t>
      </w:r>
    </w:p>
    <w:p w:rsidR="005E2475" w:rsidRDefault="000643B8" w:rsidP="005E2475">
      <w:pPr>
        <w:rPr>
          <w:rFonts w:eastAsia="Calibri" w:cs="Times New Roman"/>
          <w:szCs w:val="28"/>
          <w:lang w:eastAsia="ru-RU"/>
        </w:rPr>
      </w:pPr>
      <w:r>
        <w:rPr>
          <w:rFonts w:eastAsia="Calibri" w:cs="Times New Roman"/>
          <w:szCs w:val="28"/>
          <w:lang w:eastAsia="ru-RU"/>
        </w:rPr>
        <w:t>3.3. </w:t>
      </w:r>
      <w:r w:rsidR="00611D37" w:rsidRPr="00611D37">
        <w:rPr>
          <w:rFonts w:eastAsia="Calibri" w:cs="Times New Roman"/>
          <w:szCs w:val="28"/>
          <w:lang w:eastAsia="ru-RU"/>
        </w:rPr>
        <w:t xml:space="preserve">В случае если </w:t>
      </w:r>
      <w:proofErr w:type="spellStart"/>
      <w:r w:rsidR="00611D37" w:rsidRPr="00611D37">
        <w:rPr>
          <w:rFonts w:eastAsia="Calibri" w:cs="Times New Roman"/>
          <w:szCs w:val="28"/>
          <w:lang w:eastAsia="ru-RU"/>
        </w:rPr>
        <w:t>грантополучатель</w:t>
      </w:r>
      <w:proofErr w:type="spellEnd"/>
      <w:r w:rsidR="00611D37" w:rsidRPr="00611D37">
        <w:rPr>
          <w:rFonts w:eastAsia="Calibri" w:cs="Times New Roman"/>
          <w:szCs w:val="28"/>
          <w:lang w:eastAsia="ru-RU"/>
        </w:rPr>
        <w:t xml:space="preserve"> не подписал соглашение</w:t>
      </w:r>
      <w:r w:rsidR="00611D37" w:rsidRPr="00611D37">
        <w:rPr>
          <w:rFonts w:eastAsia="Calibri" w:cs="Times New Roman"/>
          <w:szCs w:val="28"/>
          <w:lang w:eastAsia="ru-RU"/>
        </w:rPr>
        <w:br/>
        <w:t xml:space="preserve">в течение трех рабочих дней со дня информирования администрацией района о заключении соглашения, </w:t>
      </w:r>
      <w:proofErr w:type="spellStart"/>
      <w:r w:rsidR="00611D37" w:rsidRPr="00611D37">
        <w:rPr>
          <w:rFonts w:eastAsia="Calibri" w:cs="Times New Roman"/>
          <w:szCs w:val="28"/>
          <w:lang w:eastAsia="ru-RU"/>
        </w:rPr>
        <w:t>грантополучатель</w:t>
      </w:r>
      <w:proofErr w:type="spellEnd"/>
      <w:r w:rsidR="00611D37" w:rsidRPr="00611D37">
        <w:rPr>
          <w:rFonts w:eastAsia="Calibri" w:cs="Times New Roman"/>
          <w:szCs w:val="28"/>
          <w:lang w:eastAsia="ru-RU"/>
        </w:rPr>
        <w:t xml:space="preserve"> считается уклонившимся</w:t>
      </w:r>
      <w:r w:rsidR="007E505B">
        <w:rPr>
          <w:rFonts w:eastAsia="Calibri" w:cs="Times New Roman"/>
          <w:szCs w:val="28"/>
          <w:lang w:eastAsia="ru-RU"/>
        </w:rPr>
        <w:t xml:space="preserve"> </w:t>
      </w:r>
      <w:r w:rsidR="00611D37" w:rsidRPr="00611D37">
        <w:rPr>
          <w:rFonts w:eastAsia="Calibri" w:cs="Times New Roman"/>
          <w:szCs w:val="28"/>
          <w:lang w:eastAsia="ru-RU"/>
        </w:rPr>
        <w:t>от заключения соглашения, и грант ему не предоставляется.</w:t>
      </w:r>
      <w:bookmarkStart w:id="11" w:name="sub_1217"/>
    </w:p>
    <w:p w:rsidR="00611D37" w:rsidRPr="00611D37" w:rsidRDefault="000643B8" w:rsidP="005E2475">
      <w:pPr>
        <w:rPr>
          <w:rFonts w:eastAsia="Calibri" w:cs="Times New Roman"/>
          <w:szCs w:val="28"/>
          <w:lang w:eastAsia="ru-RU"/>
        </w:rPr>
      </w:pPr>
      <w:r>
        <w:rPr>
          <w:rFonts w:eastAsia="Calibri" w:cs="Times New Roman"/>
          <w:szCs w:val="28"/>
          <w:lang w:eastAsia="ru-RU"/>
        </w:rPr>
        <w:t>3.4. </w:t>
      </w:r>
      <w:r w:rsidR="00310718">
        <w:rPr>
          <w:rFonts w:eastAsia="Calibri" w:cs="Times New Roman"/>
          <w:szCs w:val="28"/>
          <w:lang w:eastAsia="ru-RU"/>
        </w:rPr>
        <w:t>О</w:t>
      </w:r>
      <w:r w:rsidR="00611D37" w:rsidRPr="00611D37">
        <w:rPr>
          <w:rFonts w:eastAsia="Calibri" w:cs="Times New Roman"/>
          <w:szCs w:val="28"/>
          <w:lang w:eastAsia="ru-RU"/>
        </w:rPr>
        <w:t>бязательными условиями предоставления</w:t>
      </w:r>
      <w:r w:rsidR="00310718">
        <w:rPr>
          <w:rFonts w:eastAsia="Calibri" w:cs="Times New Roman"/>
          <w:szCs w:val="28"/>
          <w:lang w:eastAsia="ru-RU"/>
        </w:rPr>
        <w:t xml:space="preserve"> гранта, которые</w:t>
      </w:r>
      <w:r w:rsidR="00611D37" w:rsidRPr="00611D37">
        <w:rPr>
          <w:rFonts w:eastAsia="Calibri" w:cs="Times New Roman"/>
          <w:szCs w:val="28"/>
          <w:lang w:eastAsia="ru-RU"/>
        </w:rPr>
        <w:t xml:space="preserve"> включа</w:t>
      </w:r>
      <w:r w:rsidR="00310718">
        <w:rPr>
          <w:rFonts w:eastAsia="Calibri" w:cs="Times New Roman"/>
          <w:szCs w:val="28"/>
          <w:lang w:eastAsia="ru-RU"/>
        </w:rPr>
        <w:t xml:space="preserve">ются </w:t>
      </w:r>
      <w:r w:rsidR="00611D37" w:rsidRPr="00611D37">
        <w:rPr>
          <w:rFonts w:eastAsia="Calibri" w:cs="Times New Roman"/>
          <w:szCs w:val="28"/>
          <w:lang w:eastAsia="ru-RU"/>
        </w:rPr>
        <w:t>в соглашение, являются:</w:t>
      </w:r>
      <w:bookmarkEnd w:id="11"/>
    </w:p>
    <w:p w:rsidR="00611D37" w:rsidRPr="00611D37" w:rsidRDefault="00611D37" w:rsidP="00611D37">
      <w:pPr>
        <w:rPr>
          <w:rFonts w:eastAsia="Times New Roman" w:cs="Times New Roman"/>
          <w:szCs w:val="28"/>
          <w:lang w:eastAsia="ru-RU"/>
        </w:rPr>
      </w:pPr>
      <w:r w:rsidRPr="00611D37">
        <w:rPr>
          <w:rFonts w:eastAsia="Times New Roman" w:cs="Times New Roman"/>
          <w:szCs w:val="28"/>
          <w:lang w:eastAsia="ru-RU"/>
        </w:rPr>
        <w:t xml:space="preserve">запрет приобретения </w:t>
      </w:r>
      <w:proofErr w:type="spellStart"/>
      <w:r w:rsidRPr="00611D37">
        <w:rPr>
          <w:rFonts w:eastAsia="Times New Roman" w:cs="Times New Roman"/>
          <w:szCs w:val="28"/>
          <w:lang w:eastAsia="ru-RU"/>
        </w:rPr>
        <w:t>грантополучателем</w:t>
      </w:r>
      <w:proofErr w:type="spellEnd"/>
      <w:r w:rsidRPr="00611D37">
        <w:rPr>
          <w:rFonts w:eastAsia="Times New Roman" w:cs="Times New Roman"/>
          <w:szCs w:val="28"/>
          <w:lang w:eastAsia="ru-RU"/>
        </w:rPr>
        <w:t xml:space="preserve"> за счет полученных средств иностранной валюты, за исключением операций, установленных</w:t>
      </w:r>
      <w:r w:rsidR="00DF2F7A">
        <w:rPr>
          <w:rFonts w:eastAsia="Times New Roman" w:cs="Times New Roman"/>
          <w:szCs w:val="28"/>
          <w:lang w:eastAsia="ru-RU"/>
        </w:rPr>
        <w:t xml:space="preserve">                 </w:t>
      </w:r>
      <w:r w:rsidRPr="00611D37">
        <w:rPr>
          <w:rFonts w:eastAsia="Times New Roman" w:cs="Times New Roman"/>
          <w:szCs w:val="28"/>
          <w:lang w:eastAsia="ru-RU"/>
        </w:rPr>
        <w:t xml:space="preserve"> </w:t>
      </w:r>
      <w:hyperlink r:id="rId14" w:tooltip="about:blank" w:history="1">
        <w:r w:rsidRPr="00611D37">
          <w:rPr>
            <w:rFonts w:eastAsia="Times New Roman" w:cs="Times New Roman"/>
            <w:szCs w:val="28"/>
            <w:lang w:eastAsia="ru-RU"/>
          </w:rPr>
          <w:t>пунктом 5.1 статьи 78</w:t>
        </w:r>
      </w:hyperlink>
      <w:r w:rsidRPr="00611D37">
        <w:rPr>
          <w:rFonts w:eastAsia="Times New Roman" w:cs="Times New Roman"/>
          <w:szCs w:val="28"/>
          <w:lang w:eastAsia="ru-RU"/>
        </w:rPr>
        <w:t xml:space="preserve"> Бюджетного кодекса Российской Федерации;</w:t>
      </w:r>
    </w:p>
    <w:p w:rsidR="00611D37" w:rsidRPr="00BB6EF8" w:rsidRDefault="00611D37" w:rsidP="00611D37">
      <w:pPr>
        <w:ind w:right="-2"/>
        <w:rPr>
          <w:rFonts w:eastAsia="Times New Roman" w:cs="Times New Roman"/>
          <w:szCs w:val="28"/>
          <w:lang w:eastAsia="ru-RU"/>
        </w:rPr>
      </w:pPr>
      <w:r w:rsidRPr="00611D37">
        <w:rPr>
          <w:rFonts w:eastAsia="Times New Roman" w:cs="Times New Roman"/>
          <w:szCs w:val="28"/>
          <w:lang w:eastAsia="ru-RU"/>
        </w:rPr>
        <w:t xml:space="preserve">осуществление за счет гранта затрат, связанных с реализацией </w:t>
      </w:r>
      <w:r w:rsidRPr="00BB6EF8">
        <w:rPr>
          <w:rFonts w:eastAsia="Times New Roman" w:cs="Times New Roman"/>
          <w:szCs w:val="28"/>
          <w:lang w:eastAsia="ru-RU"/>
        </w:rPr>
        <w:t>проекта согласно заявленной теме, в рамках запланированной сметы расходов;</w:t>
      </w:r>
    </w:p>
    <w:p w:rsidR="00BB6EF8" w:rsidRPr="00BB6EF8" w:rsidRDefault="00BB6EF8" w:rsidP="00BB6EF8">
      <w:pPr>
        <w:rPr>
          <w:rFonts w:eastAsia="Times New Roman" w:cs="Times New Roman"/>
          <w:szCs w:val="28"/>
          <w:lang w:eastAsia="ru-RU"/>
        </w:rPr>
      </w:pPr>
      <w:bookmarkStart w:id="12" w:name="sub_1218"/>
      <w:proofErr w:type="gramStart"/>
      <w:r w:rsidRPr="00BB6EF8">
        <w:rPr>
          <w:rFonts w:eastAsia="Times New Roman" w:cs="Times New Roman"/>
          <w:szCs w:val="28"/>
          <w:lang w:eastAsia="ru-RU"/>
        </w:rPr>
        <w:t xml:space="preserve">согласие </w:t>
      </w:r>
      <w:proofErr w:type="spellStart"/>
      <w:r w:rsidRPr="00BB6EF8">
        <w:rPr>
          <w:rFonts w:eastAsia="Times New Roman" w:cs="Times New Roman"/>
          <w:szCs w:val="28"/>
          <w:lang w:eastAsia="ru-RU"/>
        </w:rPr>
        <w:t>грантополучателя</w:t>
      </w:r>
      <w:proofErr w:type="spellEnd"/>
      <w:r w:rsidRPr="00BB6EF8">
        <w:rPr>
          <w:rFonts w:eastAsia="Times New Roman" w:cs="Times New Roman"/>
          <w:szCs w:val="28"/>
          <w:lang w:eastAsia="ru-RU"/>
        </w:rPr>
        <w:t xml:space="preserve"> на осуществление в отношении </w:t>
      </w:r>
      <w:r w:rsidRPr="00BB6EF8">
        <w:rPr>
          <w:rFonts w:eastAsia="Times New Roman" w:cs="Times New Roman"/>
          <w:szCs w:val="28"/>
          <w:lang w:eastAsia="ru-RU"/>
        </w:rPr>
        <w:br/>
        <w:t>него проверки</w:t>
      </w:r>
      <w:r w:rsidRPr="00BB6EF8">
        <w:rPr>
          <w:rFonts w:eastAsia="Calibri" w:cs="Times New Roman"/>
        </w:rPr>
        <w:t xml:space="preserve"> </w:t>
      </w:r>
      <w:r w:rsidRPr="00BB6EF8">
        <w:rPr>
          <w:rFonts w:eastAsia="Times New Roman" w:cs="Times New Roman"/>
          <w:szCs w:val="28"/>
          <w:lang w:eastAsia="ru-RU"/>
        </w:rPr>
        <w:t xml:space="preserve">администрацией района соблюдения порядка и условий предоставления гранта, в том числе в части достижения результатов предоставления гранта, а также проверки комитетом по финансам и Счетной палатой города Барнаула соблюдения </w:t>
      </w:r>
      <w:proofErr w:type="spellStart"/>
      <w:r w:rsidRPr="00BB6EF8">
        <w:rPr>
          <w:rFonts w:eastAsia="Times New Roman" w:cs="Times New Roman"/>
          <w:szCs w:val="28"/>
          <w:lang w:eastAsia="ru-RU"/>
        </w:rPr>
        <w:t>грантополучателя</w:t>
      </w:r>
      <w:proofErr w:type="spellEnd"/>
      <w:r w:rsidRPr="00BB6EF8">
        <w:rPr>
          <w:rFonts w:eastAsia="Times New Roman" w:cs="Times New Roman"/>
          <w:szCs w:val="28"/>
          <w:lang w:eastAsia="ru-RU"/>
        </w:rPr>
        <w:t xml:space="preserve"> порядка и условий предоставления гранта в соответствии со статьями 268.1 и 269.2 Бюджетного кодекса Российской Федерации, и на включение таких положений в</w:t>
      </w:r>
      <w:proofErr w:type="gramEnd"/>
      <w:r w:rsidRPr="00BB6EF8">
        <w:rPr>
          <w:rFonts w:eastAsia="Times New Roman" w:cs="Times New Roman"/>
          <w:szCs w:val="28"/>
          <w:lang w:eastAsia="ru-RU"/>
        </w:rPr>
        <w:t xml:space="preserve"> соглашение.</w:t>
      </w:r>
    </w:p>
    <w:p w:rsidR="00611D37" w:rsidRPr="00611D37" w:rsidRDefault="00310718" w:rsidP="00611D37">
      <w:pPr>
        <w:rPr>
          <w:rFonts w:eastAsia="Times New Roman" w:cs="Times New Roman"/>
          <w:szCs w:val="28"/>
          <w:lang w:eastAsia="ru-RU"/>
        </w:rPr>
      </w:pPr>
      <w:r>
        <w:rPr>
          <w:rFonts w:eastAsia="Times New Roman" w:cs="Times New Roman"/>
          <w:szCs w:val="28"/>
          <w:lang w:eastAsia="ru-RU"/>
        </w:rPr>
        <w:lastRenderedPageBreak/>
        <w:t>3.5. </w:t>
      </w:r>
      <w:r w:rsidR="00611D37" w:rsidRPr="00611D37">
        <w:rPr>
          <w:rFonts w:eastAsia="Times New Roman" w:cs="Times New Roman"/>
          <w:szCs w:val="28"/>
          <w:lang w:eastAsia="ru-RU"/>
        </w:rPr>
        <w:t>Грант должен быть направлен на реализацию победившего</w:t>
      </w:r>
      <w:r w:rsidR="00611D37" w:rsidRPr="00611D37">
        <w:rPr>
          <w:rFonts w:eastAsia="Times New Roman" w:cs="Times New Roman"/>
          <w:szCs w:val="28"/>
          <w:lang w:eastAsia="ru-RU"/>
        </w:rPr>
        <w:br/>
        <w:t xml:space="preserve">в конкурсе проекта в соответствии с бюджетом проекта. Грант не может быть использован на другие цели. </w:t>
      </w:r>
      <w:proofErr w:type="spellStart"/>
      <w:r w:rsidR="00611D37" w:rsidRPr="00611D37">
        <w:rPr>
          <w:rFonts w:eastAsia="Times New Roman" w:cs="Times New Roman"/>
          <w:szCs w:val="28"/>
          <w:lang w:eastAsia="ru-RU"/>
        </w:rPr>
        <w:t>Грантополучатель</w:t>
      </w:r>
      <w:proofErr w:type="spellEnd"/>
      <w:r w:rsidR="00611D37" w:rsidRPr="00611D37">
        <w:rPr>
          <w:rFonts w:eastAsia="Times New Roman" w:cs="Times New Roman"/>
          <w:szCs w:val="28"/>
          <w:lang w:eastAsia="ru-RU"/>
        </w:rPr>
        <w:t xml:space="preserve"> не вправе изменять назначение статей расходов, предусмотренных бюджетом проекта. </w:t>
      </w:r>
    </w:p>
    <w:p w:rsidR="00611D37" w:rsidRPr="00611D37" w:rsidRDefault="00310718" w:rsidP="00611D37">
      <w:pPr>
        <w:rPr>
          <w:rFonts w:eastAsia="Times New Roman" w:cs="Times New Roman"/>
          <w:szCs w:val="28"/>
          <w:lang w:eastAsia="ru-RU"/>
        </w:rPr>
      </w:pPr>
      <w:r>
        <w:rPr>
          <w:rFonts w:eastAsia="Times New Roman" w:cs="Times New Roman"/>
          <w:szCs w:val="28"/>
          <w:lang w:eastAsia="ru-RU"/>
        </w:rPr>
        <w:t>3.6. </w:t>
      </w:r>
      <w:r w:rsidR="00611D37" w:rsidRPr="00611D37">
        <w:rPr>
          <w:rFonts w:eastAsia="Times New Roman" w:cs="Times New Roman"/>
          <w:szCs w:val="28"/>
          <w:lang w:eastAsia="ru-RU"/>
        </w:rPr>
        <w:t xml:space="preserve">Порядок расходования гранта определяется </w:t>
      </w:r>
      <w:proofErr w:type="spellStart"/>
      <w:r w:rsidR="00611D37" w:rsidRPr="00611D37">
        <w:rPr>
          <w:rFonts w:eastAsia="Times New Roman" w:cs="Times New Roman"/>
          <w:szCs w:val="28"/>
          <w:lang w:eastAsia="ru-RU"/>
        </w:rPr>
        <w:t>грантополучателем</w:t>
      </w:r>
      <w:proofErr w:type="spellEnd"/>
      <w:r w:rsidR="00611D37" w:rsidRPr="00611D37">
        <w:rPr>
          <w:rFonts w:eastAsia="Times New Roman" w:cs="Times New Roman"/>
          <w:szCs w:val="28"/>
          <w:lang w:eastAsia="ru-RU"/>
        </w:rPr>
        <w:br/>
        <w:t xml:space="preserve">в соответствии с заявкой, прошедшей конкурсный отбор. </w:t>
      </w:r>
    </w:p>
    <w:p w:rsidR="0075710C" w:rsidRPr="0075710C" w:rsidRDefault="00611D37" w:rsidP="0075710C">
      <w:pPr>
        <w:rPr>
          <w:rFonts w:eastAsia="Times New Roman" w:cs="Times New Roman"/>
          <w:color w:val="000000"/>
          <w:szCs w:val="28"/>
          <w:lang w:eastAsia="ru-RU"/>
        </w:rPr>
      </w:pPr>
      <w:r w:rsidRPr="00611D37">
        <w:rPr>
          <w:rFonts w:eastAsia="Times New Roman" w:cs="Times New Roman"/>
          <w:color w:val="000000"/>
          <w:szCs w:val="28"/>
          <w:lang w:eastAsia="ru-RU"/>
        </w:rPr>
        <w:t>3.7.</w:t>
      </w:r>
      <w:r w:rsidR="00310718">
        <w:rPr>
          <w:rFonts w:eastAsia="Times New Roman" w:cs="Times New Roman"/>
          <w:color w:val="000000"/>
          <w:szCs w:val="28"/>
          <w:lang w:eastAsia="ru-RU"/>
        </w:rPr>
        <w:t> </w:t>
      </w:r>
      <w:r w:rsidR="0075710C" w:rsidRPr="0075710C">
        <w:rPr>
          <w:rFonts w:eastAsia="Times New Roman" w:cs="Times New Roman"/>
          <w:color w:val="000000"/>
          <w:szCs w:val="28"/>
          <w:lang w:eastAsia="ru-RU"/>
        </w:rPr>
        <w:t xml:space="preserve">В случае наличия обстоятельств, наступивших в связи </w:t>
      </w:r>
      <w:r w:rsidR="0075710C">
        <w:rPr>
          <w:rFonts w:eastAsia="Times New Roman" w:cs="Times New Roman"/>
          <w:color w:val="000000"/>
          <w:szCs w:val="28"/>
          <w:lang w:eastAsia="ru-RU"/>
        </w:rPr>
        <w:t xml:space="preserve">                                </w:t>
      </w:r>
      <w:r w:rsidR="0075710C" w:rsidRPr="0075710C">
        <w:rPr>
          <w:rFonts w:eastAsia="Times New Roman" w:cs="Times New Roman"/>
          <w:color w:val="000000"/>
          <w:szCs w:val="28"/>
          <w:lang w:eastAsia="ru-RU"/>
        </w:rPr>
        <w:t>с распространением эпидемиологической инфекции</w:t>
      </w:r>
      <w:r w:rsidR="00310718">
        <w:rPr>
          <w:rFonts w:eastAsia="Times New Roman" w:cs="Times New Roman"/>
          <w:color w:val="000000"/>
          <w:szCs w:val="28"/>
          <w:lang w:eastAsia="ru-RU"/>
        </w:rPr>
        <w:t xml:space="preserve"> и</w:t>
      </w:r>
      <w:r w:rsidR="0075710C" w:rsidRPr="0075710C">
        <w:rPr>
          <w:rFonts w:eastAsia="Times New Roman" w:cs="Times New Roman"/>
          <w:color w:val="000000"/>
          <w:szCs w:val="28"/>
          <w:lang w:eastAsia="ru-RU"/>
        </w:rPr>
        <w:t xml:space="preserve"> не позволяющих выполнить мероприятия, предусмотренные сметой, уменьшения стоимости проекта по итогам осуществления закупок товаров, работ, услуг для реализации проекта</w:t>
      </w:r>
      <w:r w:rsidR="00310718">
        <w:rPr>
          <w:rFonts w:eastAsia="Times New Roman" w:cs="Times New Roman"/>
          <w:color w:val="000000"/>
          <w:szCs w:val="28"/>
          <w:lang w:eastAsia="ru-RU"/>
        </w:rPr>
        <w:t>,</w:t>
      </w:r>
      <w:r w:rsidR="0075710C" w:rsidRPr="0075710C">
        <w:rPr>
          <w:rFonts w:eastAsia="Times New Roman" w:cs="Times New Roman"/>
          <w:color w:val="000000"/>
          <w:szCs w:val="28"/>
          <w:lang w:eastAsia="ru-RU"/>
        </w:rPr>
        <w:t xml:space="preserve"> возможно:</w:t>
      </w:r>
    </w:p>
    <w:p w:rsidR="0075710C" w:rsidRPr="0075710C" w:rsidRDefault="0075710C" w:rsidP="0075710C">
      <w:pPr>
        <w:rPr>
          <w:rFonts w:eastAsia="Times New Roman" w:cs="Times New Roman"/>
          <w:color w:val="000000"/>
          <w:szCs w:val="28"/>
          <w:lang w:eastAsia="ru-RU"/>
        </w:rPr>
      </w:pPr>
      <w:r w:rsidRPr="0075710C">
        <w:rPr>
          <w:rFonts w:eastAsia="Times New Roman" w:cs="Times New Roman"/>
          <w:color w:val="000000"/>
          <w:szCs w:val="28"/>
          <w:lang w:eastAsia="ru-RU"/>
        </w:rPr>
        <w:t>изменение сроков проведения мероприятий;</w:t>
      </w:r>
    </w:p>
    <w:p w:rsidR="0075710C" w:rsidRPr="0075710C" w:rsidRDefault="0075710C" w:rsidP="0075710C">
      <w:pPr>
        <w:rPr>
          <w:rFonts w:eastAsia="Times New Roman" w:cs="Times New Roman"/>
          <w:color w:val="000000"/>
          <w:szCs w:val="28"/>
          <w:lang w:eastAsia="ru-RU"/>
        </w:rPr>
      </w:pPr>
      <w:r w:rsidRPr="0075710C">
        <w:rPr>
          <w:rFonts w:eastAsia="Times New Roman" w:cs="Times New Roman"/>
          <w:color w:val="000000"/>
          <w:szCs w:val="28"/>
          <w:lang w:eastAsia="ru-RU"/>
        </w:rPr>
        <w:t>изменение формата проведения мероприятий;</w:t>
      </w:r>
    </w:p>
    <w:p w:rsidR="0075710C" w:rsidRPr="0075710C" w:rsidRDefault="0075710C" w:rsidP="0075710C">
      <w:pPr>
        <w:rPr>
          <w:rFonts w:eastAsia="Times New Roman" w:cs="Times New Roman"/>
          <w:color w:val="000000"/>
          <w:szCs w:val="28"/>
          <w:lang w:eastAsia="ru-RU"/>
        </w:rPr>
      </w:pPr>
      <w:r w:rsidRPr="0075710C">
        <w:rPr>
          <w:rFonts w:eastAsia="Times New Roman" w:cs="Times New Roman"/>
          <w:color w:val="000000"/>
          <w:szCs w:val="28"/>
          <w:lang w:eastAsia="ru-RU"/>
        </w:rPr>
        <w:t>перераспределение сре</w:t>
      </w:r>
      <w:proofErr w:type="gramStart"/>
      <w:r w:rsidRPr="0075710C">
        <w:rPr>
          <w:rFonts w:eastAsia="Times New Roman" w:cs="Times New Roman"/>
          <w:color w:val="000000"/>
          <w:szCs w:val="28"/>
          <w:lang w:eastAsia="ru-RU"/>
        </w:rPr>
        <w:t>дств гр</w:t>
      </w:r>
      <w:proofErr w:type="gramEnd"/>
      <w:r w:rsidRPr="0075710C">
        <w:rPr>
          <w:rFonts w:eastAsia="Times New Roman" w:cs="Times New Roman"/>
          <w:color w:val="000000"/>
          <w:szCs w:val="28"/>
          <w:lang w:eastAsia="ru-RU"/>
        </w:rPr>
        <w:t>анта между статьями расходов, предусмотренных сметой расходов на реализацию мероприятий или корректировка перечня расходов, на финансовое обеспечение которых предоставляется грант.</w:t>
      </w:r>
    </w:p>
    <w:p w:rsidR="00611D37" w:rsidRPr="00611D37" w:rsidRDefault="0075710C" w:rsidP="0075710C">
      <w:pPr>
        <w:rPr>
          <w:rFonts w:eastAsia="Times New Roman" w:cs="Times New Roman"/>
          <w:szCs w:val="28"/>
          <w:lang w:eastAsia="ru-RU"/>
        </w:rPr>
      </w:pPr>
      <w:r w:rsidRPr="0075710C">
        <w:rPr>
          <w:rFonts w:eastAsia="Times New Roman" w:cs="Times New Roman"/>
          <w:color w:val="000000"/>
          <w:szCs w:val="28"/>
          <w:lang w:eastAsia="ru-RU"/>
        </w:rPr>
        <w:t>Увеличение общего размера предоставленного гранта, изменение запланированных мероприятий не допускается.</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3.</w:t>
      </w:r>
      <w:r w:rsidR="0075710C">
        <w:rPr>
          <w:rFonts w:eastAsia="Calibri" w:cs="Times New Roman"/>
          <w:szCs w:val="28"/>
          <w:lang w:eastAsia="ru-RU"/>
        </w:rPr>
        <w:t>8</w:t>
      </w:r>
      <w:r w:rsidR="000643B8">
        <w:rPr>
          <w:rFonts w:eastAsia="Calibri" w:cs="Times New Roman"/>
          <w:szCs w:val="28"/>
          <w:lang w:eastAsia="ru-RU"/>
        </w:rPr>
        <w:t>. </w:t>
      </w:r>
      <w:r w:rsidRPr="00611D37">
        <w:rPr>
          <w:rFonts w:eastAsia="Calibri" w:cs="Times New Roman"/>
          <w:szCs w:val="28"/>
          <w:lang w:eastAsia="ru-RU"/>
        </w:rPr>
        <w:t xml:space="preserve">В случаях, установленных соглашением, </w:t>
      </w:r>
      <w:r w:rsidR="00310718">
        <w:rPr>
          <w:rFonts w:eastAsia="Calibri" w:cs="Times New Roman"/>
          <w:szCs w:val="28"/>
          <w:lang w:eastAsia="ru-RU"/>
        </w:rPr>
        <w:t xml:space="preserve">условия </w:t>
      </w:r>
      <w:r w:rsidRPr="00611D37">
        <w:rPr>
          <w:rFonts w:eastAsia="Calibri" w:cs="Times New Roman"/>
          <w:szCs w:val="28"/>
          <w:lang w:eastAsia="ru-RU"/>
        </w:rPr>
        <w:t>соглашени</w:t>
      </w:r>
      <w:r w:rsidR="00310718">
        <w:rPr>
          <w:rFonts w:eastAsia="Calibri" w:cs="Times New Roman"/>
          <w:szCs w:val="28"/>
          <w:lang w:eastAsia="ru-RU"/>
        </w:rPr>
        <w:t>я</w:t>
      </w:r>
      <w:r w:rsidRPr="00611D37">
        <w:rPr>
          <w:rFonts w:eastAsia="Calibri" w:cs="Times New Roman"/>
          <w:szCs w:val="28"/>
          <w:lang w:eastAsia="ru-RU"/>
        </w:rPr>
        <w:t xml:space="preserve"> мо</w:t>
      </w:r>
      <w:r w:rsidR="00310718">
        <w:rPr>
          <w:rFonts w:eastAsia="Calibri" w:cs="Times New Roman"/>
          <w:szCs w:val="28"/>
          <w:lang w:eastAsia="ru-RU"/>
        </w:rPr>
        <w:t>гут</w:t>
      </w:r>
      <w:r w:rsidRPr="00611D37">
        <w:rPr>
          <w:rFonts w:eastAsia="Calibri" w:cs="Times New Roman"/>
          <w:szCs w:val="28"/>
          <w:lang w:eastAsia="ru-RU"/>
        </w:rPr>
        <w:t xml:space="preserve"> быть изменен</w:t>
      </w:r>
      <w:r w:rsidR="00310718">
        <w:rPr>
          <w:rFonts w:eastAsia="Calibri" w:cs="Times New Roman"/>
          <w:szCs w:val="28"/>
          <w:lang w:eastAsia="ru-RU"/>
        </w:rPr>
        <w:t>ы</w:t>
      </w:r>
      <w:r w:rsidRPr="00611D37">
        <w:rPr>
          <w:rFonts w:eastAsia="Calibri" w:cs="Times New Roman"/>
          <w:szCs w:val="28"/>
          <w:lang w:eastAsia="ru-RU"/>
        </w:rPr>
        <w:t xml:space="preserve"> по соглашению сторон. Все изменения оформляются дополнительными соглашениями, которые являются неотъемлемыми частями ранее заключенного соглашения.</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3.</w:t>
      </w:r>
      <w:r w:rsidR="0075710C">
        <w:rPr>
          <w:rFonts w:eastAsia="Calibri" w:cs="Times New Roman"/>
          <w:szCs w:val="28"/>
          <w:lang w:eastAsia="ru-RU"/>
        </w:rPr>
        <w:t>9</w:t>
      </w:r>
      <w:r w:rsidRPr="00611D37">
        <w:rPr>
          <w:rFonts w:eastAsia="Calibri" w:cs="Times New Roman"/>
          <w:szCs w:val="28"/>
          <w:lang w:eastAsia="ru-RU"/>
        </w:rPr>
        <w:t>.</w:t>
      </w:r>
      <w:r w:rsidR="000643B8">
        <w:rPr>
          <w:rFonts w:eastAsia="Calibri" w:cs="Times New Roman"/>
          <w:szCs w:val="28"/>
          <w:lang w:eastAsia="ru-RU"/>
        </w:rPr>
        <w:t> </w:t>
      </w:r>
      <w:r w:rsidRPr="00611D37">
        <w:rPr>
          <w:rFonts w:eastAsia="Calibri" w:cs="Times New Roman"/>
          <w:szCs w:val="28"/>
          <w:lang w:eastAsia="ru-RU"/>
        </w:rPr>
        <w:t xml:space="preserve">В соответствии с соглашением на </w:t>
      </w:r>
      <w:proofErr w:type="spellStart"/>
      <w:r w:rsidRPr="00611D37">
        <w:rPr>
          <w:rFonts w:eastAsia="Calibri" w:cs="Times New Roman"/>
          <w:szCs w:val="28"/>
          <w:lang w:eastAsia="ru-RU"/>
        </w:rPr>
        <w:t>грантополучателя</w:t>
      </w:r>
      <w:proofErr w:type="spellEnd"/>
      <w:r w:rsidRPr="00611D37">
        <w:rPr>
          <w:rFonts w:eastAsia="Calibri" w:cs="Times New Roman"/>
          <w:szCs w:val="28"/>
          <w:lang w:eastAsia="ru-RU"/>
        </w:rPr>
        <w:t xml:space="preserve"> возложена обязанность </w:t>
      </w:r>
      <w:proofErr w:type="gramStart"/>
      <w:r w:rsidRPr="00611D37">
        <w:rPr>
          <w:rFonts w:eastAsia="Calibri" w:cs="Times New Roman"/>
          <w:szCs w:val="28"/>
          <w:lang w:eastAsia="ru-RU"/>
        </w:rPr>
        <w:t>уведомить</w:t>
      </w:r>
      <w:proofErr w:type="gramEnd"/>
      <w:r w:rsidRPr="00611D37">
        <w:rPr>
          <w:rFonts w:eastAsia="Calibri" w:cs="Times New Roman"/>
          <w:szCs w:val="28"/>
          <w:lang w:eastAsia="ru-RU"/>
        </w:rPr>
        <w:t xml:space="preserve"> администрацию района, комитет о начале процедуры реорганизации (далее – уведомление</w:t>
      </w:r>
      <w:r w:rsidR="00DF2F7A">
        <w:rPr>
          <w:rFonts w:eastAsia="Calibri" w:cs="Times New Roman"/>
          <w:szCs w:val="28"/>
          <w:lang w:eastAsia="ru-RU"/>
        </w:rPr>
        <w:t xml:space="preserve"> о реорганизации</w:t>
      </w:r>
      <w:r w:rsidRPr="00611D37">
        <w:rPr>
          <w:rFonts w:eastAsia="Calibri" w:cs="Times New Roman"/>
          <w:szCs w:val="28"/>
          <w:lang w:eastAsia="ru-RU"/>
        </w:rPr>
        <w:t>).</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 xml:space="preserve">При реорганизации </w:t>
      </w:r>
      <w:proofErr w:type="spellStart"/>
      <w:r w:rsidRPr="00611D37">
        <w:rPr>
          <w:rFonts w:eastAsia="Calibri" w:cs="Times New Roman"/>
          <w:szCs w:val="28"/>
          <w:lang w:eastAsia="ru-RU"/>
        </w:rPr>
        <w:t>грантополучателя</w:t>
      </w:r>
      <w:proofErr w:type="spellEnd"/>
      <w:r w:rsidRPr="00611D37">
        <w:rPr>
          <w:rFonts w:eastAsia="Calibri" w:cs="Times New Roman"/>
          <w:szCs w:val="28"/>
          <w:lang w:eastAsia="ru-RU"/>
        </w:rPr>
        <w:t xml:space="preserve">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юридического лица, являющегося правопреемником, в течение пяти рабочих дней со дня получения администрацией района уведомления</w:t>
      </w:r>
      <w:r w:rsidR="00DF2F7A">
        <w:rPr>
          <w:rFonts w:eastAsia="Calibri" w:cs="Times New Roman"/>
          <w:szCs w:val="28"/>
          <w:lang w:eastAsia="ru-RU"/>
        </w:rPr>
        <w:t xml:space="preserve"> о реорганизации                         </w:t>
      </w:r>
      <w:r w:rsidRPr="00611D37">
        <w:rPr>
          <w:rFonts w:eastAsia="Calibri" w:cs="Times New Roman"/>
          <w:szCs w:val="28"/>
          <w:lang w:eastAsia="ru-RU"/>
        </w:rPr>
        <w:t xml:space="preserve"> от </w:t>
      </w:r>
      <w:proofErr w:type="spellStart"/>
      <w:r w:rsidRPr="00611D37">
        <w:rPr>
          <w:rFonts w:eastAsia="Calibri" w:cs="Times New Roman"/>
          <w:szCs w:val="28"/>
          <w:lang w:eastAsia="ru-RU"/>
        </w:rPr>
        <w:t>грантополучателя</w:t>
      </w:r>
      <w:proofErr w:type="spellEnd"/>
      <w:r w:rsidRPr="00611D37">
        <w:rPr>
          <w:rFonts w:eastAsia="Calibri" w:cs="Times New Roman"/>
          <w:szCs w:val="28"/>
          <w:lang w:eastAsia="ru-RU"/>
        </w:rPr>
        <w:t xml:space="preserve">. </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 xml:space="preserve">При реорганизации </w:t>
      </w:r>
      <w:proofErr w:type="spellStart"/>
      <w:r w:rsidRPr="00611D37">
        <w:rPr>
          <w:rFonts w:eastAsia="Calibri" w:cs="Times New Roman"/>
          <w:szCs w:val="28"/>
          <w:lang w:eastAsia="ru-RU"/>
        </w:rPr>
        <w:t>грантополучателя</w:t>
      </w:r>
      <w:proofErr w:type="spellEnd"/>
      <w:r w:rsidRPr="00611D37">
        <w:rPr>
          <w:rFonts w:eastAsia="Calibri" w:cs="Times New Roman"/>
          <w:szCs w:val="28"/>
          <w:lang w:eastAsia="ru-RU"/>
        </w:rPr>
        <w:t xml:space="preserve"> в форме разделения, выделения, а также при ликвидации </w:t>
      </w:r>
      <w:proofErr w:type="spellStart"/>
      <w:r w:rsidRPr="00611D37">
        <w:rPr>
          <w:rFonts w:eastAsia="Calibri" w:cs="Times New Roman"/>
          <w:szCs w:val="28"/>
          <w:lang w:eastAsia="ru-RU"/>
        </w:rPr>
        <w:t>грантополучателя</w:t>
      </w:r>
      <w:proofErr w:type="spellEnd"/>
      <w:r w:rsidRPr="00611D37">
        <w:rPr>
          <w:rFonts w:eastAsia="Calibri" w:cs="Times New Roman"/>
          <w:szCs w:val="28"/>
          <w:lang w:eastAsia="ru-RU"/>
        </w:rPr>
        <w:t xml:space="preserve"> соглашение расторгается администрацией района в одностороннем порядке в течение двух рабочих дней со дня получения </w:t>
      </w:r>
      <w:r w:rsidR="00DF2F7A" w:rsidRPr="00DF2F7A">
        <w:rPr>
          <w:rFonts w:eastAsia="Calibri" w:cs="Times New Roman"/>
          <w:szCs w:val="28"/>
          <w:lang w:eastAsia="ru-RU"/>
        </w:rPr>
        <w:t>уведомлени</w:t>
      </w:r>
      <w:r w:rsidR="00DF2F7A">
        <w:rPr>
          <w:rFonts w:eastAsia="Calibri" w:cs="Times New Roman"/>
          <w:szCs w:val="28"/>
          <w:lang w:eastAsia="ru-RU"/>
        </w:rPr>
        <w:t>я</w:t>
      </w:r>
      <w:r w:rsidR="00DF2F7A" w:rsidRPr="00DF2F7A">
        <w:rPr>
          <w:rFonts w:eastAsia="Calibri" w:cs="Times New Roman"/>
          <w:szCs w:val="28"/>
          <w:lang w:eastAsia="ru-RU"/>
        </w:rPr>
        <w:t xml:space="preserve"> о реорганизации </w:t>
      </w:r>
      <w:r w:rsidR="00DF2F7A">
        <w:rPr>
          <w:rFonts w:eastAsia="Calibri" w:cs="Times New Roman"/>
          <w:szCs w:val="28"/>
          <w:lang w:eastAsia="ru-RU"/>
        </w:rPr>
        <w:t xml:space="preserve">                     </w:t>
      </w:r>
      <w:r w:rsidRPr="00611D37">
        <w:rPr>
          <w:rFonts w:eastAsia="Calibri" w:cs="Times New Roman"/>
          <w:szCs w:val="28"/>
          <w:lang w:eastAsia="ru-RU"/>
        </w:rPr>
        <w:t xml:space="preserve">от </w:t>
      </w:r>
      <w:proofErr w:type="spellStart"/>
      <w:r w:rsidRPr="00611D37">
        <w:rPr>
          <w:rFonts w:eastAsia="Calibri" w:cs="Times New Roman"/>
          <w:szCs w:val="28"/>
          <w:lang w:eastAsia="ru-RU"/>
        </w:rPr>
        <w:t>грантополучателя</w:t>
      </w:r>
      <w:proofErr w:type="spellEnd"/>
      <w:r w:rsidRPr="00611D37">
        <w:rPr>
          <w:rFonts w:eastAsia="Calibri" w:cs="Times New Roman"/>
          <w:szCs w:val="28"/>
          <w:lang w:eastAsia="ru-RU"/>
        </w:rPr>
        <w:t>.</w:t>
      </w:r>
      <w:r w:rsidR="00DF2F7A">
        <w:rPr>
          <w:rFonts w:eastAsia="Calibri" w:cs="Times New Roman"/>
          <w:szCs w:val="28"/>
          <w:lang w:eastAsia="ru-RU"/>
        </w:rPr>
        <w:t xml:space="preserve"> </w:t>
      </w:r>
      <w:r w:rsidRPr="00611D37">
        <w:rPr>
          <w:rFonts w:eastAsia="Calibri" w:cs="Times New Roman"/>
          <w:szCs w:val="28"/>
          <w:lang w:eastAsia="ru-RU"/>
        </w:rPr>
        <w:t>В течение одного рабочего дня со дня расторжения соглашения администрация района формирует уведомление о расторжении соглашения в одностороннем порядке и возврате неиспользованного остатка гранта</w:t>
      </w:r>
      <w:r w:rsidR="00DF2F7A">
        <w:rPr>
          <w:rFonts w:eastAsia="Calibri" w:cs="Times New Roman"/>
          <w:szCs w:val="28"/>
          <w:lang w:eastAsia="ru-RU"/>
        </w:rPr>
        <w:t xml:space="preserve"> </w:t>
      </w:r>
      <w:r w:rsidRPr="00611D37">
        <w:rPr>
          <w:rFonts w:eastAsia="Calibri" w:cs="Times New Roman"/>
          <w:szCs w:val="28"/>
          <w:lang w:eastAsia="ru-RU"/>
        </w:rPr>
        <w:t xml:space="preserve">в бюджет города Барнаула и акт об исполнении обязательств по соглашению с отражением информации о неисполненных </w:t>
      </w:r>
      <w:proofErr w:type="spellStart"/>
      <w:r w:rsidRPr="00611D37">
        <w:rPr>
          <w:rFonts w:eastAsia="Calibri" w:cs="Times New Roman"/>
          <w:szCs w:val="28"/>
          <w:lang w:eastAsia="ru-RU"/>
        </w:rPr>
        <w:t>грантополучателем</w:t>
      </w:r>
      <w:proofErr w:type="spellEnd"/>
      <w:r w:rsidRPr="00611D37">
        <w:rPr>
          <w:rFonts w:eastAsia="Calibri" w:cs="Times New Roman"/>
          <w:szCs w:val="28"/>
          <w:lang w:eastAsia="ru-RU"/>
        </w:rPr>
        <w:t xml:space="preserve"> обязательствах, источником финансового обеспечения которых является грант.</w:t>
      </w:r>
      <w:bookmarkEnd w:id="12"/>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lastRenderedPageBreak/>
        <w:t>3.1</w:t>
      </w:r>
      <w:r w:rsidR="0075710C">
        <w:rPr>
          <w:rFonts w:eastAsia="Calibri" w:cs="Times New Roman"/>
          <w:szCs w:val="28"/>
          <w:lang w:eastAsia="ru-RU"/>
        </w:rPr>
        <w:t>0</w:t>
      </w:r>
      <w:r w:rsidR="000643B8">
        <w:rPr>
          <w:rFonts w:eastAsia="Calibri" w:cs="Times New Roman"/>
          <w:szCs w:val="28"/>
          <w:lang w:eastAsia="ru-RU"/>
        </w:rPr>
        <w:t>. </w:t>
      </w:r>
      <w:proofErr w:type="gramStart"/>
      <w:r w:rsidRPr="00611D37">
        <w:rPr>
          <w:rFonts w:eastAsia="Calibri" w:cs="Times New Roman"/>
          <w:szCs w:val="28"/>
          <w:lang w:eastAsia="ru-RU"/>
        </w:rPr>
        <w:t xml:space="preserve">Действие соглашения может быть прекращено до истечения срока его действия по соглашению сторон в случае одностороннего отказа </w:t>
      </w:r>
      <w:proofErr w:type="spellStart"/>
      <w:r w:rsidRPr="00611D37">
        <w:rPr>
          <w:rFonts w:eastAsia="Calibri" w:cs="Times New Roman"/>
          <w:szCs w:val="28"/>
          <w:lang w:eastAsia="ru-RU"/>
        </w:rPr>
        <w:t>грантополучателя</w:t>
      </w:r>
      <w:proofErr w:type="spellEnd"/>
      <w:r w:rsidRPr="00611D37">
        <w:rPr>
          <w:rFonts w:eastAsia="Calibri" w:cs="Times New Roman"/>
          <w:szCs w:val="28"/>
          <w:lang w:eastAsia="ru-RU"/>
        </w:rPr>
        <w:t xml:space="preserve"> от исполнения обязательств по соглашению полностью или в части</w:t>
      </w:r>
      <w:r w:rsidR="00310718">
        <w:rPr>
          <w:rFonts w:eastAsia="Calibri" w:cs="Times New Roman"/>
          <w:szCs w:val="28"/>
          <w:lang w:eastAsia="ru-RU"/>
        </w:rPr>
        <w:t>;</w:t>
      </w:r>
      <w:r w:rsidRPr="00611D37">
        <w:rPr>
          <w:rFonts w:eastAsia="Calibri" w:cs="Times New Roman"/>
          <w:szCs w:val="28"/>
          <w:lang w:eastAsia="ru-RU"/>
        </w:rPr>
        <w:t xml:space="preserve"> в случае одностороннего отказа администрацией района                    от исполнения обязательств по соглашению полностью или в части при установлении факта предоставления </w:t>
      </w:r>
      <w:proofErr w:type="spellStart"/>
      <w:r w:rsidRPr="00611D37">
        <w:rPr>
          <w:rFonts w:eastAsia="Calibri" w:cs="Times New Roman"/>
          <w:szCs w:val="28"/>
          <w:lang w:eastAsia="ru-RU"/>
        </w:rPr>
        <w:t>грантополучателем</w:t>
      </w:r>
      <w:proofErr w:type="spellEnd"/>
      <w:r w:rsidRPr="00611D37">
        <w:rPr>
          <w:rFonts w:eastAsia="Calibri" w:cs="Times New Roman"/>
          <w:szCs w:val="28"/>
          <w:lang w:eastAsia="ru-RU"/>
        </w:rPr>
        <w:t xml:space="preserve"> недостоверных сведений, нарушения порядка, цел</w:t>
      </w:r>
      <w:r w:rsidR="00310718">
        <w:rPr>
          <w:rFonts w:eastAsia="Calibri" w:cs="Times New Roman"/>
          <w:szCs w:val="28"/>
          <w:lang w:eastAsia="ru-RU"/>
        </w:rPr>
        <w:t>и</w:t>
      </w:r>
      <w:r w:rsidRPr="00611D37">
        <w:rPr>
          <w:rFonts w:eastAsia="Calibri" w:cs="Times New Roman"/>
          <w:szCs w:val="28"/>
          <w:lang w:eastAsia="ru-RU"/>
        </w:rPr>
        <w:t xml:space="preserve"> и условий предоставления </w:t>
      </w:r>
      <w:r w:rsidR="00310718">
        <w:rPr>
          <w:rFonts w:eastAsia="Calibri" w:cs="Times New Roman"/>
          <w:szCs w:val="28"/>
          <w:lang w:eastAsia="ru-RU"/>
        </w:rPr>
        <w:t>гранта;</w:t>
      </w:r>
      <w:proofErr w:type="gramEnd"/>
      <w:r w:rsidRPr="00611D37">
        <w:rPr>
          <w:rFonts w:eastAsia="Calibri" w:cs="Times New Roman"/>
          <w:szCs w:val="28"/>
          <w:lang w:eastAsia="ru-RU"/>
        </w:rPr>
        <w:t xml:space="preserve"> неисполнения или ненадлежащего исполнения обязательств </w:t>
      </w:r>
      <w:r w:rsidR="00DF2F7A">
        <w:rPr>
          <w:rFonts w:eastAsia="Calibri" w:cs="Times New Roman"/>
          <w:szCs w:val="28"/>
          <w:lang w:eastAsia="ru-RU"/>
        </w:rPr>
        <w:t xml:space="preserve">                              </w:t>
      </w:r>
      <w:r w:rsidRPr="00611D37">
        <w:rPr>
          <w:rFonts w:eastAsia="Calibri" w:cs="Times New Roman"/>
          <w:szCs w:val="28"/>
          <w:lang w:eastAsia="ru-RU"/>
        </w:rPr>
        <w:t>по соглашению, по решению суда.</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3.1</w:t>
      </w:r>
      <w:r w:rsidR="0075710C">
        <w:rPr>
          <w:rFonts w:eastAsia="Calibri" w:cs="Times New Roman"/>
          <w:szCs w:val="28"/>
          <w:lang w:eastAsia="ru-RU"/>
        </w:rPr>
        <w:t>1</w:t>
      </w:r>
      <w:r w:rsidRPr="00611D37">
        <w:rPr>
          <w:rFonts w:eastAsia="Calibri" w:cs="Times New Roman"/>
          <w:szCs w:val="28"/>
          <w:lang w:eastAsia="ru-RU"/>
        </w:rPr>
        <w:t>.</w:t>
      </w:r>
      <w:r w:rsidR="000643B8">
        <w:rPr>
          <w:rFonts w:eastAsia="Calibri" w:cs="Times New Roman"/>
          <w:szCs w:val="28"/>
          <w:lang w:eastAsia="ru-RU"/>
        </w:rPr>
        <w:t> </w:t>
      </w:r>
      <w:r w:rsidRPr="00611D37">
        <w:rPr>
          <w:rFonts w:eastAsia="Calibri" w:cs="Times New Roman"/>
          <w:szCs w:val="28"/>
          <w:lang w:eastAsia="ru-RU"/>
        </w:rPr>
        <w:t xml:space="preserve">В случае уменьшения администрации района ранее доведенных </w:t>
      </w:r>
      <w:r w:rsidR="00D70F9C">
        <w:rPr>
          <w:rFonts w:eastAsia="Calibri" w:cs="Times New Roman"/>
          <w:szCs w:val="28"/>
          <w:lang w:eastAsia="ru-RU"/>
        </w:rPr>
        <w:t xml:space="preserve">     </w:t>
      </w:r>
      <w:r w:rsidRPr="00611D37">
        <w:rPr>
          <w:rFonts w:eastAsia="Calibri" w:cs="Times New Roman"/>
          <w:szCs w:val="28"/>
          <w:lang w:eastAsia="ru-RU"/>
        </w:rPr>
        <w:t>на цели предоставления субсидии лимитов бюджетных обязательств, приводящего к невозможности предоставления гранта в размере, определенном в соглашении, заключается дополнительное соглашение                      к соглашению о согласовании новых условий соглашения или</w:t>
      </w:r>
      <w:r w:rsidR="00DF2F7A">
        <w:rPr>
          <w:rFonts w:eastAsia="Calibri" w:cs="Times New Roman"/>
          <w:szCs w:val="28"/>
          <w:lang w:eastAsia="ru-RU"/>
        </w:rPr>
        <w:t xml:space="preserve">                               </w:t>
      </w:r>
      <w:r w:rsidRPr="00611D37">
        <w:rPr>
          <w:rFonts w:eastAsia="Calibri" w:cs="Times New Roman"/>
          <w:szCs w:val="28"/>
          <w:lang w:eastAsia="ru-RU"/>
        </w:rPr>
        <w:t xml:space="preserve"> о расторжении соглашения при </w:t>
      </w:r>
      <w:proofErr w:type="spellStart"/>
      <w:r w:rsidRPr="00611D37">
        <w:rPr>
          <w:rFonts w:eastAsia="Calibri" w:cs="Times New Roman"/>
          <w:szCs w:val="28"/>
          <w:lang w:eastAsia="ru-RU"/>
        </w:rPr>
        <w:t>недостижении</w:t>
      </w:r>
      <w:proofErr w:type="spellEnd"/>
      <w:r w:rsidRPr="00611D37">
        <w:rPr>
          <w:rFonts w:eastAsia="Calibri" w:cs="Times New Roman"/>
          <w:szCs w:val="28"/>
          <w:lang w:eastAsia="ru-RU"/>
        </w:rPr>
        <w:t xml:space="preserve"> согласия по новым условиям.</w:t>
      </w:r>
    </w:p>
    <w:p w:rsidR="00611D37" w:rsidRPr="00611D37" w:rsidRDefault="00611D37" w:rsidP="00611D37">
      <w:pPr>
        <w:rPr>
          <w:rFonts w:eastAsia="Calibri" w:cs="Times New Roman"/>
          <w:szCs w:val="28"/>
          <w:lang w:eastAsia="ru-RU"/>
        </w:rPr>
      </w:pPr>
      <w:r w:rsidRPr="00611D37">
        <w:rPr>
          <w:rFonts w:eastAsia="Calibri" w:cs="Times New Roman"/>
          <w:szCs w:val="28"/>
          <w:lang w:eastAsia="ru-RU"/>
        </w:rPr>
        <w:t>3.1</w:t>
      </w:r>
      <w:r w:rsidR="0075710C">
        <w:rPr>
          <w:rFonts w:eastAsia="Calibri" w:cs="Times New Roman"/>
          <w:szCs w:val="28"/>
          <w:lang w:eastAsia="ru-RU"/>
        </w:rPr>
        <w:t>2</w:t>
      </w:r>
      <w:r w:rsidR="000643B8">
        <w:rPr>
          <w:rFonts w:eastAsia="Calibri" w:cs="Times New Roman"/>
          <w:szCs w:val="28"/>
          <w:lang w:eastAsia="ru-RU"/>
        </w:rPr>
        <w:t>. </w:t>
      </w:r>
      <w:r w:rsidRPr="00611D37">
        <w:rPr>
          <w:rFonts w:eastAsia="Calibri" w:cs="Times New Roman"/>
          <w:szCs w:val="28"/>
          <w:lang w:eastAsia="ru-RU"/>
        </w:rPr>
        <w:t>Дополнительные соглашения к соглашению, предусматривающие внесение в него изменений или его расторжение, заключаются</w:t>
      </w:r>
      <w:r w:rsidR="0075710C">
        <w:rPr>
          <w:rFonts w:eastAsia="Calibri" w:cs="Times New Roman"/>
          <w:szCs w:val="28"/>
          <w:lang w:eastAsia="ru-RU"/>
        </w:rPr>
        <w:t xml:space="preserve"> </w:t>
      </w:r>
      <w:r w:rsidRPr="00611D37">
        <w:rPr>
          <w:rFonts w:eastAsia="Calibri" w:cs="Times New Roman"/>
          <w:szCs w:val="28"/>
          <w:lang w:eastAsia="ru-RU"/>
        </w:rPr>
        <w:t>в соответствии с типовыми формами, утверждаемыми приказом комитета по финансам.</w:t>
      </w:r>
    </w:p>
    <w:p w:rsidR="00611D37" w:rsidRPr="00611D37" w:rsidRDefault="00611D37" w:rsidP="00611D37">
      <w:pPr>
        <w:rPr>
          <w:rFonts w:eastAsia="Times New Roman" w:cs="Times New Roman"/>
          <w:szCs w:val="28"/>
          <w:lang w:eastAsia="ru-RU"/>
        </w:rPr>
      </w:pPr>
    </w:p>
    <w:p w:rsidR="00611D37" w:rsidRPr="00611D37" w:rsidRDefault="00611D37" w:rsidP="00611D37">
      <w:pPr>
        <w:ind w:firstLine="0"/>
        <w:jc w:val="center"/>
        <w:outlineLvl w:val="0"/>
        <w:rPr>
          <w:rFonts w:eastAsia="Times New Roman" w:cs="Times New Roman"/>
          <w:bCs/>
          <w:szCs w:val="28"/>
          <w:lang w:eastAsia="ru-RU"/>
        </w:rPr>
      </w:pPr>
      <w:r w:rsidRPr="00611D37">
        <w:rPr>
          <w:rFonts w:eastAsia="Times New Roman" w:cs="Times New Roman"/>
          <w:bCs/>
          <w:szCs w:val="28"/>
          <w:lang w:eastAsia="ru-RU"/>
        </w:rPr>
        <w:t xml:space="preserve">4. Требования к отчетности, осуществлению </w:t>
      </w:r>
      <w:proofErr w:type="gramStart"/>
      <w:r w:rsidRPr="00611D37">
        <w:rPr>
          <w:rFonts w:eastAsia="Times New Roman" w:cs="Times New Roman"/>
          <w:bCs/>
          <w:szCs w:val="28"/>
          <w:lang w:eastAsia="ru-RU"/>
        </w:rPr>
        <w:t>контроля за</w:t>
      </w:r>
      <w:proofErr w:type="gramEnd"/>
      <w:r w:rsidRPr="00611D37">
        <w:rPr>
          <w:rFonts w:eastAsia="Times New Roman" w:cs="Times New Roman"/>
          <w:bCs/>
          <w:szCs w:val="28"/>
          <w:lang w:eastAsia="ru-RU"/>
        </w:rPr>
        <w:t xml:space="preserve"> соблюдением условий и порядка предоставления грантов и ответственности за их нарушение</w:t>
      </w:r>
    </w:p>
    <w:p w:rsidR="00611D37" w:rsidRPr="00611D37" w:rsidRDefault="00611D37" w:rsidP="00611D37">
      <w:pPr>
        <w:ind w:firstLine="0"/>
        <w:jc w:val="center"/>
        <w:outlineLvl w:val="0"/>
        <w:rPr>
          <w:rFonts w:eastAsia="Times New Roman" w:cs="Times New Roman"/>
          <w:bCs/>
          <w:szCs w:val="28"/>
          <w:lang w:eastAsia="ru-RU"/>
        </w:rPr>
      </w:pPr>
    </w:p>
    <w:p w:rsidR="005E2475" w:rsidRDefault="000643B8" w:rsidP="005E2475">
      <w:pPr>
        <w:rPr>
          <w:rFonts w:eastAsia="Times New Roman" w:cs="Times New Roman"/>
          <w:szCs w:val="28"/>
          <w:lang w:eastAsia="ru-RU"/>
        </w:rPr>
      </w:pPr>
      <w:r>
        <w:rPr>
          <w:rFonts w:eastAsia="Times New Roman" w:cs="Times New Roman"/>
          <w:szCs w:val="28"/>
          <w:lang w:eastAsia="ru-RU"/>
        </w:rPr>
        <w:t>4.1. </w:t>
      </w:r>
      <w:proofErr w:type="spellStart"/>
      <w:r w:rsidR="00611D37" w:rsidRPr="00611D37">
        <w:rPr>
          <w:rFonts w:eastAsia="Times New Roman" w:cs="Times New Roman"/>
          <w:szCs w:val="28"/>
          <w:lang w:eastAsia="ru-RU"/>
        </w:rPr>
        <w:t>Грантополучатель</w:t>
      </w:r>
      <w:proofErr w:type="spellEnd"/>
      <w:r w:rsidR="00611D37" w:rsidRPr="00611D37">
        <w:rPr>
          <w:rFonts w:eastAsia="Times New Roman" w:cs="Times New Roman"/>
          <w:szCs w:val="28"/>
          <w:lang w:eastAsia="ru-RU"/>
        </w:rPr>
        <w:t xml:space="preserve"> несет ответственность за нарушение условий </w:t>
      </w:r>
      <w:r w:rsidR="0075710C">
        <w:rPr>
          <w:rFonts w:eastAsia="Times New Roman" w:cs="Times New Roman"/>
          <w:szCs w:val="28"/>
          <w:lang w:eastAsia="ru-RU"/>
        </w:rPr>
        <w:t xml:space="preserve">                      </w:t>
      </w:r>
      <w:r w:rsidR="00611D37" w:rsidRPr="00611D37">
        <w:rPr>
          <w:rFonts w:eastAsia="Times New Roman" w:cs="Times New Roman"/>
          <w:szCs w:val="28"/>
          <w:lang w:eastAsia="ru-RU"/>
        </w:rPr>
        <w:t>и порядка предоставления гранта в соответствии с условиями заключенного соглашения и действующим законодательством Российской Федерации.</w:t>
      </w:r>
    </w:p>
    <w:p w:rsidR="005E2475" w:rsidRPr="00BB6EF8" w:rsidRDefault="000643B8" w:rsidP="005E2475">
      <w:pPr>
        <w:rPr>
          <w:rFonts w:eastAsia="Times New Roman" w:cs="Times New Roman"/>
          <w:szCs w:val="28"/>
          <w:lang w:eastAsia="ru-RU"/>
        </w:rPr>
      </w:pPr>
      <w:r>
        <w:rPr>
          <w:rFonts w:eastAsia="Times New Roman" w:cs="Times New Roman"/>
          <w:szCs w:val="28"/>
          <w:lang w:eastAsia="ru-RU"/>
        </w:rPr>
        <w:t>4.2. </w:t>
      </w:r>
      <w:proofErr w:type="gramStart"/>
      <w:r w:rsidR="00611D37" w:rsidRPr="00611D37">
        <w:rPr>
          <w:rFonts w:eastAsia="Times New Roman" w:cs="Times New Roman"/>
          <w:szCs w:val="28"/>
          <w:lang w:eastAsia="ru-RU"/>
        </w:rPr>
        <w:t>Контроль за</w:t>
      </w:r>
      <w:proofErr w:type="gramEnd"/>
      <w:r w:rsidR="00611D37" w:rsidRPr="00611D37">
        <w:rPr>
          <w:rFonts w:eastAsia="Times New Roman" w:cs="Times New Roman"/>
          <w:szCs w:val="28"/>
          <w:lang w:eastAsia="ru-RU"/>
        </w:rPr>
        <w:t xml:space="preserve"> соблюдением </w:t>
      </w:r>
      <w:proofErr w:type="spellStart"/>
      <w:r w:rsidR="00611D37" w:rsidRPr="00611D37">
        <w:rPr>
          <w:rFonts w:eastAsia="Times New Roman" w:cs="Times New Roman"/>
          <w:szCs w:val="28"/>
          <w:lang w:eastAsia="ru-RU"/>
        </w:rPr>
        <w:t>грантополучателем</w:t>
      </w:r>
      <w:proofErr w:type="spellEnd"/>
      <w:r w:rsidR="00611D37" w:rsidRPr="00611D37">
        <w:rPr>
          <w:rFonts w:eastAsia="Times New Roman" w:cs="Times New Roman"/>
          <w:szCs w:val="28"/>
          <w:lang w:eastAsia="ru-RU"/>
        </w:rPr>
        <w:t xml:space="preserve"> целей, условий</w:t>
      </w:r>
      <w:r w:rsidR="0075710C">
        <w:rPr>
          <w:rFonts w:eastAsia="Times New Roman" w:cs="Times New Roman"/>
          <w:szCs w:val="28"/>
          <w:lang w:eastAsia="ru-RU"/>
        </w:rPr>
        <w:t xml:space="preserve">                      </w:t>
      </w:r>
      <w:r w:rsidR="00611D37" w:rsidRPr="00611D37">
        <w:rPr>
          <w:rFonts w:eastAsia="Times New Roman" w:cs="Times New Roman"/>
          <w:szCs w:val="28"/>
          <w:lang w:eastAsia="ru-RU"/>
        </w:rPr>
        <w:t xml:space="preserve"> и порядка предоставления гранта осуществляется комитетом,</w:t>
      </w:r>
      <w:r w:rsidR="00611D37" w:rsidRPr="00611D37">
        <w:rPr>
          <w:rFonts w:eastAsia="Calibri" w:cs="Times New Roman"/>
        </w:rPr>
        <w:t xml:space="preserve"> </w:t>
      </w:r>
      <w:r w:rsidR="00611D37" w:rsidRPr="00BB6EF8">
        <w:rPr>
          <w:rFonts w:eastAsia="Times New Roman" w:cs="Times New Roman"/>
          <w:szCs w:val="28"/>
          <w:lang w:eastAsia="ru-RU"/>
        </w:rPr>
        <w:t>администрацией района, комитетом по финансам и Счетной палатой города Барнаула в соответствии с действующим законодательством Российской Федерации.</w:t>
      </w:r>
    </w:p>
    <w:p w:rsidR="00BB6EF8" w:rsidRPr="00BB6EF8" w:rsidRDefault="00BB6EF8" w:rsidP="00BB6EF8">
      <w:pPr>
        <w:ind w:firstLine="540"/>
        <w:rPr>
          <w:rFonts w:eastAsia="Times New Roman" w:cs="Times New Roman"/>
          <w:szCs w:val="28"/>
          <w:lang w:eastAsia="ru-RU"/>
        </w:rPr>
      </w:pPr>
      <w:r w:rsidRPr="00BB6EF8">
        <w:rPr>
          <w:rFonts w:eastAsia="Times New Roman" w:cs="Times New Roman"/>
          <w:szCs w:val="28"/>
          <w:lang w:eastAsia="ru-RU"/>
        </w:rPr>
        <w:t>4.3. </w:t>
      </w:r>
      <w:proofErr w:type="spellStart"/>
      <w:r w:rsidRPr="00BB6EF8">
        <w:rPr>
          <w:rFonts w:eastAsia="Times New Roman" w:cs="Times New Roman"/>
          <w:szCs w:val="28"/>
          <w:lang w:eastAsia="ru-RU"/>
        </w:rPr>
        <w:t>Грантополучатель</w:t>
      </w:r>
      <w:proofErr w:type="spellEnd"/>
      <w:r w:rsidRPr="00BB6EF8">
        <w:rPr>
          <w:rFonts w:eastAsia="Times New Roman" w:cs="Times New Roman"/>
          <w:szCs w:val="28"/>
          <w:lang w:eastAsia="ru-RU"/>
        </w:rPr>
        <w:t xml:space="preserve"> несет ответственность за достоверность предоставленных сведений в соответствии с действующим законодательством Российской Федерации.</w:t>
      </w:r>
    </w:p>
    <w:p w:rsidR="0086090B" w:rsidRPr="0086090B" w:rsidRDefault="0086090B" w:rsidP="0086090B">
      <w:pPr>
        <w:ind w:firstLine="540"/>
        <w:rPr>
          <w:rFonts w:eastAsia="Times New Roman" w:cs="Times New Roman"/>
          <w:szCs w:val="28"/>
          <w:lang w:eastAsia="ru-RU"/>
        </w:rPr>
      </w:pPr>
      <w:proofErr w:type="gramStart"/>
      <w:r w:rsidRPr="0086090B">
        <w:rPr>
          <w:rFonts w:eastAsia="Times New Roman" w:cs="Times New Roman"/>
          <w:szCs w:val="28"/>
          <w:lang w:eastAsia="ru-RU"/>
        </w:rPr>
        <w:t xml:space="preserve">Участник конкурса дает согласие на осуществление в отношении </w:t>
      </w:r>
      <w:r w:rsidRPr="0086090B">
        <w:rPr>
          <w:rFonts w:eastAsia="Times New Roman" w:cs="Times New Roman"/>
          <w:szCs w:val="28"/>
          <w:lang w:eastAsia="ru-RU"/>
        </w:rPr>
        <w:br/>
        <w:t>него проверки</w:t>
      </w:r>
      <w:r w:rsidRPr="0086090B">
        <w:rPr>
          <w:rFonts w:eastAsia="Calibri" w:cs="Times New Roman"/>
        </w:rPr>
        <w:t xml:space="preserve"> </w:t>
      </w:r>
      <w:r w:rsidRPr="0086090B">
        <w:rPr>
          <w:rFonts w:eastAsia="Times New Roman" w:cs="Times New Roman"/>
          <w:szCs w:val="28"/>
          <w:lang w:eastAsia="ru-RU"/>
        </w:rPr>
        <w:t xml:space="preserve">администрацией района соблюдения порядка и условий предоставления гранта, в том числе в части достижения результатов предоставления гранта, а также проверки комитетом по финансам и Счетной палатой города Барнаула соблюдения </w:t>
      </w:r>
      <w:proofErr w:type="spellStart"/>
      <w:r w:rsidRPr="0086090B">
        <w:rPr>
          <w:rFonts w:eastAsia="Times New Roman" w:cs="Times New Roman"/>
          <w:szCs w:val="28"/>
          <w:lang w:eastAsia="ru-RU"/>
        </w:rPr>
        <w:t>грантополучателя</w:t>
      </w:r>
      <w:proofErr w:type="spellEnd"/>
      <w:r w:rsidRPr="0086090B">
        <w:rPr>
          <w:rFonts w:eastAsia="Times New Roman" w:cs="Times New Roman"/>
          <w:szCs w:val="28"/>
          <w:lang w:eastAsia="ru-RU"/>
        </w:rPr>
        <w:t xml:space="preserve"> порядка и условий предоставления гранта в соответствии со статьями 268.1 и 269.2 </w:t>
      </w:r>
      <w:r w:rsidRPr="0086090B">
        <w:rPr>
          <w:rFonts w:eastAsia="Times New Roman" w:cs="Times New Roman"/>
          <w:szCs w:val="28"/>
          <w:lang w:eastAsia="ru-RU"/>
        </w:rPr>
        <w:lastRenderedPageBreak/>
        <w:t>Бюджетного кодекса Российской Федерации, и на включение таких</w:t>
      </w:r>
      <w:proofErr w:type="gramEnd"/>
      <w:r w:rsidRPr="0086090B">
        <w:rPr>
          <w:rFonts w:eastAsia="Times New Roman" w:cs="Times New Roman"/>
          <w:szCs w:val="28"/>
          <w:lang w:eastAsia="ru-RU"/>
        </w:rPr>
        <w:t xml:space="preserve"> положений в соглашение.</w:t>
      </w:r>
    </w:p>
    <w:p w:rsidR="005E2475" w:rsidRDefault="000643B8" w:rsidP="005E2475">
      <w:pPr>
        <w:rPr>
          <w:rFonts w:eastAsia="Times New Roman" w:cs="Times New Roman"/>
          <w:szCs w:val="28"/>
          <w:lang w:eastAsia="ru-RU"/>
        </w:rPr>
      </w:pPr>
      <w:r>
        <w:rPr>
          <w:rFonts w:eastAsia="Times New Roman" w:cs="Times New Roman"/>
          <w:szCs w:val="28"/>
          <w:lang w:eastAsia="ru-RU"/>
        </w:rPr>
        <w:t>4.4. </w:t>
      </w:r>
      <w:proofErr w:type="spellStart"/>
      <w:r w:rsidR="005E2475" w:rsidRPr="005E2475">
        <w:rPr>
          <w:rFonts w:eastAsia="Times New Roman" w:cs="Times New Roman"/>
          <w:szCs w:val="28"/>
          <w:lang w:eastAsia="ru-RU"/>
        </w:rPr>
        <w:t>Грантополучатель</w:t>
      </w:r>
      <w:proofErr w:type="spellEnd"/>
      <w:r w:rsidR="005E2475" w:rsidRPr="005E2475">
        <w:rPr>
          <w:rFonts w:eastAsia="Times New Roman" w:cs="Times New Roman"/>
          <w:szCs w:val="28"/>
          <w:lang w:eastAsia="ru-RU"/>
        </w:rPr>
        <w:t xml:space="preserve"> представляет отчет о достижении значений результата предоставления гранта по форме, определенной типовой формой договора, установленной комитетом по финансам</w:t>
      </w:r>
      <w:r w:rsidR="00310718">
        <w:rPr>
          <w:rFonts w:eastAsia="Times New Roman" w:cs="Times New Roman"/>
          <w:szCs w:val="28"/>
          <w:lang w:eastAsia="ru-RU"/>
        </w:rPr>
        <w:t>, в следующие сроки</w:t>
      </w:r>
      <w:r w:rsidR="005E2475" w:rsidRPr="005E2475">
        <w:rPr>
          <w:rFonts w:eastAsia="Times New Roman" w:cs="Times New Roman"/>
          <w:szCs w:val="28"/>
          <w:lang w:eastAsia="ru-RU"/>
        </w:rPr>
        <w:t>:</w:t>
      </w:r>
    </w:p>
    <w:p w:rsidR="005E2475" w:rsidRDefault="005E2475" w:rsidP="005E2475">
      <w:pPr>
        <w:rPr>
          <w:rFonts w:eastAsia="Times New Roman" w:cs="Times New Roman"/>
          <w:szCs w:val="28"/>
          <w:lang w:eastAsia="ru-RU"/>
        </w:rPr>
      </w:pPr>
      <w:r w:rsidRPr="005E2475">
        <w:rPr>
          <w:rFonts w:eastAsia="Times New Roman" w:cs="Times New Roman"/>
          <w:szCs w:val="28"/>
          <w:lang w:eastAsia="ru-RU"/>
        </w:rPr>
        <w:t xml:space="preserve">не позднее пяти рабочих дней со дня приемки выполненных услуг                       и (или) работ, но не реже одного раза в квартал в администрацию района </w:t>
      </w:r>
      <w:r w:rsidR="00310718">
        <w:rPr>
          <w:rFonts w:eastAsia="Times New Roman" w:cs="Times New Roman"/>
          <w:szCs w:val="28"/>
          <w:lang w:eastAsia="ru-RU"/>
        </w:rPr>
        <w:t>(</w:t>
      </w:r>
      <w:r w:rsidRPr="005E2475">
        <w:rPr>
          <w:rFonts w:eastAsia="Times New Roman" w:cs="Times New Roman"/>
          <w:szCs w:val="28"/>
          <w:lang w:eastAsia="ru-RU"/>
        </w:rPr>
        <w:t>промежуточный отчет в сроки, установленные договором</w:t>
      </w:r>
      <w:r w:rsidR="00310718">
        <w:rPr>
          <w:rFonts w:eastAsia="Times New Roman" w:cs="Times New Roman"/>
          <w:szCs w:val="28"/>
          <w:lang w:eastAsia="ru-RU"/>
        </w:rPr>
        <w:t>)</w:t>
      </w:r>
      <w:r w:rsidRPr="005E2475">
        <w:rPr>
          <w:rFonts w:eastAsia="Times New Roman" w:cs="Times New Roman"/>
          <w:szCs w:val="28"/>
          <w:lang w:eastAsia="ru-RU"/>
        </w:rPr>
        <w:t>;</w:t>
      </w:r>
    </w:p>
    <w:p w:rsidR="005E2475" w:rsidRDefault="005E2475" w:rsidP="005E2475">
      <w:pPr>
        <w:rPr>
          <w:rFonts w:eastAsia="Times New Roman" w:cs="Times New Roman"/>
          <w:szCs w:val="28"/>
          <w:lang w:eastAsia="ru-RU"/>
        </w:rPr>
      </w:pPr>
      <w:r w:rsidRPr="005E2475">
        <w:rPr>
          <w:rFonts w:eastAsia="Times New Roman" w:cs="Times New Roman"/>
          <w:szCs w:val="28"/>
          <w:lang w:eastAsia="ru-RU"/>
        </w:rPr>
        <w:t>не позднее 2</w:t>
      </w:r>
      <w:r w:rsidR="00DF2F7A">
        <w:rPr>
          <w:rFonts w:eastAsia="Times New Roman" w:cs="Times New Roman"/>
          <w:szCs w:val="28"/>
          <w:lang w:eastAsia="ru-RU"/>
        </w:rPr>
        <w:t>0</w:t>
      </w:r>
      <w:r w:rsidRPr="005E2475">
        <w:rPr>
          <w:rFonts w:eastAsia="Times New Roman" w:cs="Times New Roman"/>
          <w:szCs w:val="28"/>
          <w:lang w:eastAsia="ru-RU"/>
        </w:rPr>
        <w:t xml:space="preserve"> декабря года, следующего за годом проведения ко</w:t>
      </w:r>
      <w:r w:rsidR="00BB6EF8">
        <w:rPr>
          <w:rFonts w:eastAsia="Times New Roman" w:cs="Times New Roman"/>
          <w:szCs w:val="28"/>
          <w:lang w:eastAsia="ru-RU"/>
        </w:rPr>
        <w:t xml:space="preserve">нкурса  в администрацию района </w:t>
      </w:r>
      <w:r w:rsidR="00310718">
        <w:rPr>
          <w:rFonts w:eastAsia="Times New Roman" w:cs="Times New Roman"/>
          <w:szCs w:val="28"/>
          <w:lang w:eastAsia="ru-RU"/>
        </w:rPr>
        <w:t>(</w:t>
      </w:r>
      <w:r w:rsidRPr="005E2475">
        <w:rPr>
          <w:rFonts w:eastAsia="Times New Roman" w:cs="Times New Roman"/>
          <w:szCs w:val="28"/>
          <w:lang w:eastAsia="ru-RU"/>
        </w:rPr>
        <w:t>итоговый отчет</w:t>
      </w:r>
      <w:r w:rsidR="00310718">
        <w:rPr>
          <w:rFonts w:eastAsia="Times New Roman" w:cs="Times New Roman"/>
          <w:szCs w:val="28"/>
          <w:lang w:eastAsia="ru-RU"/>
        </w:rPr>
        <w:t>)</w:t>
      </w:r>
      <w:r w:rsidRPr="005E2475">
        <w:rPr>
          <w:rFonts w:eastAsia="Times New Roman" w:cs="Times New Roman"/>
          <w:szCs w:val="28"/>
          <w:lang w:eastAsia="ru-RU"/>
        </w:rPr>
        <w:t>;</w:t>
      </w:r>
    </w:p>
    <w:p w:rsidR="005E2475" w:rsidRPr="00BB6EF8" w:rsidRDefault="005E2475" w:rsidP="005E2475">
      <w:pPr>
        <w:rPr>
          <w:rFonts w:eastAsia="Times New Roman" w:cs="Times New Roman"/>
          <w:szCs w:val="28"/>
          <w:lang w:eastAsia="ru-RU"/>
        </w:rPr>
      </w:pPr>
      <w:r w:rsidRPr="005E2475">
        <w:rPr>
          <w:rFonts w:eastAsia="Times New Roman" w:cs="Times New Roman"/>
          <w:szCs w:val="28"/>
          <w:lang w:eastAsia="ru-RU"/>
        </w:rPr>
        <w:t xml:space="preserve">не позднее </w:t>
      </w:r>
      <w:r w:rsidR="00DF2F7A">
        <w:rPr>
          <w:rFonts w:eastAsia="Times New Roman" w:cs="Times New Roman"/>
          <w:szCs w:val="28"/>
          <w:lang w:eastAsia="ru-RU"/>
        </w:rPr>
        <w:t>25</w:t>
      </w:r>
      <w:r w:rsidRPr="005E2475">
        <w:rPr>
          <w:rFonts w:eastAsia="Times New Roman" w:cs="Times New Roman"/>
          <w:szCs w:val="28"/>
          <w:lang w:eastAsia="ru-RU"/>
        </w:rPr>
        <w:t xml:space="preserve"> декабря года, следующего за годом проведения конкурса с подписью главного бухгалтера администрации </w:t>
      </w:r>
      <w:r w:rsidR="002418F7" w:rsidRPr="002418F7">
        <w:rPr>
          <w:rFonts w:eastAsia="Times New Roman" w:cs="Times New Roman"/>
          <w:szCs w:val="28"/>
          <w:lang w:eastAsia="ru-RU"/>
        </w:rPr>
        <w:t xml:space="preserve">                              </w:t>
      </w:r>
      <w:r w:rsidRPr="005E2475">
        <w:rPr>
          <w:rFonts w:eastAsia="Times New Roman" w:cs="Times New Roman"/>
          <w:szCs w:val="28"/>
          <w:lang w:eastAsia="ru-RU"/>
        </w:rPr>
        <w:t>района</w:t>
      </w:r>
      <w:r w:rsidR="00310718">
        <w:rPr>
          <w:rFonts w:eastAsia="Times New Roman" w:cs="Times New Roman"/>
          <w:szCs w:val="28"/>
          <w:lang w:eastAsia="ru-RU"/>
        </w:rPr>
        <w:t xml:space="preserve"> –</w:t>
      </w:r>
      <w:r w:rsidRPr="005E2475">
        <w:rPr>
          <w:rFonts w:eastAsia="Times New Roman" w:cs="Times New Roman"/>
          <w:szCs w:val="28"/>
          <w:lang w:eastAsia="ru-RU"/>
        </w:rPr>
        <w:t xml:space="preserve"> в </w:t>
      </w:r>
      <w:r w:rsidRPr="00BB6EF8">
        <w:rPr>
          <w:rFonts w:eastAsia="Times New Roman" w:cs="Times New Roman"/>
          <w:szCs w:val="28"/>
          <w:lang w:eastAsia="ru-RU"/>
        </w:rPr>
        <w:t xml:space="preserve">комитет </w:t>
      </w:r>
      <w:r w:rsidR="00310718" w:rsidRPr="00BB6EF8">
        <w:rPr>
          <w:rFonts w:eastAsia="Times New Roman" w:cs="Times New Roman"/>
          <w:szCs w:val="28"/>
          <w:lang w:eastAsia="ru-RU"/>
        </w:rPr>
        <w:t>(</w:t>
      </w:r>
      <w:r w:rsidRPr="00BB6EF8">
        <w:rPr>
          <w:rFonts w:eastAsia="Times New Roman" w:cs="Times New Roman"/>
          <w:szCs w:val="28"/>
          <w:lang w:eastAsia="ru-RU"/>
        </w:rPr>
        <w:t>итоговый отчет</w:t>
      </w:r>
      <w:r w:rsidR="00310718" w:rsidRPr="00BB6EF8">
        <w:rPr>
          <w:rFonts w:eastAsia="Times New Roman" w:cs="Times New Roman"/>
          <w:szCs w:val="28"/>
          <w:lang w:eastAsia="ru-RU"/>
        </w:rPr>
        <w:t>)</w:t>
      </w:r>
      <w:r w:rsidRPr="00BB6EF8">
        <w:rPr>
          <w:rFonts w:eastAsia="Times New Roman" w:cs="Times New Roman"/>
          <w:szCs w:val="28"/>
          <w:lang w:eastAsia="ru-RU"/>
        </w:rPr>
        <w:t>.</w:t>
      </w:r>
    </w:p>
    <w:p w:rsidR="005E2475" w:rsidRPr="00BB6EF8" w:rsidRDefault="005E2475" w:rsidP="005E2475">
      <w:pPr>
        <w:rPr>
          <w:rFonts w:eastAsia="Times New Roman" w:cs="Times New Roman"/>
          <w:szCs w:val="28"/>
          <w:lang w:eastAsia="ru-RU"/>
        </w:rPr>
      </w:pPr>
      <w:r w:rsidRPr="00BB6EF8">
        <w:rPr>
          <w:rFonts w:eastAsia="Times New Roman" w:cs="Times New Roman"/>
          <w:szCs w:val="28"/>
          <w:lang w:eastAsia="ru-RU"/>
        </w:rPr>
        <w:t>Отчет предоставля</w:t>
      </w:r>
      <w:r w:rsidR="002C1651" w:rsidRPr="00BB6EF8">
        <w:rPr>
          <w:rFonts w:eastAsia="Times New Roman" w:cs="Times New Roman"/>
          <w:color w:val="FF0000"/>
          <w:szCs w:val="28"/>
          <w:lang w:eastAsia="ru-RU"/>
        </w:rPr>
        <w:t>е</w:t>
      </w:r>
      <w:r w:rsidRPr="00BB6EF8">
        <w:rPr>
          <w:rFonts w:eastAsia="Times New Roman" w:cs="Times New Roman"/>
          <w:szCs w:val="28"/>
          <w:lang w:eastAsia="ru-RU"/>
        </w:rPr>
        <w:t>тся на бумажном носителе и подписыва</w:t>
      </w:r>
      <w:r w:rsidR="00310718" w:rsidRPr="00BB6EF8">
        <w:rPr>
          <w:rFonts w:eastAsia="Times New Roman" w:cs="Times New Roman"/>
          <w:szCs w:val="28"/>
          <w:lang w:eastAsia="ru-RU"/>
        </w:rPr>
        <w:t>е</w:t>
      </w:r>
      <w:r w:rsidRPr="00BB6EF8">
        <w:rPr>
          <w:rFonts w:eastAsia="Times New Roman" w:cs="Times New Roman"/>
          <w:szCs w:val="28"/>
          <w:lang w:eastAsia="ru-RU"/>
        </w:rPr>
        <w:t xml:space="preserve">тся руководителем </w:t>
      </w:r>
      <w:proofErr w:type="spellStart"/>
      <w:r w:rsidRPr="00BB6EF8">
        <w:rPr>
          <w:rFonts w:eastAsia="Times New Roman" w:cs="Times New Roman"/>
          <w:szCs w:val="28"/>
          <w:lang w:eastAsia="ru-RU"/>
        </w:rPr>
        <w:t>грантополучателя</w:t>
      </w:r>
      <w:proofErr w:type="spellEnd"/>
      <w:r w:rsidRPr="00BB6EF8">
        <w:rPr>
          <w:rFonts w:eastAsia="Times New Roman" w:cs="Times New Roman"/>
          <w:szCs w:val="28"/>
          <w:lang w:eastAsia="ru-RU"/>
        </w:rPr>
        <w:t xml:space="preserve">. Подпись в отчетах ставится в конце каждой страницы и заверяется печатью (при наличии) </w:t>
      </w:r>
      <w:proofErr w:type="spellStart"/>
      <w:r w:rsidRPr="00BB6EF8">
        <w:rPr>
          <w:rFonts w:eastAsia="Times New Roman" w:cs="Times New Roman"/>
          <w:szCs w:val="28"/>
          <w:lang w:eastAsia="ru-RU"/>
        </w:rPr>
        <w:t>грантополучателя</w:t>
      </w:r>
      <w:proofErr w:type="spellEnd"/>
      <w:r w:rsidRPr="00BB6EF8">
        <w:rPr>
          <w:rFonts w:eastAsia="Times New Roman" w:cs="Times New Roman"/>
          <w:szCs w:val="28"/>
          <w:lang w:eastAsia="ru-RU"/>
        </w:rPr>
        <w:t>.</w:t>
      </w:r>
    </w:p>
    <w:p w:rsidR="0028686F" w:rsidRPr="00BB6EF8" w:rsidRDefault="005E2475" w:rsidP="0028686F">
      <w:pPr>
        <w:rPr>
          <w:rFonts w:eastAsia="Times New Roman" w:cs="Times New Roman"/>
          <w:szCs w:val="28"/>
          <w:lang w:eastAsia="ru-RU"/>
        </w:rPr>
      </w:pPr>
      <w:r w:rsidRPr="00BB6EF8">
        <w:rPr>
          <w:rFonts w:eastAsia="Times New Roman" w:cs="Times New Roman"/>
          <w:szCs w:val="28"/>
          <w:lang w:eastAsia="ru-RU"/>
        </w:rPr>
        <w:t>Отчет регистрируется в комитете</w:t>
      </w:r>
      <w:r w:rsidR="00491266" w:rsidRPr="00BB6EF8">
        <w:rPr>
          <w:rFonts w:eastAsia="Times New Roman" w:cs="Times New Roman"/>
          <w:szCs w:val="28"/>
          <w:lang w:eastAsia="ru-RU"/>
        </w:rPr>
        <w:t xml:space="preserve"> (администрации района)</w:t>
      </w:r>
      <w:r w:rsidRPr="00BB6EF8">
        <w:rPr>
          <w:rFonts w:eastAsia="Times New Roman" w:cs="Times New Roman"/>
          <w:szCs w:val="28"/>
          <w:lang w:eastAsia="ru-RU"/>
        </w:rPr>
        <w:t xml:space="preserve"> в день его поступления.</w:t>
      </w:r>
    </w:p>
    <w:p w:rsidR="00BB6EF8" w:rsidRPr="00BB6EF8" w:rsidRDefault="00BB6EF8" w:rsidP="00BB6EF8">
      <w:pPr>
        <w:rPr>
          <w:rFonts w:eastAsia="Times New Roman" w:cs="Times New Roman"/>
          <w:szCs w:val="28"/>
          <w:lang w:eastAsia="ru-RU"/>
        </w:rPr>
      </w:pPr>
      <w:r w:rsidRPr="00BB6EF8">
        <w:rPr>
          <w:rFonts w:eastAsia="Times New Roman" w:cs="Times New Roman"/>
          <w:szCs w:val="28"/>
          <w:lang w:eastAsia="ru-RU"/>
        </w:rPr>
        <w:t xml:space="preserve">4.5. Порядок, сроки проверки и принятия отчета о достижении значений результата предоставления гранта, предоставленного </w:t>
      </w:r>
      <w:proofErr w:type="spellStart"/>
      <w:r w:rsidRPr="00BB6EF8">
        <w:rPr>
          <w:rFonts w:eastAsia="Times New Roman" w:cs="Times New Roman"/>
          <w:szCs w:val="28"/>
          <w:lang w:eastAsia="ru-RU"/>
        </w:rPr>
        <w:t>грантополучателем</w:t>
      </w:r>
      <w:proofErr w:type="spellEnd"/>
      <w:r w:rsidRPr="00BB6EF8">
        <w:rPr>
          <w:rFonts w:eastAsia="Times New Roman" w:cs="Times New Roman"/>
          <w:szCs w:val="28"/>
          <w:lang w:eastAsia="ru-RU"/>
        </w:rPr>
        <w:t>, определяются в соглашении.</w:t>
      </w:r>
    </w:p>
    <w:p w:rsidR="0028686F" w:rsidRDefault="000643B8" w:rsidP="0028686F">
      <w:pPr>
        <w:rPr>
          <w:rFonts w:eastAsia="Times New Roman" w:cs="Times New Roman"/>
          <w:szCs w:val="28"/>
          <w:lang w:eastAsia="ru-RU"/>
        </w:rPr>
      </w:pPr>
      <w:r>
        <w:rPr>
          <w:rFonts w:eastAsia="Times New Roman" w:cs="Times New Roman"/>
          <w:szCs w:val="28"/>
          <w:lang w:eastAsia="ru-RU"/>
        </w:rPr>
        <w:t>4.6. </w:t>
      </w:r>
      <w:r w:rsidR="00611D37" w:rsidRPr="00611D37">
        <w:rPr>
          <w:rFonts w:eastAsia="Times New Roman" w:cs="Times New Roman"/>
          <w:szCs w:val="28"/>
          <w:lang w:eastAsia="ru-RU"/>
        </w:rPr>
        <w:t xml:space="preserve">В случае предоставления документов, содержащих недостоверные сведения, неисполнения или ненадлежащего исполнения обязательств по соглашению, расторжения соглашения, в иных случаях, предусмотренных соглашением и (или) действующим законодательством Российской Федерации, нарушений </w:t>
      </w:r>
      <w:proofErr w:type="spellStart"/>
      <w:r w:rsidR="00611D37" w:rsidRPr="00611D37">
        <w:rPr>
          <w:rFonts w:eastAsia="Times New Roman" w:cs="Times New Roman"/>
          <w:szCs w:val="28"/>
          <w:lang w:eastAsia="ru-RU"/>
        </w:rPr>
        <w:t>грантополучателем</w:t>
      </w:r>
      <w:proofErr w:type="spellEnd"/>
      <w:r w:rsidR="00611D37" w:rsidRPr="00611D37">
        <w:rPr>
          <w:rFonts w:eastAsia="Times New Roman" w:cs="Times New Roman"/>
          <w:szCs w:val="28"/>
          <w:lang w:eastAsia="ru-RU"/>
        </w:rPr>
        <w:t xml:space="preserve"> условий, установленных при получении гранта, </w:t>
      </w:r>
      <w:proofErr w:type="gramStart"/>
      <w:r w:rsidR="00611D37" w:rsidRPr="00611D37">
        <w:rPr>
          <w:rFonts w:eastAsia="Times New Roman" w:cs="Times New Roman"/>
          <w:szCs w:val="28"/>
          <w:lang w:eastAsia="ru-RU"/>
        </w:rPr>
        <w:t>выявленных</w:t>
      </w:r>
      <w:proofErr w:type="gramEnd"/>
      <w:r w:rsidR="00611D37" w:rsidRPr="00611D37">
        <w:rPr>
          <w:rFonts w:eastAsia="Times New Roman" w:cs="Times New Roman"/>
          <w:szCs w:val="28"/>
          <w:lang w:eastAsia="ru-RU"/>
        </w:rPr>
        <w:t xml:space="preserve"> в том числе в ходе проверок, проведенных комитетом, администрацией района, комитетом </w:t>
      </w:r>
      <w:r w:rsidR="002418F7" w:rsidRPr="002418F7">
        <w:rPr>
          <w:rFonts w:eastAsia="Times New Roman" w:cs="Times New Roman"/>
          <w:szCs w:val="28"/>
          <w:lang w:eastAsia="ru-RU"/>
        </w:rPr>
        <w:t xml:space="preserve">                               </w:t>
      </w:r>
      <w:r w:rsidR="00611D37" w:rsidRPr="00611D37">
        <w:rPr>
          <w:rFonts w:eastAsia="Times New Roman" w:cs="Times New Roman"/>
          <w:szCs w:val="28"/>
          <w:lang w:eastAsia="ru-RU"/>
        </w:rPr>
        <w:t xml:space="preserve">по финансам и Счетной палатой города Барнаула, а также в случае </w:t>
      </w:r>
      <w:proofErr w:type="spellStart"/>
      <w:r w:rsidR="00611D37" w:rsidRPr="00611D37">
        <w:rPr>
          <w:rFonts w:eastAsia="Times New Roman" w:cs="Times New Roman"/>
          <w:szCs w:val="28"/>
          <w:lang w:eastAsia="ru-RU"/>
        </w:rPr>
        <w:t>недостижения</w:t>
      </w:r>
      <w:proofErr w:type="spellEnd"/>
      <w:r w:rsidR="00611D37" w:rsidRPr="00611D37">
        <w:rPr>
          <w:rFonts w:eastAsia="Times New Roman" w:cs="Times New Roman"/>
          <w:szCs w:val="28"/>
          <w:lang w:eastAsia="ru-RU"/>
        </w:rPr>
        <w:t xml:space="preserve"> значений результатов, </w:t>
      </w:r>
      <w:proofErr w:type="gramStart"/>
      <w:r w:rsidR="00611D37" w:rsidRPr="00611D37">
        <w:rPr>
          <w:rFonts w:eastAsia="Times New Roman" w:cs="Times New Roman"/>
          <w:szCs w:val="28"/>
          <w:lang w:eastAsia="ru-RU"/>
        </w:rPr>
        <w:t>указанных</w:t>
      </w:r>
      <w:proofErr w:type="gramEnd"/>
      <w:r w:rsidR="00611D37" w:rsidRPr="00611D37">
        <w:rPr>
          <w:rFonts w:eastAsia="Times New Roman" w:cs="Times New Roman"/>
          <w:szCs w:val="28"/>
          <w:lang w:eastAsia="ru-RU"/>
        </w:rPr>
        <w:t xml:space="preserve"> в заявке, грант подлежит возврату в бюджет города Барнаула.</w:t>
      </w:r>
    </w:p>
    <w:p w:rsidR="0028686F" w:rsidRDefault="00611D37" w:rsidP="0028686F">
      <w:pPr>
        <w:rPr>
          <w:rFonts w:eastAsia="Times New Roman" w:cs="Times New Roman"/>
          <w:szCs w:val="28"/>
          <w:lang w:eastAsia="ru-RU"/>
        </w:rPr>
      </w:pPr>
      <w:r w:rsidRPr="00611D37">
        <w:rPr>
          <w:rFonts w:eastAsia="Times New Roman" w:cs="Times New Roman"/>
          <w:szCs w:val="28"/>
          <w:lang w:eastAsia="ru-RU"/>
        </w:rPr>
        <w:t>Решение о возврате гранта принимает администрация района</w:t>
      </w:r>
      <w:r w:rsidR="002418F7" w:rsidRPr="002418F7">
        <w:rPr>
          <w:rFonts w:eastAsia="Times New Roman" w:cs="Times New Roman"/>
          <w:szCs w:val="28"/>
          <w:lang w:eastAsia="ru-RU"/>
        </w:rPr>
        <w:t xml:space="preserve">                       </w:t>
      </w:r>
      <w:r w:rsidRPr="00611D37">
        <w:rPr>
          <w:rFonts w:eastAsia="Times New Roman" w:cs="Times New Roman"/>
          <w:szCs w:val="28"/>
          <w:lang w:eastAsia="ru-RU"/>
        </w:rPr>
        <w:t xml:space="preserve"> в течение 30 дней со дня установления обстоятельств, указанных </w:t>
      </w:r>
      <w:r w:rsidR="002418F7" w:rsidRPr="002418F7">
        <w:rPr>
          <w:rFonts w:eastAsia="Times New Roman" w:cs="Times New Roman"/>
          <w:szCs w:val="28"/>
          <w:lang w:eastAsia="ru-RU"/>
        </w:rPr>
        <w:t xml:space="preserve">                       </w:t>
      </w:r>
      <w:r w:rsidRPr="00611D37">
        <w:rPr>
          <w:rFonts w:eastAsia="Times New Roman" w:cs="Times New Roman"/>
          <w:szCs w:val="28"/>
          <w:lang w:eastAsia="ru-RU"/>
        </w:rPr>
        <w:t>в абзаце 1 настоящего пункта</w:t>
      </w:r>
      <w:r w:rsidR="00A021E6">
        <w:rPr>
          <w:rFonts w:eastAsia="Times New Roman" w:cs="Times New Roman"/>
          <w:szCs w:val="28"/>
          <w:lang w:eastAsia="ru-RU"/>
        </w:rPr>
        <w:t xml:space="preserve"> Положения</w:t>
      </w:r>
      <w:r w:rsidRPr="00611D37">
        <w:rPr>
          <w:rFonts w:eastAsia="Times New Roman" w:cs="Times New Roman"/>
          <w:szCs w:val="28"/>
          <w:lang w:eastAsia="ru-RU"/>
        </w:rPr>
        <w:t xml:space="preserve">. Администрация района направляет </w:t>
      </w:r>
      <w:proofErr w:type="spellStart"/>
      <w:r w:rsidRPr="00611D37">
        <w:rPr>
          <w:rFonts w:eastAsia="Times New Roman" w:cs="Times New Roman"/>
          <w:szCs w:val="28"/>
          <w:lang w:eastAsia="ru-RU"/>
        </w:rPr>
        <w:t>грантополучателю</w:t>
      </w:r>
      <w:proofErr w:type="spellEnd"/>
      <w:r w:rsidRPr="00611D37">
        <w:rPr>
          <w:rFonts w:eastAsia="Times New Roman" w:cs="Times New Roman"/>
          <w:szCs w:val="28"/>
          <w:lang w:eastAsia="ru-RU"/>
        </w:rPr>
        <w:t xml:space="preserve"> письменное уведомление о необходимости возврата гранта с указанием суммы возврата, а также причины возврата гранта (далее – уведомление)</w:t>
      </w:r>
      <w:r w:rsidR="00A021E6">
        <w:rPr>
          <w:rFonts w:eastAsia="Times New Roman" w:cs="Times New Roman"/>
          <w:szCs w:val="28"/>
          <w:lang w:eastAsia="ru-RU"/>
        </w:rPr>
        <w:t xml:space="preserve"> в течение 10 дней </w:t>
      </w:r>
      <w:r w:rsidRPr="00611D37">
        <w:rPr>
          <w:rFonts w:eastAsia="Times New Roman" w:cs="Times New Roman"/>
          <w:szCs w:val="28"/>
          <w:lang w:eastAsia="ru-RU"/>
        </w:rPr>
        <w:t xml:space="preserve">со дня принятия указанного решения. </w:t>
      </w:r>
      <w:proofErr w:type="spellStart"/>
      <w:r w:rsidRPr="00611D37">
        <w:rPr>
          <w:rFonts w:eastAsia="Times New Roman" w:cs="Times New Roman"/>
          <w:szCs w:val="28"/>
          <w:lang w:eastAsia="ru-RU"/>
        </w:rPr>
        <w:t>Грантополучатель</w:t>
      </w:r>
      <w:proofErr w:type="spellEnd"/>
      <w:r w:rsidRPr="00611D37">
        <w:rPr>
          <w:rFonts w:eastAsia="Times New Roman" w:cs="Times New Roman"/>
          <w:szCs w:val="28"/>
          <w:lang w:eastAsia="ru-RU"/>
        </w:rPr>
        <w:t xml:space="preserve"> обязан в течение 30 дней </w:t>
      </w:r>
      <w:r w:rsidR="002418F7" w:rsidRPr="002418F7">
        <w:rPr>
          <w:rFonts w:eastAsia="Times New Roman" w:cs="Times New Roman"/>
          <w:szCs w:val="28"/>
          <w:lang w:eastAsia="ru-RU"/>
        </w:rPr>
        <w:t xml:space="preserve">                           </w:t>
      </w:r>
      <w:r w:rsidRPr="00611D37">
        <w:rPr>
          <w:rFonts w:eastAsia="Times New Roman" w:cs="Times New Roman"/>
          <w:szCs w:val="28"/>
          <w:lang w:eastAsia="ru-RU"/>
        </w:rPr>
        <w:t>с момента получения уведомления произвести возврат денежных средств.</w:t>
      </w:r>
    </w:p>
    <w:p w:rsidR="0028686F" w:rsidRDefault="00611D37" w:rsidP="0028686F">
      <w:pPr>
        <w:rPr>
          <w:rFonts w:eastAsia="Times New Roman" w:cs="Times New Roman"/>
          <w:szCs w:val="28"/>
          <w:lang w:eastAsia="ru-RU"/>
        </w:rPr>
      </w:pPr>
      <w:r w:rsidRPr="00611D37">
        <w:rPr>
          <w:rFonts w:eastAsia="Times New Roman" w:cs="Times New Roman"/>
          <w:szCs w:val="28"/>
          <w:lang w:eastAsia="ru-RU"/>
        </w:rPr>
        <w:t xml:space="preserve">Возврат денежных средств осуществляется путем перечисления денежных средств </w:t>
      </w:r>
      <w:proofErr w:type="spellStart"/>
      <w:r w:rsidRPr="00611D37">
        <w:rPr>
          <w:rFonts w:eastAsia="Times New Roman" w:cs="Times New Roman"/>
          <w:szCs w:val="28"/>
          <w:lang w:eastAsia="ru-RU"/>
        </w:rPr>
        <w:t>грантополучателем</w:t>
      </w:r>
      <w:proofErr w:type="spellEnd"/>
      <w:r w:rsidRPr="00611D37">
        <w:rPr>
          <w:rFonts w:eastAsia="Times New Roman" w:cs="Times New Roman"/>
          <w:szCs w:val="28"/>
          <w:lang w:eastAsia="ru-RU"/>
        </w:rPr>
        <w:t xml:space="preserve"> на лицевой счет администрации района, указанный администрацией района в уведомлении. </w:t>
      </w:r>
    </w:p>
    <w:p w:rsidR="0028686F" w:rsidRDefault="00611D37" w:rsidP="0028686F">
      <w:pPr>
        <w:rPr>
          <w:rFonts w:eastAsia="Times New Roman" w:cs="Times New Roman"/>
          <w:szCs w:val="28"/>
          <w:lang w:eastAsia="ru-RU"/>
        </w:rPr>
      </w:pPr>
      <w:r w:rsidRPr="00611D37">
        <w:rPr>
          <w:rFonts w:eastAsia="Times New Roman" w:cs="Times New Roman"/>
          <w:szCs w:val="28"/>
          <w:lang w:eastAsia="ru-RU"/>
        </w:rPr>
        <w:lastRenderedPageBreak/>
        <w:t>В случае возврата гранта средства подлежат перечислению администрацией района в доход бюджета города Барнаула до 31 января следующего финансового года по действующей бюджетной классификации Российской Федерации на счет комитета по финансам, открытый в Управлении Федерального казначейства по Алтайскому краю.</w:t>
      </w:r>
    </w:p>
    <w:p w:rsidR="0028686F" w:rsidRDefault="000643B8" w:rsidP="0028686F">
      <w:pPr>
        <w:rPr>
          <w:rFonts w:eastAsia="Times New Roman" w:cs="Times New Roman"/>
          <w:szCs w:val="28"/>
          <w:lang w:eastAsia="ru-RU"/>
        </w:rPr>
      </w:pPr>
      <w:r>
        <w:rPr>
          <w:rFonts w:eastAsia="Times New Roman" w:cs="Times New Roman"/>
          <w:szCs w:val="28"/>
          <w:lang w:eastAsia="ru-RU"/>
        </w:rPr>
        <w:t>4.7. </w:t>
      </w:r>
      <w:r w:rsidR="00611D37" w:rsidRPr="00611D37">
        <w:rPr>
          <w:rFonts w:eastAsia="Times New Roman" w:cs="Times New Roman"/>
          <w:szCs w:val="28"/>
          <w:lang w:eastAsia="ru-RU"/>
        </w:rPr>
        <w:t xml:space="preserve">В случае расторжения соглашения по соглашению </w:t>
      </w:r>
      <w:r w:rsidR="00DF2F7A">
        <w:rPr>
          <w:rFonts w:eastAsia="Times New Roman" w:cs="Times New Roman"/>
          <w:szCs w:val="28"/>
          <w:lang w:eastAsia="ru-RU"/>
        </w:rPr>
        <w:t>с</w:t>
      </w:r>
      <w:r w:rsidR="00611D37" w:rsidRPr="00611D37">
        <w:rPr>
          <w:rFonts w:eastAsia="Times New Roman" w:cs="Times New Roman"/>
          <w:szCs w:val="28"/>
          <w:lang w:eastAsia="ru-RU"/>
        </w:rPr>
        <w:t>торон средства гранта подлежат возврату в полном объеме в течение 30 дней</w:t>
      </w:r>
      <w:r w:rsidR="002418F7" w:rsidRPr="002418F7">
        <w:rPr>
          <w:rFonts w:eastAsia="Times New Roman" w:cs="Times New Roman"/>
          <w:szCs w:val="28"/>
          <w:lang w:eastAsia="ru-RU"/>
        </w:rPr>
        <w:t xml:space="preserve">                  </w:t>
      </w:r>
      <w:r w:rsidR="00611D37" w:rsidRPr="00611D37">
        <w:rPr>
          <w:rFonts w:eastAsia="Times New Roman" w:cs="Times New Roman"/>
          <w:szCs w:val="28"/>
          <w:lang w:eastAsia="ru-RU"/>
        </w:rPr>
        <w:t xml:space="preserve"> со дня заключения дополнительного соглашения к соглашению о его расторжении.</w:t>
      </w:r>
    </w:p>
    <w:p w:rsidR="0028686F" w:rsidRPr="00BB6EF8" w:rsidRDefault="00611D37" w:rsidP="0028686F">
      <w:pPr>
        <w:rPr>
          <w:rFonts w:eastAsia="Times New Roman" w:cs="Times New Roman"/>
          <w:szCs w:val="28"/>
          <w:lang w:eastAsia="ru-RU"/>
        </w:rPr>
      </w:pPr>
      <w:r w:rsidRPr="00611D37">
        <w:rPr>
          <w:rFonts w:eastAsia="Times New Roman" w:cs="Times New Roman"/>
          <w:szCs w:val="28"/>
          <w:lang w:eastAsia="ru-RU"/>
        </w:rPr>
        <w:t>4.8.</w:t>
      </w:r>
      <w:r w:rsidR="000643B8">
        <w:rPr>
          <w:rFonts w:eastAsia="Times New Roman" w:cs="Times New Roman"/>
          <w:szCs w:val="28"/>
          <w:lang w:eastAsia="ru-RU"/>
        </w:rPr>
        <w:t> </w:t>
      </w:r>
      <w:r w:rsidRPr="00611D37">
        <w:rPr>
          <w:rFonts w:eastAsia="Times New Roman" w:cs="Times New Roman"/>
          <w:szCs w:val="28"/>
          <w:lang w:eastAsia="ru-RU"/>
        </w:rPr>
        <w:t xml:space="preserve">В случае отказа </w:t>
      </w:r>
      <w:proofErr w:type="spellStart"/>
      <w:r w:rsidRPr="00611D37">
        <w:rPr>
          <w:rFonts w:eastAsia="Times New Roman" w:cs="Times New Roman"/>
          <w:szCs w:val="28"/>
          <w:lang w:eastAsia="ru-RU"/>
        </w:rPr>
        <w:t>грантополучателя</w:t>
      </w:r>
      <w:proofErr w:type="spellEnd"/>
      <w:r w:rsidRPr="00611D37">
        <w:rPr>
          <w:rFonts w:eastAsia="Times New Roman" w:cs="Times New Roman"/>
          <w:szCs w:val="28"/>
          <w:lang w:eastAsia="ru-RU"/>
        </w:rPr>
        <w:t xml:space="preserve"> добровольно вернуть </w:t>
      </w:r>
      <w:r w:rsidRPr="00BB6EF8">
        <w:rPr>
          <w:rFonts w:eastAsia="Times New Roman" w:cs="Times New Roman"/>
          <w:szCs w:val="28"/>
          <w:lang w:eastAsia="ru-RU"/>
        </w:rPr>
        <w:t xml:space="preserve">полученные средства </w:t>
      </w:r>
      <w:proofErr w:type="spellStart"/>
      <w:r w:rsidRPr="00BB6EF8">
        <w:rPr>
          <w:rFonts w:eastAsia="Times New Roman" w:cs="Times New Roman"/>
          <w:szCs w:val="28"/>
          <w:lang w:eastAsia="ru-RU"/>
        </w:rPr>
        <w:t>грантодатель</w:t>
      </w:r>
      <w:proofErr w:type="spellEnd"/>
      <w:r w:rsidRPr="00BB6EF8">
        <w:rPr>
          <w:rFonts w:eastAsia="Times New Roman" w:cs="Times New Roman"/>
          <w:szCs w:val="28"/>
          <w:lang w:eastAsia="ru-RU"/>
        </w:rPr>
        <w:t xml:space="preserve"> взыскивает их в судебном порядке</w:t>
      </w:r>
      <w:r w:rsidR="002418F7" w:rsidRPr="00BB6EF8">
        <w:rPr>
          <w:rFonts w:eastAsia="Times New Roman" w:cs="Times New Roman"/>
          <w:szCs w:val="28"/>
          <w:lang w:eastAsia="ru-RU"/>
        </w:rPr>
        <w:t xml:space="preserve">                   </w:t>
      </w:r>
      <w:r w:rsidRPr="00BB6EF8">
        <w:rPr>
          <w:rFonts w:eastAsia="Times New Roman" w:cs="Times New Roman"/>
          <w:szCs w:val="28"/>
          <w:lang w:eastAsia="ru-RU"/>
        </w:rPr>
        <w:t xml:space="preserve"> в соответствии с действующим законодательством Российской Федерации.</w:t>
      </w:r>
    </w:p>
    <w:p w:rsidR="00BB6EF8" w:rsidRPr="00BB6EF8" w:rsidRDefault="000643B8" w:rsidP="00BB6EF8">
      <w:pPr>
        <w:ind w:firstLine="540"/>
        <w:rPr>
          <w:rFonts w:eastAsia="Times New Roman" w:cs="Times New Roman"/>
          <w:szCs w:val="28"/>
          <w:lang w:eastAsia="ru-RU"/>
        </w:rPr>
      </w:pPr>
      <w:r w:rsidRPr="00BB6EF8">
        <w:rPr>
          <w:rFonts w:eastAsia="Times New Roman" w:cs="Times New Roman"/>
          <w:szCs w:val="28"/>
          <w:lang w:eastAsia="ru-RU"/>
        </w:rPr>
        <w:t>4.9. </w:t>
      </w:r>
      <w:proofErr w:type="gramStart"/>
      <w:r w:rsidR="00BB6EF8" w:rsidRPr="00BB6EF8">
        <w:rPr>
          <w:rFonts w:eastAsia="Times New Roman" w:cs="Times New Roman"/>
          <w:szCs w:val="28"/>
          <w:lang w:eastAsia="ru-RU"/>
        </w:rPr>
        <w:t xml:space="preserve">В случае установления факта нарушения </w:t>
      </w:r>
      <w:proofErr w:type="spellStart"/>
      <w:r w:rsidR="00BB6EF8" w:rsidRPr="00BB6EF8">
        <w:rPr>
          <w:rFonts w:eastAsia="Calibri" w:cs="Times New Roman"/>
          <w:szCs w:val="28"/>
        </w:rPr>
        <w:t>недостижения</w:t>
      </w:r>
      <w:proofErr w:type="spellEnd"/>
      <w:r w:rsidR="00BB6EF8" w:rsidRPr="00BB6EF8">
        <w:rPr>
          <w:rFonts w:eastAsia="Calibri" w:cs="Times New Roman"/>
          <w:szCs w:val="28"/>
        </w:rPr>
        <w:t xml:space="preserve"> в установленные соглашением сроки значения результата предоставления субсидии </w:t>
      </w:r>
      <w:proofErr w:type="spellStart"/>
      <w:r w:rsidR="00BB6EF8" w:rsidRPr="00BB6EF8">
        <w:rPr>
          <w:rFonts w:eastAsia="Calibri" w:cs="Times New Roman"/>
          <w:szCs w:val="28"/>
        </w:rPr>
        <w:t>грантополучатель</w:t>
      </w:r>
      <w:proofErr w:type="spellEnd"/>
      <w:r w:rsidR="00BB6EF8" w:rsidRPr="00BB6EF8">
        <w:rPr>
          <w:rFonts w:eastAsia="Calibri" w:cs="Times New Roman"/>
          <w:szCs w:val="28"/>
        </w:rPr>
        <w:t xml:space="preserve"> уплачивает пеню в размере одной </w:t>
      </w:r>
      <w:proofErr w:type="spellStart"/>
      <w:r w:rsidR="00BB6EF8" w:rsidRPr="00BB6EF8">
        <w:rPr>
          <w:rFonts w:eastAsia="Calibri" w:cs="Times New Roman"/>
          <w:szCs w:val="28"/>
        </w:rPr>
        <w:t>трехсотшестидесятой</w:t>
      </w:r>
      <w:proofErr w:type="spellEnd"/>
      <w:r w:rsidR="00BB6EF8" w:rsidRPr="00BB6EF8">
        <w:rPr>
          <w:rFonts w:eastAsia="Calibri" w:cs="Times New Roman"/>
          <w:szCs w:val="28"/>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w:t>
      </w:r>
      <w:proofErr w:type="gramEnd"/>
    </w:p>
    <w:p w:rsidR="00611D37" w:rsidRPr="00611D37" w:rsidRDefault="00611D37" w:rsidP="0028686F">
      <w:pPr>
        <w:rPr>
          <w:rFonts w:eastAsia="Times New Roman" w:cs="Times New Roman"/>
          <w:szCs w:val="28"/>
          <w:lang w:eastAsia="ru-RU"/>
        </w:rPr>
      </w:pPr>
      <w:r w:rsidRPr="00BB6EF8">
        <w:rPr>
          <w:rFonts w:eastAsia="Times New Roman" w:cs="Times New Roman"/>
          <w:szCs w:val="28"/>
          <w:lang w:eastAsia="ru-RU"/>
        </w:rPr>
        <w:t>4.10.</w:t>
      </w:r>
      <w:r w:rsidR="000643B8" w:rsidRPr="00BB6EF8">
        <w:rPr>
          <w:rFonts w:eastAsia="Times New Roman" w:cs="Times New Roman"/>
          <w:szCs w:val="28"/>
          <w:lang w:eastAsia="ru-RU"/>
        </w:rPr>
        <w:t> </w:t>
      </w:r>
      <w:r w:rsidRPr="00BB6EF8">
        <w:rPr>
          <w:rFonts w:eastAsia="Times New Roman" w:cs="Times New Roman"/>
          <w:szCs w:val="28"/>
          <w:lang w:eastAsia="ru-RU"/>
        </w:rPr>
        <w:t>Остатки средств бюджета города Барнаула на предоставление</w:t>
      </w:r>
      <w:r w:rsidRPr="00611D37">
        <w:rPr>
          <w:rFonts w:eastAsia="Times New Roman" w:cs="Times New Roman"/>
          <w:szCs w:val="28"/>
          <w:lang w:eastAsia="ru-RU"/>
        </w:rPr>
        <w:t xml:space="preserve"> гранта, неиспользованных </w:t>
      </w:r>
      <w:proofErr w:type="spellStart"/>
      <w:r w:rsidRPr="00611D37">
        <w:rPr>
          <w:rFonts w:eastAsia="Times New Roman" w:cs="Times New Roman"/>
          <w:szCs w:val="28"/>
          <w:lang w:eastAsia="ru-RU"/>
        </w:rPr>
        <w:t>грантополучателем</w:t>
      </w:r>
      <w:proofErr w:type="spellEnd"/>
      <w:r w:rsidRPr="00611D37">
        <w:rPr>
          <w:rFonts w:eastAsia="Times New Roman" w:cs="Times New Roman"/>
          <w:szCs w:val="28"/>
          <w:lang w:eastAsia="ru-RU"/>
        </w:rPr>
        <w:t xml:space="preserve"> в отчетном финансовом году, подлежат возврату в доход бюджета города Барнаула до 31 января следующего финансового года по действующей бюджетной классификации Российской Федерации на счет комитета по финансам.</w:t>
      </w:r>
    </w:p>
    <w:p w:rsidR="00611D37" w:rsidRPr="00611D37" w:rsidRDefault="00611D37" w:rsidP="00611D37">
      <w:pPr>
        <w:widowControl w:val="0"/>
        <w:ind w:firstLine="0"/>
        <w:contextualSpacing/>
        <w:rPr>
          <w:rFonts w:eastAsia="Arial" w:cs="Times New Roman"/>
          <w:lang w:eastAsia="ru-RU"/>
        </w:rPr>
      </w:pPr>
    </w:p>
    <w:p w:rsidR="00DC635C" w:rsidRPr="002B3DA1" w:rsidRDefault="00DC635C" w:rsidP="00B6762F">
      <w:pPr>
        <w:pStyle w:val="ConsPlusNormal"/>
        <w:contextualSpacing/>
        <w:jc w:val="both"/>
      </w:pPr>
    </w:p>
    <w:sectPr w:rsidR="00DC635C" w:rsidRPr="002B3DA1" w:rsidSect="0066134B">
      <w:headerReference w:type="default" r:id="rId15"/>
      <w:pgSz w:w="11906" w:h="16838"/>
      <w:pgMar w:top="1134" w:right="851" w:bottom="1134"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EF6" w:rsidRDefault="00AA6EF6" w:rsidP="00F03C10">
      <w:r>
        <w:separator/>
      </w:r>
    </w:p>
  </w:endnote>
  <w:endnote w:type="continuationSeparator" w:id="0">
    <w:p w:rsidR="00AA6EF6" w:rsidRDefault="00AA6EF6" w:rsidP="00F03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EF6" w:rsidRDefault="00AA6EF6" w:rsidP="00F03C10">
      <w:r>
        <w:separator/>
      </w:r>
    </w:p>
  </w:footnote>
  <w:footnote w:type="continuationSeparator" w:id="0">
    <w:p w:rsidR="00AA6EF6" w:rsidRDefault="00AA6EF6" w:rsidP="00F03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6422294"/>
      <w:docPartObj>
        <w:docPartGallery w:val="Page Numbers (Top of Page)"/>
        <w:docPartUnique/>
      </w:docPartObj>
    </w:sdtPr>
    <w:sdtEndPr/>
    <w:sdtContent>
      <w:p w:rsidR="00C86D18" w:rsidRDefault="00766781">
        <w:pPr>
          <w:pStyle w:val="a6"/>
          <w:jc w:val="right"/>
        </w:pPr>
        <w:r>
          <w:fldChar w:fldCharType="begin"/>
        </w:r>
        <w:r>
          <w:instrText>PAGE   \* MERGEFORMAT</w:instrText>
        </w:r>
        <w:r>
          <w:fldChar w:fldCharType="separate"/>
        </w:r>
        <w:r w:rsidR="004A55CD">
          <w:rPr>
            <w:noProof/>
          </w:rPr>
          <w:t>12</w:t>
        </w:r>
        <w:r>
          <w:rPr>
            <w:noProof/>
          </w:rPr>
          <w:fldChar w:fldCharType="end"/>
        </w:r>
      </w:p>
    </w:sdtContent>
  </w:sdt>
  <w:p w:rsidR="00C86D18" w:rsidRDefault="00C86D1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772A0"/>
    <w:multiLevelType w:val="multilevel"/>
    <w:tmpl w:val="2FD8CD16"/>
    <w:lvl w:ilvl="0">
      <w:start w:val="1"/>
      <w:numFmt w:val="decimal"/>
      <w:lvlText w:val="%1."/>
      <w:lvlJc w:val="left"/>
      <w:pPr>
        <w:ind w:left="1230" w:hanging="1230"/>
      </w:pPr>
      <w:rPr>
        <w:rFonts w:hint="default"/>
      </w:rPr>
    </w:lvl>
    <w:lvl w:ilvl="1">
      <w:start w:val="1"/>
      <w:numFmt w:val="decimal"/>
      <w:lvlText w:val="%1.%2."/>
      <w:lvlJc w:val="left"/>
      <w:pPr>
        <w:ind w:left="1938" w:hanging="1230"/>
      </w:pPr>
      <w:rPr>
        <w:rFonts w:hint="default"/>
      </w:rPr>
    </w:lvl>
    <w:lvl w:ilvl="2">
      <w:start w:val="1"/>
      <w:numFmt w:val="decimal"/>
      <w:lvlText w:val="%1.%2.%3."/>
      <w:lvlJc w:val="left"/>
      <w:pPr>
        <w:ind w:left="2646" w:hanging="1230"/>
      </w:pPr>
      <w:rPr>
        <w:rFonts w:hint="default"/>
      </w:rPr>
    </w:lvl>
    <w:lvl w:ilvl="3">
      <w:start w:val="1"/>
      <w:numFmt w:val="decimal"/>
      <w:lvlText w:val="%1.%2.%3.%4."/>
      <w:lvlJc w:val="left"/>
      <w:pPr>
        <w:ind w:left="3354" w:hanging="1230"/>
      </w:pPr>
      <w:rPr>
        <w:rFonts w:hint="default"/>
      </w:rPr>
    </w:lvl>
    <w:lvl w:ilvl="4">
      <w:start w:val="1"/>
      <w:numFmt w:val="decimal"/>
      <w:lvlText w:val="%1.%2.%3.%4.%5."/>
      <w:lvlJc w:val="left"/>
      <w:pPr>
        <w:ind w:left="4062" w:hanging="123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35C"/>
    <w:rsid w:val="00027FF5"/>
    <w:rsid w:val="000575BF"/>
    <w:rsid w:val="00057903"/>
    <w:rsid w:val="000643B8"/>
    <w:rsid w:val="00066C45"/>
    <w:rsid w:val="00083EFB"/>
    <w:rsid w:val="0008473F"/>
    <w:rsid w:val="00085C7F"/>
    <w:rsid w:val="000A4234"/>
    <w:rsid w:val="000A622C"/>
    <w:rsid w:val="000C0117"/>
    <w:rsid w:val="000E07C3"/>
    <w:rsid w:val="000E3E9E"/>
    <w:rsid w:val="000F5F4A"/>
    <w:rsid w:val="00104A2C"/>
    <w:rsid w:val="00110B13"/>
    <w:rsid w:val="001248D3"/>
    <w:rsid w:val="0013567E"/>
    <w:rsid w:val="00137C14"/>
    <w:rsid w:val="001522FC"/>
    <w:rsid w:val="00157A2B"/>
    <w:rsid w:val="00174EDB"/>
    <w:rsid w:val="00196F0E"/>
    <w:rsid w:val="0019767F"/>
    <w:rsid w:val="001A0B23"/>
    <w:rsid w:val="001A43A5"/>
    <w:rsid w:val="001B6DA5"/>
    <w:rsid w:val="001D1B4D"/>
    <w:rsid w:val="001E05CE"/>
    <w:rsid w:val="001E2134"/>
    <w:rsid w:val="001E4573"/>
    <w:rsid w:val="001E5B41"/>
    <w:rsid w:val="001F13F3"/>
    <w:rsid w:val="00201C24"/>
    <w:rsid w:val="002057DF"/>
    <w:rsid w:val="002062E7"/>
    <w:rsid w:val="0021310C"/>
    <w:rsid w:val="002230AA"/>
    <w:rsid w:val="0022507D"/>
    <w:rsid w:val="002256F1"/>
    <w:rsid w:val="0022775B"/>
    <w:rsid w:val="00233E89"/>
    <w:rsid w:val="00235F6E"/>
    <w:rsid w:val="002418F7"/>
    <w:rsid w:val="00242067"/>
    <w:rsid w:val="00243C08"/>
    <w:rsid w:val="002530BF"/>
    <w:rsid w:val="00263404"/>
    <w:rsid w:val="0026359A"/>
    <w:rsid w:val="0027384F"/>
    <w:rsid w:val="00280A02"/>
    <w:rsid w:val="0028686F"/>
    <w:rsid w:val="00290956"/>
    <w:rsid w:val="002941D7"/>
    <w:rsid w:val="002B3DA1"/>
    <w:rsid w:val="002B5AE7"/>
    <w:rsid w:val="002C1651"/>
    <w:rsid w:val="002E018F"/>
    <w:rsid w:val="002E0222"/>
    <w:rsid w:val="002E17D0"/>
    <w:rsid w:val="00301FD2"/>
    <w:rsid w:val="00310718"/>
    <w:rsid w:val="00311203"/>
    <w:rsid w:val="003168EB"/>
    <w:rsid w:val="00356C63"/>
    <w:rsid w:val="003576AD"/>
    <w:rsid w:val="00360D53"/>
    <w:rsid w:val="00361577"/>
    <w:rsid w:val="00367270"/>
    <w:rsid w:val="00367C4C"/>
    <w:rsid w:val="00387D90"/>
    <w:rsid w:val="00395DF2"/>
    <w:rsid w:val="003A3C88"/>
    <w:rsid w:val="003B0531"/>
    <w:rsid w:val="003B106B"/>
    <w:rsid w:val="003D16D1"/>
    <w:rsid w:val="003D1B9A"/>
    <w:rsid w:val="003D366F"/>
    <w:rsid w:val="003D3B56"/>
    <w:rsid w:val="003D4946"/>
    <w:rsid w:val="00405DE0"/>
    <w:rsid w:val="00421717"/>
    <w:rsid w:val="004300F3"/>
    <w:rsid w:val="004316D4"/>
    <w:rsid w:val="004456CF"/>
    <w:rsid w:val="004508BB"/>
    <w:rsid w:val="004514DB"/>
    <w:rsid w:val="00462D51"/>
    <w:rsid w:val="00470603"/>
    <w:rsid w:val="00485B70"/>
    <w:rsid w:val="0048610A"/>
    <w:rsid w:val="00491266"/>
    <w:rsid w:val="004A3218"/>
    <w:rsid w:val="004A55CD"/>
    <w:rsid w:val="004A6115"/>
    <w:rsid w:val="004A67EB"/>
    <w:rsid w:val="004F207E"/>
    <w:rsid w:val="0050021E"/>
    <w:rsid w:val="00515038"/>
    <w:rsid w:val="0052197D"/>
    <w:rsid w:val="005220A4"/>
    <w:rsid w:val="00531109"/>
    <w:rsid w:val="00565B37"/>
    <w:rsid w:val="00572750"/>
    <w:rsid w:val="00586226"/>
    <w:rsid w:val="005970C2"/>
    <w:rsid w:val="005A7F10"/>
    <w:rsid w:val="005C0A7A"/>
    <w:rsid w:val="005D6EA3"/>
    <w:rsid w:val="005E2475"/>
    <w:rsid w:val="005E5BAA"/>
    <w:rsid w:val="005F4234"/>
    <w:rsid w:val="00604256"/>
    <w:rsid w:val="00610803"/>
    <w:rsid w:val="00611D37"/>
    <w:rsid w:val="0061471C"/>
    <w:rsid w:val="006165E4"/>
    <w:rsid w:val="006234E3"/>
    <w:rsid w:val="006415E3"/>
    <w:rsid w:val="006429C4"/>
    <w:rsid w:val="00645974"/>
    <w:rsid w:val="00655D89"/>
    <w:rsid w:val="006604FB"/>
    <w:rsid w:val="0066134B"/>
    <w:rsid w:val="00663EC1"/>
    <w:rsid w:val="006A36DE"/>
    <w:rsid w:val="006A745C"/>
    <w:rsid w:val="006D29B0"/>
    <w:rsid w:val="006D4E76"/>
    <w:rsid w:val="006E249F"/>
    <w:rsid w:val="006E39B8"/>
    <w:rsid w:val="00702AA4"/>
    <w:rsid w:val="00704D08"/>
    <w:rsid w:val="00717B9E"/>
    <w:rsid w:val="007220EC"/>
    <w:rsid w:val="0072343D"/>
    <w:rsid w:val="00747C13"/>
    <w:rsid w:val="007507F4"/>
    <w:rsid w:val="0075710C"/>
    <w:rsid w:val="007610AD"/>
    <w:rsid w:val="007620C3"/>
    <w:rsid w:val="00762513"/>
    <w:rsid w:val="00766781"/>
    <w:rsid w:val="007716F2"/>
    <w:rsid w:val="00777E38"/>
    <w:rsid w:val="00794307"/>
    <w:rsid w:val="007943CB"/>
    <w:rsid w:val="007968B5"/>
    <w:rsid w:val="007B1674"/>
    <w:rsid w:val="007B3929"/>
    <w:rsid w:val="007D4CD6"/>
    <w:rsid w:val="007E505B"/>
    <w:rsid w:val="007F1E3F"/>
    <w:rsid w:val="00804B1A"/>
    <w:rsid w:val="008126E0"/>
    <w:rsid w:val="00820240"/>
    <w:rsid w:val="0083014E"/>
    <w:rsid w:val="00847A7D"/>
    <w:rsid w:val="00854419"/>
    <w:rsid w:val="008560A4"/>
    <w:rsid w:val="0086090B"/>
    <w:rsid w:val="00861AF0"/>
    <w:rsid w:val="008668CA"/>
    <w:rsid w:val="008825B8"/>
    <w:rsid w:val="00892138"/>
    <w:rsid w:val="008B4F6D"/>
    <w:rsid w:val="008B7663"/>
    <w:rsid w:val="008C7A07"/>
    <w:rsid w:val="008D582B"/>
    <w:rsid w:val="008E418E"/>
    <w:rsid w:val="008E6421"/>
    <w:rsid w:val="008E6A48"/>
    <w:rsid w:val="008F0114"/>
    <w:rsid w:val="008F150A"/>
    <w:rsid w:val="008F444E"/>
    <w:rsid w:val="00906840"/>
    <w:rsid w:val="009242C4"/>
    <w:rsid w:val="00927AA7"/>
    <w:rsid w:val="00957764"/>
    <w:rsid w:val="00960EB5"/>
    <w:rsid w:val="00976689"/>
    <w:rsid w:val="00983D85"/>
    <w:rsid w:val="00995F42"/>
    <w:rsid w:val="009B192A"/>
    <w:rsid w:val="009B30E9"/>
    <w:rsid w:val="009B6246"/>
    <w:rsid w:val="009C0755"/>
    <w:rsid w:val="009D570D"/>
    <w:rsid w:val="009D5E96"/>
    <w:rsid w:val="009D68E3"/>
    <w:rsid w:val="009E1913"/>
    <w:rsid w:val="009E3AB9"/>
    <w:rsid w:val="00A021E6"/>
    <w:rsid w:val="00A169AD"/>
    <w:rsid w:val="00A23221"/>
    <w:rsid w:val="00A34A72"/>
    <w:rsid w:val="00A4093F"/>
    <w:rsid w:val="00A6178B"/>
    <w:rsid w:val="00A63EFE"/>
    <w:rsid w:val="00A82BC3"/>
    <w:rsid w:val="00A8609D"/>
    <w:rsid w:val="00A922F6"/>
    <w:rsid w:val="00A961E5"/>
    <w:rsid w:val="00AA6EF6"/>
    <w:rsid w:val="00AC28B9"/>
    <w:rsid w:val="00AE2FF3"/>
    <w:rsid w:val="00AE60E3"/>
    <w:rsid w:val="00AF02B3"/>
    <w:rsid w:val="00AF44D0"/>
    <w:rsid w:val="00B00B42"/>
    <w:rsid w:val="00B10136"/>
    <w:rsid w:val="00B111E0"/>
    <w:rsid w:val="00B12A2B"/>
    <w:rsid w:val="00B21C25"/>
    <w:rsid w:val="00B30B14"/>
    <w:rsid w:val="00B41A19"/>
    <w:rsid w:val="00B448FB"/>
    <w:rsid w:val="00B6762F"/>
    <w:rsid w:val="00B717EB"/>
    <w:rsid w:val="00B852FB"/>
    <w:rsid w:val="00B87A90"/>
    <w:rsid w:val="00BA2284"/>
    <w:rsid w:val="00BB6EF8"/>
    <w:rsid w:val="00BD0930"/>
    <w:rsid w:val="00BD2500"/>
    <w:rsid w:val="00BE7A8F"/>
    <w:rsid w:val="00BF2A65"/>
    <w:rsid w:val="00BF31DC"/>
    <w:rsid w:val="00BF7772"/>
    <w:rsid w:val="00C001A1"/>
    <w:rsid w:val="00C415AC"/>
    <w:rsid w:val="00C77AFC"/>
    <w:rsid w:val="00C81AAD"/>
    <w:rsid w:val="00C8447E"/>
    <w:rsid w:val="00C8667C"/>
    <w:rsid w:val="00C86D14"/>
    <w:rsid w:val="00C86D18"/>
    <w:rsid w:val="00C9299A"/>
    <w:rsid w:val="00C92DEF"/>
    <w:rsid w:val="00C93B9A"/>
    <w:rsid w:val="00CA038C"/>
    <w:rsid w:val="00CB2ED4"/>
    <w:rsid w:val="00CC70BD"/>
    <w:rsid w:val="00CD0B2E"/>
    <w:rsid w:val="00CD3D99"/>
    <w:rsid w:val="00CD6899"/>
    <w:rsid w:val="00D11D99"/>
    <w:rsid w:val="00D12CF5"/>
    <w:rsid w:val="00D1437B"/>
    <w:rsid w:val="00D16569"/>
    <w:rsid w:val="00D24CA8"/>
    <w:rsid w:val="00D3085D"/>
    <w:rsid w:val="00D32611"/>
    <w:rsid w:val="00D36529"/>
    <w:rsid w:val="00D5144E"/>
    <w:rsid w:val="00D70F9C"/>
    <w:rsid w:val="00D815FE"/>
    <w:rsid w:val="00D82720"/>
    <w:rsid w:val="00D90FB7"/>
    <w:rsid w:val="00D91F27"/>
    <w:rsid w:val="00DA0244"/>
    <w:rsid w:val="00DA1F92"/>
    <w:rsid w:val="00DA2689"/>
    <w:rsid w:val="00DB0E1E"/>
    <w:rsid w:val="00DC635C"/>
    <w:rsid w:val="00DF2F7A"/>
    <w:rsid w:val="00E2657D"/>
    <w:rsid w:val="00E34A30"/>
    <w:rsid w:val="00E526E3"/>
    <w:rsid w:val="00E60581"/>
    <w:rsid w:val="00E629E2"/>
    <w:rsid w:val="00E647F2"/>
    <w:rsid w:val="00E66DF7"/>
    <w:rsid w:val="00E93755"/>
    <w:rsid w:val="00E96A26"/>
    <w:rsid w:val="00EA38B7"/>
    <w:rsid w:val="00EA3B57"/>
    <w:rsid w:val="00EA4520"/>
    <w:rsid w:val="00ED492F"/>
    <w:rsid w:val="00EE1236"/>
    <w:rsid w:val="00EE4B2F"/>
    <w:rsid w:val="00EE5839"/>
    <w:rsid w:val="00EF6537"/>
    <w:rsid w:val="00F02867"/>
    <w:rsid w:val="00F03C10"/>
    <w:rsid w:val="00F07D96"/>
    <w:rsid w:val="00F2132D"/>
    <w:rsid w:val="00F24BDE"/>
    <w:rsid w:val="00F274C0"/>
    <w:rsid w:val="00F4423C"/>
    <w:rsid w:val="00F657FB"/>
    <w:rsid w:val="00F801AC"/>
    <w:rsid w:val="00F86DE4"/>
    <w:rsid w:val="00F87DDE"/>
    <w:rsid w:val="00F952E0"/>
    <w:rsid w:val="00FB52E1"/>
    <w:rsid w:val="00FC7110"/>
    <w:rsid w:val="00FD1C77"/>
    <w:rsid w:val="00FE45E7"/>
    <w:rsid w:val="00FE7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419"/>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635C"/>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DC635C"/>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DC635C"/>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ED492F"/>
    <w:rPr>
      <w:rFonts w:ascii="Tahoma" w:hAnsi="Tahoma" w:cs="Tahoma"/>
      <w:sz w:val="16"/>
      <w:szCs w:val="16"/>
    </w:rPr>
  </w:style>
  <w:style w:type="character" w:customStyle="1" w:styleId="a4">
    <w:name w:val="Текст выноски Знак"/>
    <w:basedOn w:val="a0"/>
    <w:link w:val="a3"/>
    <w:uiPriority w:val="99"/>
    <w:semiHidden/>
    <w:rsid w:val="00ED492F"/>
    <w:rPr>
      <w:rFonts w:ascii="Tahoma" w:hAnsi="Tahoma" w:cs="Tahoma"/>
      <w:sz w:val="16"/>
      <w:szCs w:val="16"/>
    </w:rPr>
  </w:style>
  <w:style w:type="table" w:styleId="a5">
    <w:name w:val="Table Grid"/>
    <w:basedOn w:val="a1"/>
    <w:uiPriority w:val="59"/>
    <w:rsid w:val="00DA0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03C10"/>
    <w:pPr>
      <w:tabs>
        <w:tab w:val="center" w:pos="4677"/>
        <w:tab w:val="right" w:pos="9355"/>
      </w:tabs>
    </w:pPr>
  </w:style>
  <w:style w:type="character" w:customStyle="1" w:styleId="a7">
    <w:name w:val="Верхний колонтитул Знак"/>
    <w:basedOn w:val="a0"/>
    <w:link w:val="a6"/>
    <w:uiPriority w:val="99"/>
    <w:rsid w:val="00F03C10"/>
    <w:rPr>
      <w:rFonts w:ascii="Times New Roman" w:hAnsi="Times New Roman"/>
      <w:sz w:val="28"/>
    </w:rPr>
  </w:style>
  <w:style w:type="paragraph" w:styleId="a8">
    <w:name w:val="footer"/>
    <w:basedOn w:val="a"/>
    <w:link w:val="a9"/>
    <w:uiPriority w:val="99"/>
    <w:unhideWhenUsed/>
    <w:rsid w:val="00F03C10"/>
    <w:pPr>
      <w:tabs>
        <w:tab w:val="center" w:pos="4677"/>
        <w:tab w:val="right" w:pos="9355"/>
      </w:tabs>
    </w:pPr>
  </w:style>
  <w:style w:type="character" w:customStyle="1" w:styleId="a9">
    <w:name w:val="Нижний колонтитул Знак"/>
    <w:basedOn w:val="a0"/>
    <w:link w:val="a8"/>
    <w:uiPriority w:val="99"/>
    <w:rsid w:val="00F03C10"/>
    <w:rPr>
      <w:rFonts w:ascii="Times New Roman" w:hAnsi="Times New Roman"/>
      <w:sz w:val="28"/>
    </w:rPr>
  </w:style>
  <w:style w:type="paragraph" w:customStyle="1" w:styleId="consplusnormal0">
    <w:name w:val="consplusnormal"/>
    <w:basedOn w:val="a"/>
    <w:rsid w:val="009D5E96"/>
    <w:pPr>
      <w:spacing w:before="100" w:beforeAutospacing="1" w:after="100" w:afterAutospacing="1"/>
      <w:ind w:firstLine="0"/>
      <w:jc w:val="left"/>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419"/>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635C"/>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DC635C"/>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DC635C"/>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ED492F"/>
    <w:rPr>
      <w:rFonts w:ascii="Tahoma" w:hAnsi="Tahoma" w:cs="Tahoma"/>
      <w:sz w:val="16"/>
      <w:szCs w:val="16"/>
    </w:rPr>
  </w:style>
  <w:style w:type="character" w:customStyle="1" w:styleId="a4">
    <w:name w:val="Текст выноски Знак"/>
    <w:basedOn w:val="a0"/>
    <w:link w:val="a3"/>
    <w:uiPriority w:val="99"/>
    <w:semiHidden/>
    <w:rsid w:val="00ED492F"/>
    <w:rPr>
      <w:rFonts w:ascii="Tahoma" w:hAnsi="Tahoma" w:cs="Tahoma"/>
      <w:sz w:val="16"/>
      <w:szCs w:val="16"/>
    </w:rPr>
  </w:style>
  <w:style w:type="table" w:styleId="a5">
    <w:name w:val="Table Grid"/>
    <w:basedOn w:val="a1"/>
    <w:uiPriority w:val="59"/>
    <w:rsid w:val="00DA0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03C10"/>
    <w:pPr>
      <w:tabs>
        <w:tab w:val="center" w:pos="4677"/>
        <w:tab w:val="right" w:pos="9355"/>
      </w:tabs>
    </w:pPr>
  </w:style>
  <w:style w:type="character" w:customStyle="1" w:styleId="a7">
    <w:name w:val="Верхний колонтитул Знак"/>
    <w:basedOn w:val="a0"/>
    <w:link w:val="a6"/>
    <w:uiPriority w:val="99"/>
    <w:rsid w:val="00F03C10"/>
    <w:rPr>
      <w:rFonts w:ascii="Times New Roman" w:hAnsi="Times New Roman"/>
      <w:sz w:val="28"/>
    </w:rPr>
  </w:style>
  <w:style w:type="paragraph" w:styleId="a8">
    <w:name w:val="footer"/>
    <w:basedOn w:val="a"/>
    <w:link w:val="a9"/>
    <w:uiPriority w:val="99"/>
    <w:unhideWhenUsed/>
    <w:rsid w:val="00F03C10"/>
    <w:pPr>
      <w:tabs>
        <w:tab w:val="center" w:pos="4677"/>
        <w:tab w:val="right" w:pos="9355"/>
      </w:tabs>
    </w:pPr>
  </w:style>
  <w:style w:type="character" w:customStyle="1" w:styleId="a9">
    <w:name w:val="Нижний колонтитул Знак"/>
    <w:basedOn w:val="a0"/>
    <w:link w:val="a8"/>
    <w:uiPriority w:val="99"/>
    <w:rsid w:val="00F03C10"/>
    <w:rPr>
      <w:rFonts w:ascii="Times New Roman" w:hAnsi="Times New Roman"/>
      <w:sz w:val="28"/>
    </w:rPr>
  </w:style>
  <w:style w:type="paragraph" w:customStyle="1" w:styleId="consplusnormal0">
    <w:name w:val="consplusnormal"/>
    <w:basedOn w:val="a"/>
    <w:rsid w:val="009D5E96"/>
    <w:pPr>
      <w:spacing w:before="100" w:beforeAutospacing="1" w:after="100" w:afterAutospacing="1"/>
      <w:ind w:firstLine="0"/>
      <w:jc w:val="left"/>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15313">
      <w:bodyDiv w:val="1"/>
      <w:marLeft w:val="0"/>
      <w:marRight w:val="0"/>
      <w:marTop w:val="0"/>
      <w:marBottom w:val="0"/>
      <w:divBdr>
        <w:top w:val="none" w:sz="0" w:space="0" w:color="auto"/>
        <w:left w:val="none" w:sz="0" w:space="0" w:color="auto"/>
        <w:bottom w:val="none" w:sz="0" w:space="0" w:color="auto"/>
        <w:right w:val="none" w:sz="0" w:space="0" w:color="auto"/>
      </w:divBdr>
    </w:div>
    <w:div w:id="261959626">
      <w:bodyDiv w:val="1"/>
      <w:marLeft w:val="0"/>
      <w:marRight w:val="0"/>
      <w:marTop w:val="0"/>
      <w:marBottom w:val="0"/>
      <w:divBdr>
        <w:top w:val="none" w:sz="0" w:space="0" w:color="auto"/>
        <w:left w:val="none" w:sz="0" w:space="0" w:color="auto"/>
        <w:bottom w:val="none" w:sz="0" w:space="0" w:color="auto"/>
        <w:right w:val="none" w:sz="0" w:space="0" w:color="auto"/>
      </w:divBdr>
    </w:div>
    <w:div w:id="725029586">
      <w:bodyDiv w:val="1"/>
      <w:marLeft w:val="0"/>
      <w:marRight w:val="0"/>
      <w:marTop w:val="0"/>
      <w:marBottom w:val="0"/>
      <w:divBdr>
        <w:top w:val="none" w:sz="0" w:space="0" w:color="auto"/>
        <w:left w:val="none" w:sz="0" w:space="0" w:color="auto"/>
        <w:bottom w:val="none" w:sz="0" w:space="0" w:color="auto"/>
        <w:right w:val="none" w:sz="0" w:space="0" w:color="auto"/>
      </w:divBdr>
    </w:div>
    <w:div w:id="725448792">
      <w:bodyDiv w:val="1"/>
      <w:marLeft w:val="0"/>
      <w:marRight w:val="0"/>
      <w:marTop w:val="0"/>
      <w:marBottom w:val="0"/>
      <w:divBdr>
        <w:top w:val="none" w:sz="0" w:space="0" w:color="auto"/>
        <w:left w:val="none" w:sz="0" w:space="0" w:color="auto"/>
        <w:bottom w:val="none" w:sz="0" w:space="0" w:color="auto"/>
        <w:right w:val="none" w:sz="0" w:space="0" w:color="auto"/>
      </w:divBdr>
    </w:div>
    <w:div w:id="772357810">
      <w:bodyDiv w:val="1"/>
      <w:marLeft w:val="0"/>
      <w:marRight w:val="0"/>
      <w:marTop w:val="0"/>
      <w:marBottom w:val="0"/>
      <w:divBdr>
        <w:top w:val="none" w:sz="0" w:space="0" w:color="auto"/>
        <w:left w:val="none" w:sz="0" w:space="0" w:color="auto"/>
        <w:bottom w:val="none" w:sz="0" w:space="0" w:color="auto"/>
        <w:right w:val="none" w:sz="0" w:space="0" w:color="auto"/>
      </w:divBdr>
    </w:div>
    <w:div w:id="1373725111">
      <w:bodyDiv w:val="1"/>
      <w:marLeft w:val="0"/>
      <w:marRight w:val="0"/>
      <w:marTop w:val="0"/>
      <w:marBottom w:val="0"/>
      <w:divBdr>
        <w:top w:val="none" w:sz="0" w:space="0" w:color="auto"/>
        <w:left w:val="none" w:sz="0" w:space="0" w:color="auto"/>
        <w:bottom w:val="none" w:sz="0" w:space="0" w:color="auto"/>
        <w:right w:val="none" w:sz="0" w:space="0" w:color="auto"/>
      </w:divBdr>
    </w:div>
    <w:div w:id="1417365010">
      <w:bodyDiv w:val="1"/>
      <w:marLeft w:val="0"/>
      <w:marRight w:val="0"/>
      <w:marTop w:val="0"/>
      <w:marBottom w:val="0"/>
      <w:divBdr>
        <w:top w:val="none" w:sz="0" w:space="0" w:color="auto"/>
        <w:left w:val="none" w:sz="0" w:space="0" w:color="auto"/>
        <w:bottom w:val="none" w:sz="0" w:space="0" w:color="auto"/>
        <w:right w:val="none" w:sz="0" w:space="0" w:color="auto"/>
      </w:divBdr>
    </w:div>
    <w:div w:id="1429228794">
      <w:bodyDiv w:val="1"/>
      <w:marLeft w:val="0"/>
      <w:marRight w:val="0"/>
      <w:marTop w:val="0"/>
      <w:marBottom w:val="0"/>
      <w:divBdr>
        <w:top w:val="none" w:sz="0" w:space="0" w:color="auto"/>
        <w:left w:val="none" w:sz="0" w:space="0" w:color="auto"/>
        <w:bottom w:val="none" w:sz="0" w:space="0" w:color="auto"/>
        <w:right w:val="none" w:sz="0" w:space="0" w:color="auto"/>
      </w:divBdr>
    </w:div>
    <w:div w:id="1492142410">
      <w:bodyDiv w:val="1"/>
      <w:marLeft w:val="0"/>
      <w:marRight w:val="0"/>
      <w:marTop w:val="0"/>
      <w:marBottom w:val="0"/>
      <w:divBdr>
        <w:top w:val="none" w:sz="0" w:space="0" w:color="auto"/>
        <w:left w:val="none" w:sz="0" w:space="0" w:color="auto"/>
        <w:bottom w:val="none" w:sz="0" w:space="0" w:color="auto"/>
        <w:right w:val="none" w:sz="0" w:space="0" w:color="auto"/>
      </w:divBdr>
    </w:div>
    <w:div w:id="1547912172">
      <w:bodyDiv w:val="1"/>
      <w:marLeft w:val="0"/>
      <w:marRight w:val="0"/>
      <w:marTop w:val="0"/>
      <w:marBottom w:val="0"/>
      <w:divBdr>
        <w:top w:val="none" w:sz="0" w:space="0" w:color="auto"/>
        <w:left w:val="none" w:sz="0" w:space="0" w:color="auto"/>
        <w:bottom w:val="none" w:sz="0" w:space="0" w:color="auto"/>
        <w:right w:val="none" w:sz="0" w:space="0" w:color="auto"/>
      </w:divBdr>
    </w:div>
    <w:div w:id="1768965241">
      <w:bodyDiv w:val="1"/>
      <w:marLeft w:val="0"/>
      <w:marRight w:val="0"/>
      <w:marTop w:val="0"/>
      <w:marBottom w:val="0"/>
      <w:divBdr>
        <w:top w:val="none" w:sz="0" w:space="0" w:color="auto"/>
        <w:left w:val="none" w:sz="0" w:space="0" w:color="auto"/>
        <w:bottom w:val="none" w:sz="0" w:space="0" w:color="auto"/>
        <w:right w:val="none" w:sz="0" w:space="0" w:color="auto"/>
      </w:divBdr>
    </w:div>
    <w:div w:id="1951089932">
      <w:bodyDiv w:val="1"/>
      <w:marLeft w:val="0"/>
      <w:marRight w:val="0"/>
      <w:marTop w:val="0"/>
      <w:marBottom w:val="0"/>
      <w:divBdr>
        <w:top w:val="none" w:sz="0" w:space="0" w:color="auto"/>
        <w:left w:val="none" w:sz="0" w:space="0" w:color="auto"/>
        <w:bottom w:val="none" w:sz="0" w:space="0" w:color="auto"/>
        <w:right w:val="none" w:sz="0" w:space="0" w:color="auto"/>
      </w:divBdr>
      <w:divsChild>
        <w:div w:id="1423255848">
          <w:marLeft w:val="0"/>
          <w:marRight w:val="0"/>
          <w:marTop w:val="0"/>
          <w:marBottom w:val="0"/>
          <w:divBdr>
            <w:top w:val="none" w:sz="0" w:space="0" w:color="auto"/>
            <w:left w:val="none" w:sz="0" w:space="0" w:color="auto"/>
            <w:bottom w:val="none" w:sz="0" w:space="0" w:color="auto"/>
            <w:right w:val="none" w:sz="0" w:space="0" w:color="auto"/>
          </w:divBdr>
          <w:divsChild>
            <w:div w:id="34782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016&amp;n=117303&amp;dst=100255&amp;field=134&amp;date=07.05.20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82899&amp;dst=576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899&amp;dst=5769"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C:\Users\barysheva.tv\AppData\Local\Microsoft\Windows\Temporary%20Internet%20Files\Content.IE5\V80F8OA0\&#1055;&#1086;&#1083;&#1086;&#1078;&#1077;&#1085;&#1080;&#1077;.docx" TargetMode="External"/><Relationship Id="rId4" Type="http://schemas.microsoft.com/office/2007/relationships/stylesWithEffects" Target="stylesWithEffects.xml"/><Relationship Id="rId9" Type="http://schemas.openxmlformats.org/officeDocument/2006/relationships/hyperlink" Target="https://login.consultant.ru/link/?req=doc&amp;base=RLAW916&amp;n=57061&amp;dst=100170&amp;field=134&amp;date=21.03.2024"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133B7F-0396-4DB1-B096-8E5DBF28F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21</Pages>
  <Words>7372</Words>
  <Characters>42021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Валерия В. Семейкина</dc:creator>
  <cp:lastModifiedBy>Татьяна В. Барышева</cp:lastModifiedBy>
  <cp:revision>10</cp:revision>
  <cp:lastPrinted>2024-10-04T02:03:00Z</cp:lastPrinted>
  <dcterms:created xsi:type="dcterms:W3CDTF">2024-10-04T02:03:00Z</dcterms:created>
  <dcterms:modified xsi:type="dcterms:W3CDTF">2024-10-25T03:55:00Z</dcterms:modified>
</cp:coreProperties>
</file>