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ЗАЯВКА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в открытом аукционе на право заключения договора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размещение нестационарного торгового объекта, расположенного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города Барнаула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(полное наименование юридического лица, фамилия, имя, отчество (последнее - при наличии) индивидуального предпринимателя, подающего заявку)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именуемый далее Претендент, в лице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(фамилия, имя, отчество (последнее - при наличии)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_,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(должность)действующего на основании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</w:t>
      </w:r>
      <w:r>
        <w:rPr>
          <w:rFonts w:ascii="Times New Roman" w:hAnsi="Times New Roman"/>
          <w:sz w:val="28"/>
          <w:szCs w:val="28"/>
          <w:lang w:eastAsia="ru-RU"/>
        </w:rPr>
        <w:t xml:space="preserve">_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(правоустанавливающие документы и документ, подтверждающий право подписи (для юридического лица), паспорт (для индивидуального предпринимателя</w:t>
      </w:r>
      <w:r>
        <w:rPr>
          <w:rFonts w:ascii="Times New Roman" w:hAnsi="Times New Roman"/>
          <w:sz w:val="16"/>
          <w:szCs w:val="16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физического лица, применяющего специальный налоговый режим</w:t>
      </w:r>
      <w:r>
        <w:rPr>
          <w:rFonts w:ascii="Times New Roman" w:hAnsi="Times New Roman"/>
          <w:sz w:val="16"/>
          <w:szCs w:val="16"/>
          <w:lang w:eastAsia="ru-RU"/>
        </w:rPr>
        <w:t xml:space="preserve">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принимая решение об участии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аукционе на право заключения договора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нестационарного торгового объекта,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расположенного по адресу:_____________________________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площадью места размещения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НТО - ____________, вид НТО - _______________,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группа реализуемых товаров 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________________, лот______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обязуюсь: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Соблюдать условия открытого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аукциона, содержащиеся в извещении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проведении открытого аукциона, размещенном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сайте: www.barnaul.org,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Порядок проведения открытого аукциона на право заключения договора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размещение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- города Барнаула Алтайского края,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утвержденный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нистрации города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25.03.2019 №432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случае признания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меня победителем аукциона, признания аукциона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несостоявшимся при подаче только одной заявки подписать договор </w:t>
      </w:r>
      <w:r>
        <w:rPr>
          <w:rFonts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размещение НТО не позднее пяти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(подписания протокола о признании аукциона несостоявшимся).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Претенденте: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организационно-правовая форма: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ИНН: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ОГРН: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место нахождения (для юридического лица)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место жительства (для индивидуального предпринимателя):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почтовый адрес: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_____________________________________________________________,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паспортные данные: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_____________________________________________________________,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номер контактного телефона: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_____________________________________________________________,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адрес электронной почты: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____________________________________,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реквизиты для возврата задатка в случае, если не буду признан победителем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аукциона (единственным участником)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Настоящим подтверждаю, что в отношении __________________________________________________________________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(полное наименование юридического лица, фамилия, имя, отчество (последнее - при наличии)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предпринимателя, подающего заявку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отсутствуют  решение о </w:t>
      </w:r>
      <w:r>
        <w:rPr>
          <w:rFonts w:ascii="Times New Roman" w:hAnsi="Times New Roman"/>
          <w:sz w:val="28"/>
          <w:szCs w:val="28"/>
          <w:lang w:eastAsia="ru-RU"/>
        </w:rPr>
        <w:t xml:space="preserve">ликвидации,  решение арбитражного суда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банкротом  и об открытии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конкурсного производства, отсутствует 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приостановлении деятельности в порядке, предусмотренном Кодексом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Федерации об административных правонарушениях, отсутствует задолженность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уплате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налогов, сборов, пеней и штрафов на день подачи заявки на участие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аукционе, </w:t>
      </w:r>
      <w:r>
        <w:rPr>
          <w:rFonts w:ascii="Times New Roman" w:hAnsi="Times New Roman" w:eastAsia="Times New Roman"/>
          <w:sz w:val="28"/>
          <w:szCs w:val="28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</w:rPr>
        <w:t xml:space="preserve"> отказы или уклонения от заключения договоров по результатам ранее проведенных аукционов в течение </w:t>
      </w:r>
      <w:r>
        <w:rPr>
          <w:rFonts w:ascii="Times New Roman" w:hAnsi="Times New Roman" w:eastAsia="Times New Roman"/>
          <w:sz w:val="28"/>
          <w:szCs w:val="28"/>
        </w:rPr>
        <w:t xml:space="preserve">двух лет</w:t>
      </w:r>
      <w:r>
        <w:rPr>
          <w:rFonts w:ascii="Times New Roman" w:hAnsi="Times New Roman" w:eastAsia="Times New Roman"/>
          <w:sz w:val="28"/>
          <w:szCs w:val="28"/>
        </w:rPr>
        <w:t xml:space="preserve">, предшествующего дате подачи заявки на участия в аукционе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Я,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(фамилия, имя, отчество (последнее - при наличии) Претендента (его</w:t>
      </w:r>
      <w:r>
        <w:rPr>
          <w:rFonts w:ascii="Times New Roman" w:hAnsi="Times New Roman"/>
          <w:sz w:val="16"/>
          <w:szCs w:val="16"/>
          <w:lang w:eastAsia="ru-RU"/>
        </w:rPr>
        <w:t xml:space="preserve"> у</w:t>
      </w:r>
      <w:r>
        <w:rPr>
          <w:rFonts w:ascii="Times New Roman" w:hAnsi="Times New Roman"/>
          <w:sz w:val="16"/>
          <w:szCs w:val="16"/>
          <w:lang w:eastAsia="ru-RU"/>
        </w:rPr>
        <w:t xml:space="preserve">полномоч</w:t>
      </w:r>
      <w:r>
        <w:rPr>
          <w:rFonts w:ascii="Times New Roman" w:hAnsi="Times New Roman"/>
          <w:sz w:val="16"/>
          <w:szCs w:val="16"/>
          <w:lang w:eastAsia="ru-RU"/>
        </w:rPr>
        <w:t xml:space="preserve">е</w:t>
      </w:r>
      <w:r>
        <w:rPr>
          <w:rFonts w:ascii="Times New Roman" w:hAnsi="Times New Roman"/>
          <w:sz w:val="16"/>
          <w:szCs w:val="16"/>
          <w:lang w:eastAsia="ru-RU"/>
        </w:rPr>
        <w:t xml:space="preserve">нного</w:t>
      </w:r>
      <w:r>
        <w:rPr>
          <w:rFonts w:ascii="Times New Roman" w:hAnsi="Times New Roman"/>
          <w:sz w:val="16"/>
          <w:szCs w:val="16"/>
          <w:lang w:eastAsia="ru-RU"/>
        </w:rPr>
        <w:t xml:space="preserve"> представителя)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даю свое согласие, а также согласие представляемого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мной Претендента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(нужное подчеркнуть)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обработку персональных данных в соответствии с требованиями 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27.07.2006 №152-ФЗ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 персональ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данных»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/>
          <w:sz w:val="28"/>
          <w:szCs w:val="28"/>
          <w:lang w:eastAsia="ru-RU"/>
        </w:rPr>
        <w:t xml:space="preserve">гласен на сбор, запись, систематизацию, </w:t>
      </w:r>
      <w:r>
        <w:rPr>
          <w:rFonts w:ascii="Times New Roman" w:hAnsi="Times New Roman"/>
          <w:sz w:val="28"/>
          <w:szCs w:val="28"/>
          <w:lang w:eastAsia="ru-RU"/>
        </w:rPr>
        <w:t xml:space="preserve">накопление, хранение,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уточнение (обновление, изменение), извлечение, использование,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(распространение, предоставление, доступ), обезличивание,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блокирование,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удаление, уничтожение персональных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</w:t>
      </w:r>
      <w:r>
        <w:rPr>
          <w:rFonts w:ascii="Times New Roman" w:hAnsi="Times New Roman"/>
          <w:sz w:val="28"/>
          <w:szCs w:val="28"/>
          <w:lang w:eastAsia="ru-RU"/>
        </w:rPr>
        <w:t xml:space="preserve">ых, указанных в настоящей заявке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с целью участия в аукционе на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заключения договора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размещение НТО. Согласие на обработку персональных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данных (далее - согласие) действует бессрочно.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отз</w:t>
      </w:r>
      <w:r>
        <w:rPr>
          <w:rFonts w:ascii="Times New Roman" w:hAnsi="Times New Roman"/>
          <w:sz w:val="28"/>
          <w:szCs w:val="28"/>
          <w:lang w:eastAsia="ru-RU"/>
        </w:rPr>
        <w:t xml:space="preserve">ыва согласия обязуюсь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письменное заявление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с указанием даты прекращения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действия согласия.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П</w:t>
      </w:r>
      <w:r>
        <w:rPr>
          <w:rFonts w:ascii="Times New Roman" w:hAnsi="Times New Roman"/>
          <w:sz w:val="28"/>
          <w:szCs w:val="28"/>
          <w:lang w:eastAsia="ru-RU"/>
        </w:rPr>
        <w:t xml:space="preserve">ретендента (его полномочного представителя)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___________________(___________________)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</w:t>
      </w:r>
      <w:r>
        <w:rPr>
          <w:rFonts w:ascii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М.П. (при наличии)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Заявка принята: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 20</w:t>
      </w:r>
      <w:r>
        <w:rPr>
          <w:rFonts w:ascii="Times New Roman" w:hAnsi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/>
          <w:sz w:val="28"/>
          <w:szCs w:val="28"/>
          <w:lang w:eastAsia="ru-RU"/>
        </w:rPr>
        <w:t xml:space="preserve">г., ____ час. ____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рег.№__</w:t>
      </w:r>
      <w:r>
        <w:rPr>
          <w:rFonts w:ascii="Times New Roman" w:hAnsi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уполномоченного лица, принявшего заявку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___________________(___________________)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     (подпись)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(ФИО)</w:t>
      </w:r>
    </w:p>
    <w:sectPr>
      <w:headerReference w:type="default" r:id="rId6"/>
      <w:type w:val="nextPage"/>
      <w:pgSz w:w="11906" w:h="16838"/>
      <w:pgMar w:top="851" w:right="567" w:bottom="1134" w:left="1134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paragraph" w:styleId="UserStyle_0">
    <w:name w:val="ConsPlusNormal"/>
    <w:next w:val="UserStyle_0"/>
    <w:link w:val="Normal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2">
    <w:name w:val="Верхний колонтитул Знак"/>
    <w:next w:val="UserStyle_2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3">
    <w:name w:val="Нижний колонтитул Знак"/>
    <w:next w:val="UserStyle_3"/>
    <w:link w:val="Footer"/>
    <w:uiPriority w:val="99"/>
    <w:semiHidden/>
    <w:rPr>
      <w:sz w:val="22"/>
      <w:szCs w:val="22"/>
      <w:lang w:eastAsia="en-US"/>
    </w:rPr>
  </w:style>
  <w:style w:type="paragraph" w:styleId="Acetate">
    <w:name w:val="Текст выноски"/>
    <w:basedOn w:val="Normal"/>
    <w:next w:val="Acetate"/>
    <w:link w:val="UserStyle_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4629</Characters>
  <CharactersWithSpaces>5431</CharactersWithSpaces>
  <DocSecurity>0</DocSecurity>
  <HyperlinksChanged>false</HyperlinksChanged>
  <Lines>38</Lines>
  <Pages>2</Pages>
  <Paragraphs>10</Paragraphs>
  <ScaleCrop>false</ScaleCrop>
  <SharedDoc>false</SharedDoc>
  <Template>Normal</Template>
  <Words>812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Наталия Чижова</cp:lastModifiedBy>
  <cp:revision>2</cp:revision>
  <dcterms:created xsi:type="dcterms:W3CDTF">2023-08-03T00:38:00Z</dcterms:created>
  <dcterms:modified xsi:type="dcterms:W3CDTF">2023-08-03T00:38:00Z</dcterms:modified>
  <cp:version>983040</cp:version>
</cp:coreProperties>
</file>