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2E" w:rsidRDefault="008B502E" w:rsidP="008B502E">
      <w:pPr>
        <w:pStyle w:val="1"/>
        <w:ind w:firstLine="851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</w:t>
      </w:r>
      <w:r w:rsidRPr="00D17CC1">
        <w:rPr>
          <w:szCs w:val="28"/>
        </w:rPr>
        <w:t>«</w:t>
      </w:r>
      <w:r w:rsidRPr="00D17CC1">
        <w:rPr>
          <w:color w:val="000000"/>
          <w:szCs w:val="28"/>
          <w:shd w:val="clear" w:color="auto" w:fill="FFFFFF"/>
        </w:rPr>
        <w:t>Предоставление информации о текущей успеваемости учащегося в муниципально</w:t>
      </w:r>
      <w:r>
        <w:rPr>
          <w:color w:val="000000"/>
          <w:szCs w:val="28"/>
          <w:shd w:val="clear" w:color="auto" w:fill="FFFFFF"/>
        </w:rPr>
        <w:t>й общеобразовательной организации</w:t>
      </w:r>
      <w:r w:rsidRPr="00D17CC1">
        <w:rPr>
          <w:color w:val="000000"/>
          <w:szCs w:val="28"/>
          <w:shd w:val="clear" w:color="auto" w:fill="FFFFFF"/>
        </w:rPr>
        <w:t>, ведени</w:t>
      </w:r>
      <w:r>
        <w:rPr>
          <w:color w:val="000000"/>
          <w:szCs w:val="28"/>
          <w:shd w:val="clear" w:color="auto" w:fill="FFFFFF"/>
        </w:rPr>
        <w:t>е</w:t>
      </w:r>
      <w:r w:rsidRPr="00D17CC1">
        <w:rPr>
          <w:color w:val="000000"/>
          <w:szCs w:val="28"/>
          <w:shd w:val="clear" w:color="auto" w:fill="FFFFFF"/>
        </w:rPr>
        <w:t xml:space="preserve"> электронного дневника и электронного журнала успеваемости</w:t>
      </w:r>
      <w:r w:rsidRPr="00D17CC1">
        <w:rPr>
          <w:szCs w:val="28"/>
        </w:rPr>
        <w:t xml:space="preserve">» </w:t>
      </w:r>
      <w:r>
        <w:rPr>
          <w:szCs w:val="28"/>
        </w:rPr>
        <w:t>осуществляется в соответствии со следующими нормативными правовыми актами:</w:t>
      </w:r>
    </w:p>
    <w:p w:rsidR="008B502E" w:rsidRDefault="008B502E" w:rsidP="008B502E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8B502E" w:rsidRDefault="008B502E" w:rsidP="008B502E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8B502E" w:rsidRPr="00851172" w:rsidRDefault="008B502E" w:rsidP="008B502E">
      <w:pPr>
        <w:pStyle w:val="a4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8B502E" w:rsidRPr="00F05AB1" w:rsidRDefault="008B502E" w:rsidP="008B502E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8B502E" w:rsidRPr="00F05AB1" w:rsidRDefault="008B502E" w:rsidP="008B502E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8B502E" w:rsidRDefault="008B502E" w:rsidP="008B502E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8B502E" w:rsidRDefault="008B502E" w:rsidP="008B502E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8B502E" w:rsidRPr="00851172" w:rsidRDefault="008B502E" w:rsidP="008B502E">
      <w:pPr>
        <w:pStyle w:val="a4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8B502E" w:rsidRDefault="008B502E" w:rsidP="008B502E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B502E" w:rsidRDefault="008B502E" w:rsidP="008B502E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8B502E" w:rsidRPr="00851172" w:rsidRDefault="008B502E" w:rsidP="008B502E">
      <w:pPr>
        <w:pStyle w:val="a4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/>
          <w:sz w:val="28"/>
          <w:szCs w:val="28"/>
        </w:rPr>
        <w:t xml:space="preserve"> Алтайского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13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5A56E8" w:rsidRDefault="005A56E8" w:rsidP="005A56E8">
      <w:pPr>
        <w:pStyle w:val="1"/>
        <w:ind w:firstLine="851"/>
        <w:jc w:val="both"/>
      </w:pPr>
      <w:proofErr w:type="gramStart"/>
      <w:r>
        <w:t>приказом</w:t>
      </w:r>
      <w:proofErr w:type="gramEnd"/>
      <w:r>
        <w:t xml:space="preserve"> </w:t>
      </w:r>
      <w:r>
        <w:t>Министерства просвещения Р</w:t>
      </w:r>
      <w:r>
        <w:t xml:space="preserve">оссийской Федерации </w:t>
      </w:r>
      <w:r>
        <w:t>от 22</w:t>
      </w:r>
      <w:r>
        <w:t>.03.</w:t>
      </w:r>
      <w:r>
        <w:t>2021</w:t>
      </w:r>
      <w:r>
        <w:t xml:space="preserve"> №</w:t>
      </w:r>
      <w:r>
        <w:t>115</w:t>
      </w:r>
      <w:r>
        <w:t xml:space="preserve"> «</w:t>
      </w:r>
      <w: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</w:t>
      </w:r>
      <w:r>
        <w:t xml:space="preserve"> среднего общего образования»;</w:t>
      </w:r>
    </w:p>
    <w:p w:rsidR="008B502E" w:rsidRDefault="008B502E" w:rsidP="008B502E">
      <w:pPr>
        <w:pStyle w:val="a3"/>
        <w:spacing w:before="0" w:beforeAutospacing="0" w:after="0" w:afterAutospacing="0"/>
        <w:ind w:left="851" w:right="-62"/>
        <w:jc w:val="both"/>
        <w:rPr>
          <w:sz w:val="28"/>
          <w:szCs w:val="28"/>
        </w:rPr>
      </w:pPr>
      <w:r>
        <w:rPr>
          <w:sz w:val="28"/>
          <w:szCs w:val="28"/>
        </w:rPr>
        <w:t>Уставом городского округа – города Барнаула Алтайск</w:t>
      </w:r>
      <w:bookmarkStart w:id="0" w:name="_GoBack"/>
      <w:bookmarkEnd w:id="0"/>
      <w:r>
        <w:rPr>
          <w:sz w:val="28"/>
          <w:szCs w:val="28"/>
        </w:rPr>
        <w:t xml:space="preserve">ого края; </w:t>
      </w:r>
    </w:p>
    <w:p w:rsidR="008B502E" w:rsidRPr="00485E6A" w:rsidRDefault="008B502E" w:rsidP="008B502E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</w:t>
      </w:r>
      <w:proofErr w:type="gramEnd"/>
      <w:r>
        <w:rPr>
          <w:sz w:val="28"/>
          <w:szCs w:val="28"/>
        </w:rPr>
        <w:t xml:space="preserve"> Барнаульской городской Думы от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12"/>
        </w:smartTagPr>
        <w:r w:rsidRPr="00485E6A">
          <w:rPr>
            <w:sz w:val="28"/>
            <w:szCs w:val="28"/>
          </w:rPr>
          <w:t>31.08.2012</w:t>
        </w:r>
      </w:smartTag>
      <w:r w:rsidRPr="00485E6A">
        <w:rPr>
          <w:sz w:val="28"/>
          <w:szCs w:val="28"/>
        </w:rPr>
        <w:t xml:space="preserve"> №815 «Об утверждении Положения о комитете </w:t>
      </w:r>
      <w:r>
        <w:rPr>
          <w:sz w:val="28"/>
          <w:szCs w:val="28"/>
        </w:rPr>
        <w:t>по образованию города Барнаула».</w:t>
      </w:r>
    </w:p>
    <w:p w:rsidR="001827CC" w:rsidRDefault="001827CC"/>
    <w:sectPr w:rsidR="0018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2E"/>
    <w:rsid w:val="001827CC"/>
    <w:rsid w:val="005A56E8"/>
    <w:rsid w:val="008B502E"/>
    <w:rsid w:val="00D0148B"/>
    <w:rsid w:val="00D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78B0-A168-431A-98B5-71B12050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02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02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8B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50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99"/>
    <w:qFormat/>
    <w:rsid w:val="008B5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3</cp:revision>
  <cp:lastPrinted>2021-09-09T03:31:00Z</cp:lastPrinted>
  <dcterms:created xsi:type="dcterms:W3CDTF">2021-09-09T03:31:00Z</dcterms:created>
  <dcterms:modified xsi:type="dcterms:W3CDTF">2021-09-09T03:34:00Z</dcterms:modified>
</cp:coreProperties>
</file>