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848" w:rsidRPr="008E5321" w:rsidRDefault="00ED6848" w:rsidP="00043833">
      <w:pPr>
        <w:pStyle w:val="ConsPlusNonformat"/>
        <w:jc w:val="center"/>
        <w:rPr>
          <w:rFonts w:ascii="Times New Roman" w:hAnsi="Times New Roman" w:cs="Times New Roman"/>
          <w:sz w:val="28"/>
          <w:szCs w:val="28"/>
        </w:rPr>
      </w:pPr>
      <w:r w:rsidRPr="008E5321">
        <w:rPr>
          <w:rFonts w:ascii="Times New Roman" w:hAnsi="Times New Roman" w:cs="Times New Roman"/>
          <w:sz w:val="28"/>
          <w:szCs w:val="28"/>
        </w:rPr>
        <w:t>СВОДНЫЙ ОТЧЕТ</w:t>
      </w:r>
    </w:p>
    <w:p w:rsidR="00023A07" w:rsidRDefault="00ED6848" w:rsidP="00D51DC9">
      <w:pPr>
        <w:pStyle w:val="ConsPlusNonformat"/>
        <w:jc w:val="center"/>
        <w:rPr>
          <w:rFonts w:ascii="Times New Roman" w:hAnsi="Times New Roman" w:cs="Times New Roman"/>
          <w:sz w:val="28"/>
          <w:szCs w:val="28"/>
        </w:rPr>
      </w:pPr>
      <w:r w:rsidRPr="008E5321">
        <w:rPr>
          <w:rFonts w:ascii="Times New Roman" w:hAnsi="Times New Roman" w:cs="Times New Roman"/>
          <w:sz w:val="28"/>
          <w:szCs w:val="28"/>
        </w:rPr>
        <w:t xml:space="preserve">о проведении </w:t>
      </w:r>
      <w:r w:rsidR="00B660A3" w:rsidRPr="008E5321">
        <w:rPr>
          <w:rFonts w:ascii="Times New Roman" w:hAnsi="Times New Roman" w:cs="Times New Roman"/>
          <w:sz w:val="28"/>
          <w:szCs w:val="28"/>
        </w:rPr>
        <w:t>оценки регулирующего воздействия</w:t>
      </w:r>
      <w:r w:rsidR="00AF5C4C">
        <w:rPr>
          <w:rFonts w:ascii="Times New Roman" w:hAnsi="Times New Roman" w:cs="Times New Roman"/>
          <w:sz w:val="28"/>
          <w:szCs w:val="28"/>
        </w:rPr>
        <w:t xml:space="preserve"> постановления </w:t>
      </w:r>
    </w:p>
    <w:p w:rsidR="0022215E" w:rsidRPr="008E5321" w:rsidRDefault="00AF5C4C" w:rsidP="00D51DC9">
      <w:pPr>
        <w:pStyle w:val="ConsPlusNonformat"/>
        <w:jc w:val="center"/>
        <w:rPr>
          <w:rFonts w:ascii="Times New Roman" w:hAnsi="Times New Roman" w:cs="Times New Roman"/>
          <w:sz w:val="28"/>
          <w:szCs w:val="28"/>
        </w:rPr>
      </w:pPr>
      <w:r>
        <w:rPr>
          <w:rFonts w:ascii="Times New Roman" w:hAnsi="Times New Roman" w:cs="Times New Roman"/>
          <w:sz w:val="28"/>
          <w:szCs w:val="28"/>
        </w:rPr>
        <w:t>администрации города «</w:t>
      </w:r>
      <w:r w:rsidR="00D51DC9">
        <w:rPr>
          <w:rFonts w:ascii="Times New Roman" w:hAnsi="Times New Roman" w:cs="Times New Roman"/>
          <w:sz w:val="28"/>
          <w:szCs w:val="28"/>
        </w:rPr>
        <w:t xml:space="preserve">Об </w:t>
      </w:r>
      <w:r w:rsidR="00D51DC9" w:rsidRPr="000B1B56">
        <w:rPr>
          <w:rFonts w:ascii="Times New Roman" w:hAnsi="Times New Roman"/>
          <w:sz w:val="28"/>
        </w:rPr>
        <w:t>утверждении Порядка организации аукциона в электронной форме 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w:t>
      </w:r>
      <w:r w:rsidR="00D51DC9">
        <w:rPr>
          <w:rFonts w:ascii="Times New Roman" w:hAnsi="Times New Roman"/>
          <w:sz w:val="28"/>
        </w:rPr>
        <w:t xml:space="preserve">иципальной собственностью городского округа </w:t>
      </w:r>
      <w:r w:rsidR="00D51DC9">
        <w:t>–</w:t>
      </w:r>
      <w:r w:rsidR="00D51DC9">
        <w:rPr>
          <w:rFonts w:ascii="Times New Roman" w:hAnsi="Times New Roman"/>
          <w:sz w:val="28"/>
        </w:rPr>
        <w:t xml:space="preserve"> города</w:t>
      </w:r>
      <w:r w:rsidR="00D51DC9" w:rsidRPr="000B1B56">
        <w:rPr>
          <w:rFonts w:ascii="Times New Roman" w:hAnsi="Times New Roman"/>
          <w:sz w:val="28"/>
        </w:rPr>
        <w:t xml:space="preserve"> Барнаула</w:t>
      </w:r>
      <w:r w:rsidR="008E5321" w:rsidRPr="008E5321">
        <w:rPr>
          <w:rFonts w:ascii="Times New Roman" w:hAnsi="Times New Roman" w:cs="Times New Roman"/>
          <w:sz w:val="28"/>
          <w:szCs w:val="28"/>
        </w:rPr>
        <w:t>»</w:t>
      </w:r>
    </w:p>
    <w:p w:rsidR="00ED6848" w:rsidRPr="008E5321" w:rsidRDefault="00ED6848" w:rsidP="006D0B1F">
      <w:pPr>
        <w:pStyle w:val="ConsPlusNonformat"/>
        <w:spacing w:line="240" w:lineRule="exact"/>
        <w:jc w:val="both"/>
        <w:rPr>
          <w:rFonts w:ascii="Times New Roman" w:hAnsi="Times New Roman" w:cs="Times New Roman"/>
          <w:sz w:val="28"/>
          <w:szCs w:val="28"/>
        </w:rPr>
      </w:pPr>
    </w:p>
    <w:p w:rsidR="006D0B1F" w:rsidRPr="006D0B1F" w:rsidRDefault="006D0B1F" w:rsidP="006D0B1F">
      <w:pPr>
        <w:autoSpaceDE w:val="0"/>
        <w:autoSpaceDN w:val="0"/>
        <w:adjustRightInd w:val="0"/>
        <w:spacing w:after="0" w:line="240" w:lineRule="auto"/>
        <w:ind w:firstLine="709"/>
        <w:jc w:val="both"/>
        <w:rPr>
          <w:rFonts w:ascii="Times New Roman" w:hAnsi="Times New Roman" w:cs="Times New Roman"/>
          <w:sz w:val="28"/>
          <w:szCs w:val="28"/>
        </w:rPr>
      </w:pPr>
      <w:r w:rsidRPr="006D0B1F">
        <w:rPr>
          <w:rFonts w:ascii="Times New Roman" w:hAnsi="Times New Roman" w:cs="Times New Roman"/>
          <w:sz w:val="28"/>
          <w:szCs w:val="28"/>
        </w:rPr>
        <w:t xml:space="preserve">Разработчиком проекта муниципального нормативного правового </w:t>
      </w:r>
      <w:r>
        <w:rPr>
          <w:rFonts w:ascii="Times New Roman" w:hAnsi="Times New Roman" w:cs="Times New Roman"/>
          <w:sz w:val="28"/>
          <w:szCs w:val="28"/>
        </w:rPr>
        <w:t xml:space="preserve">               </w:t>
      </w:r>
      <w:r w:rsidR="00AF5C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0B1F">
        <w:rPr>
          <w:rFonts w:ascii="Times New Roman" w:hAnsi="Times New Roman" w:cs="Times New Roman"/>
          <w:sz w:val="28"/>
          <w:szCs w:val="28"/>
        </w:rPr>
        <w:t xml:space="preserve">акта </w:t>
      </w:r>
      <w:r w:rsidR="001F2FB1">
        <w:rPr>
          <w:rFonts w:ascii="Times New Roman" w:hAnsi="Times New Roman" w:cs="Times New Roman"/>
          <w:sz w:val="28"/>
          <w:szCs w:val="28"/>
        </w:rPr>
        <w:t>является комитет</w:t>
      </w:r>
      <w:r w:rsidRPr="006D0B1F">
        <w:rPr>
          <w:rFonts w:ascii="Times New Roman" w:hAnsi="Times New Roman" w:cs="Times New Roman"/>
          <w:sz w:val="28"/>
          <w:szCs w:val="28"/>
        </w:rPr>
        <w:t xml:space="preserve"> по строительству, архитектуре и развитию города Барнаула,                                                 ул. Короленко,65, </w:t>
      </w:r>
      <w:proofErr w:type="spellStart"/>
      <w:r w:rsidRPr="006D0B1F">
        <w:rPr>
          <w:rFonts w:ascii="Times New Roman" w:hAnsi="Times New Roman" w:cs="Times New Roman"/>
          <w:sz w:val="28"/>
          <w:szCs w:val="28"/>
        </w:rPr>
        <w:t>г</w:t>
      </w:r>
      <w:proofErr w:type="gramStart"/>
      <w:r w:rsidRPr="006D0B1F">
        <w:rPr>
          <w:rFonts w:ascii="Times New Roman" w:hAnsi="Times New Roman" w:cs="Times New Roman"/>
          <w:sz w:val="28"/>
          <w:szCs w:val="28"/>
        </w:rPr>
        <w:t>.Б</w:t>
      </w:r>
      <w:proofErr w:type="gramEnd"/>
      <w:r w:rsidRPr="006D0B1F">
        <w:rPr>
          <w:rFonts w:ascii="Times New Roman" w:hAnsi="Times New Roman" w:cs="Times New Roman"/>
          <w:sz w:val="28"/>
          <w:szCs w:val="28"/>
        </w:rPr>
        <w:t>арнаул</w:t>
      </w:r>
      <w:proofErr w:type="spellEnd"/>
      <w:r w:rsidRPr="006D0B1F">
        <w:rPr>
          <w:rFonts w:ascii="Times New Roman" w:hAnsi="Times New Roman" w:cs="Times New Roman"/>
          <w:sz w:val="28"/>
          <w:szCs w:val="28"/>
        </w:rPr>
        <w:t>,</w:t>
      </w:r>
      <w:r>
        <w:rPr>
          <w:rFonts w:ascii="Times New Roman" w:hAnsi="Times New Roman" w:cs="Times New Roman"/>
          <w:sz w:val="28"/>
          <w:szCs w:val="28"/>
        </w:rPr>
        <w:t xml:space="preserve"> 656043, </w:t>
      </w:r>
      <w:r w:rsidR="00F96336">
        <w:rPr>
          <w:rFonts w:ascii="Times New Roman" w:hAnsi="Times New Roman" w:cs="Times New Roman"/>
          <w:sz w:val="28"/>
          <w:szCs w:val="28"/>
        </w:rPr>
        <w:t>тел. 371-401, 371-407</w:t>
      </w:r>
      <w:r w:rsidR="00AF5C4C">
        <w:rPr>
          <w:rFonts w:ascii="Times New Roman" w:hAnsi="Times New Roman" w:cs="Times New Roman"/>
          <w:sz w:val="28"/>
          <w:szCs w:val="28"/>
        </w:rPr>
        <w:t xml:space="preserve"> </w:t>
      </w:r>
      <w:r w:rsidRPr="006D0B1F">
        <w:rPr>
          <w:rFonts w:ascii="Times New Roman" w:hAnsi="Times New Roman" w:cs="Times New Roman"/>
          <w:sz w:val="28"/>
          <w:szCs w:val="28"/>
        </w:rPr>
        <w:t>archbarnaul@barnaul-adm.ru (далее – разработчик).</w:t>
      </w:r>
    </w:p>
    <w:p w:rsidR="00C34178" w:rsidRDefault="006D0B1F" w:rsidP="00C34178">
      <w:pPr>
        <w:autoSpaceDE w:val="0"/>
        <w:autoSpaceDN w:val="0"/>
        <w:adjustRightInd w:val="0"/>
        <w:spacing w:after="0" w:line="240" w:lineRule="auto"/>
        <w:ind w:firstLine="709"/>
        <w:jc w:val="both"/>
        <w:rPr>
          <w:rFonts w:ascii="Times New Roman" w:hAnsi="Times New Roman" w:cs="Times New Roman"/>
          <w:sz w:val="28"/>
          <w:szCs w:val="28"/>
        </w:rPr>
      </w:pPr>
      <w:r w:rsidRPr="006D0B1F">
        <w:rPr>
          <w:rFonts w:ascii="Times New Roman" w:hAnsi="Times New Roman" w:cs="Times New Roman"/>
          <w:sz w:val="28"/>
          <w:szCs w:val="28"/>
        </w:rPr>
        <w:t>Разработчиком было принято решение о разработке проекта муниципального нормативного правового акта –</w:t>
      </w:r>
      <w:r w:rsidR="00AF5C4C">
        <w:rPr>
          <w:rFonts w:ascii="Times New Roman" w:hAnsi="Times New Roman" w:cs="Times New Roman"/>
          <w:sz w:val="28"/>
          <w:szCs w:val="28"/>
        </w:rPr>
        <w:t xml:space="preserve"> </w:t>
      </w:r>
      <w:r w:rsidR="00AF5C4C" w:rsidRPr="00AF5C4C">
        <w:rPr>
          <w:rFonts w:ascii="Times New Roman" w:hAnsi="Times New Roman" w:cs="Times New Roman"/>
          <w:sz w:val="28"/>
          <w:szCs w:val="28"/>
        </w:rPr>
        <w:t xml:space="preserve">постановления администрации города </w:t>
      </w:r>
      <w:r w:rsidR="00A9772A">
        <w:rPr>
          <w:rFonts w:ascii="Times New Roman" w:hAnsi="Times New Roman" w:cs="Times New Roman"/>
          <w:sz w:val="28"/>
          <w:szCs w:val="28"/>
        </w:rPr>
        <w:br/>
      </w:r>
      <w:bookmarkStart w:id="0" w:name="_GoBack"/>
      <w:bookmarkEnd w:id="0"/>
      <w:r w:rsidR="00AF5C4C" w:rsidRPr="00AF5C4C">
        <w:rPr>
          <w:rFonts w:ascii="Times New Roman" w:hAnsi="Times New Roman" w:cs="Times New Roman"/>
          <w:sz w:val="28"/>
          <w:szCs w:val="28"/>
        </w:rPr>
        <w:t>«</w:t>
      </w:r>
      <w:r w:rsidR="00F96336">
        <w:rPr>
          <w:rFonts w:ascii="Times New Roman" w:hAnsi="Times New Roman" w:cs="Times New Roman"/>
          <w:sz w:val="28"/>
          <w:szCs w:val="28"/>
        </w:rPr>
        <w:t xml:space="preserve">Об </w:t>
      </w:r>
      <w:r w:rsidR="00F96336" w:rsidRPr="000B1B56">
        <w:rPr>
          <w:rFonts w:ascii="Times New Roman" w:hAnsi="Times New Roman"/>
          <w:sz w:val="28"/>
        </w:rPr>
        <w:t>утверждении Порядка организации аукциона в электронной форме по продаже права на заключение договоров на установку и эксплуатацию рекламных конструкций на земельных участках, зданиях, сооружениях или ином недвижимом имуществе, являющемся мун</w:t>
      </w:r>
      <w:r w:rsidR="00F96336">
        <w:rPr>
          <w:rFonts w:ascii="Times New Roman" w:hAnsi="Times New Roman"/>
          <w:sz w:val="28"/>
        </w:rPr>
        <w:t xml:space="preserve">иципальной собственностью городского округа </w:t>
      </w:r>
      <w:r w:rsidR="00F96336">
        <w:t>–</w:t>
      </w:r>
      <w:r w:rsidR="00F96336">
        <w:rPr>
          <w:rFonts w:ascii="Times New Roman" w:hAnsi="Times New Roman"/>
          <w:sz w:val="28"/>
        </w:rPr>
        <w:t xml:space="preserve"> города</w:t>
      </w:r>
      <w:r w:rsidR="00F96336" w:rsidRPr="000B1B56">
        <w:rPr>
          <w:rFonts w:ascii="Times New Roman" w:hAnsi="Times New Roman"/>
          <w:sz w:val="28"/>
        </w:rPr>
        <w:t xml:space="preserve"> Барнаула</w:t>
      </w:r>
      <w:r w:rsidRPr="006D0B1F">
        <w:rPr>
          <w:rFonts w:ascii="Times New Roman" w:hAnsi="Times New Roman" w:cs="Times New Roman"/>
          <w:sz w:val="28"/>
          <w:szCs w:val="28"/>
        </w:rPr>
        <w:t xml:space="preserve">» </w:t>
      </w:r>
      <w:r w:rsidR="00AF5C4C">
        <w:rPr>
          <w:rFonts w:ascii="Times New Roman" w:hAnsi="Times New Roman" w:cs="Times New Roman"/>
          <w:sz w:val="28"/>
          <w:szCs w:val="28"/>
        </w:rPr>
        <w:t>в</w:t>
      </w:r>
      <w:r w:rsidR="00AF5C4C" w:rsidRPr="00AF5C4C">
        <w:rPr>
          <w:rFonts w:ascii="Times New Roman" w:hAnsi="Times New Roman" w:cs="Times New Roman"/>
          <w:sz w:val="28"/>
          <w:szCs w:val="28"/>
        </w:rPr>
        <w:t xml:space="preserve"> соответствии с Гражданским кодексом Российской Федерации, Федеральным законом от 13.03.2006 №38-ФЗ «О рекламе», решением Барнаульской городской Думы от 2</w:t>
      </w:r>
      <w:r w:rsidR="00AF5C4C">
        <w:rPr>
          <w:rFonts w:ascii="Times New Roman" w:hAnsi="Times New Roman" w:cs="Times New Roman"/>
          <w:sz w:val="28"/>
          <w:szCs w:val="28"/>
        </w:rPr>
        <w:t xml:space="preserve">2.12.2010 №423 </w:t>
      </w:r>
      <w:r w:rsidR="00AF5C4C" w:rsidRPr="00AF5C4C">
        <w:rPr>
          <w:rFonts w:ascii="Times New Roman" w:hAnsi="Times New Roman" w:cs="Times New Roman"/>
          <w:sz w:val="28"/>
          <w:szCs w:val="28"/>
        </w:rPr>
        <w:t xml:space="preserve">«Об утверждении Правил размещения наружной рекламы в городе Барнауле», в целях оптимизации процедуры проведения аукционов по продаже права на заключение договоров на установку и эксплуатацию рекламных конструкций на </w:t>
      </w:r>
      <w:r w:rsidR="00F96336">
        <w:rPr>
          <w:rFonts w:ascii="Times New Roman" w:hAnsi="Times New Roman" w:cs="Times New Roman"/>
          <w:sz w:val="28"/>
          <w:szCs w:val="28"/>
        </w:rPr>
        <w:t xml:space="preserve">земельных участках, </w:t>
      </w:r>
      <w:r w:rsidR="00AF5C4C" w:rsidRPr="00AF5C4C">
        <w:rPr>
          <w:rFonts w:ascii="Times New Roman" w:hAnsi="Times New Roman" w:cs="Times New Roman"/>
          <w:sz w:val="28"/>
          <w:szCs w:val="28"/>
        </w:rPr>
        <w:t>зданиях, сооружениях или ином недвижимом имуществе, являющемся муниципальной собственностью города Барнаула</w:t>
      </w:r>
      <w:r w:rsidR="00AF5C4C">
        <w:rPr>
          <w:rFonts w:ascii="Times New Roman" w:hAnsi="Times New Roman" w:cs="Times New Roman"/>
          <w:sz w:val="28"/>
          <w:szCs w:val="28"/>
        </w:rPr>
        <w:t>.</w:t>
      </w:r>
    </w:p>
    <w:p w:rsidR="00C34178" w:rsidRPr="00C34178" w:rsidRDefault="00C34178" w:rsidP="00C34178">
      <w:pPr>
        <w:autoSpaceDE w:val="0"/>
        <w:autoSpaceDN w:val="0"/>
        <w:adjustRightInd w:val="0"/>
        <w:spacing w:after="0" w:line="240" w:lineRule="auto"/>
        <w:ind w:firstLine="709"/>
        <w:jc w:val="both"/>
        <w:rPr>
          <w:rFonts w:ascii="Times New Roman" w:hAnsi="Times New Roman" w:cs="Times New Roman"/>
          <w:sz w:val="28"/>
          <w:szCs w:val="28"/>
        </w:rPr>
      </w:pPr>
      <w:r w:rsidRPr="00C34178">
        <w:rPr>
          <w:rFonts w:ascii="Times New Roman" w:hAnsi="Times New Roman" w:cs="Times New Roman"/>
          <w:sz w:val="28"/>
          <w:szCs w:val="28"/>
        </w:rPr>
        <w:t>Проект муниципального нормативного правового акта направлен на решение проблемы правовой неопределенности</w:t>
      </w:r>
      <w:r w:rsidR="00AF5C4C">
        <w:rPr>
          <w:rFonts w:ascii="Times New Roman" w:hAnsi="Times New Roman" w:cs="Times New Roman"/>
          <w:sz w:val="28"/>
          <w:szCs w:val="28"/>
        </w:rPr>
        <w:t xml:space="preserve"> </w:t>
      </w:r>
      <w:r w:rsidR="00AF5C4C" w:rsidRPr="00AF5C4C">
        <w:rPr>
          <w:rFonts w:ascii="Times New Roman" w:hAnsi="Times New Roman" w:cs="Times New Roman"/>
          <w:sz w:val="28"/>
          <w:szCs w:val="28"/>
        </w:rPr>
        <w:t>проведения аукционов по продаже права на заключение договоров на установку и эксплуатацию рекламных конструкций на</w:t>
      </w:r>
      <w:r w:rsidR="00F96336">
        <w:rPr>
          <w:rFonts w:ascii="Times New Roman" w:hAnsi="Times New Roman" w:cs="Times New Roman"/>
          <w:sz w:val="28"/>
          <w:szCs w:val="28"/>
        </w:rPr>
        <w:t xml:space="preserve"> земельных участках, </w:t>
      </w:r>
      <w:r w:rsidR="00AF5C4C" w:rsidRPr="00AF5C4C">
        <w:rPr>
          <w:rFonts w:ascii="Times New Roman" w:hAnsi="Times New Roman" w:cs="Times New Roman"/>
          <w:sz w:val="28"/>
          <w:szCs w:val="28"/>
        </w:rPr>
        <w:t>зданиях, сооружениях или ином недвижимом имуществе, являющемся муниципальной собственностью города Барнаула</w:t>
      </w:r>
      <w:r w:rsidRPr="00C34178">
        <w:rPr>
          <w:rFonts w:ascii="Times New Roman" w:hAnsi="Times New Roman" w:cs="Times New Roman"/>
          <w:sz w:val="28"/>
          <w:szCs w:val="28"/>
        </w:rPr>
        <w:t>.</w:t>
      </w:r>
    </w:p>
    <w:p w:rsidR="006D0B1F" w:rsidRDefault="00C34178" w:rsidP="00C34178">
      <w:pPr>
        <w:autoSpaceDE w:val="0"/>
        <w:autoSpaceDN w:val="0"/>
        <w:adjustRightInd w:val="0"/>
        <w:spacing w:after="0" w:line="240" w:lineRule="auto"/>
        <w:ind w:firstLine="709"/>
        <w:jc w:val="both"/>
        <w:rPr>
          <w:rFonts w:ascii="Times New Roman" w:hAnsi="Times New Roman" w:cs="Times New Roman"/>
          <w:sz w:val="28"/>
          <w:szCs w:val="28"/>
        </w:rPr>
      </w:pPr>
      <w:r w:rsidRPr="00C34178">
        <w:rPr>
          <w:rFonts w:ascii="Times New Roman" w:hAnsi="Times New Roman" w:cs="Times New Roman"/>
          <w:sz w:val="28"/>
          <w:szCs w:val="28"/>
        </w:rPr>
        <w:t xml:space="preserve">Предметом правового регулирования проекта муниципального нормативного правового акта являются правоотношения, возникающие в связи </w:t>
      </w:r>
      <w:r w:rsidR="00AF5C4C">
        <w:rPr>
          <w:rFonts w:ascii="Times New Roman" w:hAnsi="Times New Roman" w:cs="Times New Roman"/>
          <w:sz w:val="28"/>
          <w:szCs w:val="28"/>
        </w:rPr>
        <w:t xml:space="preserve">с </w:t>
      </w:r>
      <w:r w:rsidR="00AF5C4C" w:rsidRPr="00AF5C4C">
        <w:rPr>
          <w:rFonts w:ascii="Times New Roman" w:hAnsi="Times New Roman" w:cs="Times New Roman"/>
          <w:sz w:val="28"/>
          <w:szCs w:val="28"/>
        </w:rPr>
        <w:t>проведени</w:t>
      </w:r>
      <w:r w:rsidR="00AF5C4C">
        <w:rPr>
          <w:rFonts w:ascii="Times New Roman" w:hAnsi="Times New Roman" w:cs="Times New Roman"/>
          <w:sz w:val="28"/>
          <w:szCs w:val="28"/>
        </w:rPr>
        <w:t>ем</w:t>
      </w:r>
      <w:r w:rsidR="00AF5C4C" w:rsidRPr="00AF5C4C">
        <w:rPr>
          <w:rFonts w:ascii="Times New Roman" w:hAnsi="Times New Roman" w:cs="Times New Roman"/>
          <w:sz w:val="28"/>
          <w:szCs w:val="28"/>
        </w:rPr>
        <w:t xml:space="preserve"> аукционов по продаже права на заключение договоров на установку и эксплуатацию рекламных конструкций на </w:t>
      </w:r>
      <w:r w:rsidR="00F96336">
        <w:rPr>
          <w:rFonts w:ascii="Times New Roman" w:hAnsi="Times New Roman" w:cs="Times New Roman"/>
          <w:sz w:val="28"/>
          <w:szCs w:val="28"/>
        </w:rPr>
        <w:t xml:space="preserve">земельных участках, </w:t>
      </w:r>
      <w:r w:rsidR="00AF5C4C" w:rsidRPr="00AF5C4C">
        <w:rPr>
          <w:rFonts w:ascii="Times New Roman" w:hAnsi="Times New Roman" w:cs="Times New Roman"/>
          <w:sz w:val="28"/>
          <w:szCs w:val="28"/>
        </w:rPr>
        <w:t>зданиях, сооружениях или ином недвижимом имуществе, являющемся муниципальной собственностью города Барнаула</w:t>
      </w:r>
      <w:r w:rsidRPr="00C34178">
        <w:rPr>
          <w:rFonts w:ascii="Times New Roman" w:hAnsi="Times New Roman" w:cs="Times New Roman"/>
          <w:sz w:val="28"/>
          <w:szCs w:val="28"/>
        </w:rPr>
        <w:t>.</w:t>
      </w:r>
    </w:p>
    <w:p w:rsidR="00ED6848" w:rsidRDefault="00ED6848" w:rsidP="00305765">
      <w:pPr>
        <w:pStyle w:val="ConsPlusNonformat"/>
        <w:ind w:firstLine="709"/>
        <w:jc w:val="both"/>
        <w:rPr>
          <w:rFonts w:ascii="Times New Roman" w:hAnsi="Times New Roman" w:cs="Times New Roman"/>
          <w:sz w:val="28"/>
          <w:szCs w:val="28"/>
        </w:rPr>
      </w:pPr>
      <w:r w:rsidRPr="00043833">
        <w:rPr>
          <w:rFonts w:ascii="Times New Roman" w:hAnsi="Times New Roman" w:cs="Times New Roman"/>
          <w:sz w:val="28"/>
          <w:szCs w:val="28"/>
        </w:rPr>
        <w:t>Проект</w:t>
      </w:r>
      <w:r w:rsidR="000E47D6">
        <w:rPr>
          <w:rFonts w:ascii="Times New Roman" w:hAnsi="Times New Roman" w:cs="Times New Roman"/>
          <w:sz w:val="28"/>
          <w:szCs w:val="28"/>
        </w:rPr>
        <w:t xml:space="preserve"> </w:t>
      </w:r>
      <w:r w:rsidRPr="00043833">
        <w:rPr>
          <w:rFonts w:ascii="Times New Roman" w:hAnsi="Times New Roman" w:cs="Times New Roman"/>
          <w:sz w:val="28"/>
          <w:szCs w:val="28"/>
        </w:rPr>
        <w:t>муниципального</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нормативного</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правового</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 xml:space="preserve">акта </w:t>
      </w:r>
      <w:r w:rsidRPr="00557DBB">
        <w:rPr>
          <w:rFonts w:ascii="Times New Roman" w:hAnsi="Times New Roman" w:cs="Times New Roman"/>
          <w:sz w:val="28"/>
          <w:szCs w:val="28"/>
        </w:rPr>
        <w:t xml:space="preserve">соответствует </w:t>
      </w:r>
      <w:r w:rsidRPr="00043833">
        <w:rPr>
          <w:rFonts w:ascii="Times New Roman" w:hAnsi="Times New Roman" w:cs="Times New Roman"/>
          <w:sz w:val="28"/>
          <w:szCs w:val="28"/>
        </w:rPr>
        <w:t>законодательству</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Российской</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Федерации,</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Алтайского</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края,</w:t>
      </w:r>
      <w:r w:rsidR="00742BDB">
        <w:rPr>
          <w:rFonts w:ascii="Times New Roman" w:hAnsi="Times New Roman" w:cs="Times New Roman"/>
          <w:sz w:val="28"/>
          <w:szCs w:val="28"/>
        </w:rPr>
        <w:t xml:space="preserve"> </w:t>
      </w:r>
      <w:r w:rsidRPr="00043833">
        <w:rPr>
          <w:rFonts w:ascii="Times New Roman" w:hAnsi="Times New Roman" w:cs="Times New Roman"/>
          <w:sz w:val="28"/>
          <w:szCs w:val="28"/>
        </w:rPr>
        <w:t>муниципальным правовым актам города Барнаула.</w:t>
      </w:r>
    </w:p>
    <w:p w:rsidR="00CF7AB9" w:rsidRPr="00CF7AB9" w:rsidRDefault="00ED6848" w:rsidP="00305765">
      <w:pPr>
        <w:pStyle w:val="ConsPlusNonformat"/>
        <w:ind w:firstLine="709"/>
        <w:jc w:val="both"/>
        <w:rPr>
          <w:rFonts w:ascii="Times New Roman" w:hAnsi="Times New Roman" w:cs="Times New Roman"/>
          <w:i/>
          <w:sz w:val="28"/>
          <w:szCs w:val="28"/>
        </w:rPr>
      </w:pPr>
      <w:r w:rsidRPr="00043833">
        <w:rPr>
          <w:rFonts w:ascii="Times New Roman" w:hAnsi="Times New Roman" w:cs="Times New Roman"/>
          <w:sz w:val="28"/>
          <w:szCs w:val="28"/>
        </w:rPr>
        <w:t>Действие</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муниципального</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нормативного</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правового</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акта</w:t>
      </w:r>
      <w:r w:rsidR="00CF7AB9">
        <w:rPr>
          <w:rFonts w:ascii="Times New Roman" w:hAnsi="Times New Roman" w:cs="Times New Roman"/>
          <w:sz w:val="28"/>
          <w:szCs w:val="28"/>
        </w:rPr>
        <w:t xml:space="preserve"> </w:t>
      </w:r>
      <w:r w:rsidRPr="00043833">
        <w:rPr>
          <w:rFonts w:ascii="Times New Roman" w:hAnsi="Times New Roman" w:cs="Times New Roman"/>
          <w:sz w:val="28"/>
          <w:szCs w:val="28"/>
        </w:rPr>
        <w:t>будет</w:t>
      </w:r>
      <w:r w:rsidR="000D7E3B">
        <w:rPr>
          <w:rFonts w:ascii="Times New Roman" w:hAnsi="Times New Roman" w:cs="Times New Roman"/>
          <w:sz w:val="28"/>
          <w:szCs w:val="28"/>
        </w:rPr>
        <w:t xml:space="preserve"> </w:t>
      </w:r>
      <w:r w:rsidRPr="00043833">
        <w:rPr>
          <w:rFonts w:ascii="Times New Roman" w:hAnsi="Times New Roman" w:cs="Times New Roman"/>
          <w:sz w:val="28"/>
          <w:szCs w:val="28"/>
        </w:rPr>
        <w:t xml:space="preserve">распространено </w:t>
      </w:r>
      <w:r w:rsidRPr="00EB6231">
        <w:rPr>
          <w:rFonts w:ascii="Times New Roman" w:hAnsi="Times New Roman" w:cs="Times New Roman"/>
          <w:sz w:val="28"/>
          <w:szCs w:val="28"/>
        </w:rPr>
        <w:t>на</w:t>
      </w:r>
      <w:r w:rsidR="00716062">
        <w:rPr>
          <w:rFonts w:ascii="Times New Roman" w:hAnsi="Times New Roman" w:cs="Times New Roman"/>
          <w:color w:val="FFFFFF" w:themeColor="background1"/>
          <w:sz w:val="28"/>
          <w:szCs w:val="28"/>
        </w:rPr>
        <w:t xml:space="preserve"> </w:t>
      </w:r>
      <w:r w:rsidR="003D20A9" w:rsidRPr="00EB6231">
        <w:rPr>
          <w:rFonts w:ascii="Times New Roman" w:eastAsia="Times New Roman" w:hAnsi="Times New Roman" w:cs="Times New Roman"/>
          <w:sz w:val="28"/>
          <w:szCs w:val="28"/>
        </w:rPr>
        <w:t>ф</w:t>
      </w:r>
      <w:r w:rsidR="004B0324">
        <w:rPr>
          <w:rFonts w:ascii="Times New Roman" w:hAnsi="Times New Roman" w:cs="Times New Roman"/>
          <w:sz w:val="28"/>
          <w:szCs w:val="28"/>
        </w:rPr>
        <w:t>изических лиц, в том числе индивидуальных предпринимателей,</w:t>
      </w:r>
      <w:r w:rsidR="003D20A9" w:rsidRPr="00EB6231">
        <w:rPr>
          <w:rFonts w:ascii="Times New Roman" w:hAnsi="Times New Roman" w:cs="Times New Roman"/>
          <w:sz w:val="28"/>
          <w:szCs w:val="28"/>
        </w:rPr>
        <w:t xml:space="preserve"> юридически</w:t>
      </w:r>
      <w:r w:rsidR="004B0324">
        <w:rPr>
          <w:rFonts w:ascii="Times New Roman" w:hAnsi="Times New Roman" w:cs="Times New Roman"/>
          <w:sz w:val="28"/>
          <w:szCs w:val="28"/>
        </w:rPr>
        <w:t>х</w:t>
      </w:r>
      <w:r w:rsidR="003D20A9" w:rsidRPr="00EB6231">
        <w:rPr>
          <w:rFonts w:ascii="Times New Roman" w:hAnsi="Times New Roman" w:cs="Times New Roman"/>
          <w:sz w:val="28"/>
          <w:szCs w:val="28"/>
        </w:rPr>
        <w:t xml:space="preserve"> лиц</w:t>
      </w:r>
      <w:r w:rsidR="00323E02" w:rsidRPr="00EB6231">
        <w:rPr>
          <w:rFonts w:ascii="Times New Roman" w:hAnsi="Times New Roman" w:cs="Times New Roman"/>
          <w:sz w:val="28"/>
          <w:szCs w:val="28"/>
        </w:rPr>
        <w:t xml:space="preserve">, </w:t>
      </w:r>
      <w:r w:rsidR="00B4001F" w:rsidRPr="00EB6231">
        <w:rPr>
          <w:rFonts w:ascii="Times New Roman" w:hAnsi="Times New Roman" w:cs="Times New Roman"/>
          <w:sz w:val="28"/>
          <w:szCs w:val="28"/>
        </w:rPr>
        <w:t xml:space="preserve">комитет по строительству, архитектуре и развитию города, </w:t>
      </w:r>
      <w:r w:rsidR="008655D3" w:rsidRPr="00EB6231">
        <w:rPr>
          <w:rFonts w:ascii="Times New Roman" w:hAnsi="Times New Roman" w:cs="Times New Roman"/>
          <w:sz w:val="28"/>
          <w:szCs w:val="28"/>
        </w:rPr>
        <w:t>администрации</w:t>
      </w:r>
      <w:r w:rsidR="004B0324">
        <w:rPr>
          <w:rFonts w:ascii="Times New Roman" w:hAnsi="Times New Roman" w:cs="Times New Roman"/>
          <w:sz w:val="28"/>
          <w:szCs w:val="28"/>
        </w:rPr>
        <w:t xml:space="preserve"> районов</w:t>
      </w:r>
      <w:r w:rsidR="00B4001F" w:rsidRPr="00EB6231">
        <w:rPr>
          <w:rFonts w:ascii="Times New Roman" w:hAnsi="Times New Roman" w:cs="Times New Roman"/>
          <w:sz w:val="28"/>
          <w:szCs w:val="28"/>
        </w:rPr>
        <w:t xml:space="preserve"> города Барнаула</w:t>
      </w:r>
      <w:proofErr w:type="gramStart"/>
      <w:r w:rsidR="000D7E3B">
        <w:rPr>
          <w:rFonts w:ascii="Times New Roman" w:hAnsi="Times New Roman" w:cs="Times New Roman"/>
          <w:sz w:val="28"/>
          <w:szCs w:val="28"/>
        </w:rPr>
        <w:t>.</w:t>
      </w:r>
      <w:r w:rsidR="003D20A9" w:rsidRPr="00EB6231">
        <w:rPr>
          <w:rFonts w:ascii="Times New Roman" w:hAnsi="Times New Roman" w:cs="Times New Roman"/>
          <w:color w:val="FFFFFF" w:themeColor="background1"/>
          <w:sz w:val="28"/>
          <w:szCs w:val="28"/>
        </w:rPr>
        <w:t>.</w:t>
      </w:r>
      <w:proofErr w:type="gramEnd"/>
    </w:p>
    <w:p w:rsidR="00557DBB" w:rsidRDefault="00ED6848" w:rsidP="00305765">
      <w:pPr>
        <w:pStyle w:val="ConsPlusNonformat"/>
        <w:ind w:firstLine="709"/>
        <w:jc w:val="both"/>
        <w:rPr>
          <w:rFonts w:ascii="Times New Roman" w:hAnsi="Times New Roman" w:cs="Times New Roman"/>
          <w:sz w:val="28"/>
          <w:szCs w:val="28"/>
        </w:rPr>
      </w:pPr>
      <w:r w:rsidRPr="0060338F">
        <w:rPr>
          <w:rFonts w:ascii="Times New Roman" w:hAnsi="Times New Roman" w:cs="Times New Roman"/>
          <w:sz w:val="28"/>
          <w:szCs w:val="28"/>
        </w:rPr>
        <w:t>Принятие</w:t>
      </w:r>
      <w:r w:rsidR="00CF7AB9">
        <w:rPr>
          <w:rFonts w:ascii="Times New Roman" w:hAnsi="Times New Roman" w:cs="Times New Roman"/>
          <w:sz w:val="28"/>
          <w:szCs w:val="28"/>
        </w:rPr>
        <w:t xml:space="preserve"> </w:t>
      </w:r>
      <w:r w:rsidRPr="0060338F">
        <w:rPr>
          <w:rFonts w:ascii="Times New Roman" w:hAnsi="Times New Roman" w:cs="Times New Roman"/>
          <w:sz w:val="28"/>
          <w:szCs w:val="28"/>
        </w:rPr>
        <w:t>проекта</w:t>
      </w:r>
      <w:r w:rsidR="00CF7AB9">
        <w:rPr>
          <w:rFonts w:ascii="Times New Roman" w:hAnsi="Times New Roman" w:cs="Times New Roman"/>
          <w:sz w:val="28"/>
          <w:szCs w:val="28"/>
        </w:rPr>
        <w:t xml:space="preserve"> </w:t>
      </w:r>
      <w:r w:rsidRPr="0060338F">
        <w:rPr>
          <w:rFonts w:ascii="Times New Roman" w:hAnsi="Times New Roman" w:cs="Times New Roman"/>
          <w:sz w:val="28"/>
          <w:szCs w:val="28"/>
        </w:rPr>
        <w:t>муниципального</w:t>
      </w:r>
      <w:r w:rsidR="00CF7AB9">
        <w:rPr>
          <w:rFonts w:ascii="Times New Roman" w:hAnsi="Times New Roman" w:cs="Times New Roman"/>
          <w:sz w:val="28"/>
          <w:szCs w:val="28"/>
        </w:rPr>
        <w:t xml:space="preserve"> </w:t>
      </w:r>
      <w:r w:rsidRPr="0060338F">
        <w:rPr>
          <w:rFonts w:ascii="Times New Roman" w:hAnsi="Times New Roman" w:cs="Times New Roman"/>
          <w:sz w:val="28"/>
          <w:szCs w:val="28"/>
        </w:rPr>
        <w:t>нормативного</w:t>
      </w:r>
      <w:r w:rsidR="00CF7AB9">
        <w:rPr>
          <w:rFonts w:ascii="Times New Roman" w:hAnsi="Times New Roman" w:cs="Times New Roman"/>
          <w:sz w:val="28"/>
          <w:szCs w:val="28"/>
        </w:rPr>
        <w:t xml:space="preserve"> </w:t>
      </w:r>
      <w:r w:rsidRPr="0060338F">
        <w:rPr>
          <w:rFonts w:ascii="Times New Roman" w:hAnsi="Times New Roman" w:cs="Times New Roman"/>
          <w:sz w:val="28"/>
          <w:szCs w:val="28"/>
        </w:rPr>
        <w:t>правового</w:t>
      </w:r>
      <w:r w:rsidR="00CF7AB9">
        <w:rPr>
          <w:rFonts w:ascii="Times New Roman" w:hAnsi="Times New Roman" w:cs="Times New Roman"/>
          <w:sz w:val="28"/>
          <w:szCs w:val="28"/>
        </w:rPr>
        <w:t xml:space="preserve"> </w:t>
      </w:r>
      <w:r w:rsidRPr="0060338F">
        <w:rPr>
          <w:rFonts w:ascii="Times New Roman" w:hAnsi="Times New Roman" w:cs="Times New Roman"/>
          <w:sz w:val="28"/>
          <w:szCs w:val="28"/>
        </w:rPr>
        <w:t>акта</w:t>
      </w:r>
      <w:r w:rsidR="00CF7AB9">
        <w:rPr>
          <w:rFonts w:ascii="Times New Roman" w:hAnsi="Times New Roman" w:cs="Times New Roman"/>
          <w:sz w:val="28"/>
          <w:szCs w:val="28"/>
        </w:rPr>
        <w:t xml:space="preserve"> </w:t>
      </w:r>
      <w:r w:rsidRPr="0060338F">
        <w:rPr>
          <w:rFonts w:ascii="Times New Roman" w:hAnsi="Times New Roman" w:cs="Times New Roman"/>
          <w:sz w:val="28"/>
          <w:szCs w:val="28"/>
        </w:rPr>
        <w:t>не</w:t>
      </w:r>
      <w:r w:rsidR="0045075D" w:rsidRPr="0060338F">
        <w:rPr>
          <w:rFonts w:ascii="Times New Roman" w:hAnsi="Times New Roman" w:cs="Times New Roman"/>
          <w:sz w:val="28"/>
          <w:szCs w:val="28"/>
        </w:rPr>
        <w:t xml:space="preserve"> </w:t>
      </w:r>
      <w:r w:rsidRPr="0060338F">
        <w:rPr>
          <w:rFonts w:ascii="Times New Roman" w:hAnsi="Times New Roman" w:cs="Times New Roman"/>
          <w:sz w:val="28"/>
          <w:szCs w:val="28"/>
        </w:rPr>
        <w:t xml:space="preserve">повлечет </w:t>
      </w:r>
      <w:r w:rsidRPr="0060338F">
        <w:rPr>
          <w:rFonts w:ascii="Times New Roman" w:hAnsi="Times New Roman" w:cs="Times New Roman"/>
          <w:sz w:val="28"/>
          <w:szCs w:val="28"/>
        </w:rPr>
        <w:lastRenderedPageBreak/>
        <w:t>изменения полномочий органов местного самоуправления города</w:t>
      </w:r>
      <w:r w:rsidRPr="00557DBB">
        <w:rPr>
          <w:rFonts w:ascii="Times New Roman" w:hAnsi="Times New Roman" w:cs="Times New Roman"/>
          <w:sz w:val="28"/>
          <w:szCs w:val="28"/>
        </w:rPr>
        <w:t>.</w:t>
      </w:r>
    </w:p>
    <w:p w:rsidR="003463E9" w:rsidRDefault="00E75009" w:rsidP="00557DBB">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w:t>
      </w:r>
      <w:r w:rsidR="00ED6848" w:rsidRPr="00043833">
        <w:rPr>
          <w:rFonts w:ascii="Times New Roman" w:hAnsi="Times New Roman" w:cs="Times New Roman"/>
          <w:sz w:val="28"/>
          <w:szCs w:val="28"/>
        </w:rPr>
        <w:t>ринятие проекта муниципального нормативного правового акта</w:t>
      </w:r>
      <w:r w:rsidR="00CF7AB9">
        <w:rPr>
          <w:rFonts w:ascii="Times New Roman" w:hAnsi="Times New Roman" w:cs="Times New Roman"/>
          <w:sz w:val="28"/>
          <w:szCs w:val="28"/>
        </w:rPr>
        <w:t xml:space="preserve"> </w:t>
      </w:r>
      <w:r w:rsidR="00465B91">
        <w:rPr>
          <w:rFonts w:ascii="Times New Roman" w:hAnsi="Times New Roman" w:cs="Times New Roman"/>
          <w:sz w:val="28"/>
          <w:szCs w:val="28"/>
        </w:rPr>
        <w:t xml:space="preserve">не </w:t>
      </w:r>
      <w:r>
        <w:rPr>
          <w:rFonts w:ascii="Times New Roman" w:hAnsi="Times New Roman" w:cs="Times New Roman"/>
          <w:sz w:val="28"/>
          <w:szCs w:val="28"/>
        </w:rPr>
        <w:t>повлечет изменения</w:t>
      </w:r>
      <w:r w:rsidR="00CF7AB9">
        <w:rPr>
          <w:rFonts w:ascii="Times New Roman" w:hAnsi="Times New Roman" w:cs="Times New Roman"/>
          <w:sz w:val="28"/>
          <w:szCs w:val="28"/>
        </w:rPr>
        <w:t xml:space="preserve"> </w:t>
      </w:r>
      <w:r w:rsidR="00ED6848" w:rsidRPr="00043833">
        <w:rPr>
          <w:rFonts w:ascii="Times New Roman" w:hAnsi="Times New Roman" w:cs="Times New Roman"/>
          <w:sz w:val="28"/>
          <w:szCs w:val="28"/>
        </w:rPr>
        <w:t>прав</w:t>
      </w:r>
      <w:r w:rsidR="00CF7AB9">
        <w:rPr>
          <w:rFonts w:ascii="Times New Roman" w:hAnsi="Times New Roman" w:cs="Times New Roman"/>
          <w:sz w:val="28"/>
          <w:szCs w:val="28"/>
        </w:rPr>
        <w:t xml:space="preserve"> </w:t>
      </w:r>
      <w:r w:rsidR="00ED6848" w:rsidRPr="00043833">
        <w:rPr>
          <w:rFonts w:ascii="Times New Roman" w:hAnsi="Times New Roman" w:cs="Times New Roman"/>
          <w:sz w:val="28"/>
          <w:szCs w:val="28"/>
        </w:rPr>
        <w:t>и</w:t>
      </w:r>
      <w:r w:rsidR="0006283E">
        <w:rPr>
          <w:rFonts w:ascii="Times New Roman" w:hAnsi="Times New Roman" w:cs="Times New Roman"/>
          <w:sz w:val="28"/>
          <w:szCs w:val="28"/>
        </w:rPr>
        <w:t xml:space="preserve"> </w:t>
      </w:r>
      <w:r w:rsidR="00ED6848" w:rsidRPr="00043833">
        <w:rPr>
          <w:rFonts w:ascii="Times New Roman" w:hAnsi="Times New Roman" w:cs="Times New Roman"/>
          <w:sz w:val="28"/>
          <w:szCs w:val="28"/>
        </w:rPr>
        <w:t>обязанност</w:t>
      </w:r>
      <w:r>
        <w:rPr>
          <w:rFonts w:ascii="Times New Roman" w:hAnsi="Times New Roman" w:cs="Times New Roman"/>
          <w:sz w:val="28"/>
          <w:szCs w:val="28"/>
        </w:rPr>
        <w:t>ей</w:t>
      </w:r>
      <w:r w:rsidR="00CF7AB9">
        <w:rPr>
          <w:rFonts w:ascii="Times New Roman" w:hAnsi="Times New Roman" w:cs="Times New Roman"/>
          <w:sz w:val="28"/>
          <w:szCs w:val="28"/>
        </w:rPr>
        <w:t xml:space="preserve"> </w:t>
      </w:r>
      <w:r w:rsidR="00ED6848" w:rsidRPr="00043833">
        <w:rPr>
          <w:rFonts w:ascii="Times New Roman" w:hAnsi="Times New Roman" w:cs="Times New Roman"/>
          <w:sz w:val="28"/>
          <w:szCs w:val="28"/>
        </w:rPr>
        <w:t>субъектов предпринимательской и</w:t>
      </w:r>
      <w:r w:rsidR="00043833">
        <w:rPr>
          <w:rFonts w:ascii="Times New Roman" w:hAnsi="Times New Roman" w:cs="Times New Roman"/>
          <w:sz w:val="28"/>
          <w:szCs w:val="28"/>
        </w:rPr>
        <w:t xml:space="preserve"> </w:t>
      </w:r>
      <w:r w:rsidR="00144208">
        <w:rPr>
          <w:rFonts w:ascii="Times New Roman" w:hAnsi="Times New Roman" w:cs="Times New Roman"/>
          <w:sz w:val="28"/>
          <w:szCs w:val="28"/>
        </w:rPr>
        <w:t>экономической</w:t>
      </w:r>
      <w:r w:rsidR="00ED6848" w:rsidRPr="00043833">
        <w:rPr>
          <w:rFonts w:ascii="Times New Roman" w:hAnsi="Times New Roman" w:cs="Times New Roman"/>
          <w:sz w:val="28"/>
          <w:szCs w:val="28"/>
        </w:rPr>
        <w:t xml:space="preserve"> деятельности</w:t>
      </w:r>
      <w:r w:rsidR="003463E9">
        <w:rPr>
          <w:rFonts w:ascii="Times New Roman" w:hAnsi="Times New Roman" w:cs="Times New Roman"/>
          <w:sz w:val="28"/>
          <w:szCs w:val="28"/>
        </w:rPr>
        <w:t>.</w:t>
      </w:r>
    </w:p>
    <w:p w:rsidR="006B7076" w:rsidRDefault="006B7076" w:rsidP="00557DBB">
      <w:pPr>
        <w:pStyle w:val="ConsPlusNonformat"/>
        <w:ind w:firstLine="709"/>
        <w:jc w:val="both"/>
        <w:rPr>
          <w:rFonts w:ascii="Times New Roman" w:hAnsi="Times New Roman" w:cs="Times New Roman"/>
          <w:sz w:val="28"/>
          <w:szCs w:val="28"/>
        </w:rPr>
      </w:pPr>
      <w:r w:rsidRPr="006B7076">
        <w:rPr>
          <w:rFonts w:ascii="Times New Roman" w:hAnsi="Times New Roman" w:cs="Times New Roman"/>
          <w:sz w:val="28"/>
          <w:szCs w:val="28"/>
        </w:rPr>
        <w:t>Принятие проекта муниципального нормативного правового акта не повлечет увеличение (уменьшение) расходов субъектов предпринимательской и иной эконо</w:t>
      </w:r>
      <w:r>
        <w:rPr>
          <w:rFonts w:ascii="Times New Roman" w:hAnsi="Times New Roman" w:cs="Times New Roman"/>
          <w:sz w:val="28"/>
          <w:szCs w:val="28"/>
        </w:rPr>
        <w:t>мической деятельности и органов</w:t>
      </w:r>
      <w:r w:rsidR="00D155B4">
        <w:rPr>
          <w:rFonts w:ascii="Times New Roman" w:hAnsi="Times New Roman" w:cs="Times New Roman"/>
          <w:sz w:val="28"/>
          <w:szCs w:val="28"/>
        </w:rPr>
        <w:t xml:space="preserve"> местного самоуправления</w:t>
      </w:r>
      <w:r w:rsidRPr="006B7076">
        <w:rPr>
          <w:rFonts w:ascii="Times New Roman" w:hAnsi="Times New Roman" w:cs="Times New Roman"/>
          <w:sz w:val="28"/>
          <w:szCs w:val="28"/>
        </w:rPr>
        <w:t xml:space="preserve"> города, связанных с изменением их прав и обязанностей.</w:t>
      </w:r>
    </w:p>
    <w:p w:rsidR="00E75009" w:rsidRDefault="00E75009" w:rsidP="00E75009">
      <w:pPr>
        <w:widowControl w:val="0"/>
        <w:tabs>
          <w:tab w:val="left" w:leader="underscore" w:pos="9354"/>
        </w:tabs>
        <w:autoSpaceDE w:val="0"/>
        <w:autoSpaceDN w:val="0"/>
        <w:adjustRightInd w:val="0"/>
        <w:spacing w:after="0" w:line="240" w:lineRule="auto"/>
        <w:ind w:firstLine="709"/>
        <w:jc w:val="both"/>
        <w:rPr>
          <w:rFonts w:ascii="Times New Roman" w:hAnsi="Times New Roman"/>
          <w:sz w:val="28"/>
          <w:szCs w:val="28"/>
        </w:rPr>
      </w:pPr>
      <w:r w:rsidRPr="0076276A">
        <w:rPr>
          <w:rFonts w:ascii="Times New Roman" w:hAnsi="Times New Roman"/>
          <w:sz w:val="28"/>
          <w:szCs w:val="28"/>
        </w:rPr>
        <w:t xml:space="preserve">Принятие проекта муниципального правового акта </w:t>
      </w:r>
      <w:r>
        <w:rPr>
          <w:rFonts w:ascii="Times New Roman" w:hAnsi="Times New Roman"/>
          <w:sz w:val="28"/>
          <w:szCs w:val="28"/>
        </w:rPr>
        <w:t>не</w:t>
      </w:r>
      <w:r w:rsidR="00305765">
        <w:rPr>
          <w:rFonts w:ascii="Times New Roman" w:hAnsi="Times New Roman"/>
          <w:sz w:val="28"/>
          <w:szCs w:val="28"/>
        </w:rPr>
        <w:t xml:space="preserve"> </w:t>
      </w:r>
      <w:r>
        <w:rPr>
          <w:rFonts w:ascii="Times New Roman" w:hAnsi="Times New Roman"/>
          <w:sz w:val="28"/>
          <w:szCs w:val="28"/>
        </w:rPr>
        <w:t xml:space="preserve">повлечет возникновение </w:t>
      </w:r>
      <w:r w:rsidRPr="0076276A">
        <w:rPr>
          <w:rFonts w:ascii="Times New Roman" w:hAnsi="Times New Roman"/>
          <w:sz w:val="28"/>
          <w:szCs w:val="28"/>
        </w:rPr>
        <w:t>риск</w:t>
      </w:r>
      <w:r>
        <w:rPr>
          <w:rFonts w:ascii="Times New Roman" w:hAnsi="Times New Roman"/>
          <w:sz w:val="28"/>
          <w:szCs w:val="28"/>
        </w:rPr>
        <w:t>ов</w:t>
      </w:r>
      <w:r w:rsidRPr="0076276A">
        <w:rPr>
          <w:rFonts w:ascii="Times New Roman" w:hAnsi="Times New Roman"/>
          <w:sz w:val="28"/>
          <w:szCs w:val="28"/>
        </w:rPr>
        <w:t xml:space="preserve"> негативных последствий решения проблемы предложенным способом р</w:t>
      </w:r>
      <w:r>
        <w:rPr>
          <w:rFonts w:ascii="Times New Roman" w:hAnsi="Times New Roman"/>
          <w:sz w:val="28"/>
          <w:szCs w:val="28"/>
        </w:rPr>
        <w:t>егулирования.</w:t>
      </w:r>
    </w:p>
    <w:p w:rsidR="00716062" w:rsidRDefault="00716062" w:rsidP="0071606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Предполагаемая дата вступления в силу муниципального нормативного правового акта – после официального опубликования.</w:t>
      </w:r>
    </w:p>
    <w:p w:rsidR="00716062" w:rsidRDefault="00716062" w:rsidP="0071606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Необходимость установления переходного периода отсутствует.</w:t>
      </w:r>
    </w:p>
    <w:p w:rsidR="00716062" w:rsidRDefault="00716062" w:rsidP="0071606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Необходимость установления отсрочки вступления в силу муниципального нормативного правового акта отсутствует.</w:t>
      </w:r>
    </w:p>
    <w:p w:rsidR="00716062" w:rsidRDefault="00716062" w:rsidP="0071606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Необходимость распространения предлагаемого регулирования на ранее возникшие отношения отсутствует.</w:t>
      </w:r>
    </w:p>
    <w:p w:rsidR="00716062" w:rsidRDefault="00716062" w:rsidP="00716062">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Необходимыми для достижения заявленных целей регулирования являются следующие организационно-технические, методологические, информационные и иные мероприятия: обнародование принятого нормативного правового акта.</w:t>
      </w:r>
    </w:p>
    <w:p w:rsidR="00CA3604" w:rsidRPr="00CA3604" w:rsidRDefault="00CA3604" w:rsidP="00CA3604">
      <w:pPr>
        <w:spacing w:after="0" w:line="240" w:lineRule="auto"/>
        <w:ind w:firstLine="709"/>
        <w:jc w:val="both"/>
        <w:rPr>
          <w:rFonts w:ascii="Times New Roman" w:eastAsia="Times New Roman" w:hAnsi="Times New Roman" w:cs="Times New Roman"/>
          <w:sz w:val="28"/>
          <w:szCs w:val="28"/>
          <w:u w:val="single"/>
          <w:lang w:eastAsia="ru-RU"/>
        </w:rPr>
      </w:pPr>
      <w:r w:rsidRPr="00CA3604">
        <w:rPr>
          <w:rFonts w:ascii="Times New Roman" w:eastAsia="Times New Roman" w:hAnsi="Times New Roman" w:cs="Times New Roman"/>
          <w:sz w:val="28"/>
          <w:szCs w:val="28"/>
          <w:lang w:eastAsia="ru-RU"/>
        </w:rPr>
        <w:t>В целях организации публичного обсуждения проект муниципального нормативного правового акта и сводный отчет о проведении оценки регулирующего воздействия были размещены на официальном Интернет-сайте города Барнаула (</w:t>
      </w:r>
      <w:proofErr w:type="spellStart"/>
      <w:r w:rsidRPr="00CA3604">
        <w:rPr>
          <w:rFonts w:ascii="Times New Roman" w:eastAsia="Times New Roman" w:hAnsi="Times New Roman" w:cs="Times New Roman"/>
          <w:sz w:val="28"/>
          <w:szCs w:val="28"/>
          <w:lang w:val="en-US" w:eastAsia="ru-RU"/>
        </w:rPr>
        <w:t>barnaul</w:t>
      </w:r>
      <w:proofErr w:type="spellEnd"/>
      <w:r w:rsidRPr="00CA3604">
        <w:rPr>
          <w:rFonts w:ascii="Times New Roman" w:eastAsia="Times New Roman" w:hAnsi="Times New Roman" w:cs="Times New Roman"/>
          <w:sz w:val="28"/>
          <w:szCs w:val="28"/>
          <w:lang w:eastAsia="ru-RU"/>
        </w:rPr>
        <w:t>.</w:t>
      </w:r>
      <w:r w:rsidRPr="00CA3604">
        <w:rPr>
          <w:rFonts w:ascii="Times New Roman" w:eastAsia="Times New Roman" w:hAnsi="Times New Roman" w:cs="Times New Roman"/>
          <w:sz w:val="28"/>
          <w:szCs w:val="28"/>
          <w:lang w:val="en-US" w:eastAsia="ru-RU"/>
        </w:rPr>
        <w:t>org</w:t>
      </w:r>
      <w:r w:rsidRPr="00CA3604">
        <w:rPr>
          <w:rFonts w:ascii="Times New Roman" w:eastAsia="Times New Roman" w:hAnsi="Times New Roman" w:cs="Times New Roman"/>
          <w:sz w:val="28"/>
          <w:szCs w:val="28"/>
          <w:lang w:eastAsia="ru-RU"/>
        </w:rPr>
        <w:t>) в разделе «Власть»/ «Правовая информация»/ «Оценка регулирующего воздействия»/ «Публичные обсуждения»».</w:t>
      </w:r>
      <w:r w:rsidRPr="00CA3604">
        <w:rPr>
          <w:rFonts w:ascii="Times New Roman" w:eastAsia="Times New Roman" w:hAnsi="Times New Roman" w:cs="Times New Roman"/>
          <w:sz w:val="28"/>
          <w:szCs w:val="28"/>
          <w:u w:val="single"/>
          <w:lang w:eastAsia="ru-RU"/>
        </w:rPr>
        <w:t xml:space="preserve"> </w:t>
      </w:r>
    </w:p>
    <w:p w:rsidR="00CA3604" w:rsidRPr="00CA3604" w:rsidRDefault="00CA3604" w:rsidP="00CA3604">
      <w:pPr>
        <w:spacing w:after="0" w:line="240" w:lineRule="auto"/>
        <w:ind w:firstLine="709"/>
        <w:jc w:val="both"/>
        <w:rPr>
          <w:rFonts w:ascii="Times New Roman" w:eastAsia="Times New Roman" w:hAnsi="Times New Roman" w:cs="Times New Roman"/>
          <w:sz w:val="28"/>
          <w:szCs w:val="28"/>
          <w:lang w:eastAsia="ru-RU"/>
        </w:rPr>
      </w:pPr>
      <w:r w:rsidRPr="00CA3604">
        <w:rPr>
          <w:rFonts w:ascii="Times New Roman" w:eastAsia="Times New Roman" w:hAnsi="Times New Roman" w:cs="Times New Roman"/>
          <w:sz w:val="28"/>
          <w:szCs w:val="28"/>
          <w:lang w:eastAsia="ru-RU"/>
        </w:rPr>
        <w:t xml:space="preserve">Публичное обсуждение проекта муниципального нормативного правового акта и сводного отчёта о проведении оценки регулирующего воздействия проводилось в период с </w:t>
      </w:r>
      <w:r w:rsidR="002E3953">
        <w:rPr>
          <w:rFonts w:ascii="Times New Roman" w:eastAsia="Times New Roman" w:hAnsi="Times New Roman" w:cs="Times New Roman"/>
          <w:color w:val="000000"/>
          <w:sz w:val="28"/>
          <w:szCs w:val="28"/>
          <w:lang w:eastAsia="ru-RU"/>
        </w:rPr>
        <w:t>1</w:t>
      </w:r>
      <w:r w:rsidRPr="00CA3604">
        <w:rPr>
          <w:rFonts w:ascii="Times New Roman" w:eastAsia="Times New Roman" w:hAnsi="Times New Roman" w:cs="Times New Roman"/>
          <w:color w:val="000000"/>
          <w:sz w:val="28"/>
          <w:szCs w:val="28"/>
          <w:lang w:eastAsia="ru-RU"/>
        </w:rPr>
        <w:t>8.0</w:t>
      </w:r>
      <w:r w:rsidR="002E3953">
        <w:rPr>
          <w:rFonts w:ascii="Times New Roman" w:eastAsia="Times New Roman" w:hAnsi="Times New Roman" w:cs="Times New Roman"/>
          <w:color w:val="000000"/>
          <w:sz w:val="28"/>
          <w:szCs w:val="28"/>
          <w:lang w:eastAsia="ru-RU"/>
        </w:rPr>
        <w:t>8</w:t>
      </w:r>
      <w:r w:rsidRPr="00CA3604">
        <w:rPr>
          <w:rFonts w:ascii="Times New Roman" w:eastAsia="Times New Roman" w:hAnsi="Times New Roman" w:cs="Times New Roman"/>
          <w:color w:val="000000"/>
          <w:sz w:val="28"/>
          <w:szCs w:val="28"/>
          <w:lang w:eastAsia="ru-RU"/>
        </w:rPr>
        <w:t>.202</w:t>
      </w:r>
      <w:r w:rsidR="002E3953">
        <w:rPr>
          <w:rFonts w:ascii="Times New Roman" w:eastAsia="Times New Roman" w:hAnsi="Times New Roman" w:cs="Times New Roman"/>
          <w:color w:val="000000"/>
          <w:sz w:val="28"/>
          <w:szCs w:val="28"/>
          <w:lang w:eastAsia="ru-RU"/>
        </w:rPr>
        <w:t>3</w:t>
      </w:r>
      <w:r w:rsidRPr="00CA3604">
        <w:rPr>
          <w:rFonts w:ascii="Times New Roman" w:eastAsia="Times New Roman" w:hAnsi="Times New Roman" w:cs="Times New Roman"/>
          <w:color w:val="000000"/>
          <w:sz w:val="28"/>
          <w:szCs w:val="28"/>
          <w:lang w:eastAsia="ru-RU"/>
        </w:rPr>
        <w:t>-</w:t>
      </w:r>
      <w:r w:rsidR="002E3953">
        <w:rPr>
          <w:rFonts w:ascii="Times New Roman" w:eastAsia="Times New Roman" w:hAnsi="Times New Roman" w:cs="Times New Roman"/>
          <w:color w:val="000000"/>
          <w:sz w:val="28"/>
          <w:szCs w:val="28"/>
          <w:lang w:eastAsia="ru-RU"/>
        </w:rPr>
        <w:t>07</w:t>
      </w:r>
      <w:r w:rsidRPr="00CA3604">
        <w:rPr>
          <w:rFonts w:ascii="Times New Roman" w:eastAsia="Times New Roman" w:hAnsi="Times New Roman" w:cs="Times New Roman"/>
          <w:color w:val="000000"/>
          <w:sz w:val="28"/>
          <w:szCs w:val="28"/>
          <w:lang w:eastAsia="ru-RU"/>
        </w:rPr>
        <w:t>.</w:t>
      </w:r>
      <w:r w:rsidR="002E3953">
        <w:rPr>
          <w:rFonts w:ascii="Times New Roman" w:eastAsia="Times New Roman" w:hAnsi="Times New Roman" w:cs="Times New Roman"/>
          <w:color w:val="000000"/>
          <w:sz w:val="28"/>
          <w:szCs w:val="28"/>
          <w:lang w:eastAsia="ru-RU"/>
        </w:rPr>
        <w:t>09</w:t>
      </w:r>
      <w:r w:rsidRPr="00CA3604">
        <w:rPr>
          <w:rFonts w:ascii="Times New Roman" w:eastAsia="Times New Roman" w:hAnsi="Times New Roman" w:cs="Times New Roman"/>
          <w:color w:val="000000"/>
          <w:sz w:val="28"/>
          <w:szCs w:val="28"/>
          <w:lang w:eastAsia="ru-RU"/>
        </w:rPr>
        <w:t>.202</w:t>
      </w:r>
      <w:r w:rsidR="002E3953">
        <w:rPr>
          <w:rFonts w:ascii="Times New Roman" w:eastAsia="Times New Roman" w:hAnsi="Times New Roman" w:cs="Times New Roman"/>
          <w:color w:val="000000"/>
          <w:sz w:val="28"/>
          <w:szCs w:val="28"/>
          <w:lang w:eastAsia="ru-RU"/>
        </w:rPr>
        <w:t>3</w:t>
      </w:r>
      <w:r w:rsidRPr="00CA3604">
        <w:rPr>
          <w:rFonts w:ascii="Times New Roman" w:eastAsia="Times New Roman" w:hAnsi="Times New Roman" w:cs="Times New Roman"/>
          <w:sz w:val="28"/>
          <w:szCs w:val="28"/>
          <w:lang w:eastAsia="ru-RU"/>
        </w:rPr>
        <w:t>.</w:t>
      </w:r>
    </w:p>
    <w:p w:rsidR="00CA3604" w:rsidRPr="00CA3604" w:rsidRDefault="00CA3604" w:rsidP="00CA3604">
      <w:pPr>
        <w:spacing w:after="0" w:line="240" w:lineRule="auto"/>
        <w:ind w:firstLine="709"/>
        <w:jc w:val="both"/>
        <w:rPr>
          <w:rFonts w:ascii="Times New Roman" w:eastAsia="Times New Roman" w:hAnsi="Times New Roman" w:cs="Times New Roman"/>
          <w:sz w:val="28"/>
          <w:szCs w:val="28"/>
          <w:lang w:eastAsia="ru-RU"/>
        </w:rPr>
      </w:pPr>
      <w:r w:rsidRPr="00CA3604">
        <w:rPr>
          <w:rFonts w:ascii="Times New Roman" w:eastAsia="Times New Roman" w:hAnsi="Times New Roman" w:cs="Times New Roman"/>
          <w:sz w:val="28"/>
          <w:szCs w:val="28"/>
          <w:lang w:eastAsia="ru-RU"/>
        </w:rPr>
        <w:t>Извещения о начале публичного обсуждения в соответствии с частью 3                  статьи 5 закона Алтайского края от 10.11.2014 №90-ЗС были направлены в администрацию Индустриального района города Барнаула, администрацию Ленинского района города Барнаула, администрацию Железнодорожного района города Барнаула, администрацию Центрального района города Барнаула, администрацию Октябрьского района города Барнаула, комитет по развитию предпринимательства, потребительскому рынку и вопросам труда администрации города Барнаула,</w:t>
      </w:r>
      <w:r w:rsidRPr="00CA3604">
        <w:rPr>
          <w:rFonts w:ascii="Times New Roman" w:eastAsia="Times New Roman" w:hAnsi="Times New Roman" w:cs="Times New Roman"/>
          <w:sz w:val="24"/>
          <w:szCs w:val="24"/>
          <w:lang w:eastAsia="ru-RU"/>
        </w:rPr>
        <w:t xml:space="preserve"> </w:t>
      </w:r>
      <w:r w:rsidRPr="00CA3604">
        <w:rPr>
          <w:rFonts w:ascii="Times New Roman" w:eastAsia="Times New Roman" w:hAnsi="Times New Roman" w:cs="Times New Roman"/>
          <w:sz w:val="28"/>
          <w:szCs w:val="28"/>
          <w:lang w:eastAsia="ru-RU"/>
        </w:rPr>
        <w:t>ООО «</w:t>
      </w:r>
      <w:proofErr w:type="spellStart"/>
      <w:r w:rsidRPr="00CA3604">
        <w:rPr>
          <w:rFonts w:ascii="Times New Roman" w:eastAsia="Times New Roman" w:hAnsi="Times New Roman" w:cs="Times New Roman"/>
          <w:sz w:val="28"/>
          <w:szCs w:val="28"/>
          <w:lang w:eastAsia="ru-RU"/>
        </w:rPr>
        <w:t>Гэллэри</w:t>
      </w:r>
      <w:proofErr w:type="spellEnd"/>
      <w:r w:rsidRPr="00CA3604">
        <w:rPr>
          <w:rFonts w:ascii="Times New Roman" w:eastAsia="Times New Roman" w:hAnsi="Times New Roman" w:cs="Times New Roman"/>
          <w:sz w:val="28"/>
          <w:szCs w:val="28"/>
          <w:lang w:eastAsia="ru-RU"/>
        </w:rPr>
        <w:t xml:space="preserve"> Сервис»,</w:t>
      </w:r>
      <w:r w:rsidRPr="00CA3604">
        <w:rPr>
          <w:rFonts w:ascii="Times New Roman" w:eastAsia="Times New Roman" w:hAnsi="Times New Roman" w:cs="Times New Roman"/>
          <w:sz w:val="24"/>
          <w:szCs w:val="24"/>
          <w:lang w:eastAsia="ru-RU"/>
        </w:rPr>
        <w:t xml:space="preserve"> </w:t>
      </w:r>
      <w:r w:rsidRPr="00CA3604">
        <w:rPr>
          <w:rFonts w:ascii="Times New Roman" w:eastAsia="Times New Roman" w:hAnsi="Times New Roman" w:cs="Times New Roman"/>
          <w:sz w:val="28"/>
          <w:szCs w:val="28"/>
          <w:lang w:eastAsia="ru-RU"/>
        </w:rPr>
        <w:t>ООО «Урал Стрит» оператор наружной рекламы, официальный партнер компании «</w:t>
      </w:r>
      <w:proofErr w:type="spellStart"/>
      <w:r w:rsidRPr="00CA3604">
        <w:rPr>
          <w:rFonts w:ascii="Times New Roman" w:eastAsia="Times New Roman" w:hAnsi="Times New Roman" w:cs="Times New Roman"/>
          <w:sz w:val="28"/>
          <w:szCs w:val="28"/>
          <w:lang w:eastAsia="ru-RU"/>
        </w:rPr>
        <w:t>Дизайнмастер</w:t>
      </w:r>
      <w:proofErr w:type="spellEnd"/>
      <w:r w:rsidRPr="00CA3604">
        <w:rPr>
          <w:rFonts w:ascii="Times New Roman" w:eastAsia="Times New Roman" w:hAnsi="Times New Roman" w:cs="Times New Roman"/>
          <w:sz w:val="28"/>
          <w:szCs w:val="28"/>
          <w:lang w:eastAsia="ru-RU"/>
        </w:rPr>
        <w:t>», ООО «РА АРТ-МАСТЕР», ООО «ПРОПАГАНДА», ООО «Дельфин», «СОЮЗ РЕКЛАМИСТОВ БАРНАУЛА», РГ «Маркетинг-реклама»,</w:t>
      </w:r>
      <w:r w:rsidRPr="00CA3604">
        <w:rPr>
          <w:rFonts w:ascii="Times New Roman" w:eastAsia="Times New Roman" w:hAnsi="Times New Roman" w:cs="Times New Roman"/>
          <w:sz w:val="24"/>
          <w:szCs w:val="24"/>
          <w:lang w:eastAsia="ru-RU"/>
        </w:rPr>
        <w:t xml:space="preserve"> </w:t>
      </w:r>
      <w:r w:rsidRPr="00CA3604">
        <w:rPr>
          <w:rFonts w:ascii="Times New Roman" w:eastAsia="Times New Roman" w:hAnsi="Times New Roman" w:cs="Times New Roman"/>
          <w:sz w:val="28"/>
          <w:szCs w:val="28"/>
          <w:lang w:eastAsia="ru-RU"/>
        </w:rPr>
        <w:t>РГ «Торговая Марка», ООО «Стрит Медиа».</w:t>
      </w:r>
    </w:p>
    <w:p w:rsidR="00CA3604" w:rsidRDefault="00CA3604" w:rsidP="00CA3604">
      <w:pPr>
        <w:tabs>
          <w:tab w:val="left" w:leader="underscore" w:pos="9356"/>
        </w:tabs>
        <w:spacing w:after="0" w:line="240" w:lineRule="auto"/>
        <w:ind w:firstLine="709"/>
        <w:jc w:val="both"/>
        <w:outlineLvl w:val="1"/>
        <w:rPr>
          <w:rFonts w:ascii="Times New Roman" w:eastAsia="Times New Roman" w:hAnsi="Times New Roman" w:cs="Times New Roman"/>
          <w:sz w:val="28"/>
          <w:szCs w:val="28"/>
          <w:lang w:eastAsia="ru-RU"/>
        </w:rPr>
      </w:pPr>
      <w:r w:rsidRPr="00CA3604">
        <w:rPr>
          <w:rFonts w:ascii="Times New Roman" w:eastAsia="Times New Roman" w:hAnsi="Times New Roman" w:cs="Times New Roman"/>
          <w:sz w:val="28"/>
          <w:szCs w:val="28"/>
          <w:lang w:eastAsia="ru-RU"/>
        </w:rPr>
        <w:t xml:space="preserve">В соответствии с частью 6 статьи 5 закона Алтайского края от 10.11.2014       №90-ЗС в течение срока, предусмотренного для принятия разработчиком предложений в связи с проведением публичного обсуждения проекта муниципального нормативного правового акта и сводного отчета о проведении </w:t>
      </w:r>
      <w:r w:rsidRPr="00CA3604">
        <w:rPr>
          <w:rFonts w:ascii="Times New Roman" w:eastAsia="Times New Roman" w:hAnsi="Times New Roman" w:cs="Times New Roman"/>
          <w:sz w:val="28"/>
          <w:szCs w:val="28"/>
          <w:lang w:eastAsia="ru-RU"/>
        </w:rPr>
        <w:lastRenderedPageBreak/>
        <w:t>оценки регулирующего воздействия, поступили и были рассмотрены следующие предложения.</w:t>
      </w:r>
    </w:p>
    <w:p w:rsidR="006C1B8C" w:rsidRDefault="00CA3604" w:rsidP="00CA3604">
      <w:pPr>
        <w:tabs>
          <w:tab w:val="left" w:leader="underscore" w:pos="9356"/>
        </w:tabs>
        <w:spacing w:after="0" w:line="240" w:lineRule="auto"/>
        <w:jc w:val="center"/>
        <w:rPr>
          <w:rFonts w:ascii="Times New Roman" w:eastAsia="Times New Roman" w:hAnsi="Times New Roman" w:cs="Times New Roman"/>
          <w:sz w:val="28"/>
          <w:szCs w:val="28"/>
          <w:lang w:eastAsia="ru-RU"/>
        </w:rPr>
      </w:pPr>
      <w:r w:rsidRPr="00CA3604">
        <w:rPr>
          <w:rFonts w:ascii="Times New Roman" w:eastAsia="Times New Roman" w:hAnsi="Times New Roman" w:cs="Times New Roman"/>
          <w:sz w:val="28"/>
          <w:szCs w:val="28"/>
          <w:lang w:eastAsia="ru-RU"/>
        </w:rPr>
        <w:t xml:space="preserve">Сводка предложений, </w:t>
      </w:r>
    </w:p>
    <w:p w:rsidR="00CA3604" w:rsidRPr="00CA3604" w:rsidRDefault="00CA3604" w:rsidP="00CA3604">
      <w:pPr>
        <w:tabs>
          <w:tab w:val="left" w:leader="underscore" w:pos="9356"/>
        </w:tabs>
        <w:spacing w:after="0" w:line="240" w:lineRule="auto"/>
        <w:jc w:val="center"/>
        <w:rPr>
          <w:rFonts w:ascii="Times New Roman" w:eastAsia="Times New Roman" w:hAnsi="Times New Roman" w:cs="Times New Roman"/>
          <w:sz w:val="28"/>
          <w:szCs w:val="28"/>
          <w:lang w:eastAsia="ru-RU"/>
        </w:rPr>
      </w:pPr>
      <w:proofErr w:type="gramStart"/>
      <w:r w:rsidRPr="00CA3604">
        <w:rPr>
          <w:rFonts w:ascii="Times New Roman" w:eastAsia="Times New Roman" w:hAnsi="Times New Roman" w:cs="Times New Roman"/>
          <w:sz w:val="28"/>
          <w:szCs w:val="28"/>
          <w:lang w:eastAsia="ru-RU"/>
        </w:rPr>
        <w:t>поступивших</w:t>
      </w:r>
      <w:proofErr w:type="gramEnd"/>
      <w:r w:rsidRPr="00CA3604">
        <w:rPr>
          <w:rFonts w:ascii="Times New Roman" w:eastAsia="Times New Roman" w:hAnsi="Times New Roman" w:cs="Times New Roman"/>
          <w:sz w:val="28"/>
          <w:szCs w:val="28"/>
          <w:lang w:eastAsia="ru-RU"/>
        </w:rPr>
        <w:t xml:space="preserve"> в связи с проведением публичного</w:t>
      </w:r>
      <w:r w:rsidR="006C1B8C">
        <w:rPr>
          <w:rFonts w:ascii="Times New Roman" w:eastAsia="Times New Roman" w:hAnsi="Times New Roman" w:cs="Times New Roman"/>
          <w:sz w:val="28"/>
          <w:szCs w:val="28"/>
          <w:lang w:eastAsia="ru-RU"/>
        </w:rPr>
        <w:t xml:space="preserve"> </w:t>
      </w:r>
      <w:r w:rsidRPr="00CA3604">
        <w:rPr>
          <w:rFonts w:ascii="Times New Roman" w:eastAsia="Times New Roman" w:hAnsi="Times New Roman" w:cs="Times New Roman"/>
          <w:sz w:val="28"/>
          <w:szCs w:val="28"/>
          <w:lang w:eastAsia="ru-RU"/>
        </w:rPr>
        <w:t>обсуждения проекта муниципального</w:t>
      </w:r>
      <w:r w:rsidR="00B83C83">
        <w:rPr>
          <w:rFonts w:ascii="Times New Roman" w:eastAsia="Times New Roman" w:hAnsi="Times New Roman" w:cs="Times New Roman"/>
          <w:sz w:val="28"/>
          <w:szCs w:val="28"/>
          <w:lang w:eastAsia="ru-RU"/>
        </w:rPr>
        <w:t xml:space="preserve"> нормативного</w:t>
      </w:r>
      <w:r w:rsidRPr="00CA3604">
        <w:rPr>
          <w:rFonts w:ascii="Times New Roman" w:eastAsia="Times New Roman" w:hAnsi="Times New Roman" w:cs="Times New Roman"/>
          <w:sz w:val="28"/>
          <w:szCs w:val="28"/>
          <w:lang w:eastAsia="ru-RU"/>
        </w:rPr>
        <w:t xml:space="preserve"> правового акта и сводного отчета</w:t>
      </w:r>
      <w:r w:rsidR="006C1B8C">
        <w:rPr>
          <w:rFonts w:ascii="Times New Roman" w:eastAsia="Times New Roman" w:hAnsi="Times New Roman" w:cs="Times New Roman"/>
          <w:sz w:val="28"/>
          <w:szCs w:val="28"/>
          <w:lang w:eastAsia="ru-RU"/>
        </w:rPr>
        <w:t xml:space="preserve"> </w:t>
      </w:r>
      <w:r w:rsidR="006C1B8C">
        <w:rPr>
          <w:rFonts w:ascii="Times New Roman" w:eastAsia="Times New Roman" w:hAnsi="Times New Roman" w:cs="Times New Roman"/>
          <w:sz w:val="28"/>
          <w:szCs w:val="28"/>
          <w:lang w:eastAsia="ru-RU"/>
        </w:rPr>
        <w:br/>
      </w:r>
      <w:r w:rsidRPr="00CA3604">
        <w:rPr>
          <w:rFonts w:ascii="Times New Roman" w:eastAsia="Times New Roman" w:hAnsi="Times New Roman" w:cs="Times New Roman"/>
          <w:sz w:val="28"/>
          <w:szCs w:val="28"/>
          <w:lang w:eastAsia="ru-RU"/>
        </w:rPr>
        <w:t xml:space="preserve">о проведении оценки регулирующего воздействия </w:t>
      </w:r>
    </w:p>
    <w:p w:rsidR="00CA3604" w:rsidRPr="00CA3604" w:rsidRDefault="00CA3604" w:rsidP="00CA3604">
      <w:pPr>
        <w:tabs>
          <w:tab w:val="left" w:leader="underscore" w:pos="9356"/>
        </w:tabs>
        <w:spacing w:after="0" w:line="240" w:lineRule="auto"/>
        <w:jc w:val="center"/>
        <w:rPr>
          <w:rFonts w:ascii="Times New Roman" w:eastAsia="Times New Roman" w:hAnsi="Times New Roman" w:cs="Times New Roman"/>
          <w:sz w:val="16"/>
          <w:szCs w:val="16"/>
          <w:lang w:eastAsia="ru-RU"/>
        </w:rPr>
      </w:pPr>
    </w:p>
    <w:p w:rsidR="00CA3604" w:rsidRPr="00CA3604" w:rsidRDefault="00CA3604" w:rsidP="00CA3604">
      <w:pPr>
        <w:tabs>
          <w:tab w:val="left" w:leader="underscore" w:pos="9356"/>
        </w:tabs>
        <w:spacing w:after="0" w:line="240" w:lineRule="auto"/>
        <w:jc w:val="center"/>
        <w:rPr>
          <w:rFonts w:ascii="Times New Roman" w:eastAsia="Times New Roman" w:hAnsi="Times New Roman" w:cs="Times New Roman"/>
          <w:sz w:val="16"/>
          <w:szCs w:val="16"/>
          <w:lang w:eastAsia="ru-RU"/>
        </w:rPr>
      </w:pPr>
    </w:p>
    <w:tbl>
      <w:tblPr>
        <w:tblW w:w="10348" w:type="dxa"/>
        <w:tblInd w:w="-147" w:type="dxa"/>
        <w:tblLayout w:type="fixed"/>
        <w:tblCellMar>
          <w:top w:w="102" w:type="dxa"/>
          <w:left w:w="62" w:type="dxa"/>
          <w:bottom w:w="102" w:type="dxa"/>
          <w:right w:w="62" w:type="dxa"/>
        </w:tblCellMar>
        <w:tblLook w:val="0000" w:firstRow="0" w:lastRow="0" w:firstColumn="0" w:lastColumn="0" w:noHBand="0" w:noVBand="0"/>
      </w:tblPr>
      <w:tblGrid>
        <w:gridCol w:w="851"/>
        <w:gridCol w:w="1418"/>
        <w:gridCol w:w="2268"/>
        <w:gridCol w:w="2835"/>
        <w:gridCol w:w="2976"/>
      </w:tblGrid>
      <w:tr w:rsidR="00CA3604" w:rsidRPr="00FF36C2" w:rsidTr="002E3953">
        <w:tc>
          <w:tcPr>
            <w:tcW w:w="851" w:type="dxa"/>
            <w:tcBorders>
              <w:top w:val="single" w:sz="4" w:space="0" w:color="auto"/>
              <w:left w:val="single" w:sz="4" w:space="0" w:color="auto"/>
              <w:bottom w:val="single" w:sz="4" w:space="0" w:color="auto"/>
              <w:right w:val="single" w:sz="4" w:space="0" w:color="auto"/>
            </w:tcBorders>
          </w:tcPr>
          <w:p w:rsidR="00CA3604" w:rsidRPr="00CA3604" w:rsidRDefault="00CA3604" w:rsidP="006C1B8C">
            <w:pPr>
              <w:autoSpaceDE w:val="0"/>
              <w:autoSpaceDN w:val="0"/>
              <w:adjustRightInd w:val="0"/>
              <w:spacing w:after="0" w:line="240" w:lineRule="auto"/>
              <w:ind w:left="222" w:right="-204" w:hanging="96"/>
              <w:jc w:val="both"/>
              <w:rPr>
                <w:rFonts w:ascii="Times New Roman" w:hAnsi="Times New Roman" w:cs="Times New Roman"/>
                <w:sz w:val="26"/>
                <w:szCs w:val="26"/>
              </w:rPr>
            </w:pPr>
            <w:r w:rsidRPr="00CA3604">
              <w:rPr>
                <w:rFonts w:ascii="Times New Roman" w:hAnsi="Times New Roman" w:cs="Times New Roman"/>
                <w:sz w:val="26"/>
                <w:szCs w:val="26"/>
              </w:rPr>
              <w:t>№</w:t>
            </w:r>
          </w:p>
          <w:p w:rsidR="00CA3604" w:rsidRPr="00CA3604" w:rsidRDefault="00CA3604" w:rsidP="006C1B8C">
            <w:pPr>
              <w:tabs>
                <w:tab w:val="center" w:pos="2206"/>
                <w:tab w:val="right" w:pos="4412"/>
              </w:tabs>
              <w:autoSpaceDE w:val="0"/>
              <w:autoSpaceDN w:val="0"/>
              <w:adjustRightInd w:val="0"/>
              <w:spacing w:after="0" w:line="240" w:lineRule="auto"/>
              <w:ind w:left="48"/>
              <w:jc w:val="both"/>
              <w:rPr>
                <w:rFonts w:ascii="Times New Roman" w:hAnsi="Times New Roman" w:cs="Times New Roman"/>
                <w:sz w:val="26"/>
                <w:szCs w:val="26"/>
              </w:rPr>
            </w:pPr>
            <w:r w:rsidRPr="00CA3604">
              <w:rPr>
                <w:rFonts w:ascii="Times New Roman" w:hAnsi="Times New Roman" w:cs="Times New Roman"/>
                <w:sz w:val="26"/>
                <w:szCs w:val="26"/>
              </w:rPr>
              <w:t>п/п</w:t>
            </w:r>
            <w:r w:rsidRPr="00CA3604">
              <w:rPr>
                <w:rFonts w:ascii="Times New Roman" w:hAnsi="Times New Roman" w:cs="Times New Roman"/>
                <w:sz w:val="26"/>
                <w:szCs w:val="26"/>
              </w:rPr>
              <w:tab/>
            </w:r>
          </w:p>
        </w:tc>
        <w:tc>
          <w:tcPr>
            <w:tcW w:w="1418" w:type="dxa"/>
            <w:tcBorders>
              <w:top w:val="single" w:sz="4" w:space="0" w:color="auto"/>
              <w:left w:val="single" w:sz="4" w:space="0" w:color="auto"/>
              <w:bottom w:val="single" w:sz="4" w:space="0" w:color="auto"/>
              <w:right w:val="single" w:sz="4" w:space="0" w:color="auto"/>
            </w:tcBorders>
          </w:tcPr>
          <w:p w:rsidR="00CA3604" w:rsidRPr="00CA3604" w:rsidRDefault="00CA3604" w:rsidP="006C1B8C">
            <w:pPr>
              <w:autoSpaceDE w:val="0"/>
              <w:autoSpaceDN w:val="0"/>
              <w:adjustRightInd w:val="0"/>
              <w:spacing w:after="0" w:line="240" w:lineRule="auto"/>
              <w:jc w:val="center"/>
              <w:rPr>
                <w:rFonts w:ascii="Times New Roman" w:hAnsi="Times New Roman" w:cs="Times New Roman"/>
                <w:sz w:val="26"/>
                <w:szCs w:val="26"/>
              </w:rPr>
            </w:pPr>
            <w:r w:rsidRPr="00CA3604">
              <w:rPr>
                <w:rFonts w:ascii="Times New Roman" w:hAnsi="Times New Roman" w:cs="Times New Roman"/>
                <w:sz w:val="26"/>
                <w:szCs w:val="26"/>
              </w:rPr>
              <w:t>Автор предложения</w:t>
            </w:r>
          </w:p>
        </w:tc>
        <w:tc>
          <w:tcPr>
            <w:tcW w:w="2268" w:type="dxa"/>
            <w:tcBorders>
              <w:top w:val="single" w:sz="4" w:space="0" w:color="auto"/>
              <w:left w:val="single" w:sz="4" w:space="0" w:color="auto"/>
              <w:bottom w:val="single" w:sz="4" w:space="0" w:color="auto"/>
              <w:right w:val="single" w:sz="4" w:space="0" w:color="auto"/>
            </w:tcBorders>
          </w:tcPr>
          <w:p w:rsidR="00CA3604" w:rsidRPr="00CA3604" w:rsidRDefault="00CA3604" w:rsidP="006C1B8C">
            <w:pPr>
              <w:autoSpaceDE w:val="0"/>
              <w:autoSpaceDN w:val="0"/>
              <w:adjustRightInd w:val="0"/>
              <w:spacing w:after="0" w:line="240" w:lineRule="auto"/>
              <w:jc w:val="center"/>
              <w:rPr>
                <w:rFonts w:ascii="Times New Roman" w:hAnsi="Times New Roman" w:cs="Times New Roman"/>
                <w:sz w:val="26"/>
                <w:szCs w:val="26"/>
              </w:rPr>
            </w:pPr>
            <w:r w:rsidRPr="00CA3604">
              <w:rPr>
                <w:rFonts w:ascii="Times New Roman" w:hAnsi="Times New Roman" w:cs="Times New Roman"/>
                <w:sz w:val="26"/>
                <w:szCs w:val="26"/>
              </w:rPr>
              <w:t>Способ предоставления предложения</w:t>
            </w:r>
          </w:p>
        </w:tc>
        <w:tc>
          <w:tcPr>
            <w:tcW w:w="2835" w:type="dxa"/>
            <w:tcBorders>
              <w:top w:val="single" w:sz="4" w:space="0" w:color="auto"/>
              <w:left w:val="single" w:sz="4" w:space="0" w:color="auto"/>
              <w:bottom w:val="single" w:sz="4" w:space="0" w:color="auto"/>
              <w:right w:val="single" w:sz="4" w:space="0" w:color="auto"/>
            </w:tcBorders>
          </w:tcPr>
          <w:p w:rsidR="00CA3604" w:rsidRPr="00CA3604" w:rsidRDefault="00CA3604" w:rsidP="006C1B8C">
            <w:pPr>
              <w:autoSpaceDE w:val="0"/>
              <w:autoSpaceDN w:val="0"/>
              <w:adjustRightInd w:val="0"/>
              <w:spacing w:after="0" w:line="240" w:lineRule="auto"/>
              <w:jc w:val="center"/>
              <w:rPr>
                <w:rFonts w:ascii="Times New Roman" w:hAnsi="Times New Roman" w:cs="Times New Roman"/>
                <w:sz w:val="26"/>
                <w:szCs w:val="26"/>
              </w:rPr>
            </w:pPr>
            <w:r w:rsidRPr="00CA3604">
              <w:rPr>
                <w:rFonts w:ascii="Times New Roman" w:hAnsi="Times New Roman" w:cs="Times New Roman"/>
                <w:sz w:val="26"/>
                <w:szCs w:val="26"/>
              </w:rPr>
              <w:t>Содержание предложения</w:t>
            </w:r>
          </w:p>
        </w:tc>
        <w:tc>
          <w:tcPr>
            <w:tcW w:w="2976" w:type="dxa"/>
            <w:tcBorders>
              <w:top w:val="single" w:sz="4" w:space="0" w:color="auto"/>
              <w:left w:val="single" w:sz="4" w:space="0" w:color="auto"/>
              <w:bottom w:val="single" w:sz="4" w:space="0" w:color="auto"/>
              <w:right w:val="single" w:sz="4" w:space="0" w:color="auto"/>
            </w:tcBorders>
          </w:tcPr>
          <w:p w:rsidR="00CA3604" w:rsidRPr="00FF36C2" w:rsidRDefault="00CA3604" w:rsidP="006C1B8C">
            <w:pPr>
              <w:autoSpaceDE w:val="0"/>
              <w:autoSpaceDN w:val="0"/>
              <w:adjustRightInd w:val="0"/>
              <w:spacing w:after="0" w:line="240" w:lineRule="auto"/>
              <w:jc w:val="center"/>
              <w:rPr>
                <w:rFonts w:ascii="Times New Roman" w:hAnsi="Times New Roman" w:cs="Times New Roman"/>
                <w:sz w:val="28"/>
                <w:szCs w:val="28"/>
              </w:rPr>
            </w:pPr>
            <w:r w:rsidRPr="00FF36C2">
              <w:rPr>
                <w:rFonts w:ascii="Times New Roman" w:hAnsi="Times New Roman" w:cs="Times New Roman"/>
                <w:sz w:val="28"/>
                <w:szCs w:val="28"/>
              </w:rPr>
              <w:t>Результат рассмотрения предложения</w:t>
            </w:r>
          </w:p>
        </w:tc>
      </w:tr>
      <w:tr w:rsidR="00CA3604" w:rsidRPr="00FF36C2" w:rsidTr="002E3953">
        <w:trPr>
          <w:trHeight w:val="2015"/>
        </w:trPr>
        <w:tc>
          <w:tcPr>
            <w:tcW w:w="851" w:type="dxa"/>
            <w:tcBorders>
              <w:top w:val="single" w:sz="4" w:space="0" w:color="auto"/>
              <w:left w:val="single" w:sz="4" w:space="0" w:color="auto"/>
              <w:bottom w:val="single" w:sz="4" w:space="0" w:color="auto"/>
              <w:right w:val="single" w:sz="4" w:space="0" w:color="auto"/>
            </w:tcBorders>
          </w:tcPr>
          <w:p w:rsidR="00CA3604" w:rsidRPr="00CA3604" w:rsidRDefault="00CA3604" w:rsidP="000F7325">
            <w:pPr>
              <w:autoSpaceDE w:val="0"/>
              <w:autoSpaceDN w:val="0"/>
              <w:adjustRightInd w:val="0"/>
              <w:spacing w:after="0" w:line="240" w:lineRule="auto"/>
              <w:ind w:left="48"/>
              <w:contextualSpacing/>
              <w:jc w:val="center"/>
              <w:rPr>
                <w:rFonts w:ascii="Times New Roman" w:hAnsi="Times New Roman" w:cs="Times New Roman"/>
                <w:sz w:val="26"/>
                <w:szCs w:val="26"/>
              </w:rPr>
            </w:pPr>
            <w:r w:rsidRPr="00CA3604">
              <w:rPr>
                <w:rFonts w:ascii="Times New Roman" w:hAnsi="Times New Roman" w:cs="Times New Roman"/>
                <w:sz w:val="26"/>
                <w:szCs w:val="26"/>
              </w:rPr>
              <w:t>1.</w:t>
            </w:r>
          </w:p>
        </w:tc>
        <w:tc>
          <w:tcPr>
            <w:tcW w:w="1418" w:type="dxa"/>
            <w:tcBorders>
              <w:top w:val="single" w:sz="4" w:space="0" w:color="auto"/>
              <w:left w:val="single" w:sz="4" w:space="0" w:color="auto"/>
              <w:bottom w:val="single" w:sz="4" w:space="0" w:color="auto"/>
              <w:right w:val="single" w:sz="4" w:space="0" w:color="auto"/>
            </w:tcBorders>
          </w:tcPr>
          <w:p w:rsidR="00CA3604" w:rsidRPr="00CA3604" w:rsidRDefault="00CA3604" w:rsidP="000F7325">
            <w:pPr>
              <w:spacing w:after="0" w:line="240" w:lineRule="auto"/>
              <w:contextualSpacing/>
              <w:jc w:val="center"/>
              <w:rPr>
                <w:rFonts w:ascii="Times New Roman" w:hAnsi="Times New Roman" w:cs="Times New Roman"/>
                <w:sz w:val="26"/>
                <w:szCs w:val="26"/>
              </w:rPr>
            </w:pPr>
            <w:r w:rsidRPr="00CA3604">
              <w:rPr>
                <w:rFonts w:ascii="Times New Roman" w:hAnsi="Times New Roman" w:cs="Times New Roman"/>
                <w:sz w:val="26"/>
                <w:szCs w:val="26"/>
              </w:rPr>
              <w:t>ООО «АПР-Сити/ТВД»</w:t>
            </w:r>
          </w:p>
        </w:tc>
        <w:tc>
          <w:tcPr>
            <w:tcW w:w="2268" w:type="dxa"/>
            <w:tcBorders>
              <w:top w:val="single" w:sz="4" w:space="0" w:color="auto"/>
              <w:left w:val="single" w:sz="4" w:space="0" w:color="auto"/>
              <w:bottom w:val="single" w:sz="4" w:space="0" w:color="auto"/>
              <w:right w:val="single" w:sz="4" w:space="0" w:color="auto"/>
            </w:tcBorders>
          </w:tcPr>
          <w:p w:rsidR="00CA3604" w:rsidRPr="00CA3604" w:rsidRDefault="00CA3604" w:rsidP="000F7325">
            <w:pPr>
              <w:spacing w:after="0" w:line="240" w:lineRule="auto"/>
              <w:contextualSpacing/>
              <w:jc w:val="center"/>
              <w:rPr>
                <w:rFonts w:ascii="Times New Roman" w:hAnsi="Times New Roman" w:cs="Times New Roman"/>
                <w:sz w:val="26"/>
                <w:szCs w:val="26"/>
              </w:rPr>
            </w:pPr>
            <w:r w:rsidRPr="00CA3604">
              <w:rPr>
                <w:rFonts w:ascii="Times New Roman" w:hAnsi="Times New Roman" w:cs="Times New Roman"/>
                <w:sz w:val="26"/>
                <w:szCs w:val="26"/>
              </w:rPr>
              <w:t xml:space="preserve">Письменное обращение </w:t>
            </w:r>
            <w:r w:rsidRPr="00CA3604">
              <w:rPr>
                <w:rFonts w:ascii="Times New Roman" w:hAnsi="Times New Roman" w:cs="Times New Roman"/>
                <w:sz w:val="26"/>
                <w:szCs w:val="26"/>
              </w:rPr>
              <w:br/>
              <w:t>к разработчику проекта (06.09.2023)</w:t>
            </w:r>
          </w:p>
        </w:tc>
        <w:tc>
          <w:tcPr>
            <w:tcW w:w="2835" w:type="dxa"/>
            <w:tcBorders>
              <w:top w:val="single" w:sz="4" w:space="0" w:color="auto"/>
              <w:left w:val="single" w:sz="4" w:space="0" w:color="auto"/>
              <w:bottom w:val="single" w:sz="4" w:space="0" w:color="auto"/>
              <w:right w:val="single" w:sz="4" w:space="0" w:color="auto"/>
            </w:tcBorders>
          </w:tcPr>
          <w:p w:rsidR="00CA3604" w:rsidRPr="00CA3604" w:rsidRDefault="00DF187D" w:rsidP="000F7325">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Возврат</w:t>
            </w:r>
            <w:r w:rsidR="00CA3604" w:rsidRPr="00CA3604">
              <w:rPr>
                <w:rFonts w:ascii="Times New Roman" w:hAnsi="Times New Roman" w:cs="Times New Roman"/>
                <w:sz w:val="26"/>
                <w:szCs w:val="26"/>
              </w:rPr>
              <w:t xml:space="preserve"> требования </w:t>
            </w:r>
            <w:r>
              <w:rPr>
                <w:rFonts w:ascii="Times New Roman" w:hAnsi="Times New Roman" w:cs="Times New Roman"/>
                <w:sz w:val="26"/>
                <w:szCs w:val="26"/>
              </w:rPr>
              <w:t xml:space="preserve">по </w:t>
            </w:r>
            <w:proofErr w:type="spellStart"/>
            <w:r>
              <w:rPr>
                <w:rFonts w:ascii="Times New Roman" w:hAnsi="Times New Roman" w:cs="Times New Roman"/>
                <w:sz w:val="26"/>
                <w:szCs w:val="26"/>
              </w:rPr>
              <w:t>недопуску</w:t>
            </w:r>
            <w:proofErr w:type="spellEnd"/>
            <w:r w:rsidR="00CA3604" w:rsidRPr="00CA3604">
              <w:rPr>
                <w:rFonts w:ascii="Times New Roman" w:hAnsi="Times New Roman" w:cs="Times New Roman"/>
                <w:sz w:val="26"/>
                <w:szCs w:val="26"/>
              </w:rPr>
              <w:t xml:space="preserve"> к участию в аукционе при </w:t>
            </w:r>
            <w:r>
              <w:rPr>
                <w:rFonts w:ascii="Times New Roman" w:hAnsi="Times New Roman" w:cs="Times New Roman"/>
                <w:sz w:val="26"/>
                <w:szCs w:val="26"/>
              </w:rPr>
              <w:t>наличии</w:t>
            </w:r>
            <w:r w:rsidR="00CA3604" w:rsidRPr="00CA3604">
              <w:rPr>
                <w:rFonts w:ascii="Times New Roman" w:hAnsi="Times New Roman" w:cs="Times New Roman"/>
                <w:sz w:val="26"/>
                <w:szCs w:val="26"/>
              </w:rPr>
              <w:t xml:space="preserve"> задолженности за установку и эксплуатацию рекламных конструкций</w:t>
            </w:r>
          </w:p>
          <w:p w:rsidR="00B83C83" w:rsidRDefault="00B83C83" w:rsidP="000F7325">
            <w:pPr>
              <w:spacing w:after="0" w:line="240" w:lineRule="auto"/>
              <w:contextualSpacing/>
              <w:jc w:val="center"/>
              <w:rPr>
                <w:rFonts w:ascii="Times New Roman" w:hAnsi="Times New Roman" w:cs="Times New Roman"/>
                <w:sz w:val="26"/>
                <w:szCs w:val="26"/>
              </w:rPr>
            </w:pPr>
          </w:p>
          <w:p w:rsidR="00DF187D" w:rsidRPr="00CA3604" w:rsidRDefault="00DF187D" w:rsidP="000F7325">
            <w:pPr>
              <w:spacing w:after="0" w:line="240" w:lineRule="auto"/>
              <w:contextualSpacing/>
              <w:jc w:val="center"/>
              <w:rPr>
                <w:rFonts w:ascii="Times New Roman" w:hAnsi="Times New Roman" w:cs="Times New Roman"/>
                <w:sz w:val="26"/>
                <w:szCs w:val="26"/>
              </w:rPr>
            </w:pPr>
          </w:p>
          <w:p w:rsidR="00CA3604" w:rsidRPr="00CA3604" w:rsidRDefault="00CA3604" w:rsidP="000F7325">
            <w:pPr>
              <w:spacing w:after="0" w:line="240" w:lineRule="auto"/>
              <w:contextualSpacing/>
              <w:jc w:val="center"/>
              <w:rPr>
                <w:rFonts w:ascii="Times New Roman" w:hAnsi="Times New Roman" w:cs="Times New Roman"/>
                <w:sz w:val="26"/>
                <w:szCs w:val="26"/>
              </w:rPr>
            </w:pPr>
            <w:r w:rsidRPr="00CA3604">
              <w:rPr>
                <w:rFonts w:ascii="Times New Roman" w:hAnsi="Times New Roman" w:cs="Times New Roman"/>
                <w:sz w:val="26"/>
                <w:szCs w:val="26"/>
              </w:rPr>
              <w:t xml:space="preserve">Произвести увеличение НМЦК в 2 раза: сразу внесение задатка в счет платежей первого года и оплаты обеспечительного платежа для исключения массовых отказов </w:t>
            </w:r>
            <w:proofErr w:type="spellStart"/>
            <w:r w:rsidRPr="00CA3604">
              <w:rPr>
                <w:rFonts w:ascii="Times New Roman" w:hAnsi="Times New Roman" w:cs="Times New Roman"/>
                <w:sz w:val="26"/>
                <w:szCs w:val="26"/>
              </w:rPr>
              <w:t>Рекламораспространи</w:t>
            </w:r>
            <w:r w:rsidR="001E4FE5">
              <w:rPr>
                <w:rFonts w:ascii="Times New Roman" w:hAnsi="Times New Roman" w:cs="Times New Roman"/>
                <w:sz w:val="26"/>
                <w:szCs w:val="26"/>
              </w:rPr>
              <w:t>-</w:t>
            </w:r>
            <w:r w:rsidRPr="00CA3604">
              <w:rPr>
                <w:rFonts w:ascii="Times New Roman" w:hAnsi="Times New Roman" w:cs="Times New Roman"/>
                <w:sz w:val="26"/>
                <w:szCs w:val="26"/>
              </w:rPr>
              <w:t>телей</w:t>
            </w:r>
            <w:proofErr w:type="spellEnd"/>
            <w:r w:rsidRPr="00CA3604">
              <w:rPr>
                <w:rFonts w:ascii="Times New Roman" w:hAnsi="Times New Roman" w:cs="Times New Roman"/>
                <w:sz w:val="26"/>
                <w:szCs w:val="26"/>
              </w:rPr>
              <w:t xml:space="preserve"> от договоров.</w:t>
            </w:r>
          </w:p>
          <w:p w:rsidR="00483447" w:rsidRDefault="00483447" w:rsidP="000F7325">
            <w:pPr>
              <w:spacing w:after="0" w:line="240" w:lineRule="auto"/>
              <w:contextualSpacing/>
              <w:rPr>
                <w:rFonts w:ascii="Times New Roman" w:hAnsi="Times New Roman" w:cs="Times New Roman"/>
                <w:sz w:val="26"/>
                <w:szCs w:val="26"/>
              </w:rPr>
            </w:pPr>
          </w:p>
          <w:p w:rsidR="00064410" w:rsidRDefault="00064410" w:rsidP="000F7325">
            <w:pPr>
              <w:spacing w:after="0" w:line="240" w:lineRule="auto"/>
              <w:contextualSpacing/>
              <w:rPr>
                <w:rFonts w:ascii="Times New Roman" w:hAnsi="Times New Roman" w:cs="Times New Roman"/>
                <w:sz w:val="26"/>
                <w:szCs w:val="26"/>
              </w:rPr>
            </w:pPr>
          </w:p>
          <w:p w:rsidR="00CA3604" w:rsidRPr="00CA3604" w:rsidRDefault="00CA3604" w:rsidP="000F7325">
            <w:pPr>
              <w:spacing w:after="0" w:line="240" w:lineRule="auto"/>
              <w:contextualSpacing/>
              <w:jc w:val="center"/>
              <w:rPr>
                <w:rFonts w:ascii="Times New Roman" w:hAnsi="Times New Roman" w:cs="Times New Roman"/>
                <w:sz w:val="26"/>
                <w:szCs w:val="26"/>
              </w:rPr>
            </w:pPr>
            <w:r w:rsidRPr="00CA3604">
              <w:rPr>
                <w:rFonts w:ascii="Times New Roman" w:hAnsi="Times New Roman" w:cs="Times New Roman"/>
                <w:sz w:val="26"/>
                <w:szCs w:val="26"/>
              </w:rPr>
              <w:t>Упростить процедуру проведения электронного аукциона без выделения 2 этапов, что позволит сократить объем работы Организатора и исключить технические ошибки</w:t>
            </w:r>
          </w:p>
          <w:p w:rsidR="00F21918" w:rsidRDefault="00F21918" w:rsidP="000F7325">
            <w:pPr>
              <w:spacing w:after="0" w:line="240" w:lineRule="auto"/>
              <w:contextualSpacing/>
              <w:jc w:val="center"/>
              <w:rPr>
                <w:rFonts w:ascii="Times New Roman" w:hAnsi="Times New Roman" w:cs="Times New Roman"/>
                <w:sz w:val="26"/>
                <w:szCs w:val="26"/>
              </w:rPr>
            </w:pPr>
          </w:p>
          <w:p w:rsidR="00F21918" w:rsidRDefault="00F21918" w:rsidP="000F7325">
            <w:pPr>
              <w:spacing w:after="0" w:line="240" w:lineRule="auto"/>
              <w:contextualSpacing/>
              <w:jc w:val="center"/>
              <w:rPr>
                <w:rFonts w:ascii="Times New Roman" w:hAnsi="Times New Roman" w:cs="Times New Roman"/>
                <w:sz w:val="26"/>
                <w:szCs w:val="26"/>
              </w:rPr>
            </w:pPr>
          </w:p>
          <w:p w:rsidR="00CA3604" w:rsidRPr="00CA3604" w:rsidRDefault="00CA3604" w:rsidP="000F7325">
            <w:pPr>
              <w:spacing w:after="0" w:line="240" w:lineRule="auto"/>
              <w:contextualSpacing/>
              <w:jc w:val="center"/>
              <w:rPr>
                <w:rFonts w:ascii="Times New Roman" w:hAnsi="Times New Roman" w:cs="Times New Roman"/>
                <w:sz w:val="26"/>
                <w:szCs w:val="26"/>
              </w:rPr>
            </w:pPr>
            <w:r w:rsidRPr="00CA3604">
              <w:rPr>
                <w:rFonts w:ascii="Times New Roman" w:hAnsi="Times New Roman" w:cs="Times New Roman"/>
                <w:sz w:val="26"/>
                <w:szCs w:val="26"/>
              </w:rPr>
              <w:t>Уточнить формулировки описания обеспечительного платежа в Порядке и проекте договора</w:t>
            </w:r>
            <w:r w:rsidR="003A5396">
              <w:rPr>
                <w:rFonts w:ascii="Times New Roman" w:hAnsi="Times New Roman" w:cs="Times New Roman"/>
                <w:sz w:val="26"/>
                <w:szCs w:val="26"/>
              </w:rPr>
              <w:t xml:space="preserve"> (в части ограничения его использования</w:t>
            </w:r>
            <w:r w:rsidRPr="00CA3604">
              <w:rPr>
                <w:rFonts w:ascii="Times New Roman" w:hAnsi="Times New Roman" w:cs="Times New Roman"/>
                <w:sz w:val="26"/>
                <w:szCs w:val="26"/>
              </w:rPr>
              <w:t xml:space="preserve"> </w:t>
            </w:r>
            <w:r w:rsidR="003A5396">
              <w:rPr>
                <w:rFonts w:ascii="Times New Roman" w:hAnsi="Times New Roman" w:cs="Times New Roman"/>
                <w:sz w:val="26"/>
                <w:szCs w:val="26"/>
              </w:rPr>
              <w:t>для оплаты санкций, предусмотренных договором при неисполнении обязательств по нему)</w:t>
            </w:r>
          </w:p>
          <w:p w:rsidR="00CA3604" w:rsidRDefault="00CA3604" w:rsidP="000F7325">
            <w:pPr>
              <w:spacing w:after="0" w:line="240" w:lineRule="auto"/>
              <w:contextualSpacing/>
              <w:jc w:val="center"/>
              <w:rPr>
                <w:rFonts w:ascii="Times New Roman" w:hAnsi="Times New Roman" w:cs="Times New Roman"/>
                <w:sz w:val="26"/>
                <w:szCs w:val="26"/>
              </w:rPr>
            </w:pPr>
          </w:p>
          <w:p w:rsidR="00313206" w:rsidRDefault="00313206" w:rsidP="000F7325">
            <w:pPr>
              <w:spacing w:after="0" w:line="240" w:lineRule="auto"/>
              <w:contextualSpacing/>
              <w:jc w:val="center"/>
              <w:rPr>
                <w:rFonts w:ascii="Times New Roman" w:hAnsi="Times New Roman" w:cs="Times New Roman"/>
                <w:sz w:val="26"/>
                <w:szCs w:val="26"/>
              </w:rPr>
            </w:pPr>
          </w:p>
          <w:p w:rsidR="00313206" w:rsidRDefault="00313206" w:rsidP="000F7325">
            <w:pPr>
              <w:spacing w:after="0" w:line="240" w:lineRule="auto"/>
              <w:contextualSpacing/>
              <w:jc w:val="center"/>
              <w:rPr>
                <w:rFonts w:ascii="Times New Roman" w:hAnsi="Times New Roman" w:cs="Times New Roman"/>
                <w:sz w:val="26"/>
                <w:szCs w:val="26"/>
              </w:rPr>
            </w:pPr>
          </w:p>
          <w:p w:rsidR="00313206" w:rsidRDefault="00313206" w:rsidP="000F7325">
            <w:pPr>
              <w:spacing w:after="0" w:line="240" w:lineRule="auto"/>
              <w:contextualSpacing/>
              <w:jc w:val="center"/>
              <w:rPr>
                <w:rFonts w:ascii="Times New Roman" w:hAnsi="Times New Roman" w:cs="Times New Roman"/>
                <w:sz w:val="26"/>
                <w:szCs w:val="26"/>
              </w:rPr>
            </w:pPr>
          </w:p>
          <w:p w:rsidR="00313206" w:rsidRPr="00CA3604" w:rsidRDefault="00313206" w:rsidP="000F7325">
            <w:pPr>
              <w:spacing w:after="0" w:line="240" w:lineRule="auto"/>
              <w:contextualSpacing/>
              <w:jc w:val="center"/>
              <w:rPr>
                <w:rFonts w:ascii="Times New Roman" w:hAnsi="Times New Roman" w:cs="Times New Roman"/>
                <w:sz w:val="26"/>
                <w:szCs w:val="26"/>
              </w:rPr>
            </w:pPr>
          </w:p>
          <w:p w:rsidR="00CA3604" w:rsidRPr="00CA3604" w:rsidRDefault="00AB1848" w:rsidP="000F7325">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Произвести </w:t>
            </w:r>
            <w:r w:rsidR="00EB2766">
              <w:rPr>
                <w:rFonts w:ascii="Times New Roman" w:hAnsi="Times New Roman" w:cs="Times New Roman"/>
                <w:sz w:val="26"/>
                <w:szCs w:val="26"/>
              </w:rPr>
              <w:t xml:space="preserve">уточнение </w:t>
            </w:r>
            <w:r w:rsidR="00EB2766" w:rsidRPr="00CA3604">
              <w:rPr>
                <w:rFonts w:ascii="Times New Roman" w:hAnsi="Times New Roman" w:cs="Times New Roman"/>
                <w:sz w:val="26"/>
                <w:szCs w:val="26"/>
              </w:rPr>
              <w:t>формулировки</w:t>
            </w:r>
            <w:r w:rsidR="00CA3604" w:rsidRPr="00CA3604">
              <w:rPr>
                <w:rFonts w:ascii="Times New Roman" w:hAnsi="Times New Roman" w:cs="Times New Roman"/>
                <w:sz w:val="26"/>
                <w:szCs w:val="26"/>
              </w:rPr>
              <w:t xml:space="preserve"> невозврата обеспечительного платежа</w:t>
            </w:r>
            <w:r>
              <w:rPr>
                <w:rFonts w:ascii="Times New Roman" w:hAnsi="Times New Roman" w:cs="Times New Roman"/>
                <w:sz w:val="26"/>
                <w:szCs w:val="26"/>
              </w:rPr>
              <w:t xml:space="preserve"> в случае аннулирования разрешения на установку и эксплуатацию </w:t>
            </w:r>
            <w:r w:rsidR="00CA3604" w:rsidRPr="00CA3604">
              <w:rPr>
                <w:rFonts w:ascii="Times New Roman" w:hAnsi="Times New Roman" w:cs="Times New Roman"/>
                <w:sz w:val="26"/>
                <w:szCs w:val="26"/>
              </w:rPr>
              <w:t xml:space="preserve"> </w:t>
            </w:r>
            <w:r>
              <w:rPr>
                <w:rFonts w:ascii="Times New Roman" w:hAnsi="Times New Roman" w:cs="Times New Roman"/>
                <w:sz w:val="26"/>
                <w:szCs w:val="26"/>
              </w:rPr>
              <w:t xml:space="preserve"> рекламной конструкции</w:t>
            </w:r>
          </w:p>
          <w:p w:rsidR="00CA3604" w:rsidRPr="00CA3604" w:rsidRDefault="00CA3604" w:rsidP="000F7325">
            <w:pPr>
              <w:spacing w:after="0" w:line="240" w:lineRule="auto"/>
              <w:contextualSpacing/>
              <w:rPr>
                <w:rFonts w:ascii="Times New Roman" w:hAnsi="Times New Roman" w:cs="Times New Roman"/>
                <w:sz w:val="26"/>
                <w:szCs w:val="26"/>
              </w:rPr>
            </w:pPr>
          </w:p>
          <w:p w:rsidR="00EB2766" w:rsidRPr="00CA3604" w:rsidRDefault="00EB2766" w:rsidP="000F7325">
            <w:pPr>
              <w:spacing w:after="0" w:line="240" w:lineRule="auto"/>
              <w:contextualSpacing/>
              <w:rPr>
                <w:rFonts w:ascii="Times New Roman" w:hAnsi="Times New Roman" w:cs="Times New Roman"/>
                <w:sz w:val="26"/>
                <w:szCs w:val="26"/>
              </w:rPr>
            </w:pPr>
          </w:p>
          <w:p w:rsidR="002E3953" w:rsidRDefault="00CA3604" w:rsidP="000F7325">
            <w:pPr>
              <w:spacing w:after="0" w:line="240" w:lineRule="auto"/>
              <w:contextualSpacing/>
              <w:jc w:val="center"/>
              <w:rPr>
                <w:rFonts w:ascii="Times New Roman" w:hAnsi="Times New Roman" w:cs="Times New Roman"/>
                <w:sz w:val="26"/>
                <w:szCs w:val="26"/>
              </w:rPr>
            </w:pPr>
            <w:r w:rsidRPr="00CA3604">
              <w:rPr>
                <w:rFonts w:ascii="Times New Roman" w:hAnsi="Times New Roman" w:cs="Times New Roman"/>
                <w:sz w:val="26"/>
                <w:szCs w:val="26"/>
              </w:rPr>
              <w:t>Рекомендация в п.15.10 Порядка и п.10.10 примерной формы извещения, чтобы исключить неясности, дополнить про перечисление задатка лица, сделавшего предпоследнее предложение по цене и уклонившегося от заключения догов</w:t>
            </w:r>
            <w:r w:rsidR="00627E7F">
              <w:rPr>
                <w:rFonts w:ascii="Times New Roman" w:hAnsi="Times New Roman" w:cs="Times New Roman"/>
                <w:sz w:val="26"/>
                <w:szCs w:val="26"/>
              </w:rPr>
              <w:t>ора, в бюджет</w:t>
            </w:r>
          </w:p>
          <w:p w:rsidR="00B83C83" w:rsidRDefault="00B83C83" w:rsidP="000F7325">
            <w:pPr>
              <w:spacing w:after="0" w:line="240" w:lineRule="auto"/>
              <w:contextualSpacing/>
              <w:jc w:val="center"/>
              <w:rPr>
                <w:rFonts w:ascii="Times New Roman" w:hAnsi="Times New Roman" w:cs="Times New Roman"/>
                <w:sz w:val="26"/>
                <w:szCs w:val="26"/>
              </w:rPr>
            </w:pPr>
          </w:p>
          <w:p w:rsidR="00196D0C" w:rsidRPr="00CA3604" w:rsidRDefault="00196D0C" w:rsidP="000F7325">
            <w:pPr>
              <w:spacing w:after="0" w:line="240" w:lineRule="auto"/>
              <w:contextualSpacing/>
              <w:jc w:val="center"/>
              <w:rPr>
                <w:rFonts w:ascii="Times New Roman" w:hAnsi="Times New Roman" w:cs="Times New Roman"/>
                <w:sz w:val="26"/>
                <w:szCs w:val="26"/>
              </w:rPr>
            </w:pPr>
          </w:p>
          <w:p w:rsidR="00CA3604" w:rsidRPr="00CA3604" w:rsidRDefault="00CA3604" w:rsidP="000F7325">
            <w:pPr>
              <w:spacing w:after="0" w:line="240" w:lineRule="auto"/>
              <w:contextualSpacing/>
              <w:jc w:val="center"/>
              <w:rPr>
                <w:rFonts w:ascii="Times New Roman" w:hAnsi="Times New Roman" w:cs="Times New Roman"/>
                <w:sz w:val="26"/>
                <w:szCs w:val="26"/>
                <w:highlight w:val="yellow"/>
              </w:rPr>
            </w:pPr>
            <w:r w:rsidRPr="00CA3604">
              <w:rPr>
                <w:rFonts w:ascii="Times New Roman" w:hAnsi="Times New Roman" w:cs="Times New Roman"/>
                <w:sz w:val="26"/>
                <w:szCs w:val="26"/>
              </w:rPr>
              <w:t>Произвести указание оператора Электронной площа</w:t>
            </w:r>
            <w:r w:rsidR="00627E7F">
              <w:rPr>
                <w:rFonts w:ascii="Times New Roman" w:hAnsi="Times New Roman" w:cs="Times New Roman"/>
                <w:sz w:val="26"/>
                <w:szCs w:val="26"/>
              </w:rPr>
              <w:t>дки проведения торгов в Порядке</w:t>
            </w:r>
          </w:p>
        </w:tc>
        <w:tc>
          <w:tcPr>
            <w:tcW w:w="2976" w:type="dxa"/>
            <w:tcBorders>
              <w:top w:val="single" w:sz="4" w:space="0" w:color="auto"/>
              <w:left w:val="single" w:sz="4" w:space="0" w:color="auto"/>
              <w:bottom w:val="single" w:sz="4" w:space="0" w:color="auto"/>
              <w:right w:val="single" w:sz="4" w:space="0" w:color="auto"/>
            </w:tcBorders>
          </w:tcPr>
          <w:p w:rsidR="00EB2766" w:rsidRDefault="00EB2766" w:rsidP="000F7325">
            <w:pPr>
              <w:autoSpaceDE w:val="0"/>
              <w:autoSpaceDN w:val="0"/>
              <w:adjustRightInd w:val="0"/>
              <w:spacing w:after="0" w:line="240" w:lineRule="auto"/>
              <w:jc w:val="center"/>
              <w:rPr>
                <w:rFonts w:ascii="Times New Roman" w:eastAsia="Calibri" w:hAnsi="Times New Roman" w:cs="Times New Roman"/>
                <w:sz w:val="26"/>
                <w:szCs w:val="26"/>
              </w:rPr>
            </w:pPr>
            <w:r w:rsidRPr="00EB2766">
              <w:rPr>
                <w:rFonts w:ascii="Times New Roman" w:eastAsia="Calibri" w:hAnsi="Times New Roman" w:cs="Times New Roman"/>
                <w:sz w:val="26"/>
                <w:szCs w:val="26"/>
              </w:rPr>
              <w:t xml:space="preserve">Предложение </w:t>
            </w:r>
            <w:r w:rsidR="00627BF7">
              <w:rPr>
                <w:rFonts w:ascii="Times New Roman" w:eastAsia="Calibri" w:hAnsi="Times New Roman" w:cs="Times New Roman"/>
                <w:sz w:val="26"/>
                <w:szCs w:val="26"/>
              </w:rPr>
              <w:t>учтено</w:t>
            </w:r>
            <w:r w:rsidRPr="006A3F8B">
              <w:rPr>
                <w:rFonts w:ascii="Times New Roman" w:eastAsia="Calibri" w:hAnsi="Times New Roman" w:cs="Times New Roman"/>
                <w:sz w:val="26"/>
                <w:szCs w:val="26"/>
              </w:rPr>
              <w:t xml:space="preserve">, </w:t>
            </w:r>
            <w:r w:rsidR="000B57D6">
              <w:rPr>
                <w:rFonts w:ascii="Times New Roman" w:eastAsia="Calibri" w:hAnsi="Times New Roman" w:cs="Times New Roman"/>
                <w:sz w:val="26"/>
                <w:szCs w:val="26"/>
              </w:rPr>
              <w:t xml:space="preserve">условие включено в </w:t>
            </w:r>
            <w:r w:rsidR="000214BD">
              <w:rPr>
                <w:rFonts w:ascii="Times New Roman" w:eastAsia="Calibri" w:hAnsi="Times New Roman" w:cs="Times New Roman"/>
                <w:sz w:val="26"/>
                <w:szCs w:val="26"/>
              </w:rPr>
              <w:br/>
            </w:r>
            <w:r w:rsidR="000B57D6">
              <w:rPr>
                <w:rFonts w:ascii="Times New Roman" w:eastAsia="Calibri" w:hAnsi="Times New Roman" w:cs="Times New Roman"/>
                <w:sz w:val="26"/>
                <w:szCs w:val="26"/>
              </w:rPr>
              <w:t>п. 8.1 доработанного проекта Порядка</w:t>
            </w:r>
          </w:p>
          <w:p w:rsidR="00EB2766" w:rsidRDefault="00EB2766" w:rsidP="000F7325">
            <w:pPr>
              <w:autoSpaceDE w:val="0"/>
              <w:autoSpaceDN w:val="0"/>
              <w:adjustRightInd w:val="0"/>
              <w:spacing w:after="0" w:line="240" w:lineRule="auto"/>
              <w:rPr>
                <w:rFonts w:ascii="Times New Roman" w:eastAsia="Calibri" w:hAnsi="Times New Roman" w:cs="Times New Roman"/>
                <w:sz w:val="26"/>
                <w:szCs w:val="26"/>
              </w:rPr>
            </w:pPr>
          </w:p>
          <w:p w:rsidR="00B83C83" w:rsidRDefault="00B83C83" w:rsidP="000F7325">
            <w:pPr>
              <w:autoSpaceDE w:val="0"/>
              <w:autoSpaceDN w:val="0"/>
              <w:adjustRightInd w:val="0"/>
              <w:spacing w:after="0" w:line="240" w:lineRule="auto"/>
              <w:rPr>
                <w:rFonts w:ascii="Times New Roman" w:eastAsia="Calibri" w:hAnsi="Times New Roman" w:cs="Times New Roman"/>
                <w:sz w:val="26"/>
                <w:szCs w:val="26"/>
              </w:rPr>
            </w:pPr>
          </w:p>
          <w:p w:rsidR="000B57D6" w:rsidRDefault="000B57D6" w:rsidP="000F7325">
            <w:pPr>
              <w:autoSpaceDE w:val="0"/>
              <w:autoSpaceDN w:val="0"/>
              <w:adjustRightInd w:val="0"/>
              <w:spacing w:after="0" w:line="240" w:lineRule="auto"/>
              <w:rPr>
                <w:rFonts w:ascii="Times New Roman" w:eastAsia="Calibri" w:hAnsi="Times New Roman" w:cs="Times New Roman"/>
                <w:sz w:val="26"/>
                <w:szCs w:val="26"/>
              </w:rPr>
            </w:pPr>
          </w:p>
          <w:p w:rsidR="000B57D6" w:rsidRDefault="000B57D6" w:rsidP="000F7325">
            <w:pPr>
              <w:autoSpaceDE w:val="0"/>
              <w:autoSpaceDN w:val="0"/>
              <w:adjustRightInd w:val="0"/>
              <w:spacing w:after="0" w:line="240" w:lineRule="auto"/>
              <w:rPr>
                <w:rFonts w:ascii="Times New Roman" w:eastAsia="Calibri" w:hAnsi="Times New Roman" w:cs="Times New Roman"/>
                <w:sz w:val="26"/>
                <w:szCs w:val="26"/>
              </w:rPr>
            </w:pPr>
          </w:p>
          <w:p w:rsidR="000B57D6" w:rsidRDefault="000B57D6" w:rsidP="000F7325">
            <w:pPr>
              <w:autoSpaceDE w:val="0"/>
              <w:autoSpaceDN w:val="0"/>
              <w:adjustRightInd w:val="0"/>
              <w:spacing w:after="0" w:line="240" w:lineRule="auto"/>
              <w:rPr>
                <w:rFonts w:ascii="Times New Roman" w:eastAsia="Calibri" w:hAnsi="Times New Roman" w:cs="Times New Roman"/>
                <w:sz w:val="26"/>
                <w:szCs w:val="26"/>
              </w:rPr>
            </w:pPr>
          </w:p>
          <w:p w:rsidR="000B57D6" w:rsidRPr="00EB2766" w:rsidRDefault="000B57D6" w:rsidP="000F7325">
            <w:pPr>
              <w:autoSpaceDE w:val="0"/>
              <w:autoSpaceDN w:val="0"/>
              <w:adjustRightInd w:val="0"/>
              <w:spacing w:after="0" w:line="240" w:lineRule="auto"/>
              <w:rPr>
                <w:rFonts w:ascii="Times New Roman" w:eastAsia="Calibri" w:hAnsi="Times New Roman" w:cs="Times New Roman"/>
                <w:sz w:val="26"/>
                <w:szCs w:val="26"/>
              </w:rPr>
            </w:pPr>
          </w:p>
          <w:p w:rsidR="00EB2766" w:rsidRDefault="00EB2766" w:rsidP="000F7325">
            <w:pPr>
              <w:autoSpaceDE w:val="0"/>
              <w:autoSpaceDN w:val="0"/>
              <w:adjustRightInd w:val="0"/>
              <w:spacing w:after="0" w:line="240" w:lineRule="auto"/>
              <w:jc w:val="center"/>
              <w:rPr>
                <w:rFonts w:ascii="Times New Roman" w:eastAsia="Calibri" w:hAnsi="Times New Roman" w:cs="Times New Roman"/>
                <w:sz w:val="26"/>
                <w:szCs w:val="26"/>
              </w:rPr>
            </w:pPr>
            <w:r w:rsidRPr="00EB2766">
              <w:rPr>
                <w:rFonts w:ascii="Times New Roman" w:eastAsia="Calibri" w:hAnsi="Times New Roman" w:cs="Times New Roman"/>
                <w:sz w:val="26"/>
                <w:szCs w:val="26"/>
              </w:rPr>
              <w:t xml:space="preserve">Предложение </w:t>
            </w:r>
            <w:r w:rsidRPr="006A3F8B">
              <w:rPr>
                <w:rFonts w:ascii="Times New Roman" w:eastAsia="Calibri" w:hAnsi="Times New Roman" w:cs="Times New Roman"/>
                <w:sz w:val="26"/>
                <w:szCs w:val="26"/>
              </w:rPr>
              <w:t xml:space="preserve">отклонено, </w:t>
            </w:r>
            <w:r w:rsidR="00064410">
              <w:rPr>
                <w:rFonts w:ascii="Times New Roman" w:eastAsia="Calibri" w:hAnsi="Times New Roman" w:cs="Times New Roman"/>
                <w:sz w:val="26"/>
                <w:szCs w:val="26"/>
              </w:rPr>
              <w:t xml:space="preserve">поскольку увеличение НМЦК необоснованно </w:t>
            </w:r>
            <w:proofErr w:type="gramStart"/>
            <w:r w:rsidR="00064410">
              <w:rPr>
                <w:rFonts w:ascii="Times New Roman" w:eastAsia="Calibri" w:hAnsi="Times New Roman" w:cs="Times New Roman"/>
                <w:sz w:val="26"/>
                <w:szCs w:val="26"/>
              </w:rPr>
              <w:t xml:space="preserve">ограничит число претендентов на </w:t>
            </w:r>
            <w:r w:rsidR="00B83C83">
              <w:rPr>
                <w:rFonts w:ascii="Times New Roman" w:eastAsia="Calibri" w:hAnsi="Times New Roman" w:cs="Times New Roman"/>
                <w:sz w:val="26"/>
                <w:szCs w:val="26"/>
              </w:rPr>
              <w:t>участие в аукционе и повлечет</w:t>
            </w:r>
            <w:proofErr w:type="gramEnd"/>
            <w:r w:rsidRPr="006A3F8B">
              <w:rPr>
                <w:rFonts w:ascii="Times New Roman" w:eastAsia="Calibri" w:hAnsi="Times New Roman" w:cs="Times New Roman"/>
                <w:sz w:val="26"/>
                <w:szCs w:val="26"/>
              </w:rPr>
              <w:t xml:space="preserve"> </w:t>
            </w:r>
            <w:r w:rsidR="00B83C83" w:rsidRPr="00B83C83">
              <w:rPr>
                <w:rFonts w:ascii="Times New Roman" w:eastAsia="Calibri" w:hAnsi="Times New Roman" w:cs="Times New Roman"/>
                <w:sz w:val="26"/>
                <w:szCs w:val="26"/>
              </w:rPr>
              <w:t>нарушение</w:t>
            </w:r>
            <w:r w:rsidRPr="00B83C83">
              <w:rPr>
                <w:rFonts w:ascii="Times New Roman" w:eastAsia="Calibri" w:hAnsi="Times New Roman" w:cs="Times New Roman"/>
                <w:sz w:val="26"/>
                <w:szCs w:val="26"/>
              </w:rPr>
              <w:t xml:space="preserve"> антимонопольного </w:t>
            </w:r>
            <w:r w:rsidR="002E3953" w:rsidRPr="00B83C83">
              <w:rPr>
                <w:rFonts w:ascii="Times New Roman" w:eastAsia="Calibri" w:hAnsi="Times New Roman" w:cs="Times New Roman"/>
                <w:sz w:val="26"/>
                <w:szCs w:val="26"/>
              </w:rPr>
              <w:t>законодательства (</w:t>
            </w:r>
            <w:r w:rsidRPr="00B83C83">
              <w:rPr>
                <w:rFonts w:ascii="Times New Roman" w:eastAsia="Calibri" w:hAnsi="Times New Roman" w:cs="Times New Roman"/>
                <w:sz w:val="26"/>
                <w:szCs w:val="26"/>
              </w:rPr>
              <w:t>ст.17 ФЗ «О защите конкуренции»)</w:t>
            </w:r>
          </w:p>
          <w:p w:rsidR="002E3953" w:rsidRDefault="002E3953" w:rsidP="000F7325">
            <w:pPr>
              <w:autoSpaceDE w:val="0"/>
              <w:autoSpaceDN w:val="0"/>
              <w:adjustRightInd w:val="0"/>
              <w:spacing w:after="0" w:line="240" w:lineRule="auto"/>
              <w:rPr>
                <w:rFonts w:ascii="Times New Roman" w:eastAsia="Calibri" w:hAnsi="Times New Roman" w:cs="Times New Roman"/>
                <w:sz w:val="26"/>
                <w:szCs w:val="26"/>
              </w:rPr>
            </w:pPr>
          </w:p>
          <w:p w:rsidR="00B83C83" w:rsidRDefault="00B83C83" w:rsidP="000F7325">
            <w:pPr>
              <w:autoSpaceDE w:val="0"/>
              <w:autoSpaceDN w:val="0"/>
              <w:adjustRightInd w:val="0"/>
              <w:spacing w:after="0" w:line="240" w:lineRule="auto"/>
              <w:rPr>
                <w:rFonts w:ascii="Times New Roman" w:eastAsia="Calibri" w:hAnsi="Times New Roman" w:cs="Times New Roman"/>
                <w:sz w:val="26"/>
                <w:szCs w:val="26"/>
              </w:rPr>
            </w:pPr>
          </w:p>
          <w:p w:rsidR="00483447" w:rsidRDefault="00483447" w:rsidP="00CD161F">
            <w:pPr>
              <w:autoSpaceDE w:val="0"/>
              <w:autoSpaceDN w:val="0"/>
              <w:adjustRightInd w:val="0"/>
              <w:spacing w:after="0" w:line="240" w:lineRule="auto"/>
              <w:jc w:val="center"/>
              <w:rPr>
                <w:rFonts w:ascii="Times New Roman" w:eastAsia="Calibri" w:hAnsi="Times New Roman" w:cs="Times New Roman"/>
                <w:sz w:val="26"/>
                <w:szCs w:val="26"/>
              </w:rPr>
            </w:pPr>
            <w:r w:rsidRPr="006A3F8B">
              <w:rPr>
                <w:rFonts w:ascii="Times New Roman" w:eastAsia="Calibri" w:hAnsi="Times New Roman" w:cs="Times New Roman"/>
                <w:sz w:val="26"/>
                <w:szCs w:val="26"/>
              </w:rPr>
              <w:t xml:space="preserve">Предложение отклонено, </w:t>
            </w:r>
            <w:r w:rsidR="00064410">
              <w:rPr>
                <w:rFonts w:ascii="Times New Roman" w:eastAsia="Calibri" w:hAnsi="Times New Roman" w:cs="Times New Roman"/>
                <w:sz w:val="26"/>
                <w:szCs w:val="26"/>
              </w:rPr>
              <w:t xml:space="preserve">так как </w:t>
            </w:r>
            <w:r w:rsidR="00CD161F">
              <w:rPr>
                <w:rFonts w:ascii="Times New Roman" w:eastAsia="Calibri" w:hAnsi="Times New Roman" w:cs="Times New Roman"/>
                <w:sz w:val="26"/>
                <w:szCs w:val="26"/>
              </w:rPr>
              <w:t xml:space="preserve">противоречит </w:t>
            </w:r>
            <w:r w:rsidR="00F21918">
              <w:rPr>
                <w:rFonts w:ascii="Times New Roman" w:eastAsia="Calibri" w:hAnsi="Times New Roman" w:cs="Times New Roman"/>
                <w:sz w:val="26"/>
                <w:szCs w:val="26"/>
              </w:rPr>
              <w:t xml:space="preserve">действующим </w:t>
            </w:r>
            <w:r w:rsidR="00CD161F">
              <w:rPr>
                <w:rFonts w:ascii="Times New Roman" w:eastAsia="Calibri" w:hAnsi="Times New Roman" w:cs="Times New Roman"/>
                <w:sz w:val="26"/>
                <w:szCs w:val="26"/>
              </w:rPr>
              <w:t xml:space="preserve">регламентам </w:t>
            </w:r>
            <w:r>
              <w:rPr>
                <w:rFonts w:ascii="Times New Roman" w:eastAsia="Calibri" w:hAnsi="Times New Roman" w:cs="Times New Roman"/>
                <w:sz w:val="26"/>
                <w:szCs w:val="26"/>
              </w:rPr>
              <w:t>электронных площадок</w:t>
            </w:r>
          </w:p>
          <w:p w:rsidR="00483447" w:rsidRDefault="00483447" w:rsidP="000F7325">
            <w:pPr>
              <w:autoSpaceDE w:val="0"/>
              <w:autoSpaceDN w:val="0"/>
              <w:adjustRightInd w:val="0"/>
              <w:spacing w:after="0" w:line="240" w:lineRule="auto"/>
              <w:jc w:val="center"/>
              <w:rPr>
                <w:rFonts w:ascii="Times New Roman" w:eastAsia="Calibri" w:hAnsi="Times New Roman" w:cs="Times New Roman"/>
                <w:sz w:val="26"/>
                <w:szCs w:val="26"/>
              </w:rPr>
            </w:pPr>
          </w:p>
          <w:p w:rsidR="00064410" w:rsidRDefault="00064410" w:rsidP="000F7325">
            <w:pPr>
              <w:autoSpaceDE w:val="0"/>
              <w:autoSpaceDN w:val="0"/>
              <w:adjustRightInd w:val="0"/>
              <w:spacing w:after="0" w:line="240" w:lineRule="auto"/>
              <w:jc w:val="center"/>
              <w:rPr>
                <w:rFonts w:ascii="Times New Roman" w:eastAsia="Calibri" w:hAnsi="Times New Roman" w:cs="Times New Roman"/>
                <w:sz w:val="26"/>
                <w:szCs w:val="26"/>
              </w:rPr>
            </w:pPr>
          </w:p>
          <w:p w:rsidR="00064410" w:rsidRDefault="00064410" w:rsidP="000F7325">
            <w:pPr>
              <w:autoSpaceDE w:val="0"/>
              <w:autoSpaceDN w:val="0"/>
              <w:adjustRightInd w:val="0"/>
              <w:spacing w:after="0" w:line="240" w:lineRule="auto"/>
              <w:jc w:val="center"/>
              <w:rPr>
                <w:rFonts w:ascii="Times New Roman" w:eastAsia="Calibri" w:hAnsi="Times New Roman" w:cs="Times New Roman"/>
                <w:sz w:val="26"/>
                <w:szCs w:val="26"/>
              </w:rPr>
            </w:pPr>
          </w:p>
          <w:p w:rsidR="00064410" w:rsidRDefault="00064410" w:rsidP="000F7325">
            <w:pPr>
              <w:autoSpaceDE w:val="0"/>
              <w:autoSpaceDN w:val="0"/>
              <w:adjustRightInd w:val="0"/>
              <w:spacing w:after="0" w:line="240" w:lineRule="auto"/>
              <w:jc w:val="center"/>
              <w:rPr>
                <w:rFonts w:ascii="Times New Roman" w:eastAsia="Calibri" w:hAnsi="Times New Roman" w:cs="Times New Roman"/>
                <w:sz w:val="26"/>
                <w:szCs w:val="26"/>
              </w:rPr>
            </w:pPr>
          </w:p>
          <w:p w:rsidR="00F21918" w:rsidRDefault="00F21918" w:rsidP="000F7325">
            <w:pPr>
              <w:autoSpaceDE w:val="0"/>
              <w:autoSpaceDN w:val="0"/>
              <w:adjustRightInd w:val="0"/>
              <w:spacing w:after="0" w:line="240" w:lineRule="auto"/>
              <w:jc w:val="center"/>
              <w:rPr>
                <w:rFonts w:ascii="Times New Roman" w:eastAsia="Calibri" w:hAnsi="Times New Roman" w:cs="Times New Roman"/>
                <w:sz w:val="26"/>
                <w:szCs w:val="26"/>
              </w:rPr>
            </w:pPr>
          </w:p>
          <w:p w:rsidR="00F21918" w:rsidRDefault="00F21918" w:rsidP="000F7325">
            <w:pPr>
              <w:autoSpaceDE w:val="0"/>
              <w:autoSpaceDN w:val="0"/>
              <w:adjustRightInd w:val="0"/>
              <w:spacing w:after="0" w:line="240" w:lineRule="auto"/>
              <w:jc w:val="center"/>
              <w:rPr>
                <w:rFonts w:ascii="Times New Roman" w:eastAsia="Calibri" w:hAnsi="Times New Roman" w:cs="Times New Roman"/>
                <w:sz w:val="26"/>
                <w:szCs w:val="26"/>
              </w:rPr>
            </w:pPr>
          </w:p>
          <w:p w:rsidR="00AB1848" w:rsidRDefault="00483447" w:rsidP="000F7325">
            <w:pPr>
              <w:autoSpaceDE w:val="0"/>
              <w:autoSpaceDN w:val="0"/>
              <w:adjustRightInd w:val="0"/>
              <w:spacing w:after="0" w:line="240" w:lineRule="auto"/>
              <w:ind w:left="5"/>
              <w:jc w:val="center"/>
              <w:rPr>
                <w:rFonts w:ascii="Times New Roman" w:eastAsia="Calibri" w:hAnsi="Times New Roman" w:cs="Times New Roman"/>
                <w:sz w:val="26"/>
                <w:szCs w:val="26"/>
              </w:rPr>
            </w:pPr>
            <w:r w:rsidRPr="00B83C83">
              <w:rPr>
                <w:rFonts w:ascii="Times New Roman" w:eastAsia="Calibri" w:hAnsi="Times New Roman" w:cs="Times New Roman"/>
                <w:sz w:val="26"/>
                <w:szCs w:val="26"/>
              </w:rPr>
              <w:t xml:space="preserve">Предложение </w:t>
            </w:r>
            <w:r w:rsidR="00B83C83" w:rsidRPr="00B83C83">
              <w:rPr>
                <w:rFonts w:ascii="Times New Roman" w:eastAsia="Calibri" w:hAnsi="Times New Roman" w:cs="Times New Roman"/>
                <w:sz w:val="26"/>
                <w:szCs w:val="26"/>
              </w:rPr>
              <w:t>учтено при доработке проекта п</w:t>
            </w:r>
            <w:r w:rsidRPr="00B83C83">
              <w:rPr>
                <w:rFonts w:ascii="Times New Roman" w:eastAsia="Calibri" w:hAnsi="Times New Roman" w:cs="Times New Roman"/>
                <w:sz w:val="26"/>
                <w:szCs w:val="26"/>
              </w:rPr>
              <w:t>остановления</w:t>
            </w:r>
            <w:r w:rsidR="00855474">
              <w:rPr>
                <w:rFonts w:ascii="Times New Roman" w:eastAsia="Calibri" w:hAnsi="Times New Roman" w:cs="Times New Roman"/>
                <w:sz w:val="26"/>
                <w:szCs w:val="26"/>
              </w:rPr>
              <w:t>.</w:t>
            </w:r>
          </w:p>
          <w:p w:rsidR="00855474" w:rsidRDefault="001C0D38" w:rsidP="000F7325">
            <w:pPr>
              <w:autoSpaceDE w:val="0"/>
              <w:autoSpaceDN w:val="0"/>
              <w:adjustRightInd w:val="0"/>
              <w:spacing w:after="0" w:line="240" w:lineRule="auto"/>
              <w:ind w:left="5"/>
              <w:jc w:val="center"/>
              <w:rPr>
                <w:rFonts w:ascii="Times New Roman" w:eastAsia="Calibri" w:hAnsi="Times New Roman" w:cs="Times New Roman"/>
                <w:sz w:val="26"/>
                <w:szCs w:val="26"/>
              </w:rPr>
            </w:pPr>
            <w:r>
              <w:rPr>
                <w:rFonts w:ascii="Times New Roman" w:eastAsia="Calibri" w:hAnsi="Times New Roman" w:cs="Times New Roman"/>
                <w:sz w:val="26"/>
                <w:szCs w:val="26"/>
              </w:rPr>
              <w:t>Предложенная текстовая часть исключена из п.</w:t>
            </w:r>
            <w:r w:rsidR="005216E2">
              <w:rPr>
                <w:rFonts w:ascii="Times New Roman" w:eastAsia="Calibri" w:hAnsi="Times New Roman" w:cs="Times New Roman"/>
                <w:sz w:val="26"/>
                <w:szCs w:val="26"/>
              </w:rPr>
              <w:t>15.3.1 Порядка,</w:t>
            </w:r>
            <w:r w:rsidR="00FD0EBF">
              <w:rPr>
                <w:rFonts w:ascii="Times New Roman" w:eastAsia="Calibri" w:hAnsi="Times New Roman" w:cs="Times New Roman"/>
                <w:sz w:val="26"/>
                <w:szCs w:val="26"/>
              </w:rPr>
              <w:t xml:space="preserve"> изложенного в проекте постановления, </w:t>
            </w:r>
            <w:r w:rsidR="008E5D81">
              <w:rPr>
                <w:rFonts w:ascii="Times New Roman" w:eastAsia="Calibri" w:hAnsi="Times New Roman" w:cs="Times New Roman"/>
                <w:sz w:val="26"/>
                <w:szCs w:val="26"/>
              </w:rPr>
              <w:t>п.</w:t>
            </w:r>
            <w:r>
              <w:rPr>
                <w:rFonts w:ascii="Times New Roman" w:eastAsia="Calibri" w:hAnsi="Times New Roman" w:cs="Times New Roman"/>
                <w:sz w:val="26"/>
                <w:szCs w:val="26"/>
              </w:rPr>
              <w:t xml:space="preserve">10.3.1 </w:t>
            </w:r>
            <w:r w:rsidR="00FD0EBF">
              <w:rPr>
                <w:rFonts w:ascii="Times New Roman" w:eastAsia="Calibri" w:hAnsi="Times New Roman" w:cs="Times New Roman"/>
                <w:sz w:val="26"/>
                <w:szCs w:val="26"/>
              </w:rPr>
              <w:br/>
            </w:r>
            <w:r>
              <w:rPr>
                <w:rFonts w:ascii="Times New Roman" w:eastAsia="Calibri" w:hAnsi="Times New Roman" w:cs="Times New Roman"/>
                <w:sz w:val="26"/>
                <w:szCs w:val="26"/>
              </w:rPr>
              <w:t>и позиции</w:t>
            </w:r>
            <w:r w:rsidR="005216E2">
              <w:rPr>
                <w:rFonts w:ascii="Times New Roman" w:eastAsia="Calibri" w:hAnsi="Times New Roman" w:cs="Times New Roman"/>
                <w:sz w:val="26"/>
                <w:szCs w:val="26"/>
              </w:rPr>
              <w:t xml:space="preserve"> 31 Примерной формы извещения</w:t>
            </w:r>
            <w:r>
              <w:rPr>
                <w:rFonts w:ascii="Times New Roman" w:eastAsia="Calibri" w:hAnsi="Times New Roman" w:cs="Times New Roman"/>
                <w:sz w:val="26"/>
                <w:szCs w:val="26"/>
              </w:rPr>
              <w:t>, изло</w:t>
            </w:r>
            <w:r w:rsidR="00FD0EBF">
              <w:rPr>
                <w:rFonts w:ascii="Times New Roman" w:eastAsia="Calibri" w:hAnsi="Times New Roman" w:cs="Times New Roman"/>
                <w:sz w:val="26"/>
                <w:szCs w:val="26"/>
              </w:rPr>
              <w:t>женной в приложении 1 к Порядку</w:t>
            </w:r>
            <w:r w:rsidR="00313206">
              <w:rPr>
                <w:rFonts w:ascii="Times New Roman" w:eastAsia="Calibri" w:hAnsi="Times New Roman" w:cs="Times New Roman"/>
                <w:sz w:val="26"/>
                <w:szCs w:val="26"/>
              </w:rPr>
              <w:t>, абз.3 п.5.8 Типовой формы договора, изложенной в приложении 4 к Порядку</w:t>
            </w:r>
          </w:p>
          <w:p w:rsidR="003A5396" w:rsidRDefault="003A5396" w:rsidP="000F7325">
            <w:pPr>
              <w:autoSpaceDE w:val="0"/>
              <w:autoSpaceDN w:val="0"/>
              <w:adjustRightInd w:val="0"/>
              <w:spacing w:after="0" w:line="240" w:lineRule="auto"/>
              <w:rPr>
                <w:rFonts w:ascii="Times New Roman" w:eastAsia="Calibri" w:hAnsi="Times New Roman" w:cs="Times New Roman"/>
                <w:sz w:val="26"/>
                <w:szCs w:val="26"/>
              </w:rPr>
            </w:pPr>
          </w:p>
          <w:p w:rsidR="003A5396" w:rsidRDefault="003A5396" w:rsidP="000F7325">
            <w:pPr>
              <w:autoSpaceDE w:val="0"/>
              <w:autoSpaceDN w:val="0"/>
              <w:adjustRightInd w:val="0"/>
              <w:spacing w:after="0" w:line="240" w:lineRule="auto"/>
              <w:rPr>
                <w:rFonts w:ascii="Times New Roman" w:eastAsia="Calibri" w:hAnsi="Times New Roman" w:cs="Times New Roman"/>
                <w:sz w:val="26"/>
                <w:szCs w:val="26"/>
              </w:rPr>
            </w:pPr>
          </w:p>
          <w:p w:rsidR="00483447" w:rsidRDefault="00AB1848" w:rsidP="000F7325">
            <w:pPr>
              <w:autoSpaceDE w:val="0"/>
              <w:autoSpaceDN w:val="0"/>
              <w:adjustRightInd w:val="0"/>
              <w:spacing w:after="0" w:line="240" w:lineRule="auto"/>
              <w:jc w:val="center"/>
              <w:rPr>
                <w:rFonts w:ascii="Times New Roman" w:eastAsia="Calibri" w:hAnsi="Times New Roman" w:cs="Times New Roman"/>
                <w:sz w:val="26"/>
                <w:szCs w:val="26"/>
              </w:rPr>
            </w:pPr>
            <w:r w:rsidRPr="00AB1848">
              <w:rPr>
                <w:rFonts w:ascii="Times New Roman" w:eastAsia="Calibri" w:hAnsi="Times New Roman" w:cs="Times New Roman"/>
                <w:sz w:val="26"/>
                <w:szCs w:val="26"/>
              </w:rPr>
              <w:t xml:space="preserve">Предложение отклонено, </w:t>
            </w:r>
            <w:r>
              <w:rPr>
                <w:rFonts w:ascii="Times New Roman" w:eastAsia="Calibri" w:hAnsi="Times New Roman" w:cs="Times New Roman"/>
                <w:sz w:val="26"/>
                <w:szCs w:val="26"/>
              </w:rPr>
              <w:t xml:space="preserve"> </w:t>
            </w:r>
            <w:r w:rsidRPr="00AB1848">
              <w:rPr>
                <w:rFonts w:ascii="Times New Roman" w:eastAsia="Calibri" w:hAnsi="Times New Roman" w:cs="Times New Roman"/>
                <w:sz w:val="26"/>
                <w:szCs w:val="26"/>
              </w:rPr>
              <w:t xml:space="preserve">так </w:t>
            </w:r>
            <w:r w:rsidR="00E51539" w:rsidRPr="00AB1848">
              <w:rPr>
                <w:rFonts w:ascii="Times New Roman" w:eastAsia="Calibri" w:hAnsi="Times New Roman" w:cs="Times New Roman"/>
                <w:sz w:val="26"/>
                <w:szCs w:val="26"/>
              </w:rPr>
              <w:t xml:space="preserve">как </w:t>
            </w:r>
            <w:r w:rsidR="00913396">
              <w:rPr>
                <w:rFonts w:ascii="Times New Roman" w:eastAsia="Calibri" w:hAnsi="Times New Roman" w:cs="Times New Roman"/>
                <w:sz w:val="26"/>
                <w:szCs w:val="26"/>
              </w:rPr>
              <w:t>перечень условий</w:t>
            </w:r>
            <w:r w:rsidR="00E51539">
              <w:rPr>
                <w:rFonts w:ascii="Times New Roman" w:eastAsia="Calibri" w:hAnsi="Times New Roman" w:cs="Times New Roman"/>
                <w:sz w:val="26"/>
                <w:szCs w:val="26"/>
              </w:rPr>
              <w:t xml:space="preserve"> аннулирования разрешения</w:t>
            </w:r>
            <w:r w:rsidR="00913396">
              <w:rPr>
                <w:rFonts w:ascii="Times New Roman" w:eastAsia="Calibri" w:hAnsi="Times New Roman" w:cs="Times New Roman"/>
                <w:sz w:val="26"/>
                <w:szCs w:val="26"/>
              </w:rPr>
              <w:t xml:space="preserve"> </w:t>
            </w:r>
            <w:r w:rsidR="00B17A96">
              <w:rPr>
                <w:rFonts w:ascii="Times New Roman" w:eastAsia="Calibri" w:hAnsi="Times New Roman" w:cs="Times New Roman"/>
                <w:sz w:val="26"/>
                <w:szCs w:val="26"/>
              </w:rPr>
              <w:t>установлен</w:t>
            </w:r>
            <w:r w:rsidR="00E51539">
              <w:rPr>
                <w:rFonts w:ascii="Times New Roman" w:eastAsia="Calibri" w:hAnsi="Times New Roman" w:cs="Times New Roman"/>
                <w:sz w:val="26"/>
                <w:szCs w:val="26"/>
              </w:rPr>
              <w:t xml:space="preserve"> </w:t>
            </w:r>
            <w:r w:rsidR="00B17A96">
              <w:rPr>
                <w:rFonts w:ascii="Times New Roman" w:eastAsia="Calibri" w:hAnsi="Times New Roman" w:cs="Times New Roman"/>
                <w:sz w:val="26"/>
                <w:szCs w:val="26"/>
              </w:rPr>
              <w:t>в ч.</w:t>
            </w:r>
            <w:r w:rsidR="00913396">
              <w:rPr>
                <w:rFonts w:ascii="Times New Roman" w:eastAsia="Calibri" w:hAnsi="Times New Roman" w:cs="Times New Roman"/>
                <w:sz w:val="26"/>
                <w:szCs w:val="26"/>
              </w:rPr>
              <w:t>18. ст.19 Федерального</w:t>
            </w:r>
            <w:r w:rsidR="00E51539">
              <w:rPr>
                <w:rFonts w:ascii="Times New Roman" w:eastAsia="Calibri" w:hAnsi="Times New Roman" w:cs="Times New Roman"/>
                <w:sz w:val="26"/>
                <w:szCs w:val="26"/>
              </w:rPr>
              <w:t xml:space="preserve"> закон</w:t>
            </w:r>
            <w:r w:rsidR="00913396">
              <w:rPr>
                <w:rFonts w:ascii="Times New Roman" w:eastAsia="Calibri" w:hAnsi="Times New Roman" w:cs="Times New Roman"/>
                <w:sz w:val="26"/>
                <w:szCs w:val="26"/>
              </w:rPr>
              <w:t>а</w:t>
            </w:r>
            <w:r w:rsidR="00E51539">
              <w:rPr>
                <w:rFonts w:ascii="Times New Roman" w:eastAsia="Calibri" w:hAnsi="Times New Roman" w:cs="Times New Roman"/>
                <w:sz w:val="26"/>
                <w:szCs w:val="26"/>
              </w:rPr>
              <w:t xml:space="preserve"> о</w:t>
            </w:r>
            <w:r w:rsidR="00913396">
              <w:rPr>
                <w:rFonts w:ascii="Times New Roman" w:eastAsia="Calibri" w:hAnsi="Times New Roman" w:cs="Times New Roman"/>
                <w:sz w:val="26"/>
                <w:szCs w:val="26"/>
              </w:rPr>
              <w:t>т 13.03.2006 №38-ФЗ «О рекламе»</w:t>
            </w:r>
          </w:p>
          <w:p w:rsidR="00EB2766" w:rsidRDefault="00EB2766" w:rsidP="000F7325">
            <w:pPr>
              <w:autoSpaceDE w:val="0"/>
              <w:autoSpaceDN w:val="0"/>
              <w:adjustRightInd w:val="0"/>
              <w:spacing w:after="0" w:line="240" w:lineRule="auto"/>
              <w:rPr>
                <w:rFonts w:ascii="Times New Roman" w:eastAsia="Calibri" w:hAnsi="Times New Roman" w:cs="Times New Roman"/>
                <w:sz w:val="26"/>
                <w:szCs w:val="26"/>
              </w:rPr>
            </w:pPr>
          </w:p>
          <w:p w:rsidR="0042054F" w:rsidRDefault="0042054F" w:rsidP="000F7325">
            <w:pPr>
              <w:autoSpaceDE w:val="0"/>
              <w:autoSpaceDN w:val="0"/>
              <w:adjustRightInd w:val="0"/>
              <w:spacing w:after="0" w:line="240" w:lineRule="auto"/>
              <w:jc w:val="center"/>
              <w:rPr>
                <w:rFonts w:ascii="Times New Roman" w:eastAsia="Calibri" w:hAnsi="Times New Roman" w:cs="Times New Roman"/>
                <w:sz w:val="26"/>
                <w:szCs w:val="26"/>
              </w:rPr>
            </w:pPr>
          </w:p>
          <w:p w:rsidR="0042054F" w:rsidRDefault="0042054F" w:rsidP="000F7325">
            <w:pPr>
              <w:autoSpaceDE w:val="0"/>
              <w:autoSpaceDN w:val="0"/>
              <w:adjustRightInd w:val="0"/>
              <w:spacing w:after="0" w:line="240" w:lineRule="auto"/>
              <w:jc w:val="center"/>
              <w:rPr>
                <w:rFonts w:ascii="Times New Roman" w:eastAsia="Calibri" w:hAnsi="Times New Roman" w:cs="Times New Roman"/>
                <w:sz w:val="26"/>
                <w:szCs w:val="26"/>
              </w:rPr>
            </w:pPr>
          </w:p>
          <w:p w:rsidR="006D6D44" w:rsidRDefault="006D6D44" w:rsidP="000F7325">
            <w:pPr>
              <w:autoSpaceDE w:val="0"/>
              <w:autoSpaceDN w:val="0"/>
              <w:adjustRightInd w:val="0"/>
              <w:spacing w:after="0" w:line="240" w:lineRule="auto"/>
              <w:jc w:val="center"/>
              <w:rPr>
                <w:rFonts w:ascii="Times New Roman" w:eastAsia="Calibri" w:hAnsi="Times New Roman" w:cs="Times New Roman"/>
                <w:sz w:val="26"/>
                <w:szCs w:val="26"/>
              </w:rPr>
            </w:pPr>
          </w:p>
          <w:p w:rsidR="005E1E29" w:rsidRDefault="005E1E29" w:rsidP="000F7325">
            <w:pPr>
              <w:autoSpaceDE w:val="0"/>
              <w:autoSpaceDN w:val="0"/>
              <w:adjustRightInd w:val="0"/>
              <w:spacing w:after="0" w:line="240" w:lineRule="auto"/>
              <w:jc w:val="center"/>
              <w:rPr>
                <w:rFonts w:ascii="Times New Roman" w:eastAsia="Calibri" w:hAnsi="Times New Roman" w:cs="Times New Roman"/>
                <w:sz w:val="26"/>
                <w:szCs w:val="26"/>
              </w:rPr>
            </w:pPr>
          </w:p>
          <w:p w:rsidR="00627BF7" w:rsidRDefault="00EB2766" w:rsidP="00627BF7">
            <w:pPr>
              <w:autoSpaceDE w:val="0"/>
              <w:autoSpaceDN w:val="0"/>
              <w:adjustRightInd w:val="0"/>
              <w:spacing w:after="0" w:line="240" w:lineRule="auto"/>
              <w:jc w:val="center"/>
              <w:rPr>
                <w:rFonts w:ascii="Times New Roman" w:eastAsia="Calibri" w:hAnsi="Times New Roman" w:cs="Times New Roman"/>
                <w:sz w:val="26"/>
                <w:szCs w:val="26"/>
              </w:rPr>
            </w:pPr>
            <w:r w:rsidRPr="006A3F8B">
              <w:rPr>
                <w:rFonts w:ascii="Times New Roman" w:eastAsia="Calibri" w:hAnsi="Times New Roman" w:cs="Times New Roman"/>
                <w:sz w:val="26"/>
                <w:szCs w:val="26"/>
              </w:rPr>
              <w:t xml:space="preserve">Предложение отклонено, </w:t>
            </w:r>
          </w:p>
          <w:p w:rsidR="0042054F" w:rsidRDefault="00627BF7" w:rsidP="000F7325">
            <w:pPr>
              <w:autoSpaceDE w:val="0"/>
              <w:autoSpaceDN w:val="0"/>
              <w:adjustRightInd w:val="0"/>
              <w:spacing w:after="0" w:line="240" w:lineRule="auto"/>
              <w:jc w:val="center"/>
              <w:rPr>
                <w:rFonts w:ascii="Times New Roman" w:eastAsia="Calibri" w:hAnsi="Times New Roman" w:cs="Times New Roman"/>
                <w:sz w:val="26"/>
                <w:szCs w:val="26"/>
              </w:rPr>
            </w:pPr>
            <w:r>
              <w:rPr>
                <w:rFonts w:ascii="Times New Roman" w:hAnsi="Times New Roman" w:cs="Times New Roman"/>
                <w:sz w:val="26"/>
                <w:szCs w:val="26"/>
              </w:rPr>
              <w:t>порядок перечисления</w:t>
            </w:r>
            <w:r w:rsidRPr="00CA3604">
              <w:rPr>
                <w:rFonts w:ascii="Times New Roman" w:hAnsi="Times New Roman" w:cs="Times New Roman"/>
                <w:sz w:val="26"/>
                <w:szCs w:val="26"/>
              </w:rPr>
              <w:t xml:space="preserve"> задатка лица, сделавшего предпоследнее предложение по цене</w:t>
            </w:r>
            <w:r>
              <w:rPr>
                <w:rFonts w:ascii="Times New Roman" w:hAnsi="Times New Roman" w:cs="Times New Roman"/>
                <w:sz w:val="26"/>
                <w:szCs w:val="26"/>
              </w:rPr>
              <w:t xml:space="preserve"> </w:t>
            </w:r>
            <w:r w:rsidRPr="00CA3604">
              <w:rPr>
                <w:rFonts w:ascii="Times New Roman" w:hAnsi="Times New Roman" w:cs="Times New Roman"/>
                <w:sz w:val="26"/>
                <w:szCs w:val="26"/>
              </w:rPr>
              <w:t>и уклонившегося от заключения догов</w:t>
            </w:r>
            <w:r>
              <w:rPr>
                <w:rFonts w:ascii="Times New Roman" w:hAnsi="Times New Roman" w:cs="Times New Roman"/>
                <w:sz w:val="26"/>
                <w:szCs w:val="26"/>
              </w:rPr>
              <w:t>ора</w:t>
            </w:r>
            <w:r w:rsidR="008205AD">
              <w:rPr>
                <w:rFonts w:ascii="Times New Roman" w:hAnsi="Times New Roman" w:cs="Times New Roman"/>
                <w:sz w:val="26"/>
                <w:szCs w:val="26"/>
              </w:rPr>
              <w:t>,</w:t>
            </w:r>
            <w:r w:rsidRPr="00CA3604">
              <w:rPr>
                <w:rFonts w:ascii="Times New Roman" w:hAnsi="Times New Roman" w:cs="Times New Roman"/>
                <w:sz w:val="26"/>
                <w:szCs w:val="26"/>
              </w:rPr>
              <w:t xml:space="preserve"> </w:t>
            </w:r>
            <w:r>
              <w:rPr>
                <w:rFonts w:ascii="Times New Roman" w:eastAsia="Calibri" w:hAnsi="Times New Roman" w:cs="Times New Roman"/>
                <w:sz w:val="26"/>
                <w:szCs w:val="26"/>
              </w:rPr>
              <w:t xml:space="preserve">установлен регламентом </w:t>
            </w:r>
            <w:r w:rsidR="0042054F">
              <w:rPr>
                <w:rFonts w:ascii="Times New Roman" w:eastAsia="Calibri" w:hAnsi="Times New Roman" w:cs="Times New Roman"/>
                <w:sz w:val="26"/>
                <w:szCs w:val="26"/>
              </w:rPr>
              <w:t>электронных площадок</w:t>
            </w:r>
          </w:p>
          <w:p w:rsidR="00EB2766" w:rsidRDefault="00EB2766" w:rsidP="000F7325">
            <w:pPr>
              <w:autoSpaceDE w:val="0"/>
              <w:autoSpaceDN w:val="0"/>
              <w:adjustRightInd w:val="0"/>
              <w:spacing w:after="0" w:line="240" w:lineRule="auto"/>
              <w:jc w:val="center"/>
              <w:rPr>
                <w:rFonts w:ascii="Times New Roman" w:eastAsia="Calibri" w:hAnsi="Times New Roman" w:cs="Times New Roman"/>
                <w:sz w:val="26"/>
                <w:szCs w:val="26"/>
              </w:rPr>
            </w:pPr>
          </w:p>
          <w:p w:rsidR="00EB2766" w:rsidRDefault="00EB2766" w:rsidP="000F7325">
            <w:pPr>
              <w:autoSpaceDE w:val="0"/>
              <w:autoSpaceDN w:val="0"/>
              <w:adjustRightInd w:val="0"/>
              <w:spacing w:after="0" w:line="240" w:lineRule="auto"/>
              <w:rPr>
                <w:rFonts w:ascii="Times New Roman" w:eastAsia="Calibri" w:hAnsi="Times New Roman" w:cs="Times New Roman"/>
                <w:sz w:val="26"/>
                <w:szCs w:val="26"/>
              </w:rPr>
            </w:pPr>
          </w:p>
          <w:p w:rsidR="002E3953" w:rsidRDefault="002E3953" w:rsidP="000F7325">
            <w:pPr>
              <w:autoSpaceDE w:val="0"/>
              <w:autoSpaceDN w:val="0"/>
              <w:adjustRightInd w:val="0"/>
              <w:spacing w:after="0" w:line="240" w:lineRule="auto"/>
              <w:rPr>
                <w:rFonts w:ascii="Times New Roman" w:eastAsia="Calibri" w:hAnsi="Times New Roman" w:cs="Times New Roman"/>
                <w:sz w:val="26"/>
                <w:szCs w:val="26"/>
              </w:rPr>
            </w:pPr>
          </w:p>
          <w:p w:rsidR="0042054F" w:rsidRDefault="0042054F" w:rsidP="000F7325">
            <w:pPr>
              <w:autoSpaceDE w:val="0"/>
              <w:autoSpaceDN w:val="0"/>
              <w:adjustRightInd w:val="0"/>
              <w:spacing w:after="0" w:line="240" w:lineRule="auto"/>
              <w:jc w:val="center"/>
              <w:rPr>
                <w:rFonts w:ascii="Times New Roman" w:eastAsia="Calibri" w:hAnsi="Times New Roman" w:cs="Times New Roman"/>
                <w:sz w:val="26"/>
                <w:szCs w:val="26"/>
              </w:rPr>
            </w:pPr>
          </w:p>
          <w:p w:rsidR="00AE0D97" w:rsidRDefault="00AE0D97" w:rsidP="000F7325">
            <w:pPr>
              <w:autoSpaceDE w:val="0"/>
              <w:autoSpaceDN w:val="0"/>
              <w:adjustRightInd w:val="0"/>
              <w:spacing w:after="0" w:line="240" w:lineRule="auto"/>
              <w:jc w:val="center"/>
              <w:rPr>
                <w:rFonts w:ascii="Times New Roman" w:eastAsia="Calibri" w:hAnsi="Times New Roman" w:cs="Times New Roman"/>
                <w:sz w:val="26"/>
                <w:szCs w:val="26"/>
              </w:rPr>
            </w:pPr>
          </w:p>
          <w:p w:rsidR="00196D0C" w:rsidRDefault="00196D0C" w:rsidP="000F7325">
            <w:pPr>
              <w:autoSpaceDE w:val="0"/>
              <w:autoSpaceDN w:val="0"/>
              <w:adjustRightInd w:val="0"/>
              <w:spacing w:after="0" w:line="240" w:lineRule="auto"/>
              <w:jc w:val="center"/>
              <w:rPr>
                <w:rFonts w:ascii="Times New Roman" w:eastAsia="Calibri" w:hAnsi="Times New Roman" w:cs="Times New Roman"/>
                <w:sz w:val="26"/>
                <w:szCs w:val="26"/>
              </w:rPr>
            </w:pPr>
          </w:p>
          <w:p w:rsidR="00483447" w:rsidRPr="002E3953" w:rsidRDefault="0042054F" w:rsidP="00627E7F">
            <w:pPr>
              <w:autoSpaceDE w:val="0"/>
              <w:autoSpaceDN w:val="0"/>
              <w:adjustRightInd w:val="0"/>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Предложение отклонено,  Выбор электронной площадки осуществляется организатором торгов с учетом действующего законодательства и положений регламента электронной площадки</w:t>
            </w:r>
          </w:p>
        </w:tc>
      </w:tr>
    </w:tbl>
    <w:p w:rsidR="00CA3604" w:rsidRPr="006A320A" w:rsidRDefault="00CA3604" w:rsidP="000F7325">
      <w:pPr>
        <w:spacing w:after="0" w:line="240" w:lineRule="auto"/>
        <w:ind w:left="-708" w:hanging="993"/>
      </w:pPr>
    </w:p>
    <w:p w:rsidR="000F7325" w:rsidRPr="00BE2B6C" w:rsidRDefault="000F7325" w:rsidP="00BE2B6C">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proofErr w:type="gramStart"/>
      <w:r w:rsidRPr="00BE2B6C">
        <w:rPr>
          <w:rFonts w:ascii="Times New Roman" w:eastAsia="Times New Roman" w:hAnsi="Times New Roman" w:cs="Times New Roman"/>
          <w:color w:val="1A1A1A"/>
          <w:sz w:val="28"/>
          <w:szCs w:val="28"/>
          <w:lang w:eastAsia="ru-RU"/>
        </w:rPr>
        <w:t>По результатам проведения публичного обсуждения принято решение</w:t>
      </w:r>
      <w:r w:rsidR="00BE2B6C">
        <w:rPr>
          <w:rFonts w:ascii="Times New Roman" w:eastAsia="Times New Roman" w:hAnsi="Times New Roman" w:cs="Times New Roman"/>
          <w:color w:val="1A1A1A"/>
          <w:sz w:val="28"/>
          <w:szCs w:val="28"/>
          <w:lang w:eastAsia="ru-RU"/>
        </w:rPr>
        <w:t xml:space="preserve"> </w:t>
      </w:r>
      <w:r w:rsidRPr="00BE2B6C">
        <w:rPr>
          <w:rFonts w:ascii="Times New Roman" w:eastAsia="Times New Roman" w:hAnsi="Times New Roman" w:cs="Times New Roman"/>
          <w:color w:val="1A1A1A"/>
          <w:sz w:val="28"/>
          <w:szCs w:val="28"/>
          <w:lang w:eastAsia="ru-RU"/>
        </w:rPr>
        <w:t>о доработке сводного отчета о проведении оценки регулирующего воздействия,</w:t>
      </w:r>
      <w:r w:rsidR="00BE2B6C">
        <w:rPr>
          <w:rFonts w:ascii="Times New Roman" w:eastAsia="Times New Roman" w:hAnsi="Times New Roman" w:cs="Times New Roman"/>
          <w:color w:val="1A1A1A"/>
          <w:sz w:val="28"/>
          <w:szCs w:val="28"/>
          <w:lang w:eastAsia="ru-RU"/>
        </w:rPr>
        <w:t xml:space="preserve"> </w:t>
      </w:r>
      <w:r w:rsidRPr="00BE2B6C">
        <w:rPr>
          <w:rFonts w:ascii="Times New Roman" w:eastAsia="Times New Roman" w:hAnsi="Times New Roman" w:cs="Times New Roman"/>
          <w:color w:val="1A1A1A"/>
          <w:sz w:val="28"/>
          <w:szCs w:val="28"/>
          <w:lang w:eastAsia="ru-RU"/>
        </w:rPr>
        <w:t>в который дополнительно включаются сведения о проведении публичного</w:t>
      </w:r>
      <w:r w:rsidR="00BE2B6C">
        <w:rPr>
          <w:rFonts w:ascii="Times New Roman" w:eastAsia="Times New Roman" w:hAnsi="Times New Roman" w:cs="Times New Roman"/>
          <w:color w:val="1A1A1A"/>
          <w:sz w:val="28"/>
          <w:szCs w:val="28"/>
          <w:lang w:eastAsia="ru-RU"/>
        </w:rPr>
        <w:t xml:space="preserve"> </w:t>
      </w:r>
      <w:r w:rsidRPr="00BE2B6C">
        <w:rPr>
          <w:rFonts w:ascii="Times New Roman" w:eastAsia="Times New Roman" w:hAnsi="Times New Roman" w:cs="Times New Roman"/>
          <w:color w:val="1A1A1A"/>
          <w:sz w:val="28"/>
          <w:szCs w:val="28"/>
          <w:lang w:eastAsia="ru-RU"/>
        </w:rPr>
        <w:t>обсуждения проекта муниципального нормативного правового акта и сводного</w:t>
      </w:r>
      <w:r w:rsidR="00BE2B6C">
        <w:rPr>
          <w:rFonts w:ascii="Times New Roman" w:eastAsia="Times New Roman" w:hAnsi="Times New Roman" w:cs="Times New Roman"/>
          <w:color w:val="1A1A1A"/>
          <w:sz w:val="28"/>
          <w:szCs w:val="28"/>
          <w:lang w:eastAsia="ru-RU"/>
        </w:rPr>
        <w:t xml:space="preserve"> </w:t>
      </w:r>
      <w:r w:rsidRPr="00BE2B6C">
        <w:rPr>
          <w:rFonts w:ascii="Times New Roman" w:eastAsia="Times New Roman" w:hAnsi="Times New Roman" w:cs="Times New Roman"/>
          <w:color w:val="1A1A1A"/>
          <w:sz w:val="28"/>
          <w:szCs w:val="28"/>
          <w:lang w:eastAsia="ru-RU"/>
        </w:rPr>
        <w:t>отчета о проведении оценки регулирующего воздействия, сроках его проведения,</w:t>
      </w:r>
      <w:r w:rsidR="00BE2B6C">
        <w:rPr>
          <w:rFonts w:ascii="Times New Roman" w:eastAsia="Times New Roman" w:hAnsi="Times New Roman" w:cs="Times New Roman"/>
          <w:color w:val="1A1A1A"/>
          <w:sz w:val="28"/>
          <w:szCs w:val="28"/>
          <w:lang w:eastAsia="ru-RU"/>
        </w:rPr>
        <w:t xml:space="preserve"> </w:t>
      </w:r>
      <w:r w:rsidRPr="00BE2B6C">
        <w:rPr>
          <w:rFonts w:ascii="Times New Roman" w:eastAsia="Times New Roman" w:hAnsi="Times New Roman" w:cs="Times New Roman"/>
          <w:color w:val="1A1A1A"/>
          <w:sz w:val="28"/>
          <w:szCs w:val="28"/>
          <w:lang w:eastAsia="ru-RU"/>
        </w:rPr>
        <w:t>сводка предложений, поступивших в связи с проведением публичного обсуждения,</w:t>
      </w:r>
      <w:r w:rsidR="00BE2B6C">
        <w:rPr>
          <w:rFonts w:ascii="Times New Roman" w:eastAsia="Times New Roman" w:hAnsi="Times New Roman" w:cs="Times New Roman"/>
          <w:color w:val="1A1A1A"/>
          <w:sz w:val="28"/>
          <w:szCs w:val="28"/>
          <w:lang w:eastAsia="ru-RU"/>
        </w:rPr>
        <w:t xml:space="preserve"> </w:t>
      </w:r>
      <w:r w:rsidRPr="00BE2B6C">
        <w:rPr>
          <w:rFonts w:ascii="Times New Roman" w:eastAsia="Times New Roman" w:hAnsi="Times New Roman" w:cs="Times New Roman"/>
          <w:color w:val="1A1A1A"/>
          <w:sz w:val="28"/>
          <w:szCs w:val="28"/>
          <w:lang w:eastAsia="ru-RU"/>
        </w:rPr>
        <w:t>и доработке проекта муниципального нормативного правового акта, их направлении</w:t>
      </w:r>
      <w:r w:rsidR="00BE2B6C">
        <w:rPr>
          <w:rFonts w:ascii="Times New Roman" w:eastAsia="Times New Roman" w:hAnsi="Times New Roman" w:cs="Times New Roman"/>
          <w:color w:val="1A1A1A"/>
          <w:sz w:val="28"/>
          <w:szCs w:val="28"/>
          <w:lang w:eastAsia="ru-RU"/>
        </w:rPr>
        <w:t xml:space="preserve"> </w:t>
      </w:r>
      <w:r w:rsidRPr="00BE2B6C">
        <w:rPr>
          <w:rFonts w:ascii="Times New Roman" w:eastAsia="Times New Roman" w:hAnsi="Times New Roman" w:cs="Times New Roman"/>
          <w:color w:val="1A1A1A"/>
          <w:sz w:val="28"/>
          <w:szCs w:val="28"/>
          <w:lang w:eastAsia="ru-RU"/>
        </w:rPr>
        <w:t>ответственному</w:t>
      </w:r>
      <w:proofErr w:type="gramEnd"/>
      <w:r w:rsidRPr="00BE2B6C">
        <w:rPr>
          <w:rFonts w:ascii="Times New Roman" w:eastAsia="Times New Roman" w:hAnsi="Times New Roman" w:cs="Times New Roman"/>
          <w:color w:val="1A1A1A"/>
          <w:sz w:val="28"/>
          <w:szCs w:val="28"/>
          <w:lang w:eastAsia="ru-RU"/>
        </w:rPr>
        <w:t xml:space="preserve"> за подготовку заключения.</w:t>
      </w:r>
    </w:p>
    <w:p w:rsidR="00716062" w:rsidRPr="00BE2B6C" w:rsidRDefault="00716062" w:rsidP="00BE2B6C">
      <w:pPr>
        <w:pStyle w:val="ConsPlusNonformat"/>
        <w:ind w:firstLine="709"/>
        <w:jc w:val="both"/>
        <w:rPr>
          <w:rFonts w:ascii="Times New Roman" w:hAnsi="Times New Roman" w:cs="Times New Roman"/>
          <w:sz w:val="28"/>
          <w:szCs w:val="28"/>
        </w:rPr>
      </w:pPr>
    </w:p>
    <w:p w:rsidR="000F7325" w:rsidRDefault="000F7325" w:rsidP="000C7DD9">
      <w:pPr>
        <w:pStyle w:val="ConsPlusNonformat"/>
        <w:jc w:val="both"/>
        <w:rPr>
          <w:rFonts w:ascii="Times New Roman" w:hAnsi="Times New Roman" w:cs="Times New Roman"/>
          <w:sz w:val="28"/>
          <w:szCs w:val="28"/>
        </w:rPr>
      </w:pPr>
    </w:p>
    <w:p w:rsidR="00283EE1" w:rsidRDefault="00F769A8" w:rsidP="00F769A8">
      <w:pPr>
        <w:pStyle w:val="ConsPlusNonformat"/>
        <w:jc w:val="both"/>
        <w:rPr>
          <w:rFonts w:ascii="Times New Roman" w:hAnsi="Times New Roman" w:cs="Times New Roman"/>
          <w:sz w:val="28"/>
          <w:szCs w:val="28"/>
        </w:rPr>
      </w:pPr>
      <w:r>
        <w:rPr>
          <w:rFonts w:ascii="Times New Roman" w:hAnsi="Times New Roman" w:cs="Times New Roman"/>
          <w:sz w:val="28"/>
          <w:szCs w:val="28"/>
        </w:rPr>
        <w:t>Председатель</w:t>
      </w:r>
      <w:r w:rsidR="00716062">
        <w:rPr>
          <w:rFonts w:ascii="Times New Roman" w:hAnsi="Times New Roman" w:cs="Times New Roman"/>
          <w:sz w:val="28"/>
          <w:szCs w:val="28"/>
        </w:rPr>
        <w:t xml:space="preserve"> </w:t>
      </w:r>
      <w:r w:rsidR="00283EE1">
        <w:rPr>
          <w:rFonts w:ascii="Times New Roman" w:hAnsi="Times New Roman" w:cs="Times New Roman"/>
          <w:sz w:val="28"/>
          <w:szCs w:val="28"/>
        </w:rPr>
        <w:t>комитета</w:t>
      </w:r>
      <w:r w:rsidR="00FC1DDD" w:rsidRPr="00FC1DDD">
        <w:rPr>
          <w:rFonts w:ascii="Times New Roman" w:hAnsi="Times New Roman" w:cs="Times New Roman"/>
          <w:sz w:val="28"/>
          <w:szCs w:val="28"/>
        </w:rPr>
        <w:t xml:space="preserve"> по строительству,</w:t>
      </w:r>
    </w:p>
    <w:p w:rsidR="00111990" w:rsidRDefault="00FC1DDD" w:rsidP="000C7DD9">
      <w:pPr>
        <w:pStyle w:val="ConsPlusNonformat"/>
        <w:jc w:val="both"/>
        <w:rPr>
          <w:rFonts w:ascii="Calibri" w:hAnsi="Calibri" w:cs="Calibri"/>
        </w:rPr>
      </w:pPr>
      <w:r w:rsidRPr="00FC1DDD">
        <w:rPr>
          <w:rFonts w:ascii="Times New Roman" w:hAnsi="Times New Roman" w:cs="Times New Roman"/>
          <w:sz w:val="28"/>
          <w:szCs w:val="28"/>
        </w:rPr>
        <w:t>архитектуре и</w:t>
      </w:r>
      <w:r w:rsidR="00283EE1">
        <w:rPr>
          <w:rFonts w:ascii="Times New Roman" w:hAnsi="Times New Roman" w:cs="Times New Roman"/>
          <w:sz w:val="28"/>
          <w:szCs w:val="28"/>
        </w:rPr>
        <w:t xml:space="preserve"> </w:t>
      </w:r>
      <w:r w:rsidRPr="00FC1DDD">
        <w:rPr>
          <w:rFonts w:ascii="Times New Roman" w:hAnsi="Times New Roman" w:cs="Times New Roman"/>
          <w:sz w:val="28"/>
          <w:szCs w:val="28"/>
        </w:rPr>
        <w:t>развитию города Барнаула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0A1563">
        <w:rPr>
          <w:rFonts w:ascii="Times New Roman" w:hAnsi="Times New Roman" w:cs="Times New Roman"/>
          <w:sz w:val="28"/>
          <w:szCs w:val="28"/>
        </w:rPr>
        <w:tab/>
      </w:r>
      <w:r w:rsidR="000A1563">
        <w:rPr>
          <w:rFonts w:ascii="Times New Roman" w:hAnsi="Times New Roman" w:cs="Times New Roman"/>
          <w:sz w:val="28"/>
          <w:szCs w:val="28"/>
        </w:rPr>
        <w:tab/>
      </w:r>
      <w:r>
        <w:rPr>
          <w:rFonts w:ascii="Times New Roman" w:hAnsi="Times New Roman" w:cs="Times New Roman"/>
          <w:sz w:val="28"/>
          <w:szCs w:val="28"/>
        </w:rPr>
        <w:t xml:space="preserve">   </w:t>
      </w:r>
      <w:r w:rsidR="006D0B1F">
        <w:rPr>
          <w:rFonts w:ascii="Times New Roman" w:hAnsi="Times New Roman" w:cs="Times New Roman"/>
          <w:sz w:val="28"/>
          <w:szCs w:val="28"/>
        </w:rPr>
        <w:t xml:space="preserve">      А.А. Воробьев</w:t>
      </w:r>
      <w:r w:rsidR="00F769A8">
        <w:rPr>
          <w:rFonts w:ascii="Times New Roman" w:hAnsi="Times New Roman" w:cs="Times New Roman"/>
          <w:sz w:val="28"/>
          <w:szCs w:val="28"/>
        </w:rPr>
        <w:t xml:space="preserve"> </w:t>
      </w:r>
    </w:p>
    <w:sectPr w:rsidR="00111990" w:rsidSect="00636E15">
      <w:pgSz w:w="11905" w:h="16838"/>
      <w:pgMar w:top="1134" w:right="567" w:bottom="1134" w:left="113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206" w:rsidRDefault="00313206" w:rsidP="00E61310">
      <w:pPr>
        <w:spacing w:after="0" w:line="240" w:lineRule="auto"/>
      </w:pPr>
      <w:r>
        <w:separator/>
      </w:r>
    </w:p>
  </w:endnote>
  <w:endnote w:type="continuationSeparator" w:id="0">
    <w:p w:rsidR="00313206" w:rsidRDefault="00313206" w:rsidP="00E6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206" w:rsidRDefault="00313206" w:rsidP="00E61310">
      <w:pPr>
        <w:spacing w:after="0" w:line="240" w:lineRule="auto"/>
      </w:pPr>
      <w:r>
        <w:separator/>
      </w:r>
    </w:p>
  </w:footnote>
  <w:footnote w:type="continuationSeparator" w:id="0">
    <w:p w:rsidR="00313206" w:rsidRDefault="00313206" w:rsidP="00E613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B656B"/>
    <w:multiLevelType w:val="hybridMultilevel"/>
    <w:tmpl w:val="F724B9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F00A19"/>
    <w:multiLevelType w:val="hybridMultilevel"/>
    <w:tmpl w:val="2A844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3912E7"/>
    <w:multiLevelType w:val="hybridMultilevel"/>
    <w:tmpl w:val="AA32D0FE"/>
    <w:lvl w:ilvl="0" w:tplc="9D649F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848"/>
    <w:rsid w:val="000118ED"/>
    <w:rsid w:val="00017686"/>
    <w:rsid w:val="000214BD"/>
    <w:rsid w:val="00023A07"/>
    <w:rsid w:val="00036545"/>
    <w:rsid w:val="00043833"/>
    <w:rsid w:val="0004393B"/>
    <w:rsid w:val="000523DB"/>
    <w:rsid w:val="0005423E"/>
    <w:rsid w:val="0006283E"/>
    <w:rsid w:val="00064410"/>
    <w:rsid w:val="000943BC"/>
    <w:rsid w:val="000944A9"/>
    <w:rsid w:val="00095905"/>
    <w:rsid w:val="000A1563"/>
    <w:rsid w:val="000A5B59"/>
    <w:rsid w:val="000B1007"/>
    <w:rsid w:val="000B57D6"/>
    <w:rsid w:val="000C4F7F"/>
    <w:rsid w:val="000C7DD9"/>
    <w:rsid w:val="000D7E3B"/>
    <w:rsid w:val="000E47D6"/>
    <w:rsid w:val="000F7325"/>
    <w:rsid w:val="00111990"/>
    <w:rsid w:val="0013663A"/>
    <w:rsid w:val="00144208"/>
    <w:rsid w:val="00186A0F"/>
    <w:rsid w:val="00191D53"/>
    <w:rsid w:val="00196D0C"/>
    <w:rsid w:val="001C0D38"/>
    <w:rsid w:val="001E4FE5"/>
    <w:rsid w:val="001F012D"/>
    <w:rsid w:val="001F2FB1"/>
    <w:rsid w:val="0022215E"/>
    <w:rsid w:val="00230500"/>
    <w:rsid w:val="00231C80"/>
    <w:rsid w:val="00283EE1"/>
    <w:rsid w:val="002B0D47"/>
    <w:rsid w:val="002B6F16"/>
    <w:rsid w:val="002C4D55"/>
    <w:rsid w:val="002D04D2"/>
    <w:rsid w:val="002E3953"/>
    <w:rsid w:val="00305765"/>
    <w:rsid w:val="003103AE"/>
    <w:rsid w:val="003118D7"/>
    <w:rsid w:val="00313206"/>
    <w:rsid w:val="00323E02"/>
    <w:rsid w:val="00326789"/>
    <w:rsid w:val="003463E9"/>
    <w:rsid w:val="0034770C"/>
    <w:rsid w:val="00347914"/>
    <w:rsid w:val="0036028F"/>
    <w:rsid w:val="00367A05"/>
    <w:rsid w:val="003A5396"/>
    <w:rsid w:val="003C6A45"/>
    <w:rsid w:val="003C7032"/>
    <w:rsid w:val="003D20A9"/>
    <w:rsid w:val="00403541"/>
    <w:rsid w:val="0042054F"/>
    <w:rsid w:val="0045075D"/>
    <w:rsid w:val="00453E63"/>
    <w:rsid w:val="00465B91"/>
    <w:rsid w:val="00483447"/>
    <w:rsid w:val="004B0324"/>
    <w:rsid w:val="004F2D93"/>
    <w:rsid w:val="00502375"/>
    <w:rsid w:val="005216E2"/>
    <w:rsid w:val="00557DBB"/>
    <w:rsid w:val="0057777B"/>
    <w:rsid w:val="005D4329"/>
    <w:rsid w:val="005E1E29"/>
    <w:rsid w:val="0060338F"/>
    <w:rsid w:val="00627BF7"/>
    <w:rsid w:val="00627E7F"/>
    <w:rsid w:val="00636E15"/>
    <w:rsid w:val="006373EC"/>
    <w:rsid w:val="00653FE5"/>
    <w:rsid w:val="00665AFB"/>
    <w:rsid w:val="006768A3"/>
    <w:rsid w:val="006822AE"/>
    <w:rsid w:val="006A3F8B"/>
    <w:rsid w:val="006B6818"/>
    <w:rsid w:val="006B7076"/>
    <w:rsid w:val="006C1B8C"/>
    <w:rsid w:val="006D0B1F"/>
    <w:rsid w:val="006D6D44"/>
    <w:rsid w:val="006E6989"/>
    <w:rsid w:val="00716062"/>
    <w:rsid w:val="00742BDB"/>
    <w:rsid w:val="0076776C"/>
    <w:rsid w:val="00806284"/>
    <w:rsid w:val="008205AD"/>
    <w:rsid w:val="00823F6C"/>
    <w:rsid w:val="00855474"/>
    <w:rsid w:val="008655D3"/>
    <w:rsid w:val="008765C6"/>
    <w:rsid w:val="00885DA6"/>
    <w:rsid w:val="008C58E2"/>
    <w:rsid w:val="008E5321"/>
    <w:rsid w:val="008E5D81"/>
    <w:rsid w:val="009038FA"/>
    <w:rsid w:val="00904C2A"/>
    <w:rsid w:val="00913396"/>
    <w:rsid w:val="00914E11"/>
    <w:rsid w:val="00915569"/>
    <w:rsid w:val="00940657"/>
    <w:rsid w:val="00957C34"/>
    <w:rsid w:val="00963F2C"/>
    <w:rsid w:val="009806EA"/>
    <w:rsid w:val="00986653"/>
    <w:rsid w:val="00A23E3C"/>
    <w:rsid w:val="00A82A71"/>
    <w:rsid w:val="00A94D74"/>
    <w:rsid w:val="00A9772A"/>
    <w:rsid w:val="00AB1848"/>
    <w:rsid w:val="00AB5B9E"/>
    <w:rsid w:val="00AE0D97"/>
    <w:rsid w:val="00AF1F51"/>
    <w:rsid w:val="00AF5C4C"/>
    <w:rsid w:val="00B004C7"/>
    <w:rsid w:val="00B02266"/>
    <w:rsid w:val="00B17A96"/>
    <w:rsid w:val="00B4001F"/>
    <w:rsid w:val="00B449D5"/>
    <w:rsid w:val="00B56321"/>
    <w:rsid w:val="00B660A3"/>
    <w:rsid w:val="00B83C83"/>
    <w:rsid w:val="00BA50EB"/>
    <w:rsid w:val="00BE2B6C"/>
    <w:rsid w:val="00C3051A"/>
    <w:rsid w:val="00C32A9C"/>
    <w:rsid w:val="00C34178"/>
    <w:rsid w:val="00CA3604"/>
    <w:rsid w:val="00CC26D2"/>
    <w:rsid w:val="00CD161F"/>
    <w:rsid w:val="00CF7AB9"/>
    <w:rsid w:val="00D048D0"/>
    <w:rsid w:val="00D05ADC"/>
    <w:rsid w:val="00D155B4"/>
    <w:rsid w:val="00D15FF1"/>
    <w:rsid w:val="00D1743F"/>
    <w:rsid w:val="00D253AC"/>
    <w:rsid w:val="00D25A95"/>
    <w:rsid w:val="00D51DC9"/>
    <w:rsid w:val="00D8238D"/>
    <w:rsid w:val="00D8521E"/>
    <w:rsid w:val="00DA7AF0"/>
    <w:rsid w:val="00DF1669"/>
    <w:rsid w:val="00DF187D"/>
    <w:rsid w:val="00E43F59"/>
    <w:rsid w:val="00E51539"/>
    <w:rsid w:val="00E61310"/>
    <w:rsid w:val="00E72D75"/>
    <w:rsid w:val="00E75009"/>
    <w:rsid w:val="00EB2766"/>
    <w:rsid w:val="00EB6231"/>
    <w:rsid w:val="00ED6848"/>
    <w:rsid w:val="00EE6F3D"/>
    <w:rsid w:val="00F004C9"/>
    <w:rsid w:val="00F21918"/>
    <w:rsid w:val="00F22DF8"/>
    <w:rsid w:val="00F620B1"/>
    <w:rsid w:val="00F769A8"/>
    <w:rsid w:val="00F96336"/>
    <w:rsid w:val="00FC1DDD"/>
    <w:rsid w:val="00FD0EBF"/>
    <w:rsid w:val="00FE1F0C"/>
    <w:rsid w:val="00FF7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D68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E613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1310"/>
  </w:style>
  <w:style w:type="paragraph" w:styleId="a5">
    <w:name w:val="footer"/>
    <w:basedOn w:val="a"/>
    <w:link w:val="a6"/>
    <w:uiPriority w:val="99"/>
    <w:unhideWhenUsed/>
    <w:rsid w:val="00E613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1310"/>
  </w:style>
  <w:style w:type="character" w:styleId="a7">
    <w:name w:val="Hyperlink"/>
    <w:basedOn w:val="a0"/>
    <w:uiPriority w:val="99"/>
    <w:unhideWhenUsed/>
    <w:rsid w:val="00806284"/>
    <w:rPr>
      <w:color w:val="0563C1" w:themeColor="hyperlink"/>
      <w:u w:val="single"/>
    </w:rPr>
  </w:style>
  <w:style w:type="paragraph" w:styleId="a8">
    <w:name w:val="List Paragraph"/>
    <w:basedOn w:val="a"/>
    <w:uiPriority w:val="34"/>
    <w:qFormat/>
    <w:rsid w:val="003103AE"/>
    <w:pPr>
      <w:ind w:left="720"/>
      <w:contextualSpacing/>
    </w:pPr>
  </w:style>
  <w:style w:type="paragraph" w:styleId="a9">
    <w:name w:val="Balloon Text"/>
    <w:basedOn w:val="a"/>
    <w:link w:val="aa"/>
    <w:uiPriority w:val="99"/>
    <w:semiHidden/>
    <w:unhideWhenUsed/>
    <w:rsid w:val="000A5B5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A5B59"/>
    <w:rPr>
      <w:rFonts w:ascii="Segoe UI" w:hAnsi="Segoe UI" w:cs="Segoe UI"/>
      <w:sz w:val="18"/>
      <w:szCs w:val="18"/>
    </w:rPr>
  </w:style>
  <w:style w:type="table" w:styleId="ab">
    <w:name w:val="Table Grid"/>
    <w:basedOn w:val="a1"/>
    <w:uiPriority w:val="59"/>
    <w:rsid w:val="002221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A1563"/>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
    <w:name w:val="Сетка таблицы1"/>
    <w:basedOn w:val="a1"/>
    <w:next w:val="ab"/>
    <w:uiPriority w:val="59"/>
    <w:rsid w:val="000C7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D684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3">
    <w:name w:val="header"/>
    <w:basedOn w:val="a"/>
    <w:link w:val="a4"/>
    <w:uiPriority w:val="99"/>
    <w:unhideWhenUsed/>
    <w:rsid w:val="00E6131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1310"/>
  </w:style>
  <w:style w:type="paragraph" w:styleId="a5">
    <w:name w:val="footer"/>
    <w:basedOn w:val="a"/>
    <w:link w:val="a6"/>
    <w:uiPriority w:val="99"/>
    <w:unhideWhenUsed/>
    <w:rsid w:val="00E613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61310"/>
  </w:style>
  <w:style w:type="character" w:styleId="a7">
    <w:name w:val="Hyperlink"/>
    <w:basedOn w:val="a0"/>
    <w:uiPriority w:val="99"/>
    <w:unhideWhenUsed/>
    <w:rsid w:val="00806284"/>
    <w:rPr>
      <w:color w:val="0563C1" w:themeColor="hyperlink"/>
      <w:u w:val="single"/>
    </w:rPr>
  </w:style>
  <w:style w:type="paragraph" w:styleId="a8">
    <w:name w:val="List Paragraph"/>
    <w:basedOn w:val="a"/>
    <w:uiPriority w:val="34"/>
    <w:qFormat/>
    <w:rsid w:val="003103AE"/>
    <w:pPr>
      <w:ind w:left="720"/>
      <w:contextualSpacing/>
    </w:pPr>
  </w:style>
  <w:style w:type="paragraph" w:styleId="a9">
    <w:name w:val="Balloon Text"/>
    <w:basedOn w:val="a"/>
    <w:link w:val="aa"/>
    <w:uiPriority w:val="99"/>
    <w:semiHidden/>
    <w:unhideWhenUsed/>
    <w:rsid w:val="000A5B5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A5B59"/>
    <w:rPr>
      <w:rFonts w:ascii="Segoe UI" w:hAnsi="Segoe UI" w:cs="Segoe UI"/>
      <w:sz w:val="18"/>
      <w:szCs w:val="18"/>
    </w:rPr>
  </w:style>
  <w:style w:type="table" w:styleId="ab">
    <w:name w:val="Table Grid"/>
    <w:basedOn w:val="a1"/>
    <w:uiPriority w:val="59"/>
    <w:rsid w:val="002221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A1563"/>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
    <w:name w:val="Сетка таблицы1"/>
    <w:basedOn w:val="a1"/>
    <w:next w:val="ab"/>
    <w:uiPriority w:val="59"/>
    <w:rsid w:val="000C7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2788">
      <w:bodyDiv w:val="1"/>
      <w:marLeft w:val="0"/>
      <w:marRight w:val="0"/>
      <w:marTop w:val="0"/>
      <w:marBottom w:val="0"/>
      <w:divBdr>
        <w:top w:val="none" w:sz="0" w:space="0" w:color="auto"/>
        <w:left w:val="none" w:sz="0" w:space="0" w:color="auto"/>
        <w:bottom w:val="none" w:sz="0" w:space="0" w:color="auto"/>
        <w:right w:val="none" w:sz="0" w:space="0" w:color="auto"/>
      </w:divBdr>
    </w:div>
    <w:div w:id="322514200">
      <w:bodyDiv w:val="1"/>
      <w:marLeft w:val="0"/>
      <w:marRight w:val="0"/>
      <w:marTop w:val="0"/>
      <w:marBottom w:val="0"/>
      <w:divBdr>
        <w:top w:val="none" w:sz="0" w:space="0" w:color="auto"/>
        <w:left w:val="none" w:sz="0" w:space="0" w:color="auto"/>
        <w:bottom w:val="none" w:sz="0" w:space="0" w:color="auto"/>
        <w:right w:val="none" w:sz="0" w:space="0" w:color="auto"/>
      </w:divBdr>
    </w:div>
    <w:div w:id="89924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CCF72-0903-4E4C-A58F-C2A651E5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Г. Шахова</dc:creator>
  <cp:lastModifiedBy>Копыленко</cp:lastModifiedBy>
  <cp:revision>33</cp:revision>
  <cp:lastPrinted>2023-09-26T11:09:00Z</cp:lastPrinted>
  <dcterms:created xsi:type="dcterms:W3CDTF">2023-09-11T04:25:00Z</dcterms:created>
  <dcterms:modified xsi:type="dcterms:W3CDTF">2023-09-29T02:21:00Z</dcterms:modified>
</cp:coreProperties>
</file>