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694"/>
        <w:gridCol w:w="3592"/>
      </w:tblGrid>
      <w:tr w:rsidR="00011A9A" w:rsidRPr="006243FF" w:rsidTr="002A2732">
        <w:trPr>
          <w:trHeight w:val="1855"/>
        </w:trPr>
        <w:tc>
          <w:tcPr>
            <w:tcW w:w="5920" w:type="dxa"/>
            <w:shd w:val="clear" w:color="auto" w:fill="auto"/>
          </w:tcPr>
          <w:p w:rsidR="00011A9A" w:rsidRPr="006243FF" w:rsidRDefault="005A3F1F" w:rsidP="00F01286">
            <w:pPr>
              <w:pStyle w:val="ConsPlusTitle"/>
              <w:contextualSpacing/>
              <w:rPr>
                <w:rFonts w:ascii="PT Astra Serif" w:hAnsi="PT Astra Serif" w:cs="Times New Roman"/>
                <w:b w:val="0"/>
                <w:sz w:val="28"/>
                <w:szCs w:val="28"/>
              </w:rPr>
            </w:pPr>
            <w:bookmarkStart w:id="0" w:name="P34"/>
            <w:bookmarkEnd w:id="0"/>
            <w:r w:rsidRPr="006243FF">
              <w:rPr>
                <w:rFonts w:ascii="PT Astra Serif" w:hAnsi="PT Astra Serif" w:cs="Times New Roman"/>
                <w:b w:val="0"/>
                <w:sz w:val="28"/>
                <w:szCs w:val="28"/>
              </w:rPr>
              <w:t xml:space="preserve"> </w:t>
            </w:r>
          </w:p>
        </w:tc>
        <w:tc>
          <w:tcPr>
            <w:tcW w:w="3651" w:type="dxa"/>
            <w:shd w:val="clear" w:color="auto" w:fill="auto"/>
          </w:tcPr>
          <w:p w:rsidR="002D4F5A" w:rsidRPr="006243FF" w:rsidRDefault="002D4F5A" w:rsidP="00F01286">
            <w:pPr>
              <w:spacing w:after="0" w:line="240" w:lineRule="auto"/>
              <w:contextualSpacing/>
              <w:rPr>
                <w:rFonts w:ascii="PT Astra Serif" w:hAnsi="PT Astra Serif"/>
                <w:sz w:val="28"/>
                <w:szCs w:val="28"/>
              </w:rPr>
            </w:pPr>
            <w:r w:rsidRPr="006243FF">
              <w:rPr>
                <w:rFonts w:ascii="PT Astra Serif" w:hAnsi="PT Astra Serif"/>
                <w:sz w:val="28"/>
                <w:szCs w:val="28"/>
              </w:rPr>
              <w:t xml:space="preserve">Приложение </w:t>
            </w:r>
          </w:p>
          <w:p w:rsidR="002D4F5A" w:rsidRPr="006243FF" w:rsidRDefault="0026480C" w:rsidP="00F01286">
            <w:pPr>
              <w:pStyle w:val="ConsPlusTitle"/>
              <w:contextualSpacing/>
              <w:rPr>
                <w:rFonts w:ascii="PT Astra Serif" w:hAnsi="PT Astra Serif" w:cs="Times New Roman"/>
                <w:b w:val="0"/>
                <w:sz w:val="28"/>
                <w:szCs w:val="28"/>
              </w:rPr>
            </w:pPr>
            <w:r w:rsidRPr="006243FF">
              <w:rPr>
                <w:rFonts w:ascii="PT Astra Serif" w:hAnsi="PT Astra Serif" w:cs="Times New Roman"/>
                <w:b w:val="0"/>
                <w:sz w:val="28"/>
                <w:szCs w:val="28"/>
              </w:rPr>
              <w:t>УТВЕРЖДЕН</w:t>
            </w:r>
          </w:p>
          <w:p w:rsidR="002D4F5A" w:rsidRPr="006243FF" w:rsidRDefault="002D4F5A" w:rsidP="00F01286">
            <w:pPr>
              <w:spacing w:after="0" w:line="240" w:lineRule="auto"/>
              <w:contextualSpacing/>
              <w:rPr>
                <w:rFonts w:ascii="PT Astra Serif" w:hAnsi="PT Astra Serif"/>
                <w:sz w:val="28"/>
                <w:szCs w:val="28"/>
              </w:rPr>
            </w:pPr>
            <w:r w:rsidRPr="006243FF">
              <w:rPr>
                <w:rFonts w:ascii="PT Astra Serif" w:hAnsi="PT Astra Serif"/>
                <w:sz w:val="28"/>
                <w:szCs w:val="28"/>
              </w:rPr>
              <w:t>постановлением администрации города</w:t>
            </w:r>
          </w:p>
          <w:p w:rsidR="00011A9A" w:rsidRPr="006243FF" w:rsidRDefault="002D4F5A" w:rsidP="002A2732">
            <w:pPr>
              <w:spacing w:after="0" w:line="240" w:lineRule="auto"/>
              <w:contextualSpacing/>
              <w:rPr>
                <w:rFonts w:ascii="PT Astra Serif" w:hAnsi="PT Astra Serif"/>
                <w:sz w:val="28"/>
                <w:szCs w:val="28"/>
              </w:rPr>
            </w:pPr>
            <w:r w:rsidRPr="006243FF">
              <w:rPr>
                <w:rFonts w:ascii="PT Astra Serif" w:hAnsi="PT Astra Serif"/>
                <w:sz w:val="28"/>
                <w:szCs w:val="28"/>
              </w:rPr>
              <w:t>от</w:t>
            </w:r>
            <w:r w:rsidR="00313461" w:rsidRPr="006243FF">
              <w:rPr>
                <w:rFonts w:ascii="PT Astra Serif" w:hAnsi="PT Astra Serif"/>
                <w:sz w:val="28"/>
                <w:szCs w:val="28"/>
              </w:rPr>
              <w:t xml:space="preserve"> </w:t>
            </w:r>
            <w:r w:rsidR="002A2732" w:rsidRPr="006243FF">
              <w:rPr>
                <w:rFonts w:ascii="PT Astra Serif" w:hAnsi="PT Astra Serif"/>
                <w:sz w:val="28"/>
                <w:szCs w:val="28"/>
              </w:rPr>
              <w:t>_______</w:t>
            </w:r>
            <w:r w:rsidR="00313461" w:rsidRPr="006243FF">
              <w:rPr>
                <w:rFonts w:ascii="PT Astra Serif" w:hAnsi="PT Astra Serif"/>
                <w:sz w:val="28"/>
                <w:szCs w:val="28"/>
              </w:rPr>
              <w:t xml:space="preserve"> </w:t>
            </w:r>
            <w:r w:rsidRPr="006243FF">
              <w:rPr>
                <w:rFonts w:ascii="PT Astra Serif" w:hAnsi="PT Astra Serif"/>
                <w:sz w:val="28"/>
                <w:szCs w:val="28"/>
              </w:rPr>
              <w:t>№</w:t>
            </w:r>
            <w:r w:rsidR="002A2732" w:rsidRPr="006243FF">
              <w:rPr>
                <w:rFonts w:ascii="PT Astra Serif" w:hAnsi="PT Astra Serif"/>
                <w:sz w:val="28"/>
                <w:szCs w:val="28"/>
              </w:rPr>
              <w:t>__</w:t>
            </w:r>
            <w:r w:rsidR="001A0D48">
              <w:rPr>
                <w:rFonts w:ascii="PT Astra Serif" w:hAnsi="PT Astra Serif"/>
                <w:sz w:val="28"/>
                <w:szCs w:val="28"/>
              </w:rPr>
              <w:t>_______</w:t>
            </w:r>
            <w:r w:rsidR="002A2732" w:rsidRPr="006243FF">
              <w:rPr>
                <w:rFonts w:ascii="PT Astra Serif" w:hAnsi="PT Astra Serif"/>
                <w:sz w:val="28"/>
                <w:szCs w:val="28"/>
              </w:rPr>
              <w:t>_</w:t>
            </w:r>
          </w:p>
        </w:tc>
      </w:tr>
    </w:tbl>
    <w:p w:rsidR="002B4172" w:rsidRPr="006243FF" w:rsidRDefault="002B4172" w:rsidP="00F01286">
      <w:pPr>
        <w:pStyle w:val="ConsPlusTitle"/>
        <w:contextualSpacing/>
        <w:rPr>
          <w:rFonts w:ascii="PT Astra Serif" w:hAnsi="PT Astra Serif" w:cs="Times New Roman"/>
          <w:b w:val="0"/>
          <w:sz w:val="28"/>
          <w:szCs w:val="28"/>
        </w:rPr>
      </w:pPr>
    </w:p>
    <w:p w:rsidR="00AB1A1D" w:rsidRPr="006243FF" w:rsidRDefault="00AB1A1D" w:rsidP="00F01286">
      <w:pPr>
        <w:pStyle w:val="ConsPlusTitle"/>
        <w:contextualSpacing/>
        <w:jc w:val="center"/>
        <w:rPr>
          <w:rFonts w:ascii="PT Astra Serif" w:hAnsi="PT Astra Serif" w:cs="Times New Roman"/>
          <w:b w:val="0"/>
          <w:sz w:val="28"/>
          <w:szCs w:val="28"/>
        </w:rPr>
      </w:pPr>
    </w:p>
    <w:p w:rsidR="00BC0E0A" w:rsidRPr="006243FF" w:rsidRDefault="00BC0E0A" w:rsidP="00F01286">
      <w:pPr>
        <w:pStyle w:val="ConsPlusNormal"/>
        <w:jc w:val="center"/>
        <w:outlineLvl w:val="1"/>
        <w:rPr>
          <w:rFonts w:ascii="PT Astra Serif" w:hAnsi="PT Astra Serif" w:cs="Times New Roman"/>
          <w:sz w:val="28"/>
          <w:szCs w:val="28"/>
        </w:rPr>
      </w:pPr>
      <w:r w:rsidRPr="006243FF">
        <w:rPr>
          <w:rFonts w:ascii="PT Astra Serif" w:hAnsi="PT Astra Serif" w:cs="Times New Roman"/>
          <w:sz w:val="28"/>
          <w:szCs w:val="28"/>
        </w:rPr>
        <w:t>ПОРЯДОК</w:t>
      </w:r>
    </w:p>
    <w:p w:rsidR="00BC0E0A" w:rsidRPr="006243FF" w:rsidRDefault="00BC0E0A" w:rsidP="00F01286">
      <w:pPr>
        <w:pStyle w:val="ConsPlusNormal"/>
        <w:jc w:val="center"/>
        <w:outlineLvl w:val="1"/>
        <w:rPr>
          <w:rFonts w:ascii="PT Astra Serif" w:hAnsi="PT Astra Serif" w:cs="Times New Roman"/>
          <w:sz w:val="28"/>
          <w:szCs w:val="28"/>
        </w:rPr>
      </w:pPr>
      <w:r w:rsidRPr="006243FF">
        <w:rPr>
          <w:rFonts w:ascii="PT Astra Serif" w:hAnsi="PT Astra Serif" w:cs="Times New Roman"/>
          <w:sz w:val="28"/>
          <w:szCs w:val="28"/>
        </w:rPr>
        <w:t xml:space="preserve"> </w:t>
      </w:r>
      <w:r w:rsidR="004D4827" w:rsidRPr="006243FF">
        <w:rPr>
          <w:rFonts w:ascii="PT Astra Serif" w:hAnsi="PT Astra Serif" w:cs="Times New Roman"/>
          <w:sz w:val="28"/>
          <w:szCs w:val="28"/>
        </w:rPr>
        <w:t>предоставления грантов</w:t>
      </w:r>
      <w:r w:rsidR="00926CB5" w:rsidRPr="006243FF">
        <w:rPr>
          <w:rFonts w:ascii="PT Astra Serif" w:hAnsi="PT Astra Serif" w:cs="Times New Roman"/>
          <w:sz w:val="28"/>
          <w:szCs w:val="28"/>
        </w:rPr>
        <w:t xml:space="preserve"> в форме субсидий </w:t>
      </w:r>
      <w:r w:rsidR="004D4827" w:rsidRPr="006243FF">
        <w:rPr>
          <w:rFonts w:ascii="PT Astra Serif" w:hAnsi="PT Astra Serif" w:cs="Times New Roman"/>
          <w:sz w:val="28"/>
          <w:szCs w:val="28"/>
        </w:rPr>
        <w:t>из бюджета города</w:t>
      </w:r>
      <w:r w:rsidR="000B7757" w:rsidRPr="006243FF">
        <w:rPr>
          <w:rFonts w:ascii="PT Astra Serif" w:hAnsi="PT Astra Serif" w:cs="Times New Roman"/>
          <w:sz w:val="28"/>
          <w:szCs w:val="28"/>
        </w:rPr>
        <w:t xml:space="preserve"> Барнаула</w:t>
      </w:r>
      <w:r w:rsidR="004D4827" w:rsidRPr="006243FF">
        <w:rPr>
          <w:rFonts w:ascii="PT Astra Serif" w:hAnsi="PT Astra Serif" w:cs="Times New Roman"/>
          <w:sz w:val="28"/>
          <w:szCs w:val="28"/>
        </w:rPr>
        <w:t xml:space="preserve"> физкультурно-спортивным организациям, развивающим командные игровые виды спорта, за исключением государственных (муниципальных) учреждений</w:t>
      </w:r>
    </w:p>
    <w:p w:rsidR="004D4827" w:rsidRPr="006243FF" w:rsidRDefault="004D4827" w:rsidP="00F01286">
      <w:pPr>
        <w:pStyle w:val="ConsPlusNormal"/>
        <w:jc w:val="center"/>
        <w:outlineLvl w:val="1"/>
        <w:rPr>
          <w:rFonts w:ascii="PT Astra Serif" w:hAnsi="PT Astra Serif" w:cs="Times New Roman"/>
          <w:sz w:val="28"/>
          <w:szCs w:val="28"/>
        </w:rPr>
      </w:pPr>
    </w:p>
    <w:p w:rsidR="008715BB" w:rsidRPr="006243FF" w:rsidRDefault="008715BB" w:rsidP="00F01286">
      <w:pPr>
        <w:pStyle w:val="ConsPlusNormal"/>
        <w:jc w:val="center"/>
        <w:outlineLvl w:val="1"/>
        <w:rPr>
          <w:rFonts w:ascii="PT Astra Serif" w:hAnsi="PT Astra Serif" w:cs="Times New Roman"/>
          <w:sz w:val="28"/>
          <w:szCs w:val="28"/>
        </w:rPr>
      </w:pPr>
      <w:r w:rsidRPr="006243FF">
        <w:rPr>
          <w:rFonts w:ascii="PT Astra Serif" w:hAnsi="PT Astra Serif" w:cs="Times New Roman"/>
          <w:sz w:val="28"/>
          <w:szCs w:val="28"/>
        </w:rPr>
        <w:t>1. Общие положения</w:t>
      </w:r>
    </w:p>
    <w:p w:rsidR="008715BB" w:rsidRPr="006243FF" w:rsidRDefault="008715BB" w:rsidP="00F01286">
      <w:pPr>
        <w:pStyle w:val="ConsPlusNormal"/>
        <w:ind w:firstLine="709"/>
        <w:jc w:val="both"/>
        <w:rPr>
          <w:rFonts w:ascii="PT Astra Serif" w:hAnsi="PT Astra Serif" w:cs="Times New Roman"/>
          <w:sz w:val="28"/>
          <w:szCs w:val="28"/>
        </w:rPr>
      </w:pPr>
    </w:p>
    <w:p w:rsidR="00C8019B" w:rsidRPr="006243FF" w:rsidRDefault="00024AA7" w:rsidP="00F01286">
      <w:pPr>
        <w:pStyle w:val="ac"/>
        <w:ind w:firstLine="709"/>
        <w:jc w:val="both"/>
        <w:rPr>
          <w:rFonts w:ascii="PT Astra Serif" w:hAnsi="PT Astra Serif"/>
          <w:strike/>
          <w:sz w:val="28"/>
          <w:szCs w:val="28"/>
        </w:rPr>
      </w:pPr>
      <w:bookmarkStart w:id="1" w:name="P40"/>
      <w:bookmarkEnd w:id="1"/>
      <w:r w:rsidRPr="006243FF">
        <w:rPr>
          <w:rFonts w:ascii="PT Astra Serif" w:hAnsi="PT Astra Serif"/>
          <w:sz w:val="28"/>
          <w:szCs w:val="28"/>
        </w:rPr>
        <w:t>1.1. </w:t>
      </w:r>
      <w:bookmarkStart w:id="2" w:name="Par492"/>
      <w:bookmarkEnd w:id="2"/>
      <w:proofErr w:type="gramStart"/>
      <w:r w:rsidR="004D4827" w:rsidRPr="006243FF">
        <w:rPr>
          <w:rFonts w:ascii="PT Astra Serif" w:hAnsi="PT Astra Serif"/>
          <w:sz w:val="28"/>
          <w:szCs w:val="28"/>
        </w:rPr>
        <w:t>Порядок предоставления грантов</w:t>
      </w:r>
      <w:r w:rsidR="00551AC8" w:rsidRPr="006243FF">
        <w:rPr>
          <w:rFonts w:ascii="PT Astra Serif" w:hAnsi="PT Astra Serif"/>
          <w:sz w:val="28"/>
          <w:szCs w:val="28"/>
        </w:rPr>
        <w:t xml:space="preserve"> в</w:t>
      </w:r>
      <w:r w:rsidR="004D4827" w:rsidRPr="006243FF">
        <w:rPr>
          <w:rFonts w:ascii="PT Astra Serif" w:hAnsi="PT Astra Serif"/>
          <w:sz w:val="28"/>
          <w:szCs w:val="28"/>
        </w:rPr>
        <w:t xml:space="preserve"> </w:t>
      </w:r>
      <w:r w:rsidR="00551AC8" w:rsidRPr="006243FF">
        <w:rPr>
          <w:rFonts w:ascii="PT Astra Serif" w:hAnsi="PT Astra Serif"/>
          <w:sz w:val="28"/>
          <w:szCs w:val="28"/>
        </w:rPr>
        <w:t xml:space="preserve">форме субсидий </w:t>
      </w:r>
      <w:r w:rsidR="004D4827" w:rsidRPr="006243FF">
        <w:rPr>
          <w:rFonts w:ascii="PT Astra Serif" w:hAnsi="PT Astra Serif"/>
          <w:sz w:val="28"/>
          <w:szCs w:val="28"/>
        </w:rPr>
        <w:t>из бюджета города</w:t>
      </w:r>
      <w:r w:rsidR="001765CF" w:rsidRPr="006243FF">
        <w:rPr>
          <w:rFonts w:ascii="PT Astra Serif" w:hAnsi="PT Astra Serif"/>
          <w:sz w:val="28"/>
          <w:szCs w:val="28"/>
        </w:rPr>
        <w:t xml:space="preserve"> Барнаула</w:t>
      </w:r>
      <w:r w:rsidR="004D4827" w:rsidRPr="006243FF">
        <w:rPr>
          <w:rFonts w:ascii="PT Astra Serif" w:hAnsi="PT Astra Serif"/>
          <w:sz w:val="28"/>
          <w:szCs w:val="28"/>
        </w:rPr>
        <w:t xml:space="preserve"> физкультурно-спортивным организациям, развивающим командные игровые виды спорта, за исключением государственных (муниципальных) учреждений (далее – Порядок), разработан </w:t>
      </w:r>
      <w:r w:rsidR="00F608D9" w:rsidRPr="006243FF">
        <w:rPr>
          <w:rFonts w:ascii="PT Astra Serif" w:hAnsi="PT Astra Serif"/>
          <w:sz w:val="28"/>
          <w:szCs w:val="28"/>
        </w:rPr>
        <w:t>в соответствии с Бюджетным кодексом Российской Федерации, постановлением Правительства Российской Федерации от 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w:t>
      </w:r>
      <w:proofErr w:type="gramEnd"/>
      <w:r w:rsidR="00F608D9" w:rsidRPr="006243FF">
        <w:rPr>
          <w:rFonts w:ascii="PT Astra Serif" w:hAnsi="PT Astra Serif"/>
          <w:sz w:val="28"/>
          <w:szCs w:val="28"/>
        </w:rPr>
        <w:t xml:space="preserve">, </w:t>
      </w:r>
      <w:proofErr w:type="gramStart"/>
      <w:r w:rsidR="00F608D9" w:rsidRPr="006243FF">
        <w:rPr>
          <w:rFonts w:ascii="PT Astra Serif" w:hAnsi="PT Astra Serif"/>
          <w:sz w:val="28"/>
          <w:szCs w:val="28"/>
        </w:rPr>
        <w:t>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администрации города от 19.12.2019 №2114</w:t>
      </w:r>
      <w:r w:rsidR="001A0D48">
        <w:rPr>
          <w:rFonts w:ascii="PT Astra Serif" w:hAnsi="PT Astra Serif"/>
          <w:sz w:val="28"/>
          <w:szCs w:val="28"/>
        </w:rPr>
        <w:br/>
      </w:r>
      <w:r w:rsidR="00F608D9" w:rsidRPr="006243FF">
        <w:rPr>
          <w:rFonts w:ascii="PT Astra Serif" w:hAnsi="PT Astra Serif"/>
          <w:sz w:val="28"/>
          <w:szCs w:val="28"/>
        </w:rPr>
        <w:t>«Об утверждении муниципальной программы «Развитие физической культуры и спорта в городе Барнауле»</w:t>
      </w:r>
      <w:r w:rsidR="006C2270" w:rsidRPr="006243FF">
        <w:rPr>
          <w:rFonts w:ascii="PT Astra Serif" w:hAnsi="PT Astra Serif"/>
          <w:sz w:val="28"/>
          <w:szCs w:val="28"/>
        </w:rPr>
        <w:t>,</w:t>
      </w:r>
      <w:r w:rsidR="00F608D9" w:rsidRPr="006243FF">
        <w:rPr>
          <w:rFonts w:ascii="PT Astra Serif" w:hAnsi="PT Astra Serif"/>
          <w:sz w:val="28"/>
          <w:szCs w:val="28"/>
        </w:rPr>
        <w:t xml:space="preserve"> </w:t>
      </w:r>
      <w:r w:rsidR="004D4827" w:rsidRPr="006243FF">
        <w:rPr>
          <w:rFonts w:ascii="PT Astra Serif" w:hAnsi="PT Astra Serif"/>
          <w:sz w:val="28"/>
          <w:szCs w:val="28"/>
        </w:rPr>
        <w:t xml:space="preserve">в целях </w:t>
      </w:r>
      <w:r w:rsidR="00F857B4" w:rsidRPr="006243FF">
        <w:rPr>
          <w:rFonts w:ascii="PT Astra Serif" w:hAnsi="PT Astra Serif"/>
          <w:sz w:val="28"/>
          <w:szCs w:val="28"/>
        </w:rPr>
        <w:t>установления условий и порядка предоставления грантов в форме</w:t>
      </w:r>
      <w:proofErr w:type="gramEnd"/>
      <w:r w:rsidR="00F857B4" w:rsidRPr="006243FF">
        <w:rPr>
          <w:rFonts w:ascii="PT Astra Serif" w:hAnsi="PT Astra Serif"/>
          <w:sz w:val="28"/>
          <w:szCs w:val="28"/>
        </w:rPr>
        <w:t xml:space="preserve"> субсидий из бюджета города Барнаула </w:t>
      </w:r>
      <w:r w:rsidR="004C7A50" w:rsidRPr="006243FF">
        <w:rPr>
          <w:rFonts w:ascii="PT Astra Serif" w:hAnsi="PT Astra Serif"/>
          <w:sz w:val="28"/>
          <w:szCs w:val="28"/>
        </w:rPr>
        <w:t xml:space="preserve">юридическим лицам, которые являются </w:t>
      </w:r>
      <w:r w:rsidR="004D4827" w:rsidRPr="006243FF">
        <w:rPr>
          <w:rFonts w:ascii="PT Astra Serif" w:hAnsi="PT Astra Serif"/>
          <w:sz w:val="28"/>
          <w:szCs w:val="28"/>
        </w:rPr>
        <w:t>некоммерческим</w:t>
      </w:r>
      <w:r w:rsidR="00D54BEC" w:rsidRPr="006243FF">
        <w:rPr>
          <w:rFonts w:ascii="PT Astra Serif" w:hAnsi="PT Astra Serif"/>
          <w:sz w:val="28"/>
          <w:szCs w:val="28"/>
        </w:rPr>
        <w:t>и</w:t>
      </w:r>
      <w:r w:rsidR="004D4827" w:rsidRPr="006243FF">
        <w:rPr>
          <w:rFonts w:ascii="PT Astra Serif" w:hAnsi="PT Astra Serif"/>
          <w:sz w:val="28"/>
          <w:szCs w:val="28"/>
        </w:rPr>
        <w:t xml:space="preserve"> организациям</w:t>
      </w:r>
      <w:r w:rsidR="00D54BEC" w:rsidRPr="006243FF">
        <w:rPr>
          <w:rFonts w:ascii="PT Astra Serif" w:hAnsi="PT Astra Serif"/>
          <w:sz w:val="28"/>
          <w:szCs w:val="28"/>
        </w:rPr>
        <w:t>и</w:t>
      </w:r>
      <w:r w:rsidR="004D4827" w:rsidRPr="006243FF">
        <w:rPr>
          <w:rFonts w:ascii="PT Astra Serif" w:hAnsi="PT Astra Serif"/>
          <w:sz w:val="28"/>
          <w:szCs w:val="28"/>
        </w:rPr>
        <w:t>,</w:t>
      </w:r>
      <w:r w:rsidR="00D54BEC" w:rsidRPr="006243FF">
        <w:rPr>
          <w:rFonts w:ascii="PT Astra Serif" w:hAnsi="PT Astra Serif"/>
          <w:sz w:val="28"/>
          <w:szCs w:val="28"/>
        </w:rPr>
        <w:t xml:space="preserve"> </w:t>
      </w:r>
      <w:r w:rsidR="004D4827" w:rsidRPr="006243FF">
        <w:rPr>
          <w:rFonts w:ascii="PT Astra Serif" w:hAnsi="PT Astra Serif"/>
          <w:sz w:val="28"/>
          <w:szCs w:val="28"/>
        </w:rPr>
        <w:t>осуществляющи</w:t>
      </w:r>
      <w:r w:rsidR="001A6AFB" w:rsidRPr="006243FF">
        <w:rPr>
          <w:rFonts w:ascii="PT Astra Serif" w:hAnsi="PT Astra Serif"/>
          <w:sz w:val="28"/>
          <w:szCs w:val="28"/>
        </w:rPr>
        <w:t>ми</w:t>
      </w:r>
      <w:r w:rsidR="004C7A50" w:rsidRPr="006243FF">
        <w:rPr>
          <w:rFonts w:ascii="PT Astra Serif" w:hAnsi="PT Astra Serif"/>
          <w:sz w:val="28"/>
          <w:szCs w:val="28"/>
        </w:rPr>
        <w:t xml:space="preserve"> </w:t>
      </w:r>
      <w:r w:rsidR="004D4827" w:rsidRPr="006243FF">
        <w:rPr>
          <w:rFonts w:ascii="PT Astra Serif" w:hAnsi="PT Astra Serif"/>
          <w:sz w:val="28"/>
          <w:szCs w:val="28"/>
        </w:rPr>
        <w:t xml:space="preserve">деятельность в области физической культуры и спорта на территории </w:t>
      </w:r>
      <w:r w:rsidR="006C2270" w:rsidRPr="006243FF">
        <w:rPr>
          <w:rFonts w:ascii="PT Astra Serif" w:hAnsi="PT Astra Serif"/>
          <w:sz w:val="28"/>
          <w:szCs w:val="28"/>
        </w:rPr>
        <w:t xml:space="preserve">городского округа – </w:t>
      </w:r>
      <w:r w:rsidR="004D4827" w:rsidRPr="006243FF">
        <w:rPr>
          <w:rFonts w:ascii="PT Astra Serif" w:hAnsi="PT Astra Serif"/>
          <w:sz w:val="28"/>
          <w:szCs w:val="28"/>
        </w:rPr>
        <w:t>города Барнаула</w:t>
      </w:r>
      <w:r w:rsidR="006C2270" w:rsidRPr="006243FF">
        <w:rPr>
          <w:rFonts w:ascii="PT Astra Serif" w:hAnsi="PT Astra Serif"/>
          <w:sz w:val="28"/>
          <w:szCs w:val="28"/>
        </w:rPr>
        <w:t xml:space="preserve"> </w:t>
      </w:r>
      <w:r w:rsidR="008525D4" w:rsidRPr="006243FF">
        <w:rPr>
          <w:rFonts w:ascii="PT Astra Serif" w:hAnsi="PT Astra Serif"/>
          <w:sz w:val="28"/>
          <w:szCs w:val="28"/>
        </w:rPr>
        <w:t xml:space="preserve">Алтайского края </w:t>
      </w:r>
      <w:r w:rsidR="006C2270" w:rsidRPr="006243FF">
        <w:rPr>
          <w:rFonts w:ascii="PT Astra Serif" w:hAnsi="PT Astra Serif"/>
          <w:sz w:val="28"/>
          <w:szCs w:val="28"/>
        </w:rPr>
        <w:t>(далее – город Барнаул)</w:t>
      </w:r>
      <w:r w:rsidR="004D4827" w:rsidRPr="006243FF">
        <w:rPr>
          <w:rFonts w:ascii="PT Astra Serif" w:hAnsi="PT Astra Serif"/>
          <w:sz w:val="28"/>
          <w:szCs w:val="28"/>
        </w:rPr>
        <w:t xml:space="preserve"> и </w:t>
      </w:r>
      <w:proofErr w:type="gramStart"/>
      <w:r w:rsidR="004D4827" w:rsidRPr="006243FF">
        <w:rPr>
          <w:rFonts w:ascii="PT Astra Serif" w:hAnsi="PT Astra Serif"/>
          <w:sz w:val="28"/>
          <w:szCs w:val="28"/>
        </w:rPr>
        <w:t>развивающим</w:t>
      </w:r>
      <w:r w:rsidR="001A6AFB" w:rsidRPr="006243FF">
        <w:rPr>
          <w:rFonts w:ascii="PT Astra Serif" w:hAnsi="PT Astra Serif"/>
          <w:sz w:val="28"/>
          <w:szCs w:val="28"/>
        </w:rPr>
        <w:t>и</w:t>
      </w:r>
      <w:proofErr w:type="gramEnd"/>
      <w:r w:rsidR="004D4827" w:rsidRPr="006243FF">
        <w:rPr>
          <w:rFonts w:ascii="PT Astra Serif" w:hAnsi="PT Astra Serif"/>
          <w:sz w:val="28"/>
          <w:szCs w:val="28"/>
        </w:rPr>
        <w:t xml:space="preserve"> командные игровые виды спорта (</w:t>
      </w:r>
      <w:r w:rsidR="00D54BEC" w:rsidRPr="006243FF">
        <w:rPr>
          <w:rFonts w:ascii="PT Astra Serif" w:hAnsi="PT Astra Serif"/>
          <w:sz w:val="28"/>
          <w:szCs w:val="28"/>
        </w:rPr>
        <w:t xml:space="preserve">баскетбол, волейбол, </w:t>
      </w:r>
      <w:r w:rsidR="004D4827" w:rsidRPr="006243FF">
        <w:rPr>
          <w:rFonts w:ascii="PT Astra Serif" w:hAnsi="PT Astra Serif"/>
          <w:sz w:val="28"/>
          <w:szCs w:val="28"/>
        </w:rPr>
        <w:t>футбол, хоккей,</w:t>
      </w:r>
      <w:r w:rsidR="00D54BEC" w:rsidRPr="006243FF">
        <w:rPr>
          <w:rFonts w:ascii="PT Astra Serif" w:hAnsi="PT Astra Serif"/>
          <w:sz w:val="28"/>
          <w:szCs w:val="28"/>
        </w:rPr>
        <w:t xml:space="preserve"> хоккей на траве</w:t>
      </w:r>
      <w:r w:rsidR="004D4827" w:rsidRPr="006243FF">
        <w:rPr>
          <w:rFonts w:ascii="PT Astra Serif" w:hAnsi="PT Astra Serif"/>
          <w:sz w:val="28"/>
          <w:szCs w:val="28"/>
        </w:rPr>
        <w:t xml:space="preserve">) </w:t>
      </w:r>
      <w:r w:rsidR="00297A86" w:rsidRPr="006243FF">
        <w:rPr>
          <w:rFonts w:ascii="PT Astra Serif" w:hAnsi="PT Astra Serif"/>
          <w:sz w:val="28"/>
          <w:szCs w:val="28"/>
        </w:rPr>
        <w:t xml:space="preserve">(далее – организации), </w:t>
      </w:r>
      <w:r w:rsidR="004D4827" w:rsidRPr="006243FF">
        <w:rPr>
          <w:rFonts w:ascii="PT Astra Serif" w:hAnsi="PT Astra Serif"/>
          <w:sz w:val="28"/>
          <w:szCs w:val="28"/>
        </w:rPr>
        <w:t>в части возмещения затрат</w:t>
      </w:r>
      <w:r w:rsidR="00C8019B" w:rsidRPr="006243FF">
        <w:rPr>
          <w:rFonts w:ascii="PT Astra Serif" w:hAnsi="PT Astra Serif"/>
          <w:sz w:val="28"/>
          <w:szCs w:val="28"/>
        </w:rPr>
        <w:t>, связанных с участием в официальных спортивных с</w:t>
      </w:r>
      <w:r w:rsidR="000671F7" w:rsidRPr="006243FF">
        <w:rPr>
          <w:rFonts w:ascii="PT Astra Serif" w:hAnsi="PT Astra Serif"/>
          <w:sz w:val="28"/>
          <w:szCs w:val="28"/>
        </w:rPr>
        <w:t xml:space="preserve">оревнованиях различных уровней </w:t>
      </w:r>
      <w:r w:rsidR="00757F78" w:rsidRPr="006243FF">
        <w:rPr>
          <w:rFonts w:ascii="PT Astra Serif" w:hAnsi="PT Astra Serif"/>
          <w:sz w:val="28"/>
          <w:szCs w:val="28"/>
        </w:rPr>
        <w:t>по данным видам спорта</w:t>
      </w:r>
      <w:r w:rsidR="00C8019B" w:rsidRPr="006243FF">
        <w:rPr>
          <w:rFonts w:ascii="PT Astra Serif" w:hAnsi="PT Astra Serif"/>
          <w:sz w:val="28"/>
          <w:szCs w:val="28"/>
        </w:rPr>
        <w:t xml:space="preserve">. </w:t>
      </w:r>
      <w:r w:rsidR="00757F78" w:rsidRPr="006243FF">
        <w:rPr>
          <w:rFonts w:ascii="PT Astra Serif" w:hAnsi="PT Astra Serif"/>
          <w:sz w:val="28"/>
          <w:szCs w:val="28"/>
        </w:rPr>
        <w:t xml:space="preserve"> </w:t>
      </w:r>
      <w:r w:rsidR="008D0AE0" w:rsidRPr="006243FF">
        <w:rPr>
          <w:rFonts w:ascii="PT Astra Serif" w:hAnsi="PT Astra Serif"/>
          <w:sz w:val="28"/>
          <w:szCs w:val="28"/>
        </w:rPr>
        <w:t xml:space="preserve"> </w:t>
      </w:r>
    </w:p>
    <w:p w:rsidR="008D0AE0" w:rsidRPr="006243FF" w:rsidRDefault="00F608D9" w:rsidP="00F01286">
      <w:pPr>
        <w:pStyle w:val="ac"/>
        <w:ind w:firstLine="709"/>
        <w:jc w:val="both"/>
        <w:rPr>
          <w:rFonts w:ascii="PT Astra Serif" w:hAnsi="PT Astra Serif"/>
          <w:sz w:val="28"/>
          <w:szCs w:val="28"/>
        </w:rPr>
      </w:pPr>
      <w:r w:rsidRPr="006243FF">
        <w:rPr>
          <w:rFonts w:ascii="PT Astra Serif" w:hAnsi="PT Astra Serif"/>
          <w:sz w:val="28"/>
          <w:szCs w:val="28"/>
        </w:rPr>
        <w:t xml:space="preserve">1.2. </w:t>
      </w:r>
      <w:r w:rsidR="008D0AE0" w:rsidRPr="006243FF">
        <w:rPr>
          <w:rFonts w:ascii="PT Astra Serif" w:hAnsi="PT Astra Serif"/>
          <w:sz w:val="28"/>
          <w:szCs w:val="28"/>
        </w:rPr>
        <w:t>Порядок определяет цель, условия и порядок предоставления организациям грантов</w:t>
      </w:r>
      <w:r w:rsidR="00926CB5" w:rsidRPr="006243FF">
        <w:rPr>
          <w:rFonts w:ascii="PT Astra Serif" w:hAnsi="PT Astra Serif"/>
          <w:sz w:val="28"/>
          <w:szCs w:val="28"/>
        </w:rPr>
        <w:t xml:space="preserve"> в форме субсидий</w:t>
      </w:r>
      <w:r w:rsidR="008D0AE0" w:rsidRPr="006243FF">
        <w:rPr>
          <w:rFonts w:ascii="PT Astra Serif" w:hAnsi="PT Astra Serif"/>
          <w:sz w:val="28"/>
          <w:szCs w:val="28"/>
        </w:rPr>
        <w:t xml:space="preserve"> </w:t>
      </w:r>
      <w:r w:rsidR="005071CA" w:rsidRPr="006243FF">
        <w:rPr>
          <w:rFonts w:ascii="PT Astra Serif" w:hAnsi="PT Astra Serif"/>
          <w:sz w:val="28"/>
          <w:szCs w:val="28"/>
        </w:rPr>
        <w:t xml:space="preserve">из бюджета города Барнаула (далее – грант) </w:t>
      </w:r>
      <w:r w:rsidR="008D0AE0" w:rsidRPr="006243FF">
        <w:rPr>
          <w:rFonts w:ascii="PT Astra Serif" w:hAnsi="PT Astra Serif"/>
          <w:sz w:val="28"/>
          <w:szCs w:val="28"/>
        </w:rPr>
        <w:t xml:space="preserve">на конкурсной основе, а также требования к отчетности об использовании грантов, требования к осуществлению </w:t>
      </w:r>
      <w:proofErr w:type="gramStart"/>
      <w:r w:rsidR="008D0AE0" w:rsidRPr="006243FF">
        <w:rPr>
          <w:rFonts w:ascii="PT Astra Serif" w:hAnsi="PT Astra Serif"/>
          <w:sz w:val="28"/>
          <w:szCs w:val="28"/>
        </w:rPr>
        <w:t>контроля за</w:t>
      </w:r>
      <w:proofErr w:type="gramEnd"/>
      <w:r w:rsidR="008D0AE0" w:rsidRPr="006243FF">
        <w:rPr>
          <w:rFonts w:ascii="PT Astra Serif" w:hAnsi="PT Astra Serif"/>
          <w:sz w:val="28"/>
          <w:szCs w:val="28"/>
        </w:rPr>
        <w:t xml:space="preserve"> </w:t>
      </w:r>
      <w:r w:rsidR="008D0AE0" w:rsidRPr="006243FF">
        <w:rPr>
          <w:rFonts w:ascii="PT Astra Serif" w:hAnsi="PT Astra Serif"/>
          <w:sz w:val="28"/>
          <w:szCs w:val="28"/>
        </w:rPr>
        <w:lastRenderedPageBreak/>
        <w:t>соблюдением условий и порядка предоставления гранта и ответственность за их нарушение.</w:t>
      </w:r>
    </w:p>
    <w:p w:rsidR="00F608D9" w:rsidRPr="006243FF" w:rsidRDefault="00F608D9" w:rsidP="00F01286">
      <w:pPr>
        <w:pStyle w:val="ac"/>
        <w:ind w:firstLine="709"/>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1</w:t>
      </w:r>
      <w:r w:rsidR="006C2270" w:rsidRPr="006243FF">
        <w:rPr>
          <w:rFonts w:ascii="PT Astra Serif" w:eastAsia="Times New Roman" w:hAnsi="PT Astra Serif"/>
          <w:sz w:val="28"/>
          <w:szCs w:val="28"/>
          <w:lang w:eastAsia="ru-RU"/>
        </w:rPr>
        <w:t>.3. Целью предоставления гранта</w:t>
      </w:r>
      <w:r w:rsidRPr="006243FF">
        <w:rPr>
          <w:rFonts w:ascii="PT Astra Serif" w:eastAsia="Times New Roman" w:hAnsi="PT Astra Serif"/>
          <w:sz w:val="28"/>
          <w:szCs w:val="28"/>
          <w:lang w:eastAsia="ru-RU"/>
        </w:rPr>
        <w:t xml:space="preserve"> является </w:t>
      </w:r>
      <w:r w:rsidR="009E07BE" w:rsidRPr="006243FF">
        <w:rPr>
          <w:rFonts w:ascii="PT Astra Serif" w:eastAsia="Times New Roman" w:hAnsi="PT Astra Serif"/>
          <w:sz w:val="28"/>
          <w:szCs w:val="28"/>
          <w:lang w:eastAsia="ru-RU"/>
        </w:rPr>
        <w:t xml:space="preserve">возмещение </w:t>
      </w:r>
      <w:r w:rsidR="007F6389" w:rsidRPr="006243FF">
        <w:rPr>
          <w:rFonts w:ascii="PT Astra Serif" w:hAnsi="PT Astra Serif"/>
          <w:sz w:val="28"/>
          <w:szCs w:val="28"/>
        </w:rPr>
        <w:t>физкультурно-спортивным организациям</w:t>
      </w:r>
      <w:r w:rsidR="007F6389" w:rsidRPr="006243FF">
        <w:rPr>
          <w:rFonts w:ascii="PT Astra Serif" w:eastAsia="Times New Roman" w:hAnsi="PT Astra Serif"/>
          <w:sz w:val="28"/>
          <w:szCs w:val="28"/>
          <w:lang w:eastAsia="ru-RU"/>
        </w:rPr>
        <w:t xml:space="preserve"> </w:t>
      </w:r>
      <w:r w:rsidR="009E07BE" w:rsidRPr="006243FF">
        <w:rPr>
          <w:rFonts w:ascii="PT Astra Serif" w:eastAsia="Times New Roman" w:hAnsi="PT Astra Serif"/>
          <w:sz w:val="28"/>
          <w:szCs w:val="28"/>
          <w:lang w:eastAsia="ru-RU"/>
        </w:rPr>
        <w:t>затрат,</w:t>
      </w:r>
      <w:r w:rsidR="009E07BE" w:rsidRPr="006243FF">
        <w:rPr>
          <w:rFonts w:ascii="PT Astra Serif" w:hAnsi="PT Astra Serif"/>
          <w:sz w:val="28"/>
          <w:szCs w:val="28"/>
        </w:rPr>
        <w:t xml:space="preserve"> </w:t>
      </w:r>
      <w:r w:rsidR="009E07BE" w:rsidRPr="006243FF">
        <w:rPr>
          <w:rFonts w:ascii="PT Astra Serif" w:eastAsia="Times New Roman" w:hAnsi="PT Astra Serif"/>
          <w:sz w:val="28"/>
          <w:szCs w:val="28"/>
          <w:lang w:eastAsia="ru-RU"/>
        </w:rPr>
        <w:t xml:space="preserve">связанных с участием </w:t>
      </w:r>
      <w:r w:rsidR="003918C7" w:rsidRPr="006243FF">
        <w:rPr>
          <w:rFonts w:ascii="PT Astra Serif" w:eastAsia="Times New Roman" w:hAnsi="PT Astra Serif"/>
          <w:sz w:val="28"/>
          <w:szCs w:val="28"/>
          <w:lang w:eastAsia="ru-RU"/>
        </w:rPr>
        <w:t xml:space="preserve">спортсменов </w:t>
      </w:r>
      <w:r w:rsidR="009E07BE" w:rsidRPr="006243FF">
        <w:rPr>
          <w:rFonts w:ascii="PT Astra Serif" w:eastAsia="Times New Roman" w:hAnsi="PT Astra Serif"/>
          <w:sz w:val="28"/>
          <w:szCs w:val="28"/>
          <w:lang w:eastAsia="ru-RU"/>
        </w:rPr>
        <w:t xml:space="preserve">в официальных спортивных соревнованиях различных уровней, </w:t>
      </w:r>
      <w:r w:rsidR="003918C7" w:rsidRPr="006243FF">
        <w:rPr>
          <w:rFonts w:ascii="PT Astra Serif" w:eastAsia="Times New Roman" w:hAnsi="PT Astra Serif"/>
          <w:sz w:val="28"/>
          <w:szCs w:val="28"/>
          <w:lang w:eastAsia="ru-RU"/>
        </w:rPr>
        <w:t xml:space="preserve">способствующее </w:t>
      </w:r>
      <w:r w:rsidR="009E07BE" w:rsidRPr="006243FF">
        <w:rPr>
          <w:rFonts w:ascii="PT Astra Serif" w:eastAsia="Times New Roman" w:hAnsi="PT Astra Serif"/>
          <w:sz w:val="28"/>
          <w:szCs w:val="28"/>
          <w:lang w:eastAsia="ru-RU"/>
        </w:rPr>
        <w:t xml:space="preserve"> </w:t>
      </w:r>
      <w:r w:rsidRPr="006243FF">
        <w:rPr>
          <w:rFonts w:ascii="PT Astra Serif" w:eastAsia="Times New Roman" w:hAnsi="PT Astra Serif"/>
          <w:sz w:val="28"/>
          <w:szCs w:val="28"/>
          <w:lang w:eastAsia="ru-RU"/>
        </w:rPr>
        <w:t>развити</w:t>
      </w:r>
      <w:r w:rsidR="003918C7" w:rsidRPr="006243FF">
        <w:rPr>
          <w:rFonts w:ascii="PT Astra Serif" w:eastAsia="Times New Roman" w:hAnsi="PT Astra Serif"/>
          <w:sz w:val="28"/>
          <w:szCs w:val="28"/>
          <w:lang w:eastAsia="ru-RU"/>
        </w:rPr>
        <w:t>ю</w:t>
      </w:r>
      <w:r w:rsidRPr="006243FF">
        <w:rPr>
          <w:rFonts w:ascii="PT Astra Serif" w:eastAsia="Times New Roman" w:hAnsi="PT Astra Serif"/>
          <w:sz w:val="28"/>
          <w:szCs w:val="28"/>
          <w:lang w:eastAsia="ru-RU"/>
        </w:rPr>
        <w:t xml:space="preserve"> физической культуры и спорта в городе Барнауле</w:t>
      </w:r>
      <w:r w:rsidR="009E07BE" w:rsidRPr="006243FF">
        <w:rPr>
          <w:rFonts w:ascii="PT Astra Serif" w:eastAsia="Times New Roman" w:hAnsi="PT Astra Serif"/>
          <w:sz w:val="28"/>
          <w:szCs w:val="28"/>
          <w:lang w:eastAsia="ru-RU"/>
        </w:rPr>
        <w:t xml:space="preserve"> и </w:t>
      </w:r>
      <w:r w:rsidRPr="006243FF">
        <w:rPr>
          <w:rFonts w:ascii="PT Astra Serif" w:eastAsia="Times New Roman" w:hAnsi="PT Astra Serif"/>
          <w:sz w:val="28"/>
          <w:szCs w:val="28"/>
          <w:lang w:eastAsia="ru-RU"/>
        </w:rPr>
        <w:t>повышени</w:t>
      </w:r>
      <w:r w:rsidR="003918C7" w:rsidRPr="006243FF">
        <w:rPr>
          <w:rFonts w:ascii="PT Astra Serif" w:eastAsia="Times New Roman" w:hAnsi="PT Astra Serif"/>
          <w:sz w:val="28"/>
          <w:szCs w:val="28"/>
          <w:lang w:eastAsia="ru-RU"/>
        </w:rPr>
        <w:t>ю</w:t>
      </w:r>
      <w:r w:rsidRPr="006243FF">
        <w:rPr>
          <w:rFonts w:ascii="PT Astra Serif" w:eastAsia="Times New Roman" w:hAnsi="PT Astra Serif"/>
          <w:sz w:val="28"/>
          <w:szCs w:val="28"/>
          <w:lang w:eastAsia="ru-RU"/>
        </w:rPr>
        <w:t xml:space="preserve"> мотивации населения к регулярным занятиям физической культурой и спортом, а также развити</w:t>
      </w:r>
      <w:r w:rsidR="003918C7" w:rsidRPr="006243FF">
        <w:rPr>
          <w:rFonts w:ascii="PT Astra Serif" w:eastAsia="Times New Roman" w:hAnsi="PT Astra Serif"/>
          <w:sz w:val="28"/>
          <w:szCs w:val="28"/>
          <w:lang w:eastAsia="ru-RU"/>
        </w:rPr>
        <w:t>ю</w:t>
      </w:r>
      <w:r w:rsidRPr="006243FF">
        <w:rPr>
          <w:rFonts w:ascii="PT Astra Serif" w:eastAsia="Times New Roman" w:hAnsi="PT Astra Serif"/>
          <w:sz w:val="28"/>
          <w:szCs w:val="28"/>
          <w:lang w:eastAsia="ru-RU"/>
        </w:rPr>
        <w:t xml:space="preserve"> командных игровых видов спорта. </w:t>
      </w:r>
    </w:p>
    <w:p w:rsidR="009C7DB6" w:rsidRPr="006243FF" w:rsidRDefault="009C7DB6" w:rsidP="00F01286">
      <w:pPr>
        <w:pStyle w:val="ac"/>
        <w:ind w:firstLine="709"/>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1.</w:t>
      </w:r>
      <w:r w:rsidR="00F608D9" w:rsidRPr="006243FF">
        <w:rPr>
          <w:rFonts w:ascii="PT Astra Serif" w:eastAsia="Times New Roman" w:hAnsi="PT Astra Serif"/>
          <w:sz w:val="28"/>
          <w:szCs w:val="28"/>
          <w:lang w:eastAsia="ru-RU"/>
        </w:rPr>
        <w:t>4</w:t>
      </w:r>
      <w:r w:rsidRPr="006243FF">
        <w:rPr>
          <w:rFonts w:ascii="PT Astra Serif" w:eastAsia="Times New Roman" w:hAnsi="PT Astra Serif"/>
          <w:sz w:val="28"/>
          <w:szCs w:val="28"/>
          <w:lang w:eastAsia="ru-RU"/>
        </w:rPr>
        <w:t>. Основные понятия, используемые в По</w:t>
      </w:r>
      <w:r w:rsidR="000A3CA8" w:rsidRPr="006243FF">
        <w:rPr>
          <w:rFonts w:ascii="PT Astra Serif" w:eastAsia="Times New Roman" w:hAnsi="PT Astra Serif"/>
          <w:sz w:val="28"/>
          <w:szCs w:val="28"/>
          <w:lang w:eastAsia="ru-RU"/>
        </w:rPr>
        <w:t>ря</w:t>
      </w:r>
      <w:r w:rsidR="00185AC3" w:rsidRPr="006243FF">
        <w:rPr>
          <w:rFonts w:ascii="PT Astra Serif" w:eastAsia="Times New Roman" w:hAnsi="PT Astra Serif"/>
          <w:sz w:val="28"/>
          <w:szCs w:val="28"/>
          <w:lang w:eastAsia="ru-RU"/>
        </w:rPr>
        <w:t>д</w:t>
      </w:r>
      <w:r w:rsidR="000A3CA8" w:rsidRPr="006243FF">
        <w:rPr>
          <w:rFonts w:ascii="PT Astra Serif" w:eastAsia="Times New Roman" w:hAnsi="PT Astra Serif"/>
          <w:sz w:val="28"/>
          <w:szCs w:val="28"/>
          <w:lang w:eastAsia="ru-RU"/>
        </w:rPr>
        <w:t>ке</w:t>
      </w:r>
      <w:r w:rsidRPr="006243FF">
        <w:rPr>
          <w:rFonts w:ascii="PT Astra Serif" w:eastAsia="Times New Roman" w:hAnsi="PT Astra Serif"/>
          <w:sz w:val="28"/>
          <w:szCs w:val="28"/>
          <w:lang w:eastAsia="ru-RU"/>
        </w:rPr>
        <w:t>:</w:t>
      </w:r>
    </w:p>
    <w:p w:rsidR="00C273E4" w:rsidRPr="006243FF" w:rsidRDefault="00C273E4" w:rsidP="00F01286">
      <w:pPr>
        <w:pStyle w:val="ac"/>
        <w:ind w:firstLine="709"/>
        <w:jc w:val="both"/>
        <w:rPr>
          <w:rFonts w:ascii="PT Astra Serif" w:eastAsia="Times New Roman" w:hAnsi="PT Astra Serif"/>
          <w:bCs/>
          <w:sz w:val="28"/>
          <w:szCs w:val="28"/>
          <w:lang w:eastAsia="ru-RU"/>
        </w:rPr>
      </w:pPr>
      <w:r w:rsidRPr="006243FF">
        <w:rPr>
          <w:rFonts w:ascii="PT Astra Serif" w:eastAsia="Times New Roman" w:hAnsi="PT Astra Serif"/>
          <w:bCs/>
          <w:sz w:val="28"/>
          <w:szCs w:val="28"/>
          <w:lang w:eastAsia="ru-RU"/>
        </w:rPr>
        <w:t>главные администраторы доходов бюджета города</w:t>
      </w:r>
      <w:r w:rsidR="001765CF" w:rsidRPr="006243FF">
        <w:rPr>
          <w:rFonts w:ascii="PT Astra Serif" w:eastAsia="Times New Roman" w:hAnsi="PT Astra Serif"/>
          <w:bCs/>
          <w:sz w:val="28"/>
          <w:szCs w:val="28"/>
          <w:lang w:eastAsia="ru-RU"/>
        </w:rPr>
        <w:t xml:space="preserve"> </w:t>
      </w:r>
      <w:r w:rsidR="001765CF" w:rsidRPr="006243FF">
        <w:rPr>
          <w:rFonts w:ascii="PT Astra Serif" w:hAnsi="PT Astra Serif"/>
          <w:sz w:val="28"/>
          <w:szCs w:val="28"/>
        </w:rPr>
        <w:t>Барнаула</w:t>
      </w:r>
      <w:r w:rsidRPr="006243FF">
        <w:rPr>
          <w:rFonts w:ascii="PT Astra Serif" w:eastAsia="Times New Roman" w:hAnsi="PT Astra Serif"/>
          <w:bCs/>
          <w:sz w:val="28"/>
          <w:szCs w:val="28"/>
          <w:lang w:eastAsia="ru-RU"/>
        </w:rPr>
        <w:t xml:space="preserve"> – органы местного самоуправления</w:t>
      </w:r>
      <w:r w:rsidR="005367D7" w:rsidRPr="006243FF">
        <w:rPr>
          <w:rFonts w:ascii="PT Astra Serif" w:eastAsia="Times New Roman" w:hAnsi="PT Astra Serif"/>
          <w:bCs/>
          <w:sz w:val="28"/>
          <w:szCs w:val="28"/>
          <w:lang w:eastAsia="ru-RU"/>
        </w:rPr>
        <w:t xml:space="preserve"> города Барнаула</w:t>
      </w:r>
      <w:r w:rsidRPr="006243FF">
        <w:rPr>
          <w:rFonts w:ascii="PT Astra Serif" w:eastAsia="Times New Roman" w:hAnsi="PT Astra Serif"/>
          <w:bCs/>
          <w:sz w:val="28"/>
          <w:szCs w:val="28"/>
          <w:lang w:eastAsia="ru-RU"/>
        </w:rPr>
        <w:t xml:space="preserve">, </w:t>
      </w:r>
      <w:r w:rsidR="005367D7" w:rsidRPr="006243FF">
        <w:rPr>
          <w:rFonts w:ascii="PT Astra Serif" w:eastAsia="Times New Roman" w:hAnsi="PT Astra Serif"/>
          <w:bCs/>
          <w:sz w:val="28"/>
          <w:szCs w:val="28"/>
          <w:lang w:eastAsia="ru-RU"/>
        </w:rPr>
        <w:t xml:space="preserve">осуществляющие полномочия главных </w:t>
      </w:r>
      <w:proofErr w:type="gramStart"/>
      <w:r w:rsidR="005367D7" w:rsidRPr="006243FF">
        <w:rPr>
          <w:rFonts w:ascii="PT Astra Serif" w:eastAsia="Times New Roman" w:hAnsi="PT Astra Serif"/>
          <w:bCs/>
          <w:sz w:val="28"/>
          <w:szCs w:val="28"/>
          <w:lang w:eastAsia="ru-RU"/>
        </w:rPr>
        <w:t>администраторов доходов бюджета города</w:t>
      </w:r>
      <w:r w:rsidR="00A63A61" w:rsidRPr="006243FF">
        <w:rPr>
          <w:rFonts w:ascii="PT Astra Serif" w:eastAsia="Times New Roman" w:hAnsi="PT Astra Serif"/>
          <w:bCs/>
          <w:sz w:val="28"/>
          <w:szCs w:val="28"/>
          <w:lang w:eastAsia="ru-RU"/>
        </w:rPr>
        <w:t xml:space="preserve"> Барнаула</w:t>
      </w:r>
      <w:proofErr w:type="gramEnd"/>
      <w:r w:rsidR="005367D7" w:rsidRPr="006243FF">
        <w:rPr>
          <w:rFonts w:ascii="PT Astra Serif" w:eastAsia="Times New Roman" w:hAnsi="PT Astra Serif"/>
          <w:bCs/>
          <w:sz w:val="28"/>
          <w:szCs w:val="28"/>
          <w:lang w:eastAsia="ru-RU"/>
        </w:rPr>
        <w:t xml:space="preserve"> в соответствии с Бюджетным кодексом Российской Федерации</w:t>
      </w:r>
      <w:r w:rsidRPr="006243FF">
        <w:rPr>
          <w:rFonts w:ascii="PT Astra Serif" w:eastAsia="Times New Roman" w:hAnsi="PT Astra Serif"/>
          <w:bCs/>
          <w:sz w:val="28"/>
          <w:szCs w:val="28"/>
          <w:lang w:eastAsia="ru-RU"/>
        </w:rPr>
        <w:t>;</w:t>
      </w:r>
    </w:p>
    <w:p w:rsidR="00C273E4" w:rsidRPr="006243FF" w:rsidRDefault="00C273E4" w:rsidP="00F01286">
      <w:pPr>
        <w:pStyle w:val="ac"/>
        <w:ind w:firstLine="709"/>
        <w:jc w:val="both"/>
        <w:rPr>
          <w:rFonts w:ascii="PT Astra Serif" w:eastAsia="Times New Roman" w:hAnsi="PT Astra Serif"/>
          <w:bCs/>
          <w:sz w:val="28"/>
          <w:szCs w:val="28"/>
          <w:lang w:eastAsia="ru-RU"/>
        </w:rPr>
      </w:pPr>
      <w:r w:rsidRPr="006243FF">
        <w:rPr>
          <w:rFonts w:ascii="PT Astra Serif" w:eastAsia="Times New Roman" w:hAnsi="PT Astra Serif"/>
          <w:bCs/>
          <w:sz w:val="28"/>
          <w:szCs w:val="28"/>
          <w:lang w:eastAsia="ru-RU"/>
        </w:rPr>
        <w:t xml:space="preserve">грант – </w:t>
      </w:r>
      <w:r w:rsidR="00EB1204" w:rsidRPr="006243FF">
        <w:rPr>
          <w:rFonts w:ascii="PT Astra Serif" w:eastAsia="Times New Roman" w:hAnsi="PT Astra Serif"/>
          <w:bCs/>
          <w:sz w:val="28"/>
          <w:szCs w:val="28"/>
          <w:lang w:eastAsia="ru-RU"/>
        </w:rPr>
        <w:t>средства бюджета города</w:t>
      </w:r>
      <w:r w:rsidR="006C2270" w:rsidRPr="006243FF">
        <w:rPr>
          <w:rFonts w:ascii="PT Astra Serif" w:eastAsia="Times New Roman" w:hAnsi="PT Astra Serif"/>
          <w:bCs/>
          <w:sz w:val="28"/>
          <w:szCs w:val="28"/>
          <w:lang w:eastAsia="ru-RU"/>
        </w:rPr>
        <w:t xml:space="preserve"> Барнаула</w:t>
      </w:r>
      <w:r w:rsidR="00EB1204" w:rsidRPr="006243FF">
        <w:rPr>
          <w:rFonts w:ascii="PT Astra Serif" w:eastAsia="Times New Roman" w:hAnsi="PT Astra Serif"/>
          <w:bCs/>
          <w:sz w:val="28"/>
          <w:szCs w:val="28"/>
          <w:lang w:eastAsia="ru-RU"/>
        </w:rPr>
        <w:t xml:space="preserve">, предоставляемые победителю </w:t>
      </w:r>
      <w:r w:rsidR="00767019" w:rsidRPr="006243FF">
        <w:rPr>
          <w:rFonts w:ascii="PT Astra Serif" w:eastAsia="Times New Roman" w:hAnsi="PT Astra Serif"/>
          <w:bCs/>
          <w:sz w:val="28"/>
          <w:szCs w:val="28"/>
          <w:lang w:eastAsia="ru-RU"/>
        </w:rPr>
        <w:t>к</w:t>
      </w:r>
      <w:r w:rsidR="00EB1204" w:rsidRPr="006243FF">
        <w:rPr>
          <w:rFonts w:ascii="PT Astra Serif" w:eastAsia="Times New Roman" w:hAnsi="PT Astra Serif"/>
          <w:bCs/>
          <w:sz w:val="28"/>
          <w:szCs w:val="28"/>
          <w:lang w:eastAsia="ru-RU"/>
        </w:rPr>
        <w:t>онкурс</w:t>
      </w:r>
      <w:r w:rsidR="008260AA" w:rsidRPr="006243FF">
        <w:rPr>
          <w:rFonts w:ascii="PT Astra Serif" w:eastAsia="Times New Roman" w:hAnsi="PT Astra Serif"/>
          <w:bCs/>
          <w:sz w:val="28"/>
          <w:szCs w:val="28"/>
          <w:lang w:eastAsia="ru-RU"/>
        </w:rPr>
        <w:t>ного отбора</w:t>
      </w:r>
      <w:r w:rsidR="00EB1204" w:rsidRPr="006243FF">
        <w:rPr>
          <w:rFonts w:ascii="PT Astra Serif" w:eastAsia="Times New Roman" w:hAnsi="PT Astra Serif"/>
          <w:bCs/>
          <w:sz w:val="28"/>
          <w:szCs w:val="28"/>
          <w:lang w:eastAsia="ru-RU"/>
        </w:rPr>
        <w:t xml:space="preserve"> на безвозмездной, безвозвратной основе для </w:t>
      </w:r>
      <w:r w:rsidR="00926AF2" w:rsidRPr="006243FF">
        <w:rPr>
          <w:rFonts w:ascii="PT Astra Serif" w:eastAsia="Times New Roman" w:hAnsi="PT Astra Serif"/>
          <w:bCs/>
          <w:sz w:val="28"/>
          <w:szCs w:val="28"/>
          <w:lang w:eastAsia="ru-RU"/>
        </w:rPr>
        <w:t>возмещения фактически произведенных затрат на осуществление соревновательной деятельности, связанных с подготовкой и участием в официальных спортивных соревнованиях различных уровней</w:t>
      </w:r>
      <w:r w:rsidR="00EB1204" w:rsidRPr="006243FF">
        <w:rPr>
          <w:rFonts w:ascii="PT Astra Serif" w:eastAsia="Times New Roman" w:hAnsi="PT Astra Serif"/>
          <w:bCs/>
          <w:sz w:val="28"/>
          <w:szCs w:val="28"/>
          <w:lang w:eastAsia="ru-RU"/>
        </w:rPr>
        <w:t>. Гранты выделяются в форме субсидий из бюджета города</w:t>
      </w:r>
      <w:r w:rsidR="008525D4" w:rsidRPr="006243FF">
        <w:rPr>
          <w:rFonts w:ascii="PT Astra Serif" w:eastAsia="Times New Roman" w:hAnsi="PT Astra Serif"/>
          <w:bCs/>
          <w:sz w:val="28"/>
          <w:szCs w:val="28"/>
          <w:lang w:eastAsia="ru-RU"/>
        </w:rPr>
        <w:t xml:space="preserve"> Барнаула</w:t>
      </w:r>
      <w:r w:rsidRPr="006243FF">
        <w:rPr>
          <w:rFonts w:ascii="PT Astra Serif" w:eastAsia="Times New Roman" w:hAnsi="PT Astra Serif"/>
          <w:bCs/>
          <w:sz w:val="28"/>
          <w:szCs w:val="28"/>
          <w:lang w:eastAsia="ru-RU"/>
        </w:rPr>
        <w:t>;</w:t>
      </w:r>
    </w:p>
    <w:p w:rsidR="00C273E4" w:rsidRPr="006243FF" w:rsidRDefault="00C273E4" w:rsidP="00F01286">
      <w:pPr>
        <w:pStyle w:val="ac"/>
        <w:ind w:firstLine="709"/>
        <w:jc w:val="both"/>
        <w:rPr>
          <w:rFonts w:ascii="PT Astra Serif" w:eastAsia="Times New Roman" w:hAnsi="PT Astra Serif"/>
          <w:bCs/>
          <w:sz w:val="28"/>
          <w:szCs w:val="28"/>
          <w:lang w:eastAsia="ru-RU"/>
        </w:rPr>
      </w:pPr>
      <w:proofErr w:type="spellStart"/>
      <w:r w:rsidRPr="006243FF">
        <w:rPr>
          <w:rFonts w:ascii="PT Astra Serif" w:eastAsia="Times New Roman" w:hAnsi="PT Astra Serif"/>
          <w:bCs/>
          <w:sz w:val="28"/>
          <w:szCs w:val="28"/>
          <w:lang w:eastAsia="ru-RU"/>
        </w:rPr>
        <w:t>грантополучатель</w:t>
      </w:r>
      <w:proofErr w:type="spellEnd"/>
      <w:r w:rsidRPr="006243FF">
        <w:rPr>
          <w:rFonts w:ascii="PT Astra Serif" w:eastAsia="Times New Roman" w:hAnsi="PT Astra Serif"/>
          <w:bCs/>
          <w:sz w:val="28"/>
          <w:szCs w:val="28"/>
          <w:lang w:eastAsia="ru-RU"/>
        </w:rPr>
        <w:t xml:space="preserve"> – </w:t>
      </w:r>
      <w:r w:rsidR="001A3F03" w:rsidRPr="006243FF">
        <w:rPr>
          <w:rFonts w:ascii="PT Astra Serif" w:eastAsia="Times New Roman" w:hAnsi="PT Astra Serif"/>
          <w:bCs/>
          <w:sz w:val="28"/>
          <w:szCs w:val="28"/>
          <w:lang w:eastAsia="ru-RU"/>
        </w:rPr>
        <w:t>победитель конкурса, с которым заключено соглашение о предоставлении гранта</w:t>
      </w:r>
      <w:r w:rsidRPr="006243FF">
        <w:rPr>
          <w:rFonts w:ascii="PT Astra Serif" w:eastAsia="Times New Roman" w:hAnsi="PT Astra Serif"/>
          <w:bCs/>
          <w:sz w:val="28"/>
          <w:szCs w:val="28"/>
          <w:lang w:eastAsia="ru-RU"/>
        </w:rPr>
        <w:t>;</w:t>
      </w:r>
    </w:p>
    <w:p w:rsidR="00C273E4" w:rsidRPr="006243FF" w:rsidRDefault="00C273E4" w:rsidP="00F01286">
      <w:pPr>
        <w:pStyle w:val="ac"/>
        <w:ind w:firstLine="709"/>
        <w:jc w:val="both"/>
        <w:rPr>
          <w:rFonts w:ascii="PT Astra Serif" w:eastAsia="Times New Roman" w:hAnsi="PT Astra Serif"/>
          <w:bCs/>
          <w:sz w:val="28"/>
          <w:szCs w:val="28"/>
          <w:lang w:eastAsia="ru-RU"/>
        </w:rPr>
      </w:pPr>
      <w:r w:rsidRPr="006243FF">
        <w:rPr>
          <w:rFonts w:ascii="PT Astra Serif" w:eastAsia="Times New Roman" w:hAnsi="PT Astra Serif"/>
          <w:bCs/>
          <w:sz w:val="28"/>
          <w:szCs w:val="28"/>
          <w:lang w:eastAsia="ru-RU"/>
        </w:rPr>
        <w:t xml:space="preserve">участник конкурса – </w:t>
      </w:r>
      <w:r w:rsidR="001A3F03" w:rsidRPr="006243FF">
        <w:rPr>
          <w:rFonts w:ascii="PT Astra Serif" w:eastAsia="Times New Roman" w:hAnsi="PT Astra Serif"/>
          <w:bCs/>
          <w:sz w:val="28"/>
          <w:szCs w:val="28"/>
          <w:lang w:eastAsia="ru-RU"/>
        </w:rPr>
        <w:t xml:space="preserve">некоммерческая организация, зарегистрированная на день подачи заявки для участия в конкурсе в установленном законом порядке в качестве юридического лица и подавшая заявку на участие в конкурсе </w:t>
      </w:r>
      <w:r w:rsidR="00306800" w:rsidRPr="006243FF">
        <w:rPr>
          <w:rFonts w:ascii="PT Astra Serif" w:eastAsia="Times New Roman" w:hAnsi="PT Astra Serif"/>
          <w:bCs/>
          <w:sz w:val="28"/>
          <w:szCs w:val="28"/>
          <w:lang w:eastAsia="ru-RU"/>
        </w:rPr>
        <w:t xml:space="preserve">(далее – </w:t>
      </w:r>
      <w:r w:rsidR="001A3F03" w:rsidRPr="006243FF">
        <w:rPr>
          <w:rFonts w:ascii="PT Astra Serif" w:eastAsia="Times New Roman" w:hAnsi="PT Astra Serif"/>
          <w:bCs/>
          <w:sz w:val="28"/>
          <w:szCs w:val="28"/>
          <w:lang w:eastAsia="ru-RU"/>
        </w:rPr>
        <w:t>заявка</w:t>
      </w:r>
      <w:r w:rsidR="00306800" w:rsidRPr="006243FF">
        <w:rPr>
          <w:rFonts w:ascii="PT Astra Serif" w:eastAsia="Times New Roman" w:hAnsi="PT Astra Serif"/>
          <w:bCs/>
          <w:sz w:val="28"/>
          <w:szCs w:val="28"/>
          <w:lang w:eastAsia="ru-RU"/>
        </w:rPr>
        <w:t>)</w:t>
      </w:r>
      <w:r w:rsidR="002D15DE" w:rsidRPr="006243FF">
        <w:rPr>
          <w:rFonts w:ascii="PT Astra Serif" w:eastAsia="Times New Roman" w:hAnsi="PT Astra Serif"/>
          <w:bCs/>
          <w:sz w:val="28"/>
          <w:szCs w:val="28"/>
          <w:lang w:eastAsia="ru-RU"/>
        </w:rPr>
        <w:t>;</w:t>
      </w:r>
    </w:p>
    <w:p w:rsidR="001765CF" w:rsidRPr="006243FF" w:rsidRDefault="001765CF" w:rsidP="00F01286">
      <w:pPr>
        <w:pStyle w:val="ae"/>
        <w:spacing w:before="0" w:beforeAutospacing="0" w:after="0" w:afterAutospacing="0"/>
        <w:ind w:firstLine="709"/>
        <w:jc w:val="both"/>
        <w:rPr>
          <w:rFonts w:ascii="PT Astra Serif" w:hAnsi="PT Astra Serif"/>
          <w:sz w:val="28"/>
          <w:szCs w:val="28"/>
        </w:rPr>
      </w:pPr>
      <w:r w:rsidRPr="006243FF">
        <w:rPr>
          <w:rFonts w:ascii="PT Astra Serif" w:hAnsi="PT Astra Serif"/>
          <w:sz w:val="28"/>
          <w:szCs w:val="28"/>
        </w:rPr>
        <w:t>официальны</w:t>
      </w:r>
      <w:r w:rsidR="002D15DE" w:rsidRPr="006243FF">
        <w:rPr>
          <w:rFonts w:ascii="PT Astra Serif" w:hAnsi="PT Astra Serif"/>
          <w:sz w:val="28"/>
          <w:szCs w:val="28"/>
        </w:rPr>
        <w:t>е</w:t>
      </w:r>
      <w:r w:rsidRPr="006243FF">
        <w:rPr>
          <w:rFonts w:ascii="PT Astra Serif" w:hAnsi="PT Astra Serif"/>
          <w:sz w:val="28"/>
          <w:szCs w:val="28"/>
        </w:rPr>
        <w:t xml:space="preserve"> </w:t>
      </w:r>
      <w:r w:rsidR="004243CF" w:rsidRPr="006243FF">
        <w:rPr>
          <w:rFonts w:ascii="PT Astra Serif" w:hAnsi="PT Astra Serif"/>
          <w:sz w:val="28"/>
          <w:szCs w:val="28"/>
        </w:rPr>
        <w:t xml:space="preserve">спортивные </w:t>
      </w:r>
      <w:r w:rsidRPr="006243FF">
        <w:rPr>
          <w:rFonts w:ascii="PT Astra Serif" w:hAnsi="PT Astra Serif"/>
          <w:sz w:val="28"/>
          <w:szCs w:val="28"/>
        </w:rPr>
        <w:t>соревнования</w:t>
      </w:r>
      <w:r w:rsidR="002D15DE" w:rsidRPr="006243FF">
        <w:rPr>
          <w:rFonts w:ascii="PT Astra Serif" w:hAnsi="PT Astra Serif"/>
          <w:sz w:val="28"/>
          <w:szCs w:val="28"/>
        </w:rPr>
        <w:t xml:space="preserve"> </w:t>
      </w:r>
      <w:r w:rsidR="002D15DE" w:rsidRPr="006243FF">
        <w:rPr>
          <w:rFonts w:ascii="PT Astra Serif" w:hAnsi="PT Astra Serif"/>
          <w:bCs/>
          <w:sz w:val="28"/>
          <w:szCs w:val="28"/>
        </w:rPr>
        <w:t xml:space="preserve">– </w:t>
      </w:r>
      <w:r w:rsidRPr="006243FF">
        <w:rPr>
          <w:rFonts w:ascii="PT Astra Serif" w:hAnsi="PT Astra Serif"/>
          <w:sz w:val="28"/>
          <w:szCs w:val="28"/>
        </w:rPr>
        <w:t xml:space="preserve">соревнования, входящие в </w:t>
      </w:r>
      <w:r w:rsidR="009E56F0" w:rsidRPr="006243FF">
        <w:rPr>
          <w:rFonts w:ascii="PT Astra Serif" w:hAnsi="PT Astra Serif"/>
          <w:sz w:val="28"/>
          <w:szCs w:val="28"/>
        </w:rPr>
        <w:t>Единый</w:t>
      </w:r>
      <w:r w:rsidR="00C1184D" w:rsidRPr="006243FF">
        <w:rPr>
          <w:rFonts w:ascii="PT Astra Serif" w:hAnsi="PT Astra Serif"/>
          <w:sz w:val="28"/>
          <w:szCs w:val="28"/>
        </w:rPr>
        <w:t xml:space="preserve"> </w:t>
      </w:r>
      <w:r w:rsidR="009E56F0" w:rsidRPr="006243FF">
        <w:rPr>
          <w:rFonts w:ascii="PT Astra Serif" w:hAnsi="PT Astra Serif"/>
          <w:sz w:val="28"/>
          <w:szCs w:val="28"/>
        </w:rPr>
        <w:t>календарный</w:t>
      </w:r>
      <w:r w:rsidR="00C1184D" w:rsidRPr="006243FF">
        <w:rPr>
          <w:rFonts w:ascii="PT Astra Serif" w:hAnsi="PT Astra Serif"/>
          <w:sz w:val="28"/>
          <w:szCs w:val="28"/>
        </w:rPr>
        <w:t xml:space="preserve"> </w:t>
      </w:r>
      <w:r w:rsidR="009E56F0" w:rsidRPr="006243FF">
        <w:rPr>
          <w:rFonts w:ascii="PT Astra Serif" w:hAnsi="PT Astra Serif"/>
          <w:sz w:val="28"/>
          <w:szCs w:val="28"/>
        </w:rPr>
        <w:t>план межрегиональных, всероссийских и международных физкультурных мероприятий и спортивных мероприятий, утвержденный Министерством спорта Российской Федерации</w:t>
      </w:r>
      <w:r w:rsidR="009E56F0" w:rsidRPr="006243FF">
        <w:rPr>
          <w:rFonts w:ascii="PT Astra Serif" w:hAnsi="PT Astra Serif"/>
          <w:sz w:val="28"/>
          <w:szCs w:val="28"/>
        </w:rPr>
        <w:br/>
        <w:t>(далее – ЕКП)</w:t>
      </w:r>
      <w:r w:rsidRPr="006243FF">
        <w:rPr>
          <w:rFonts w:ascii="PT Astra Serif" w:hAnsi="PT Astra Serif"/>
          <w:sz w:val="28"/>
          <w:szCs w:val="28"/>
        </w:rPr>
        <w:t xml:space="preserve">. </w:t>
      </w:r>
    </w:p>
    <w:p w:rsidR="00C273E4" w:rsidRPr="006243FF" w:rsidRDefault="00C273E4" w:rsidP="00F01286">
      <w:pPr>
        <w:pStyle w:val="ac"/>
        <w:ind w:firstLine="709"/>
        <w:jc w:val="both"/>
        <w:rPr>
          <w:rFonts w:ascii="PT Astra Serif" w:eastAsia="Times New Roman" w:hAnsi="PT Astra Serif"/>
          <w:bCs/>
          <w:sz w:val="28"/>
          <w:szCs w:val="28"/>
          <w:lang w:eastAsia="ru-RU"/>
        </w:rPr>
      </w:pPr>
      <w:r w:rsidRPr="006243FF">
        <w:rPr>
          <w:rFonts w:ascii="PT Astra Serif" w:eastAsia="Times New Roman" w:hAnsi="PT Astra Serif"/>
          <w:bCs/>
          <w:sz w:val="28"/>
          <w:szCs w:val="28"/>
          <w:lang w:eastAsia="ru-RU"/>
        </w:rPr>
        <w:t>Иные понятия, используемые в По</w:t>
      </w:r>
      <w:r w:rsidR="00F92309" w:rsidRPr="006243FF">
        <w:rPr>
          <w:rFonts w:ascii="PT Astra Serif" w:eastAsia="Times New Roman" w:hAnsi="PT Astra Serif"/>
          <w:bCs/>
          <w:sz w:val="28"/>
          <w:szCs w:val="28"/>
          <w:lang w:eastAsia="ru-RU"/>
        </w:rPr>
        <w:t>рядке</w:t>
      </w:r>
      <w:r w:rsidRPr="006243FF">
        <w:rPr>
          <w:rFonts w:ascii="PT Astra Serif" w:eastAsia="Times New Roman" w:hAnsi="PT Astra Serif"/>
          <w:bCs/>
          <w:sz w:val="28"/>
          <w:szCs w:val="28"/>
          <w:lang w:eastAsia="ru-RU"/>
        </w:rPr>
        <w:t xml:space="preserve">, применяются </w:t>
      </w:r>
      <w:r w:rsidR="00A1298D" w:rsidRPr="006243FF">
        <w:rPr>
          <w:rFonts w:ascii="PT Astra Serif" w:eastAsia="Times New Roman" w:hAnsi="PT Astra Serif"/>
          <w:bCs/>
          <w:sz w:val="28"/>
          <w:szCs w:val="28"/>
          <w:lang w:eastAsia="ru-RU"/>
        </w:rPr>
        <w:t xml:space="preserve">                                   </w:t>
      </w:r>
      <w:r w:rsidRPr="006243FF">
        <w:rPr>
          <w:rFonts w:ascii="PT Astra Serif" w:eastAsia="Times New Roman" w:hAnsi="PT Astra Serif"/>
          <w:bCs/>
          <w:sz w:val="28"/>
          <w:szCs w:val="28"/>
          <w:lang w:eastAsia="ru-RU"/>
        </w:rPr>
        <w:t xml:space="preserve">в значениях, предусмотренных действующим законодательством. </w:t>
      </w:r>
    </w:p>
    <w:p w:rsidR="001A3F03" w:rsidRPr="006243FF" w:rsidRDefault="001765CF" w:rsidP="00F01286">
      <w:pPr>
        <w:pStyle w:val="ac"/>
        <w:ind w:firstLine="709"/>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1.</w:t>
      </w:r>
      <w:r w:rsidR="00F608D9" w:rsidRPr="006243FF">
        <w:rPr>
          <w:rFonts w:ascii="PT Astra Serif" w:eastAsia="Times New Roman" w:hAnsi="PT Astra Serif"/>
          <w:sz w:val="28"/>
          <w:szCs w:val="28"/>
          <w:lang w:eastAsia="ru-RU"/>
        </w:rPr>
        <w:t>5</w:t>
      </w:r>
      <w:r w:rsidRPr="006243FF">
        <w:rPr>
          <w:rFonts w:ascii="PT Astra Serif" w:eastAsia="Times New Roman" w:hAnsi="PT Astra Serif"/>
          <w:sz w:val="28"/>
          <w:szCs w:val="28"/>
          <w:lang w:eastAsia="ru-RU"/>
        </w:rPr>
        <w:t>.</w:t>
      </w:r>
      <w:r w:rsidR="00466430" w:rsidRPr="006243FF">
        <w:rPr>
          <w:rFonts w:ascii="PT Astra Serif" w:eastAsia="Times New Roman" w:hAnsi="PT Astra Serif"/>
          <w:sz w:val="28"/>
          <w:szCs w:val="28"/>
          <w:lang w:eastAsia="ru-RU"/>
        </w:rPr>
        <w:t xml:space="preserve"> </w:t>
      </w:r>
      <w:r w:rsidR="001A3F03" w:rsidRPr="006243FF">
        <w:rPr>
          <w:rFonts w:ascii="PT Astra Serif" w:eastAsia="Times New Roman" w:hAnsi="PT Astra Serif"/>
          <w:sz w:val="28"/>
          <w:szCs w:val="28"/>
          <w:lang w:eastAsia="ru-RU"/>
        </w:rPr>
        <w:t>Предоставление гранта является расходным обязательством города Барнаула</w:t>
      </w:r>
      <w:r w:rsidR="006C2270" w:rsidRPr="006243FF">
        <w:rPr>
          <w:rFonts w:ascii="PT Astra Serif" w:eastAsia="Times New Roman" w:hAnsi="PT Astra Serif"/>
          <w:sz w:val="28"/>
          <w:szCs w:val="28"/>
          <w:lang w:eastAsia="ru-RU"/>
        </w:rPr>
        <w:t xml:space="preserve"> </w:t>
      </w:r>
      <w:r w:rsidR="001A3F03" w:rsidRPr="006243FF">
        <w:rPr>
          <w:rFonts w:ascii="PT Astra Serif" w:eastAsia="Times New Roman" w:hAnsi="PT Astra Serif"/>
          <w:sz w:val="28"/>
          <w:szCs w:val="28"/>
          <w:lang w:eastAsia="ru-RU"/>
        </w:rPr>
        <w:t xml:space="preserve">и осуществляется за счет бюджетных ассигнований, предусмотренных в бюджете города </w:t>
      </w:r>
      <w:r w:rsidR="006C2270" w:rsidRPr="006243FF">
        <w:rPr>
          <w:rFonts w:ascii="PT Astra Serif" w:eastAsia="Times New Roman" w:hAnsi="PT Astra Serif"/>
          <w:sz w:val="28"/>
          <w:szCs w:val="28"/>
          <w:lang w:eastAsia="ru-RU"/>
        </w:rPr>
        <w:t xml:space="preserve">Барнаула </w:t>
      </w:r>
      <w:r w:rsidR="001A3F03" w:rsidRPr="006243FF">
        <w:rPr>
          <w:rFonts w:ascii="PT Astra Serif" w:eastAsia="Times New Roman" w:hAnsi="PT Astra Serif"/>
          <w:sz w:val="28"/>
          <w:szCs w:val="28"/>
          <w:lang w:eastAsia="ru-RU"/>
        </w:rPr>
        <w:t>в муниципальной программе «Развитие физической культуры и спорта в городе Барнауле» утвержденной пост</w:t>
      </w:r>
      <w:r w:rsidR="001A0D48">
        <w:rPr>
          <w:rFonts w:ascii="PT Astra Serif" w:eastAsia="Times New Roman" w:hAnsi="PT Astra Serif"/>
          <w:sz w:val="28"/>
          <w:szCs w:val="28"/>
          <w:lang w:eastAsia="ru-RU"/>
        </w:rPr>
        <w:t>ановлением администрации города</w:t>
      </w:r>
      <w:r w:rsidR="001A0D48">
        <w:rPr>
          <w:rFonts w:ascii="PT Astra Serif" w:eastAsia="Times New Roman" w:hAnsi="PT Astra Serif"/>
          <w:sz w:val="28"/>
          <w:szCs w:val="28"/>
          <w:lang w:eastAsia="ru-RU"/>
        </w:rPr>
        <w:br/>
      </w:r>
      <w:r w:rsidR="001A3F03" w:rsidRPr="006243FF">
        <w:rPr>
          <w:rFonts w:ascii="PT Astra Serif" w:eastAsia="Times New Roman" w:hAnsi="PT Astra Serif"/>
          <w:sz w:val="28"/>
          <w:szCs w:val="28"/>
          <w:lang w:eastAsia="ru-RU"/>
        </w:rPr>
        <w:t xml:space="preserve">от 19.12.2019 №2114.              </w:t>
      </w:r>
    </w:p>
    <w:p w:rsidR="001A3F03" w:rsidRPr="006243FF" w:rsidRDefault="000F6A82" w:rsidP="00F01286">
      <w:pPr>
        <w:pStyle w:val="ac"/>
        <w:ind w:firstLine="709"/>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 xml:space="preserve">1.6. </w:t>
      </w:r>
      <w:r w:rsidR="00466430" w:rsidRPr="006243FF">
        <w:rPr>
          <w:rFonts w:ascii="PT Astra Serif" w:eastAsia="Times New Roman" w:hAnsi="PT Astra Serif"/>
          <w:sz w:val="28"/>
          <w:szCs w:val="28"/>
          <w:lang w:eastAsia="ru-RU"/>
        </w:rPr>
        <w:t xml:space="preserve">Органом местного самоуправления,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и плановый период, а также организатором конкурса </w:t>
      </w:r>
      <w:r w:rsidR="00466430" w:rsidRPr="006243FF">
        <w:rPr>
          <w:rFonts w:ascii="PT Astra Serif" w:eastAsia="Times New Roman" w:hAnsi="PT Astra Serif"/>
          <w:sz w:val="28"/>
          <w:szCs w:val="28"/>
          <w:lang w:eastAsia="ru-RU"/>
        </w:rPr>
        <w:lastRenderedPageBreak/>
        <w:t>явля</w:t>
      </w:r>
      <w:r w:rsidR="0026311E" w:rsidRPr="006243FF">
        <w:rPr>
          <w:rFonts w:ascii="PT Astra Serif" w:eastAsia="Times New Roman" w:hAnsi="PT Astra Serif"/>
          <w:sz w:val="28"/>
          <w:szCs w:val="28"/>
          <w:lang w:eastAsia="ru-RU"/>
        </w:rPr>
        <w:t xml:space="preserve">ется </w:t>
      </w:r>
      <w:r w:rsidR="001F0E9E" w:rsidRPr="006243FF">
        <w:rPr>
          <w:rFonts w:ascii="PT Astra Serif" w:eastAsia="Times New Roman" w:hAnsi="PT Astra Serif"/>
          <w:sz w:val="28"/>
          <w:szCs w:val="28"/>
          <w:lang w:eastAsia="ru-RU"/>
        </w:rPr>
        <w:t>комитет по физической культуре и спорту города</w:t>
      </w:r>
      <w:r w:rsidR="008525D4" w:rsidRPr="006243FF">
        <w:rPr>
          <w:rFonts w:ascii="PT Astra Serif" w:eastAsia="Times New Roman" w:hAnsi="PT Astra Serif"/>
          <w:sz w:val="28"/>
          <w:szCs w:val="28"/>
          <w:lang w:eastAsia="ru-RU"/>
        </w:rPr>
        <w:t xml:space="preserve"> </w:t>
      </w:r>
      <w:r w:rsidR="008525D4" w:rsidRPr="006243FF">
        <w:rPr>
          <w:rFonts w:ascii="PT Astra Serif" w:hAnsi="PT Astra Serif"/>
          <w:sz w:val="28"/>
          <w:szCs w:val="28"/>
        </w:rPr>
        <w:t>Барнаула</w:t>
      </w:r>
      <w:r w:rsidR="001A3F03" w:rsidRPr="006243FF">
        <w:rPr>
          <w:rFonts w:ascii="PT Astra Serif" w:eastAsia="Times New Roman" w:hAnsi="PT Astra Serif"/>
          <w:sz w:val="28"/>
          <w:szCs w:val="28"/>
          <w:lang w:eastAsia="ru-RU"/>
        </w:rPr>
        <w:t xml:space="preserve">                   (далее – </w:t>
      </w:r>
      <w:r w:rsidR="00694440" w:rsidRPr="006243FF">
        <w:rPr>
          <w:rFonts w:ascii="PT Astra Serif" w:eastAsia="Times New Roman" w:hAnsi="PT Astra Serif"/>
          <w:sz w:val="28"/>
          <w:szCs w:val="28"/>
          <w:lang w:eastAsia="ru-RU"/>
        </w:rPr>
        <w:t>К</w:t>
      </w:r>
      <w:r w:rsidR="001A3F03" w:rsidRPr="006243FF">
        <w:rPr>
          <w:rFonts w:ascii="PT Astra Serif" w:eastAsia="Times New Roman" w:hAnsi="PT Astra Serif"/>
          <w:sz w:val="28"/>
          <w:szCs w:val="28"/>
          <w:lang w:eastAsia="ru-RU"/>
        </w:rPr>
        <w:t>омитет)</w:t>
      </w:r>
      <w:r w:rsidR="0026311E" w:rsidRPr="006243FF">
        <w:rPr>
          <w:rFonts w:ascii="PT Astra Serif" w:eastAsia="Times New Roman" w:hAnsi="PT Astra Serif"/>
          <w:sz w:val="28"/>
          <w:szCs w:val="28"/>
          <w:lang w:eastAsia="ru-RU"/>
        </w:rPr>
        <w:t xml:space="preserve"> (</w:t>
      </w:r>
      <w:r w:rsidR="001F0E9E" w:rsidRPr="006243FF">
        <w:rPr>
          <w:rFonts w:ascii="PT Astra Serif" w:eastAsia="Times New Roman" w:hAnsi="PT Astra Serif"/>
          <w:sz w:val="28"/>
          <w:szCs w:val="28"/>
          <w:lang w:eastAsia="ru-RU"/>
        </w:rPr>
        <w:t xml:space="preserve">место нахождения (юридический и почтовый адрес): </w:t>
      </w:r>
      <w:r w:rsidR="00E34053" w:rsidRPr="006243FF">
        <w:rPr>
          <w:rFonts w:ascii="PT Astra Serif" w:eastAsia="Times New Roman" w:hAnsi="PT Astra Serif"/>
          <w:sz w:val="28"/>
          <w:szCs w:val="28"/>
          <w:lang w:eastAsia="ru-RU"/>
        </w:rPr>
        <w:t xml:space="preserve"> </w:t>
      </w:r>
      <w:proofErr w:type="spellStart"/>
      <w:r w:rsidR="001F0E9E" w:rsidRPr="006243FF">
        <w:rPr>
          <w:rFonts w:ascii="PT Astra Serif" w:eastAsia="Times New Roman" w:hAnsi="PT Astra Serif"/>
          <w:sz w:val="28"/>
          <w:szCs w:val="28"/>
          <w:lang w:eastAsia="ru-RU"/>
        </w:rPr>
        <w:t>пр-кт</w:t>
      </w:r>
      <w:proofErr w:type="spellEnd"/>
      <w:r w:rsidR="001F0E9E" w:rsidRPr="006243FF">
        <w:rPr>
          <w:rFonts w:ascii="PT Astra Serif" w:eastAsia="Times New Roman" w:hAnsi="PT Astra Serif"/>
          <w:sz w:val="28"/>
          <w:szCs w:val="28"/>
          <w:lang w:eastAsia="ru-RU"/>
        </w:rPr>
        <w:t xml:space="preserve"> Строителей, 8, </w:t>
      </w:r>
      <w:proofErr w:type="spellStart"/>
      <w:r w:rsidR="001F0E9E" w:rsidRPr="006243FF">
        <w:rPr>
          <w:rFonts w:ascii="PT Astra Serif" w:eastAsia="Times New Roman" w:hAnsi="PT Astra Serif"/>
          <w:sz w:val="28"/>
          <w:szCs w:val="28"/>
          <w:lang w:eastAsia="ru-RU"/>
        </w:rPr>
        <w:t>г</w:t>
      </w:r>
      <w:proofErr w:type="gramStart"/>
      <w:r w:rsidR="001F0E9E" w:rsidRPr="006243FF">
        <w:rPr>
          <w:rFonts w:ascii="PT Astra Serif" w:eastAsia="Times New Roman" w:hAnsi="PT Astra Serif"/>
          <w:sz w:val="28"/>
          <w:szCs w:val="28"/>
          <w:lang w:eastAsia="ru-RU"/>
        </w:rPr>
        <w:t>.Б</w:t>
      </w:r>
      <w:proofErr w:type="gramEnd"/>
      <w:r w:rsidR="001F0E9E" w:rsidRPr="006243FF">
        <w:rPr>
          <w:rFonts w:ascii="PT Astra Serif" w:eastAsia="Times New Roman" w:hAnsi="PT Astra Serif"/>
          <w:sz w:val="28"/>
          <w:szCs w:val="28"/>
          <w:lang w:eastAsia="ru-RU"/>
        </w:rPr>
        <w:t>арнаул</w:t>
      </w:r>
      <w:proofErr w:type="spellEnd"/>
      <w:r w:rsidR="001F0E9E" w:rsidRPr="006243FF">
        <w:rPr>
          <w:rFonts w:ascii="PT Astra Serif" w:eastAsia="Times New Roman" w:hAnsi="PT Astra Serif"/>
          <w:sz w:val="28"/>
          <w:szCs w:val="28"/>
          <w:lang w:eastAsia="ru-RU"/>
        </w:rPr>
        <w:t>, Алтайский край, 656015, адрес электронной почты: sport@barnaul-adm.ru</w:t>
      </w:r>
      <w:r w:rsidR="0026311E" w:rsidRPr="006243FF">
        <w:rPr>
          <w:rFonts w:ascii="PT Astra Serif" w:eastAsia="Times New Roman" w:hAnsi="PT Astra Serif"/>
          <w:sz w:val="28"/>
          <w:szCs w:val="28"/>
          <w:lang w:eastAsia="ru-RU"/>
        </w:rPr>
        <w:t>)</w:t>
      </w:r>
      <w:r w:rsidR="001F0E9E" w:rsidRPr="006243FF">
        <w:rPr>
          <w:rFonts w:ascii="PT Astra Serif" w:eastAsia="Times New Roman" w:hAnsi="PT Astra Serif"/>
          <w:sz w:val="28"/>
          <w:szCs w:val="28"/>
          <w:lang w:eastAsia="ru-RU"/>
        </w:rPr>
        <w:t>.</w:t>
      </w:r>
      <w:r w:rsidR="00466430" w:rsidRPr="006243FF">
        <w:rPr>
          <w:rFonts w:ascii="PT Astra Serif" w:eastAsia="Times New Roman" w:hAnsi="PT Astra Serif"/>
          <w:sz w:val="28"/>
          <w:szCs w:val="28"/>
          <w:lang w:eastAsia="ru-RU"/>
        </w:rPr>
        <w:t xml:space="preserve">     </w:t>
      </w:r>
    </w:p>
    <w:p w:rsidR="009E56F0" w:rsidRPr="006243FF" w:rsidRDefault="009E56F0" w:rsidP="00F01286">
      <w:pPr>
        <w:pStyle w:val="ac"/>
        <w:ind w:firstLine="709"/>
        <w:jc w:val="both"/>
        <w:rPr>
          <w:rFonts w:ascii="PT Astra Serif" w:hAnsi="PT Astra Serif"/>
          <w:sz w:val="28"/>
          <w:szCs w:val="28"/>
        </w:rPr>
      </w:pPr>
      <w:r w:rsidRPr="006243FF">
        <w:rPr>
          <w:rFonts w:ascii="PT Astra Serif" w:hAnsi="PT Astra Serif"/>
          <w:sz w:val="28"/>
          <w:szCs w:val="28"/>
        </w:rPr>
        <w:t>1.</w:t>
      </w:r>
      <w:r w:rsidR="00343A7A" w:rsidRPr="006243FF">
        <w:rPr>
          <w:rFonts w:ascii="PT Astra Serif" w:hAnsi="PT Astra Serif"/>
          <w:sz w:val="28"/>
          <w:szCs w:val="28"/>
        </w:rPr>
        <w:t>7</w:t>
      </w:r>
      <w:r w:rsidRPr="006243FF">
        <w:rPr>
          <w:rFonts w:ascii="PT Astra Serif" w:hAnsi="PT Astra Serif"/>
          <w:sz w:val="28"/>
          <w:szCs w:val="28"/>
        </w:rPr>
        <w:t xml:space="preserve">. Грант присуждается на конкурсной основе. </w:t>
      </w:r>
    </w:p>
    <w:p w:rsidR="009E56F0" w:rsidRPr="006243FF" w:rsidRDefault="009E56F0" w:rsidP="00F01286">
      <w:pPr>
        <w:pStyle w:val="ac"/>
        <w:ind w:firstLine="709"/>
        <w:jc w:val="both"/>
        <w:rPr>
          <w:rFonts w:ascii="PT Astra Serif" w:hAnsi="PT Astra Serif"/>
          <w:sz w:val="28"/>
          <w:szCs w:val="28"/>
        </w:rPr>
      </w:pPr>
      <w:r w:rsidRPr="006243FF">
        <w:rPr>
          <w:rFonts w:ascii="PT Astra Serif" w:hAnsi="PT Astra Serif"/>
          <w:sz w:val="28"/>
          <w:szCs w:val="28"/>
        </w:rPr>
        <w:t>Способом предоставления гранта является возмещение затрат, связанных с участием спортсменов в официальном спортивном соревновании</w:t>
      </w:r>
      <w:r w:rsidR="001A0D48">
        <w:rPr>
          <w:rFonts w:ascii="PT Astra Serif" w:hAnsi="PT Astra Serif"/>
          <w:sz w:val="28"/>
          <w:szCs w:val="28"/>
        </w:rPr>
        <w:t>,</w:t>
      </w:r>
      <w:r w:rsidRPr="006243FF">
        <w:rPr>
          <w:rFonts w:ascii="PT Astra Serif" w:hAnsi="PT Astra Serif"/>
          <w:sz w:val="28"/>
          <w:szCs w:val="28"/>
        </w:rPr>
        <w:t xml:space="preserve"> по следующим направлениям:</w:t>
      </w:r>
    </w:p>
    <w:p w:rsidR="009E56F0" w:rsidRPr="006243FF" w:rsidRDefault="009E56F0" w:rsidP="00F01286">
      <w:pPr>
        <w:pStyle w:val="ac"/>
        <w:ind w:firstLine="709"/>
        <w:jc w:val="both"/>
        <w:rPr>
          <w:rFonts w:ascii="PT Astra Serif" w:hAnsi="PT Astra Serif"/>
          <w:sz w:val="28"/>
          <w:szCs w:val="28"/>
        </w:rPr>
      </w:pPr>
      <w:r w:rsidRPr="006243FF">
        <w:rPr>
          <w:rFonts w:ascii="PT Astra Serif" w:hAnsi="PT Astra Serif"/>
          <w:sz w:val="28"/>
          <w:szCs w:val="28"/>
        </w:rPr>
        <w:t>проезд до места проведения официального спортивного соревнования, включая отборочные этапы и учебно-тренировочные сборы, и обратно, оплат</w:t>
      </w:r>
      <w:r w:rsidR="001A0D48">
        <w:rPr>
          <w:rFonts w:ascii="PT Astra Serif" w:hAnsi="PT Astra Serif"/>
          <w:sz w:val="28"/>
          <w:szCs w:val="28"/>
        </w:rPr>
        <w:t>а</w:t>
      </w:r>
      <w:r w:rsidRPr="006243FF">
        <w:rPr>
          <w:rFonts w:ascii="PT Astra Serif" w:hAnsi="PT Astra Serif"/>
          <w:sz w:val="28"/>
          <w:szCs w:val="28"/>
        </w:rPr>
        <w:t xml:space="preserve"> провоза багажа, спортивного инвентаря, услуг автотранспорта;</w:t>
      </w:r>
    </w:p>
    <w:p w:rsidR="009E56F0" w:rsidRPr="006243FF" w:rsidRDefault="009E56F0" w:rsidP="00F01286">
      <w:pPr>
        <w:pStyle w:val="ac"/>
        <w:ind w:firstLine="709"/>
        <w:jc w:val="both"/>
        <w:rPr>
          <w:rFonts w:ascii="PT Astra Serif" w:hAnsi="PT Astra Serif"/>
          <w:sz w:val="28"/>
          <w:szCs w:val="28"/>
        </w:rPr>
      </w:pPr>
      <w:r w:rsidRPr="006243FF">
        <w:rPr>
          <w:rFonts w:ascii="PT Astra Serif" w:hAnsi="PT Astra Serif"/>
          <w:sz w:val="28"/>
          <w:szCs w:val="28"/>
        </w:rPr>
        <w:t>проживание спортсменов в месте проведения официального спортивного соревнования, включая отборочные этапы и учебно-тренировочные сборы;</w:t>
      </w:r>
    </w:p>
    <w:p w:rsidR="009E56F0" w:rsidRPr="006243FF" w:rsidRDefault="009E56F0" w:rsidP="00F01286">
      <w:pPr>
        <w:pStyle w:val="ac"/>
        <w:ind w:firstLine="709"/>
        <w:jc w:val="both"/>
        <w:rPr>
          <w:rFonts w:ascii="PT Astra Serif" w:hAnsi="PT Astra Serif"/>
          <w:sz w:val="28"/>
          <w:szCs w:val="28"/>
        </w:rPr>
      </w:pPr>
      <w:r w:rsidRPr="006243FF">
        <w:rPr>
          <w:rFonts w:ascii="PT Astra Serif" w:hAnsi="PT Astra Serif"/>
          <w:sz w:val="28"/>
          <w:szCs w:val="28"/>
        </w:rPr>
        <w:t>услуги, связанные с проведением учебно-тренировочных сборов;</w:t>
      </w:r>
    </w:p>
    <w:p w:rsidR="009E56F0" w:rsidRPr="006243FF" w:rsidRDefault="009E56F0" w:rsidP="00F01286">
      <w:pPr>
        <w:pStyle w:val="ac"/>
        <w:ind w:firstLine="709"/>
        <w:jc w:val="both"/>
        <w:rPr>
          <w:rFonts w:ascii="PT Astra Serif" w:hAnsi="PT Astra Serif"/>
          <w:sz w:val="28"/>
          <w:szCs w:val="28"/>
        </w:rPr>
      </w:pPr>
      <w:r w:rsidRPr="006243FF">
        <w:rPr>
          <w:rFonts w:ascii="PT Astra Serif" w:hAnsi="PT Astra Serif"/>
          <w:sz w:val="28"/>
          <w:szCs w:val="28"/>
        </w:rPr>
        <w:t>обеспечение питанием в период подготовки (учебно-тренировочного процесса) и участия в официальном спортивном соревновании, включая отборочные этапы;</w:t>
      </w:r>
    </w:p>
    <w:p w:rsidR="003D05AE" w:rsidRPr="006243FF" w:rsidRDefault="009E56F0" w:rsidP="00F01286">
      <w:pPr>
        <w:pStyle w:val="ac"/>
        <w:ind w:firstLine="709"/>
        <w:jc w:val="both"/>
        <w:rPr>
          <w:rFonts w:ascii="PT Astra Serif" w:eastAsia="Times New Roman" w:hAnsi="PT Astra Serif"/>
          <w:sz w:val="28"/>
          <w:szCs w:val="28"/>
          <w:lang w:eastAsia="ru-RU"/>
        </w:rPr>
      </w:pPr>
      <w:r w:rsidRPr="006243FF">
        <w:rPr>
          <w:rFonts w:ascii="PT Astra Serif" w:hAnsi="PT Astra Serif"/>
          <w:sz w:val="28"/>
          <w:szCs w:val="28"/>
        </w:rPr>
        <w:t>оплата членских (заявочных, стартовых) взносов спортивной сборной команды.</w:t>
      </w:r>
    </w:p>
    <w:p w:rsidR="00973931" w:rsidRPr="006243FF" w:rsidRDefault="00C44CC6" w:rsidP="006B2515">
      <w:pPr>
        <w:pStyle w:val="ac"/>
        <w:ind w:firstLine="709"/>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1.</w:t>
      </w:r>
      <w:r w:rsidR="00343A7A" w:rsidRPr="006243FF">
        <w:rPr>
          <w:rFonts w:ascii="PT Astra Serif" w:eastAsia="Times New Roman" w:hAnsi="PT Astra Serif"/>
          <w:sz w:val="28"/>
          <w:szCs w:val="28"/>
          <w:lang w:eastAsia="ru-RU"/>
        </w:rPr>
        <w:t>8</w:t>
      </w:r>
      <w:r w:rsidR="006B2515" w:rsidRPr="006243FF">
        <w:rPr>
          <w:rFonts w:ascii="PT Astra Serif" w:eastAsia="Times New Roman" w:hAnsi="PT Astra Serif"/>
          <w:sz w:val="28"/>
          <w:szCs w:val="28"/>
          <w:lang w:eastAsia="ru-RU"/>
        </w:rPr>
        <w:t xml:space="preserve">. </w:t>
      </w:r>
      <w:r w:rsidR="00973931" w:rsidRPr="006243FF">
        <w:rPr>
          <w:rFonts w:ascii="PT Astra Serif" w:eastAsia="Times New Roman" w:hAnsi="PT Astra Serif"/>
          <w:sz w:val="28"/>
          <w:szCs w:val="28"/>
          <w:lang w:eastAsia="ru-RU"/>
        </w:rPr>
        <w:t>Результатом предоставления гранта является участие спортсменов грантополучателя в официальных спортивных соревнованиях различных уровней.</w:t>
      </w:r>
    </w:p>
    <w:p w:rsidR="00973931" w:rsidRPr="006243FF" w:rsidRDefault="00973931" w:rsidP="00F01286">
      <w:pPr>
        <w:spacing w:after="0" w:line="240" w:lineRule="auto"/>
        <w:ind w:firstLine="709"/>
        <w:contextualSpacing/>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 xml:space="preserve"> Значением результата предоставления гранта, которое устанавливается соглашением о предоставлении гранта (далее </w:t>
      </w:r>
      <w:r w:rsidR="003F23DB" w:rsidRPr="006243FF">
        <w:rPr>
          <w:rFonts w:ascii="PT Astra Serif" w:eastAsia="Times New Roman" w:hAnsi="PT Astra Serif"/>
          <w:sz w:val="28"/>
          <w:szCs w:val="28"/>
          <w:lang w:eastAsia="ru-RU"/>
        </w:rPr>
        <w:sym w:font="Symbol" w:char="F02D"/>
      </w:r>
      <w:r w:rsidRPr="006243FF">
        <w:rPr>
          <w:rFonts w:ascii="PT Astra Serif" w:eastAsia="Times New Roman" w:hAnsi="PT Astra Serif"/>
          <w:sz w:val="28"/>
          <w:szCs w:val="28"/>
          <w:lang w:eastAsia="ru-RU"/>
        </w:rPr>
        <w:t xml:space="preserve"> соглашение), является количество </w:t>
      </w:r>
      <w:r w:rsidR="000671F7" w:rsidRPr="006243FF">
        <w:rPr>
          <w:rFonts w:ascii="PT Astra Serif" w:eastAsia="Times New Roman" w:hAnsi="PT Astra Serif"/>
          <w:sz w:val="28"/>
          <w:szCs w:val="28"/>
          <w:lang w:eastAsia="ru-RU"/>
        </w:rPr>
        <w:t>спортсменов грантополучателя, принявших участие в официальных спортивных соревнованиях</w:t>
      </w:r>
      <w:r w:rsidRPr="006243FF">
        <w:rPr>
          <w:rFonts w:ascii="PT Astra Serif" w:eastAsia="Times New Roman" w:hAnsi="PT Astra Serif"/>
          <w:sz w:val="28"/>
          <w:szCs w:val="28"/>
          <w:lang w:eastAsia="ru-RU"/>
        </w:rPr>
        <w:t>.</w:t>
      </w:r>
    </w:p>
    <w:p w:rsidR="00C5744E" w:rsidRPr="006243FF" w:rsidRDefault="00BA5624" w:rsidP="00F01286">
      <w:pPr>
        <w:spacing w:after="0" w:line="240" w:lineRule="auto"/>
        <w:ind w:firstLine="709"/>
        <w:contextualSpacing/>
        <w:jc w:val="both"/>
        <w:rPr>
          <w:rFonts w:ascii="PT Astra Serif" w:hAnsi="PT Astra Serif"/>
          <w:sz w:val="28"/>
          <w:szCs w:val="28"/>
        </w:rPr>
      </w:pPr>
      <w:r w:rsidRPr="006243FF">
        <w:rPr>
          <w:rFonts w:ascii="PT Astra Serif" w:hAnsi="PT Astra Serif"/>
          <w:sz w:val="28"/>
          <w:szCs w:val="28"/>
        </w:rPr>
        <w:t>1.</w:t>
      </w:r>
      <w:r w:rsidR="00343A7A" w:rsidRPr="006243FF">
        <w:rPr>
          <w:rFonts w:ascii="PT Astra Serif" w:hAnsi="PT Astra Serif"/>
          <w:sz w:val="28"/>
          <w:szCs w:val="28"/>
        </w:rPr>
        <w:t>9</w:t>
      </w:r>
      <w:r w:rsidRPr="006243FF">
        <w:rPr>
          <w:rFonts w:ascii="PT Astra Serif" w:hAnsi="PT Astra Serif"/>
          <w:sz w:val="28"/>
          <w:szCs w:val="28"/>
        </w:rPr>
        <w:t xml:space="preserve">. </w:t>
      </w:r>
      <w:r w:rsidR="00F608D9" w:rsidRPr="006243FF">
        <w:rPr>
          <w:rFonts w:ascii="PT Astra Serif" w:hAnsi="PT Astra Serif"/>
          <w:sz w:val="28"/>
          <w:szCs w:val="28"/>
        </w:rPr>
        <w:t>Сведения</w:t>
      </w:r>
      <w:r w:rsidR="0092091B" w:rsidRPr="006243FF">
        <w:rPr>
          <w:rFonts w:ascii="PT Astra Serif" w:hAnsi="PT Astra Serif"/>
          <w:sz w:val="28"/>
          <w:szCs w:val="28"/>
        </w:rPr>
        <w:t xml:space="preserve"> о грантах</w:t>
      </w:r>
      <w:r w:rsidR="00905335" w:rsidRPr="006243FF">
        <w:rPr>
          <w:rFonts w:ascii="PT Astra Serif" w:hAnsi="PT Astra Serif"/>
          <w:sz w:val="28"/>
          <w:szCs w:val="28"/>
        </w:rPr>
        <w:t xml:space="preserve"> </w:t>
      </w:r>
      <w:r w:rsidR="00CE3BC2" w:rsidRPr="006243FF">
        <w:rPr>
          <w:rFonts w:ascii="PT Astra Serif" w:hAnsi="PT Astra Serif"/>
          <w:sz w:val="28"/>
          <w:szCs w:val="28"/>
        </w:rPr>
        <w:t>размеща</w:t>
      </w:r>
      <w:r w:rsidR="00F608D9" w:rsidRPr="006243FF">
        <w:rPr>
          <w:rFonts w:ascii="PT Astra Serif" w:hAnsi="PT Astra Serif"/>
          <w:sz w:val="28"/>
          <w:szCs w:val="28"/>
        </w:rPr>
        <w:t>ю</w:t>
      </w:r>
      <w:r w:rsidR="00CE3BC2" w:rsidRPr="006243FF">
        <w:rPr>
          <w:rFonts w:ascii="PT Astra Serif" w:hAnsi="PT Astra Serif"/>
          <w:sz w:val="28"/>
          <w:szCs w:val="28"/>
        </w:rPr>
        <w:t xml:space="preserve">тся на едином портале бюджетной системы Российской Федерации </w:t>
      </w:r>
      <w:r w:rsidR="009B2FAD" w:rsidRPr="006243FF">
        <w:rPr>
          <w:rFonts w:ascii="PT Astra Serif" w:hAnsi="PT Astra Serif"/>
          <w:sz w:val="28"/>
          <w:szCs w:val="28"/>
        </w:rPr>
        <w:t xml:space="preserve">(далее – единый портал) </w:t>
      </w:r>
      <w:r w:rsidR="00CE3BC2" w:rsidRPr="006243FF">
        <w:rPr>
          <w:rFonts w:ascii="PT Astra Serif" w:hAnsi="PT Astra Serif"/>
          <w:sz w:val="28"/>
          <w:szCs w:val="28"/>
        </w:rPr>
        <w:t>в информационно-телекоммуникационной сети «Интернет»</w:t>
      </w:r>
      <w:r w:rsidR="00670CF5" w:rsidRPr="006243FF">
        <w:rPr>
          <w:rFonts w:ascii="PT Astra Serif" w:hAnsi="PT Astra Serif"/>
          <w:sz w:val="28"/>
          <w:szCs w:val="28"/>
        </w:rPr>
        <w:t xml:space="preserve"> </w:t>
      </w:r>
      <w:r w:rsidR="0092091B" w:rsidRPr="006243FF">
        <w:rPr>
          <w:rFonts w:ascii="PT Astra Serif" w:hAnsi="PT Astra Serif"/>
          <w:sz w:val="28"/>
          <w:szCs w:val="28"/>
        </w:rPr>
        <w:t>в порядке, установленном Министерством финансов Российской Федерации.</w:t>
      </w:r>
    </w:p>
    <w:p w:rsidR="00973931" w:rsidRPr="006243FF" w:rsidRDefault="00973931" w:rsidP="00F01286">
      <w:pPr>
        <w:spacing w:after="0" w:line="240" w:lineRule="auto"/>
        <w:jc w:val="center"/>
        <w:rPr>
          <w:rFonts w:ascii="PT Astra Serif" w:eastAsia="Times New Roman" w:hAnsi="PT Astra Serif"/>
          <w:sz w:val="28"/>
          <w:szCs w:val="28"/>
          <w:lang w:eastAsia="ru-RU"/>
        </w:rPr>
      </w:pPr>
    </w:p>
    <w:p w:rsidR="002B4172" w:rsidRPr="006243FF" w:rsidRDefault="002B4172" w:rsidP="00F01286">
      <w:pPr>
        <w:spacing w:after="0" w:line="240" w:lineRule="auto"/>
        <w:jc w:val="center"/>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 xml:space="preserve">2. Порядок проведения </w:t>
      </w:r>
      <w:r w:rsidR="003C6236" w:rsidRPr="006243FF">
        <w:rPr>
          <w:rFonts w:ascii="PT Astra Serif" w:eastAsia="Times New Roman" w:hAnsi="PT Astra Serif"/>
          <w:sz w:val="28"/>
          <w:szCs w:val="28"/>
          <w:lang w:eastAsia="ru-RU"/>
        </w:rPr>
        <w:t>конкурс</w:t>
      </w:r>
      <w:r w:rsidR="004E15D9" w:rsidRPr="006243FF">
        <w:rPr>
          <w:rFonts w:ascii="PT Astra Serif" w:eastAsia="Times New Roman" w:hAnsi="PT Astra Serif"/>
          <w:sz w:val="28"/>
          <w:szCs w:val="28"/>
          <w:lang w:eastAsia="ru-RU"/>
        </w:rPr>
        <w:t>ного отбора</w:t>
      </w:r>
    </w:p>
    <w:p w:rsidR="000F6A82" w:rsidRPr="006243FF" w:rsidRDefault="000F6A82" w:rsidP="00F01286">
      <w:pPr>
        <w:spacing w:after="0" w:line="240" w:lineRule="auto"/>
        <w:jc w:val="center"/>
        <w:rPr>
          <w:rFonts w:ascii="PT Astra Serif" w:eastAsia="Times New Roman" w:hAnsi="PT Astra Serif"/>
          <w:sz w:val="28"/>
          <w:szCs w:val="28"/>
          <w:lang w:eastAsia="ru-RU"/>
        </w:rPr>
      </w:pPr>
    </w:p>
    <w:p w:rsidR="00D71541" w:rsidRPr="006243FF" w:rsidRDefault="00B96F5E" w:rsidP="00D71541">
      <w:pPr>
        <w:autoSpaceDE w:val="0"/>
        <w:autoSpaceDN w:val="0"/>
        <w:adjustRightInd w:val="0"/>
        <w:spacing w:after="0" w:line="240" w:lineRule="auto"/>
        <w:ind w:firstLine="708"/>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 xml:space="preserve">2.1. </w:t>
      </w:r>
      <w:r w:rsidR="00D71541" w:rsidRPr="006243FF">
        <w:rPr>
          <w:rFonts w:ascii="PT Astra Serif" w:eastAsia="Times New Roman" w:hAnsi="PT Astra Serif"/>
          <w:sz w:val="28"/>
          <w:szCs w:val="28"/>
          <w:lang w:eastAsia="ru-RU"/>
        </w:rPr>
        <w:t>Способом проведения отбора является конкурс.</w:t>
      </w:r>
    </w:p>
    <w:p w:rsidR="003E4BAE" w:rsidRPr="006243FF" w:rsidRDefault="003E4BAE" w:rsidP="003E4BAE">
      <w:pPr>
        <w:pStyle w:val="ac"/>
        <w:ind w:firstLine="709"/>
        <w:jc w:val="both"/>
        <w:rPr>
          <w:rFonts w:ascii="PT Astra Serif" w:eastAsia="Times New Roman" w:hAnsi="PT Astra Serif"/>
          <w:sz w:val="28"/>
          <w:szCs w:val="28"/>
          <w:lang w:eastAsia="ru-RU"/>
        </w:rPr>
      </w:pPr>
      <w:r w:rsidRPr="006243FF">
        <w:rPr>
          <w:rFonts w:ascii="PT Astra Serif" w:hAnsi="PT Astra Serif"/>
          <w:sz w:val="28"/>
          <w:szCs w:val="28"/>
        </w:rPr>
        <w:t>Оценку заявок, определение победителя (победителей) конкурса осуществляет конкурсная комиссия (далее – комиссия)</w:t>
      </w:r>
      <w:r w:rsidR="00C1184D" w:rsidRPr="006243FF">
        <w:rPr>
          <w:rFonts w:ascii="PT Astra Serif" w:hAnsi="PT Astra Serif"/>
          <w:sz w:val="28"/>
          <w:szCs w:val="28"/>
        </w:rPr>
        <w:t>. Положение о комисс</w:t>
      </w:r>
      <w:proofErr w:type="gramStart"/>
      <w:r w:rsidR="00C1184D" w:rsidRPr="006243FF">
        <w:rPr>
          <w:rFonts w:ascii="PT Astra Serif" w:hAnsi="PT Astra Serif"/>
          <w:sz w:val="28"/>
          <w:szCs w:val="28"/>
        </w:rPr>
        <w:t>ии и ее</w:t>
      </w:r>
      <w:proofErr w:type="gramEnd"/>
      <w:r w:rsidR="00C1184D" w:rsidRPr="006243FF">
        <w:rPr>
          <w:rFonts w:ascii="PT Astra Serif" w:hAnsi="PT Astra Serif"/>
          <w:sz w:val="28"/>
          <w:szCs w:val="28"/>
        </w:rPr>
        <w:t xml:space="preserve"> состав утверждается приказом комитета.</w:t>
      </w:r>
    </w:p>
    <w:p w:rsidR="003E4BAE" w:rsidRPr="006243FF" w:rsidRDefault="003E4BAE" w:rsidP="003E4BAE">
      <w:pPr>
        <w:pStyle w:val="ac"/>
        <w:ind w:firstLine="709"/>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Мероприятия, связанные с проведением конкурсного отбора, осуществляются комиссией посредством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B96F5E" w:rsidRPr="006243FF" w:rsidRDefault="00BE144A" w:rsidP="00F01286">
      <w:pPr>
        <w:autoSpaceDE w:val="0"/>
        <w:autoSpaceDN w:val="0"/>
        <w:adjustRightInd w:val="0"/>
        <w:spacing w:after="0" w:line="240" w:lineRule="auto"/>
        <w:ind w:firstLine="708"/>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lastRenderedPageBreak/>
        <w:t xml:space="preserve">Проведение конкурса обеспечивается посредством размещения                в соответствии с пунктом 2.2 </w:t>
      </w:r>
      <w:r w:rsidR="007C64ED">
        <w:rPr>
          <w:rFonts w:ascii="PT Astra Serif" w:eastAsia="Times New Roman" w:hAnsi="PT Astra Serif"/>
          <w:sz w:val="28"/>
          <w:szCs w:val="28"/>
          <w:lang w:eastAsia="ru-RU"/>
        </w:rPr>
        <w:t>Порядка</w:t>
      </w:r>
      <w:r w:rsidRPr="006243FF">
        <w:rPr>
          <w:rFonts w:ascii="PT Astra Serif" w:eastAsia="Times New Roman" w:hAnsi="PT Astra Serif"/>
          <w:sz w:val="28"/>
          <w:szCs w:val="28"/>
          <w:lang w:eastAsia="ru-RU"/>
        </w:rPr>
        <w:t xml:space="preserve"> объявления о проведении конкурсного отбора на </w:t>
      </w:r>
      <w:r w:rsidRPr="006243FF">
        <w:rPr>
          <w:rFonts w:ascii="PT Astra Serif" w:hAnsi="PT Astra Serif"/>
          <w:sz w:val="28"/>
          <w:szCs w:val="28"/>
        </w:rPr>
        <w:t>едином портале</w:t>
      </w:r>
      <w:r w:rsidR="00B96F5E" w:rsidRPr="006243FF">
        <w:rPr>
          <w:rFonts w:ascii="PT Astra Serif" w:eastAsia="Times New Roman" w:hAnsi="PT Astra Serif"/>
          <w:sz w:val="28"/>
          <w:szCs w:val="28"/>
          <w:lang w:eastAsia="ru-RU"/>
        </w:rPr>
        <w:t xml:space="preserve">. </w:t>
      </w:r>
      <w:r w:rsidR="00B413E3" w:rsidRPr="006243FF">
        <w:rPr>
          <w:rFonts w:ascii="PT Astra Serif" w:eastAsia="Times New Roman" w:hAnsi="PT Astra Serif"/>
          <w:sz w:val="28"/>
          <w:szCs w:val="28"/>
          <w:lang w:eastAsia="ru-RU"/>
        </w:rPr>
        <w:t xml:space="preserve"> </w:t>
      </w:r>
    </w:p>
    <w:p w:rsidR="00637402" w:rsidRPr="006243FF" w:rsidRDefault="00637402" w:rsidP="00F01286">
      <w:pPr>
        <w:autoSpaceDE w:val="0"/>
        <w:autoSpaceDN w:val="0"/>
        <w:adjustRightInd w:val="0"/>
        <w:spacing w:after="0" w:line="240" w:lineRule="auto"/>
        <w:ind w:firstLine="708"/>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 xml:space="preserve">Взаимодействие </w:t>
      </w:r>
      <w:r w:rsidR="00127769" w:rsidRPr="006243FF">
        <w:rPr>
          <w:rFonts w:ascii="PT Astra Serif" w:eastAsia="Times New Roman" w:hAnsi="PT Astra Serif"/>
          <w:sz w:val="28"/>
          <w:szCs w:val="28"/>
          <w:lang w:eastAsia="ru-RU"/>
        </w:rPr>
        <w:t xml:space="preserve">Комитета, комиссии </w:t>
      </w:r>
      <w:r w:rsidRPr="006243FF">
        <w:rPr>
          <w:rFonts w:ascii="PT Astra Serif" w:eastAsia="Times New Roman" w:hAnsi="PT Astra Serif"/>
          <w:sz w:val="28"/>
          <w:szCs w:val="28"/>
          <w:lang w:eastAsia="ru-RU"/>
        </w:rPr>
        <w:t xml:space="preserve">с участниками </w:t>
      </w:r>
      <w:r w:rsidR="00127769" w:rsidRPr="006243FF">
        <w:rPr>
          <w:rFonts w:ascii="PT Astra Serif" w:eastAsia="Times New Roman" w:hAnsi="PT Astra Serif"/>
          <w:sz w:val="28"/>
          <w:szCs w:val="28"/>
          <w:lang w:eastAsia="ru-RU"/>
        </w:rPr>
        <w:t xml:space="preserve">конкурсного </w:t>
      </w:r>
      <w:r w:rsidRPr="006243FF">
        <w:rPr>
          <w:rFonts w:ascii="PT Astra Serif" w:eastAsia="Times New Roman" w:hAnsi="PT Astra Serif"/>
          <w:sz w:val="28"/>
          <w:szCs w:val="28"/>
          <w:lang w:eastAsia="ru-RU"/>
        </w:rPr>
        <w:t xml:space="preserve">отбора осуществляется путем обмена документами в электронной форме в системе </w:t>
      </w:r>
      <w:r w:rsidR="00127769" w:rsidRPr="006243FF">
        <w:rPr>
          <w:rFonts w:ascii="PT Astra Serif" w:eastAsia="Times New Roman" w:hAnsi="PT Astra Serif"/>
          <w:sz w:val="28"/>
          <w:szCs w:val="28"/>
          <w:lang w:eastAsia="ru-RU"/>
        </w:rPr>
        <w:t>«</w:t>
      </w:r>
      <w:r w:rsidRPr="006243FF">
        <w:rPr>
          <w:rFonts w:ascii="PT Astra Serif" w:eastAsia="Times New Roman" w:hAnsi="PT Astra Serif"/>
          <w:sz w:val="28"/>
          <w:szCs w:val="28"/>
          <w:lang w:eastAsia="ru-RU"/>
        </w:rPr>
        <w:t>Электронный бюджет</w:t>
      </w:r>
      <w:r w:rsidR="00127769" w:rsidRPr="006243FF">
        <w:rPr>
          <w:rFonts w:ascii="PT Astra Serif" w:eastAsia="Times New Roman" w:hAnsi="PT Astra Serif"/>
          <w:sz w:val="28"/>
          <w:szCs w:val="28"/>
          <w:lang w:eastAsia="ru-RU"/>
        </w:rPr>
        <w:t>»</w:t>
      </w:r>
      <w:r w:rsidRPr="006243FF">
        <w:rPr>
          <w:rFonts w:ascii="PT Astra Serif" w:eastAsia="Times New Roman" w:hAnsi="PT Astra Serif"/>
          <w:sz w:val="28"/>
          <w:szCs w:val="28"/>
          <w:lang w:eastAsia="ru-RU"/>
        </w:rPr>
        <w:t xml:space="preserve"> с использованием федеральной государственной информационной системы </w:t>
      </w:r>
      <w:r w:rsidR="00127769" w:rsidRPr="006243FF">
        <w:rPr>
          <w:rFonts w:ascii="PT Astra Serif" w:eastAsia="Times New Roman" w:hAnsi="PT Astra Serif"/>
          <w:sz w:val="28"/>
          <w:szCs w:val="28"/>
          <w:lang w:eastAsia="ru-RU"/>
        </w:rPr>
        <w:t>«</w:t>
      </w:r>
      <w:r w:rsidRPr="006243FF">
        <w:rPr>
          <w:rFonts w:ascii="PT Astra Serif" w:eastAsia="Times New Roman" w:hAnsi="PT Astra Serif"/>
          <w:sz w:val="28"/>
          <w:szCs w:val="28"/>
          <w:lang w:eastAsia="ru-RU"/>
        </w:rPr>
        <w:t>Единая система идентификац</w:t>
      </w:r>
      <w:proofErr w:type="gramStart"/>
      <w:r w:rsidRPr="006243FF">
        <w:rPr>
          <w:rFonts w:ascii="PT Astra Serif" w:eastAsia="Times New Roman" w:hAnsi="PT Astra Serif"/>
          <w:sz w:val="28"/>
          <w:szCs w:val="28"/>
          <w:lang w:eastAsia="ru-RU"/>
        </w:rPr>
        <w:t>ии и ау</w:t>
      </w:r>
      <w:proofErr w:type="gramEnd"/>
      <w:r w:rsidRPr="006243FF">
        <w:rPr>
          <w:rFonts w:ascii="PT Astra Serif" w:eastAsia="Times New Roman" w:hAnsi="PT Astra Serif"/>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27769" w:rsidRPr="006243FF">
        <w:rPr>
          <w:rFonts w:ascii="PT Astra Serif" w:eastAsia="Times New Roman" w:hAnsi="PT Astra Serif"/>
          <w:sz w:val="28"/>
          <w:szCs w:val="28"/>
          <w:lang w:eastAsia="ru-RU"/>
        </w:rPr>
        <w:t>»</w:t>
      </w:r>
      <w:r w:rsidRPr="006243FF">
        <w:rPr>
          <w:rFonts w:ascii="PT Astra Serif" w:eastAsia="Times New Roman" w:hAnsi="PT Astra Serif"/>
          <w:sz w:val="28"/>
          <w:szCs w:val="28"/>
          <w:lang w:eastAsia="ru-RU"/>
        </w:rPr>
        <w:t>.</w:t>
      </w:r>
    </w:p>
    <w:p w:rsidR="00AC29F0" w:rsidRPr="006243FF" w:rsidRDefault="00BE144A" w:rsidP="00AC29F0">
      <w:pPr>
        <w:spacing w:after="0" w:line="240" w:lineRule="auto"/>
        <w:ind w:firstLine="709"/>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 xml:space="preserve">2.2. </w:t>
      </w:r>
      <w:proofErr w:type="gramStart"/>
      <w:r w:rsidR="00AC29F0" w:rsidRPr="006243FF">
        <w:rPr>
          <w:rFonts w:ascii="PT Astra Serif" w:eastAsia="Times New Roman" w:hAnsi="PT Astra Serif"/>
          <w:sz w:val="28"/>
          <w:szCs w:val="28"/>
          <w:lang w:eastAsia="ru-RU"/>
        </w:rPr>
        <w:t>Объявление о проведении конкурсного отбора, содержащее информацию о сроках проведения отбора, датах начала подачи и окончания приема заявок (при этом дата окончания приема заявок не может быть ранее 30-го календарного дня, следующего за днем размещения объявления о проведении отбора), наименовании, месте нахождения, почтовом адресе, адресе электронной почты Комитета и иные сведения, предусмотренные пунктом 21 общих требований к нормативным правовым актам</w:t>
      </w:r>
      <w:proofErr w:type="gramEnd"/>
      <w:r w:rsidR="00AC29F0" w:rsidRPr="006243FF">
        <w:rPr>
          <w:rFonts w:ascii="PT Astra Serif" w:eastAsia="Times New Roman" w:hAnsi="PT Astra Serif"/>
          <w:sz w:val="28"/>
          <w:szCs w:val="28"/>
          <w:lang w:eastAsia="ru-RU"/>
        </w:rPr>
        <w:t xml:space="preserve">, </w:t>
      </w:r>
      <w:proofErr w:type="gramStart"/>
      <w:r w:rsidR="00AC29F0" w:rsidRPr="006243FF">
        <w:rPr>
          <w:rFonts w:ascii="PT Astra Serif" w:eastAsia="Times New Roman" w:hAnsi="PT Astra Serif"/>
          <w:sz w:val="28"/>
          <w:szCs w:val="28"/>
          <w:lang w:eastAsia="ru-RU"/>
        </w:rPr>
        <w:t>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w:t>
      </w:r>
      <w:r w:rsidR="001A0D48">
        <w:rPr>
          <w:rFonts w:ascii="PT Astra Serif" w:eastAsia="Times New Roman" w:hAnsi="PT Astra Serif"/>
          <w:sz w:val="28"/>
          <w:szCs w:val="28"/>
          <w:lang w:eastAsia="ru-RU"/>
        </w:rPr>
        <w:br/>
      </w:r>
      <w:r w:rsidR="00AC29F0" w:rsidRPr="006243FF">
        <w:rPr>
          <w:rFonts w:ascii="PT Astra Serif" w:eastAsia="Times New Roman" w:hAnsi="PT Astra Serif"/>
          <w:sz w:val="28"/>
          <w:szCs w:val="28"/>
          <w:lang w:eastAsia="ru-RU"/>
        </w:rPr>
        <w:t>от 25.10.2023 №1782 (далее – Общие требования), размещается</w:t>
      </w:r>
      <w:r w:rsidR="00694440" w:rsidRPr="006243FF">
        <w:rPr>
          <w:rFonts w:ascii="PT Astra Serif" w:eastAsia="Times New Roman" w:hAnsi="PT Astra Serif"/>
          <w:color w:val="FF0000"/>
          <w:sz w:val="28"/>
          <w:szCs w:val="28"/>
          <w:lang w:eastAsia="ru-RU"/>
        </w:rPr>
        <w:t xml:space="preserve"> </w:t>
      </w:r>
      <w:r w:rsidR="00692AC0" w:rsidRPr="006243FF">
        <w:rPr>
          <w:rFonts w:ascii="PT Astra Serif" w:eastAsia="Times New Roman" w:hAnsi="PT Astra Serif"/>
          <w:sz w:val="28"/>
          <w:szCs w:val="28"/>
          <w:lang w:eastAsia="ru-RU"/>
        </w:rPr>
        <w:t>Комитетом</w:t>
      </w:r>
      <w:r w:rsidR="00AC29F0" w:rsidRPr="006243FF">
        <w:rPr>
          <w:rFonts w:ascii="PT Astra Serif" w:eastAsia="Times New Roman" w:hAnsi="PT Astra Serif"/>
          <w:sz w:val="28"/>
          <w:szCs w:val="28"/>
          <w:lang w:eastAsia="ru-RU"/>
        </w:rPr>
        <w:t xml:space="preserve"> на Едином</w:t>
      </w:r>
      <w:proofErr w:type="gramEnd"/>
      <w:r w:rsidR="00AC29F0" w:rsidRPr="006243FF">
        <w:rPr>
          <w:rFonts w:ascii="PT Astra Serif" w:eastAsia="Times New Roman" w:hAnsi="PT Astra Serif"/>
          <w:sz w:val="28"/>
          <w:szCs w:val="28"/>
          <w:lang w:eastAsia="ru-RU"/>
        </w:rPr>
        <w:t xml:space="preserve"> </w:t>
      </w:r>
      <w:proofErr w:type="gramStart"/>
      <w:r w:rsidR="00AC29F0" w:rsidRPr="006243FF">
        <w:rPr>
          <w:rFonts w:ascii="PT Astra Serif" w:eastAsia="Times New Roman" w:hAnsi="PT Astra Serif"/>
          <w:sz w:val="28"/>
          <w:szCs w:val="28"/>
          <w:lang w:eastAsia="ru-RU"/>
        </w:rPr>
        <w:t>портале</w:t>
      </w:r>
      <w:proofErr w:type="gramEnd"/>
      <w:r w:rsidR="00AC29F0" w:rsidRPr="006243FF">
        <w:rPr>
          <w:rFonts w:ascii="PT Astra Serif" w:eastAsia="Times New Roman" w:hAnsi="PT Astra Serif"/>
          <w:sz w:val="28"/>
          <w:szCs w:val="28"/>
          <w:lang w:eastAsia="ru-RU"/>
        </w:rPr>
        <w:t xml:space="preserve"> не позднее 1 октября </w:t>
      </w:r>
      <w:r w:rsidR="00210A89" w:rsidRPr="006243FF">
        <w:rPr>
          <w:rFonts w:ascii="PT Astra Serif" w:eastAsia="Times New Roman" w:hAnsi="PT Astra Serif"/>
          <w:sz w:val="28"/>
          <w:szCs w:val="28"/>
          <w:lang w:eastAsia="ru-RU"/>
        </w:rPr>
        <w:t>года проведения конкурсного отбора</w:t>
      </w:r>
      <w:r w:rsidR="00AC29F0" w:rsidRPr="006243FF">
        <w:rPr>
          <w:rFonts w:ascii="PT Astra Serif" w:eastAsia="Times New Roman" w:hAnsi="PT Astra Serif"/>
          <w:sz w:val="28"/>
          <w:szCs w:val="28"/>
          <w:lang w:eastAsia="ru-RU"/>
        </w:rPr>
        <w:t>.</w:t>
      </w:r>
    </w:p>
    <w:p w:rsidR="00BE144A" w:rsidRPr="006243FF" w:rsidRDefault="00AC29F0" w:rsidP="00AC29F0">
      <w:pPr>
        <w:spacing w:after="0" w:line="240" w:lineRule="auto"/>
        <w:ind w:firstLine="709"/>
        <w:jc w:val="both"/>
        <w:rPr>
          <w:rFonts w:ascii="PT Astra Serif" w:hAnsi="PT Astra Serif"/>
          <w:sz w:val="28"/>
          <w:szCs w:val="28"/>
        </w:rPr>
      </w:pPr>
      <w:r w:rsidRPr="006243FF">
        <w:rPr>
          <w:rFonts w:ascii="PT Astra Serif" w:eastAsia="Times New Roman" w:hAnsi="PT Astra Serif"/>
          <w:sz w:val="28"/>
          <w:szCs w:val="28"/>
          <w:lang w:eastAsia="ru-RU"/>
        </w:rPr>
        <w:t xml:space="preserve">Внесение изменений в объявление о проведении отбора осуществляется не позднее наступления даты окончания приема заявок при соблюдении условий, предусмотренных подпунктом </w:t>
      </w:r>
      <w:r w:rsidR="00210A89" w:rsidRPr="006243FF">
        <w:rPr>
          <w:rFonts w:ascii="PT Astra Serif" w:eastAsia="Times New Roman" w:hAnsi="PT Astra Serif"/>
          <w:sz w:val="28"/>
          <w:szCs w:val="28"/>
          <w:lang w:eastAsia="ru-RU"/>
        </w:rPr>
        <w:t>«</w:t>
      </w:r>
      <w:r w:rsidRPr="006243FF">
        <w:rPr>
          <w:rFonts w:ascii="PT Astra Serif" w:eastAsia="Times New Roman" w:hAnsi="PT Astra Serif"/>
          <w:sz w:val="28"/>
          <w:szCs w:val="28"/>
          <w:lang w:eastAsia="ru-RU"/>
        </w:rPr>
        <w:t>а(1)</w:t>
      </w:r>
      <w:r w:rsidR="00210A89" w:rsidRPr="006243FF">
        <w:rPr>
          <w:rFonts w:ascii="PT Astra Serif" w:eastAsia="Times New Roman" w:hAnsi="PT Astra Serif"/>
          <w:sz w:val="28"/>
          <w:szCs w:val="28"/>
          <w:lang w:eastAsia="ru-RU"/>
        </w:rPr>
        <w:t>»</w:t>
      </w:r>
      <w:r w:rsidRPr="006243FF">
        <w:rPr>
          <w:rFonts w:ascii="PT Astra Serif" w:eastAsia="Times New Roman" w:hAnsi="PT Astra Serif"/>
          <w:sz w:val="28"/>
          <w:szCs w:val="28"/>
          <w:lang w:eastAsia="ru-RU"/>
        </w:rPr>
        <w:t xml:space="preserve"> пункта 25 Общих требований.</w:t>
      </w:r>
    </w:p>
    <w:p w:rsidR="00B96F5E" w:rsidRPr="006243FF" w:rsidRDefault="00B96F5E" w:rsidP="0015501F">
      <w:pPr>
        <w:autoSpaceDE w:val="0"/>
        <w:autoSpaceDN w:val="0"/>
        <w:adjustRightInd w:val="0"/>
        <w:spacing w:after="0" w:line="240" w:lineRule="auto"/>
        <w:ind w:firstLine="709"/>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2.</w:t>
      </w:r>
      <w:r w:rsidR="001A0D48">
        <w:rPr>
          <w:rFonts w:ascii="PT Astra Serif" w:eastAsia="Times New Roman" w:hAnsi="PT Astra Serif"/>
          <w:sz w:val="28"/>
          <w:szCs w:val="28"/>
          <w:lang w:eastAsia="ru-RU"/>
        </w:rPr>
        <w:t>3</w:t>
      </w:r>
      <w:r w:rsidRPr="006243FF">
        <w:rPr>
          <w:rFonts w:ascii="PT Astra Serif" w:eastAsia="Times New Roman" w:hAnsi="PT Astra Serif"/>
          <w:sz w:val="28"/>
          <w:szCs w:val="28"/>
          <w:lang w:eastAsia="ru-RU"/>
        </w:rPr>
        <w:t xml:space="preserve">. </w:t>
      </w:r>
      <w:r w:rsidR="0015501F" w:rsidRPr="006243FF">
        <w:rPr>
          <w:rFonts w:ascii="PT Astra Serif" w:hAnsi="PT Astra Serif" w:cs="PT Astra Serif"/>
          <w:sz w:val="28"/>
          <w:szCs w:val="28"/>
          <w:lang w:eastAsia="ru-RU"/>
        </w:rPr>
        <w:t xml:space="preserve">Консультирование участников конкурсного отбора в целях разъяснения положений объявления о проведении конкурса осуществляется </w:t>
      </w:r>
      <w:r w:rsidR="001A0D48">
        <w:rPr>
          <w:rFonts w:ascii="PT Astra Serif" w:hAnsi="PT Astra Serif" w:cs="PT Astra Serif"/>
          <w:sz w:val="28"/>
          <w:szCs w:val="28"/>
          <w:lang w:eastAsia="ru-RU"/>
        </w:rPr>
        <w:t>К</w:t>
      </w:r>
      <w:r w:rsidR="0015501F" w:rsidRPr="006243FF">
        <w:rPr>
          <w:rFonts w:ascii="PT Astra Serif" w:hAnsi="PT Astra Serif" w:cs="PT Astra Serif"/>
          <w:sz w:val="28"/>
          <w:szCs w:val="28"/>
          <w:lang w:eastAsia="ru-RU"/>
        </w:rPr>
        <w:t>омитетом в устной и письменной форме (в зависимости от формы обращения) в день поступления обращения в течение всего срока приема заявок.</w:t>
      </w:r>
    </w:p>
    <w:p w:rsidR="00B96F5E" w:rsidRPr="006243FF" w:rsidRDefault="00B96F5E" w:rsidP="00F01286">
      <w:pPr>
        <w:autoSpaceDE w:val="0"/>
        <w:autoSpaceDN w:val="0"/>
        <w:adjustRightInd w:val="0"/>
        <w:spacing w:after="0" w:line="240" w:lineRule="auto"/>
        <w:ind w:firstLine="708"/>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2.</w:t>
      </w:r>
      <w:r w:rsidR="001A0D48">
        <w:rPr>
          <w:rFonts w:ascii="PT Astra Serif" w:eastAsia="Times New Roman" w:hAnsi="PT Astra Serif"/>
          <w:sz w:val="28"/>
          <w:szCs w:val="28"/>
          <w:lang w:eastAsia="ru-RU"/>
        </w:rPr>
        <w:t>4</w:t>
      </w:r>
      <w:r w:rsidRPr="006243FF">
        <w:rPr>
          <w:rFonts w:ascii="PT Astra Serif" w:eastAsia="Times New Roman" w:hAnsi="PT Astra Serif"/>
          <w:sz w:val="28"/>
          <w:szCs w:val="28"/>
          <w:lang w:eastAsia="ru-RU"/>
        </w:rPr>
        <w:t xml:space="preserve">. </w:t>
      </w:r>
      <w:r w:rsidR="00AA6C83" w:rsidRPr="006243FF">
        <w:rPr>
          <w:rFonts w:ascii="PT Astra Serif" w:eastAsia="Times New Roman" w:hAnsi="PT Astra Serif"/>
          <w:sz w:val="28"/>
          <w:szCs w:val="28"/>
          <w:lang w:eastAsia="ru-RU"/>
        </w:rPr>
        <w:t>Требования, которым долж</w:t>
      </w:r>
      <w:r w:rsidR="001A0D48">
        <w:rPr>
          <w:rFonts w:ascii="PT Astra Serif" w:eastAsia="Times New Roman" w:hAnsi="PT Astra Serif"/>
          <w:sz w:val="28"/>
          <w:szCs w:val="28"/>
          <w:lang w:eastAsia="ru-RU"/>
        </w:rPr>
        <w:t>ны</w:t>
      </w:r>
      <w:r w:rsidR="00AA6C83" w:rsidRPr="006243FF">
        <w:rPr>
          <w:rFonts w:ascii="PT Astra Serif" w:eastAsia="Times New Roman" w:hAnsi="PT Astra Serif"/>
          <w:sz w:val="28"/>
          <w:szCs w:val="28"/>
          <w:lang w:eastAsia="ru-RU"/>
        </w:rPr>
        <w:t xml:space="preserve"> соответствовать участники конкурса на первое число месяца подачи заявки и на дату заключения соглашения о предоставлении гранта</w:t>
      </w:r>
      <w:r w:rsidRPr="006243FF">
        <w:rPr>
          <w:rFonts w:ascii="PT Astra Serif" w:eastAsia="Times New Roman" w:hAnsi="PT Astra Serif"/>
          <w:sz w:val="28"/>
          <w:szCs w:val="28"/>
          <w:lang w:eastAsia="ru-RU"/>
        </w:rPr>
        <w:t>:</w:t>
      </w:r>
    </w:p>
    <w:p w:rsidR="00B04700" w:rsidRPr="006243FF" w:rsidRDefault="00B96F5E" w:rsidP="00F01286">
      <w:pPr>
        <w:autoSpaceDE w:val="0"/>
        <w:autoSpaceDN w:val="0"/>
        <w:adjustRightInd w:val="0"/>
        <w:spacing w:after="0" w:line="240" w:lineRule="auto"/>
        <w:ind w:firstLine="708"/>
        <w:jc w:val="both"/>
        <w:rPr>
          <w:rFonts w:ascii="PT Astra Serif" w:eastAsia="Times New Roman" w:hAnsi="PT Astra Serif"/>
          <w:sz w:val="28"/>
          <w:szCs w:val="28"/>
          <w:lang w:eastAsia="ru-RU"/>
        </w:rPr>
      </w:pPr>
      <w:proofErr w:type="gramStart"/>
      <w:r w:rsidRPr="006243FF">
        <w:rPr>
          <w:rFonts w:ascii="PT Astra Serif" w:eastAsia="Times New Roman" w:hAnsi="PT Astra Serif"/>
          <w:sz w:val="28"/>
          <w:szCs w:val="28"/>
          <w:lang w:eastAsia="ru-RU"/>
        </w:rPr>
        <w:t xml:space="preserve">1) участник конкурсного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5A6E55" w:rsidRPr="006243FF">
        <w:rPr>
          <w:rFonts w:ascii="PT Astra Serif" w:eastAsia="Times New Roman" w:hAnsi="PT Astra Serif"/>
          <w:sz w:val="28"/>
          <w:szCs w:val="28"/>
          <w:lang w:eastAsia="ru-RU"/>
        </w:rPr>
        <w:sym w:font="Symbol" w:char="F02D"/>
      </w:r>
      <w:r w:rsidRPr="006243FF">
        <w:rPr>
          <w:rFonts w:ascii="PT Astra Serif" w:eastAsia="Times New Roman" w:hAnsi="PT Astra Serif"/>
          <w:sz w:val="28"/>
          <w:szCs w:val="28"/>
          <w:lang w:eastAsia="ru-RU"/>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rsidRPr="006243FF">
        <w:rPr>
          <w:rFonts w:ascii="PT Astra Serif" w:eastAsia="Times New Roman" w:hAnsi="PT Astra Serif"/>
          <w:sz w:val="28"/>
          <w:szCs w:val="28"/>
          <w:lang w:eastAsia="ru-RU"/>
        </w:rPr>
        <w:t xml:space="preserve"> офшорных компаний в совокупности превышает 25% (если иное не предусмотрено законодательством Российской Федерации).</w:t>
      </w:r>
    </w:p>
    <w:p w:rsidR="00B96F5E" w:rsidRPr="006243FF" w:rsidRDefault="00B96F5E" w:rsidP="00F01286">
      <w:pPr>
        <w:autoSpaceDE w:val="0"/>
        <w:autoSpaceDN w:val="0"/>
        <w:adjustRightInd w:val="0"/>
        <w:spacing w:after="0" w:line="240" w:lineRule="auto"/>
        <w:ind w:firstLine="708"/>
        <w:jc w:val="both"/>
        <w:rPr>
          <w:rFonts w:ascii="PT Astra Serif" w:eastAsia="Times New Roman" w:hAnsi="PT Astra Serif"/>
          <w:sz w:val="28"/>
          <w:szCs w:val="28"/>
          <w:lang w:eastAsia="ru-RU"/>
        </w:rPr>
      </w:pPr>
      <w:proofErr w:type="gramStart"/>
      <w:r w:rsidRPr="006243FF">
        <w:rPr>
          <w:rFonts w:ascii="PT Astra Serif" w:eastAsia="Times New Roman" w:hAnsi="PT Astra Serif"/>
          <w:sz w:val="28"/>
          <w:szCs w:val="28"/>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6243FF">
        <w:rPr>
          <w:rFonts w:ascii="PT Astra Serif" w:eastAsia="Times New Roman" w:hAnsi="PT Astra Serif"/>
          <w:sz w:val="28"/>
          <w:szCs w:val="28"/>
          <w:lang w:eastAsia="ru-RU"/>
        </w:rPr>
        <w:t xml:space="preserve"> акционерных обществ;</w:t>
      </w:r>
    </w:p>
    <w:p w:rsidR="00B96F5E" w:rsidRPr="006243FF" w:rsidRDefault="00B96F5E" w:rsidP="00F01286">
      <w:pPr>
        <w:autoSpaceDE w:val="0"/>
        <w:autoSpaceDN w:val="0"/>
        <w:adjustRightInd w:val="0"/>
        <w:spacing w:after="0" w:line="240" w:lineRule="auto"/>
        <w:ind w:firstLine="708"/>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2) участник конкурсного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96F5E" w:rsidRPr="006243FF" w:rsidRDefault="00B96F5E" w:rsidP="00F01286">
      <w:pPr>
        <w:autoSpaceDE w:val="0"/>
        <w:autoSpaceDN w:val="0"/>
        <w:adjustRightInd w:val="0"/>
        <w:spacing w:after="0" w:line="240" w:lineRule="auto"/>
        <w:ind w:firstLine="708"/>
        <w:jc w:val="both"/>
        <w:rPr>
          <w:rFonts w:ascii="PT Astra Serif" w:eastAsia="Times New Roman" w:hAnsi="PT Astra Serif"/>
          <w:sz w:val="28"/>
          <w:szCs w:val="28"/>
          <w:lang w:eastAsia="ru-RU"/>
        </w:rPr>
      </w:pPr>
      <w:proofErr w:type="gramStart"/>
      <w:r w:rsidRPr="006243FF">
        <w:rPr>
          <w:rFonts w:ascii="PT Astra Serif" w:eastAsia="Times New Roman" w:hAnsi="PT Astra Serif"/>
          <w:sz w:val="28"/>
          <w:szCs w:val="28"/>
          <w:lang w:eastAsia="ru-RU"/>
        </w:rPr>
        <w:t>3) участник конкурсного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B96F5E" w:rsidRPr="006243FF" w:rsidRDefault="00B96F5E" w:rsidP="00F01286">
      <w:pPr>
        <w:autoSpaceDE w:val="0"/>
        <w:autoSpaceDN w:val="0"/>
        <w:adjustRightInd w:val="0"/>
        <w:spacing w:after="0" w:line="240" w:lineRule="auto"/>
        <w:ind w:firstLine="708"/>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4) участник конкурсного отбора не получает средства из бюджета города Барнаула на основании иных муниципальных нормативных правовы</w:t>
      </w:r>
      <w:r w:rsidR="005A6E55" w:rsidRPr="006243FF">
        <w:rPr>
          <w:rFonts w:ascii="PT Astra Serif" w:eastAsia="Times New Roman" w:hAnsi="PT Astra Serif"/>
          <w:sz w:val="28"/>
          <w:szCs w:val="28"/>
          <w:lang w:eastAsia="ru-RU"/>
        </w:rPr>
        <w:t>х актов на цел</w:t>
      </w:r>
      <w:r w:rsidR="005976B4" w:rsidRPr="006243FF">
        <w:rPr>
          <w:rFonts w:ascii="PT Astra Serif" w:eastAsia="Times New Roman" w:hAnsi="PT Astra Serif"/>
          <w:sz w:val="28"/>
          <w:szCs w:val="28"/>
          <w:lang w:eastAsia="ru-RU"/>
        </w:rPr>
        <w:t>ь</w:t>
      </w:r>
      <w:r w:rsidR="005A6E55" w:rsidRPr="006243FF">
        <w:rPr>
          <w:rFonts w:ascii="PT Astra Serif" w:eastAsia="Times New Roman" w:hAnsi="PT Astra Serif"/>
          <w:sz w:val="28"/>
          <w:szCs w:val="28"/>
          <w:lang w:eastAsia="ru-RU"/>
        </w:rPr>
        <w:t>, установленн</w:t>
      </w:r>
      <w:r w:rsidR="005976B4" w:rsidRPr="006243FF">
        <w:rPr>
          <w:rFonts w:ascii="PT Astra Serif" w:eastAsia="Times New Roman" w:hAnsi="PT Astra Serif"/>
          <w:sz w:val="28"/>
          <w:szCs w:val="28"/>
          <w:lang w:eastAsia="ru-RU"/>
        </w:rPr>
        <w:t>ую</w:t>
      </w:r>
      <w:r w:rsidR="005A6E55" w:rsidRPr="006243FF">
        <w:rPr>
          <w:rFonts w:ascii="PT Astra Serif" w:eastAsia="Times New Roman" w:hAnsi="PT Astra Serif"/>
          <w:sz w:val="28"/>
          <w:szCs w:val="28"/>
          <w:lang w:eastAsia="ru-RU"/>
        </w:rPr>
        <w:t xml:space="preserve"> </w:t>
      </w:r>
      <w:r w:rsidR="00656458" w:rsidRPr="006243FF">
        <w:rPr>
          <w:rFonts w:ascii="PT Astra Serif" w:eastAsia="Times New Roman" w:hAnsi="PT Astra Serif"/>
          <w:sz w:val="28"/>
          <w:szCs w:val="28"/>
          <w:lang w:eastAsia="ru-RU"/>
        </w:rPr>
        <w:t xml:space="preserve">пунктом 1.3 </w:t>
      </w:r>
      <w:r w:rsidRPr="006243FF">
        <w:rPr>
          <w:rFonts w:ascii="PT Astra Serif" w:eastAsia="Times New Roman" w:hAnsi="PT Astra Serif"/>
          <w:sz w:val="28"/>
          <w:szCs w:val="28"/>
          <w:lang w:eastAsia="ru-RU"/>
        </w:rPr>
        <w:t>Порядк</w:t>
      </w:r>
      <w:r w:rsidR="00656458" w:rsidRPr="006243FF">
        <w:rPr>
          <w:rFonts w:ascii="PT Astra Serif" w:eastAsia="Times New Roman" w:hAnsi="PT Astra Serif"/>
          <w:sz w:val="28"/>
          <w:szCs w:val="28"/>
          <w:lang w:eastAsia="ru-RU"/>
        </w:rPr>
        <w:t>а</w:t>
      </w:r>
      <w:r w:rsidRPr="006243FF">
        <w:rPr>
          <w:rFonts w:ascii="PT Astra Serif" w:eastAsia="Times New Roman" w:hAnsi="PT Astra Serif"/>
          <w:sz w:val="28"/>
          <w:szCs w:val="28"/>
          <w:lang w:eastAsia="ru-RU"/>
        </w:rPr>
        <w:t>;</w:t>
      </w:r>
    </w:p>
    <w:p w:rsidR="00B96F5E" w:rsidRPr="006243FF" w:rsidRDefault="00B96F5E" w:rsidP="00F01286">
      <w:pPr>
        <w:autoSpaceDE w:val="0"/>
        <w:autoSpaceDN w:val="0"/>
        <w:adjustRightInd w:val="0"/>
        <w:spacing w:after="0" w:line="240" w:lineRule="auto"/>
        <w:ind w:firstLine="708"/>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5) участник конкурсного отбора не является иностранным агентом в соответствии с Федеральным закон</w:t>
      </w:r>
      <w:r w:rsidR="005A6E55" w:rsidRPr="006243FF">
        <w:rPr>
          <w:rFonts w:ascii="PT Astra Serif" w:eastAsia="Times New Roman" w:hAnsi="PT Astra Serif"/>
          <w:sz w:val="28"/>
          <w:szCs w:val="28"/>
          <w:lang w:eastAsia="ru-RU"/>
        </w:rPr>
        <w:t>ом от 14.07.</w:t>
      </w:r>
      <w:r w:rsidRPr="006243FF">
        <w:rPr>
          <w:rFonts w:ascii="PT Astra Serif" w:eastAsia="Times New Roman" w:hAnsi="PT Astra Serif"/>
          <w:sz w:val="28"/>
          <w:szCs w:val="28"/>
          <w:lang w:eastAsia="ru-RU"/>
        </w:rPr>
        <w:t>2022 №255-ФЗ</w:t>
      </w:r>
      <w:r w:rsidR="005A6E55" w:rsidRPr="006243FF">
        <w:rPr>
          <w:rFonts w:ascii="PT Astra Serif" w:eastAsia="Times New Roman" w:hAnsi="PT Astra Serif"/>
          <w:sz w:val="28"/>
          <w:szCs w:val="28"/>
          <w:lang w:eastAsia="ru-RU"/>
        </w:rPr>
        <w:t xml:space="preserve"> </w:t>
      </w:r>
      <w:r w:rsidRPr="006243FF">
        <w:rPr>
          <w:rFonts w:ascii="PT Astra Serif" w:eastAsia="Times New Roman" w:hAnsi="PT Astra Serif"/>
          <w:sz w:val="28"/>
          <w:szCs w:val="28"/>
          <w:lang w:eastAsia="ru-RU"/>
        </w:rPr>
        <w:t xml:space="preserve">«О </w:t>
      </w:r>
      <w:proofErr w:type="gramStart"/>
      <w:r w:rsidRPr="006243FF">
        <w:rPr>
          <w:rFonts w:ascii="PT Astra Serif" w:eastAsia="Times New Roman" w:hAnsi="PT Astra Serif"/>
          <w:sz w:val="28"/>
          <w:szCs w:val="28"/>
          <w:lang w:eastAsia="ru-RU"/>
        </w:rPr>
        <w:t>контроле за</w:t>
      </w:r>
      <w:proofErr w:type="gramEnd"/>
      <w:r w:rsidRPr="006243FF">
        <w:rPr>
          <w:rFonts w:ascii="PT Astra Serif" w:eastAsia="Times New Roman" w:hAnsi="PT Astra Serif"/>
          <w:sz w:val="28"/>
          <w:szCs w:val="28"/>
          <w:lang w:eastAsia="ru-RU"/>
        </w:rPr>
        <w:t xml:space="preserve"> деятельностью лиц, находящихся под иностранным влиянием»;</w:t>
      </w:r>
    </w:p>
    <w:p w:rsidR="00B96F5E" w:rsidRPr="006243FF" w:rsidRDefault="00B96F5E" w:rsidP="00F01286">
      <w:pPr>
        <w:autoSpaceDE w:val="0"/>
        <w:autoSpaceDN w:val="0"/>
        <w:adjustRightInd w:val="0"/>
        <w:spacing w:after="0" w:line="240" w:lineRule="auto"/>
        <w:ind w:firstLine="708"/>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6) у участника конкурсного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B96F5E" w:rsidRPr="006243FF" w:rsidRDefault="00B96F5E" w:rsidP="00F01286">
      <w:pPr>
        <w:autoSpaceDE w:val="0"/>
        <w:autoSpaceDN w:val="0"/>
        <w:adjustRightInd w:val="0"/>
        <w:spacing w:after="0" w:line="240" w:lineRule="auto"/>
        <w:ind w:firstLine="708"/>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7) у участника конкурсного отбора отсутствуют просроченная задолженность по возврату в бюджет города Барнаула иных субсидий, бюджетных инвестиций, а также иная просроченная (неурегулированная) задолженность по денежным обязательствам перед муниципалитетом;</w:t>
      </w:r>
    </w:p>
    <w:p w:rsidR="00B96F5E" w:rsidRPr="006243FF" w:rsidRDefault="00B96F5E" w:rsidP="00F01286">
      <w:pPr>
        <w:autoSpaceDE w:val="0"/>
        <w:autoSpaceDN w:val="0"/>
        <w:adjustRightInd w:val="0"/>
        <w:spacing w:after="0" w:line="240" w:lineRule="auto"/>
        <w:ind w:firstLine="708"/>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8) участник конкурсного отбора не находится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него не введена процедура банкротства, деятельность участника конкурсного отбора не приостановлена в порядке, предусмотренном законодательством Российской Федерации;</w:t>
      </w:r>
    </w:p>
    <w:p w:rsidR="00B96F5E" w:rsidRPr="006243FF" w:rsidRDefault="00B96F5E" w:rsidP="00F01286">
      <w:pPr>
        <w:autoSpaceDE w:val="0"/>
        <w:autoSpaceDN w:val="0"/>
        <w:adjustRightInd w:val="0"/>
        <w:spacing w:after="0" w:line="240" w:lineRule="auto"/>
        <w:ind w:firstLine="708"/>
        <w:jc w:val="both"/>
        <w:rPr>
          <w:rFonts w:ascii="PT Astra Serif" w:eastAsia="Times New Roman" w:hAnsi="PT Astra Serif"/>
          <w:sz w:val="28"/>
          <w:szCs w:val="28"/>
          <w:lang w:eastAsia="ru-RU"/>
        </w:rPr>
      </w:pPr>
      <w:proofErr w:type="gramStart"/>
      <w:r w:rsidRPr="006243FF">
        <w:rPr>
          <w:rFonts w:ascii="PT Astra Serif" w:eastAsia="Times New Roman" w:hAnsi="PT Astra Serif"/>
          <w:sz w:val="28"/>
          <w:szCs w:val="28"/>
          <w:lang w:eastAsia="ru-RU"/>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w:t>
      </w:r>
      <w:r w:rsidR="00343A7A" w:rsidRPr="006243FF">
        <w:rPr>
          <w:rFonts w:ascii="PT Astra Serif" w:eastAsia="Times New Roman" w:hAnsi="PT Astra Serif"/>
          <w:sz w:val="28"/>
          <w:szCs w:val="28"/>
          <w:lang w:eastAsia="ru-RU"/>
        </w:rPr>
        <w:t>и) участника конкурсного отбора;</w:t>
      </w:r>
      <w:proofErr w:type="gramEnd"/>
    </w:p>
    <w:p w:rsidR="00A204C4" w:rsidRPr="006243FF" w:rsidRDefault="00A204C4" w:rsidP="00F01286">
      <w:pPr>
        <w:autoSpaceDE w:val="0"/>
        <w:autoSpaceDN w:val="0"/>
        <w:adjustRightInd w:val="0"/>
        <w:spacing w:after="0" w:line="240" w:lineRule="auto"/>
        <w:ind w:firstLine="708"/>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10) участник конкурсного отбора не должен являться политическим общественным объединением (в том числе политической партией и политическими движением), профессиональным союзом;</w:t>
      </w:r>
    </w:p>
    <w:p w:rsidR="00533C30" w:rsidRPr="006243FF" w:rsidRDefault="00A27AB6" w:rsidP="00533C30">
      <w:pPr>
        <w:pStyle w:val="ac"/>
        <w:ind w:firstLine="709"/>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10)</w:t>
      </w:r>
      <w:r w:rsidR="00343A7A" w:rsidRPr="006243FF">
        <w:rPr>
          <w:rFonts w:ascii="PT Astra Serif" w:eastAsia="Times New Roman" w:hAnsi="PT Astra Serif"/>
          <w:sz w:val="28"/>
          <w:szCs w:val="28"/>
          <w:lang w:eastAsia="ru-RU"/>
        </w:rPr>
        <w:t> </w:t>
      </w:r>
      <w:r w:rsidR="00533C30" w:rsidRPr="006243FF">
        <w:rPr>
          <w:rFonts w:ascii="PT Astra Serif" w:eastAsia="Times New Roman" w:hAnsi="PT Astra Serif"/>
          <w:sz w:val="28"/>
          <w:szCs w:val="28"/>
          <w:lang w:eastAsia="ru-RU"/>
        </w:rPr>
        <w:t>участник конкурсного отбора не должен являться государственным или муниципальным учреждением;</w:t>
      </w:r>
    </w:p>
    <w:p w:rsidR="00533C30" w:rsidRPr="006243FF" w:rsidRDefault="00533C30" w:rsidP="00533C30">
      <w:pPr>
        <w:pStyle w:val="ac"/>
        <w:ind w:firstLine="709"/>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11) участник конкурсного отбора долж</w:t>
      </w:r>
      <w:r w:rsidR="00197324">
        <w:rPr>
          <w:rFonts w:ascii="PT Astra Serif" w:eastAsia="Times New Roman" w:hAnsi="PT Astra Serif"/>
          <w:sz w:val="28"/>
          <w:szCs w:val="28"/>
          <w:lang w:eastAsia="ru-RU"/>
        </w:rPr>
        <w:t>ен</w:t>
      </w:r>
      <w:r w:rsidRPr="006243FF">
        <w:rPr>
          <w:rFonts w:ascii="PT Astra Serif" w:eastAsia="Times New Roman" w:hAnsi="PT Astra Serif"/>
          <w:sz w:val="28"/>
          <w:szCs w:val="28"/>
          <w:lang w:eastAsia="ru-RU"/>
        </w:rPr>
        <w:t xml:space="preserve"> быть зарегистрированным в установленном законом порядке в качестве юридического лица</w:t>
      </w:r>
      <w:r w:rsidR="001C7FE6">
        <w:rPr>
          <w:rFonts w:ascii="PT Astra Serif" w:eastAsia="Times New Roman" w:hAnsi="PT Astra Serif"/>
          <w:sz w:val="28"/>
          <w:szCs w:val="28"/>
          <w:lang w:eastAsia="ru-RU"/>
        </w:rPr>
        <w:t xml:space="preserve">, </w:t>
      </w:r>
      <w:r w:rsidRPr="006243FF">
        <w:rPr>
          <w:rFonts w:ascii="PT Astra Serif" w:eastAsia="Times New Roman" w:hAnsi="PT Astra Serif"/>
          <w:sz w:val="28"/>
          <w:szCs w:val="28"/>
          <w:lang w:eastAsia="ru-RU"/>
        </w:rPr>
        <w:t xml:space="preserve"> осуществлять деятельность в области физической культуры и спорта в качестве уставного вида деятельности</w:t>
      </w:r>
      <w:r w:rsidRPr="006243FF">
        <w:rPr>
          <w:rFonts w:ascii="PT Astra Serif" w:hAnsi="PT Astra Serif"/>
          <w:sz w:val="28"/>
          <w:szCs w:val="28"/>
        </w:rPr>
        <w:t xml:space="preserve"> </w:t>
      </w:r>
      <w:r w:rsidRPr="006243FF">
        <w:rPr>
          <w:rFonts w:ascii="PT Astra Serif" w:eastAsia="Times New Roman" w:hAnsi="PT Astra Serif"/>
          <w:sz w:val="28"/>
          <w:szCs w:val="28"/>
          <w:lang w:eastAsia="ru-RU"/>
        </w:rPr>
        <w:t>и развива</w:t>
      </w:r>
      <w:r w:rsidR="001C7FE6">
        <w:rPr>
          <w:rFonts w:ascii="PT Astra Serif" w:eastAsia="Times New Roman" w:hAnsi="PT Astra Serif"/>
          <w:sz w:val="28"/>
          <w:szCs w:val="28"/>
          <w:lang w:eastAsia="ru-RU"/>
        </w:rPr>
        <w:t>ть</w:t>
      </w:r>
      <w:r w:rsidRPr="006243FF">
        <w:rPr>
          <w:rFonts w:ascii="PT Astra Serif" w:eastAsia="Times New Roman" w:hAnsi="PT Astra Serif"/>
          <w:sz w:val="28"/>
          <w:szCs w:val="28"/>
          <w:lang w:eastAsia="ru-RU"/>
        </w:rPr>
        <w:t xml:space="preserve"> командные игровые виды спорта (баскетбол, волейбол, футбол, хоккей, хоккей на траве) на территории город</w:t>
      </w:r>
      <w:r w:rsidR="00A204C4" w:rsidRPr="006243FF">
        <w:rPr>
          <w:rFonts w:ascii="PT Astra Serif" w:eastAsia="Times New Roman" w:hAnsi="PT Astra Serif"/>
          <w:sz w:val="28"/>
          <w:szCs w:val="28"/>
          <w:lang w:eastAsia="ru-RU"/>
        </w:rPr>
        <w:t>а Барнаула не менее одного года.</w:t>
      </w:r>
    </w:p>
    <w:p w:rsidR="00F01286" w:rsidRPr="006243FF" w:rsidRDefault="00F01286" w:rsidP="00F01286">
      <w:pPr>
        <w:pStyle w:val="ac"/>
        <w:ind w:firstLine="709"/>
        <w:jc w:val="both"/>
        <w:rPr>
          <w:rFonts w:ascii="PT Astra Serif" w:hAnsi="PT Astra Serif"/>
          <w:sz w:val="28"/>
          <w:szCs w:val="28"/>
        </w:rPr>
      </w:pPr>
      <w:r w:rsidRPr="006243FF">
        <w:rPr>
          <w:rFonts w:ascii="PT Astra Serif" w:hAnsi="PT Astra Serif"/>
          <w:sz w:val="28"/>
          <w:szCs w:val="28"/>
        </w:rPr>
        <w:t>2.</w:t>
      </w:r>
      <w:r w:rsidR="001A0D48">
        <w:rPr>
          <w:rFonts w:ascii="PT Astra Serif" w:hAnsi="PT Astra Serif"/>
          <w:sz w:val="28"/>
          <w:szCs w:val="28"/>
        </w:rPr>
        <w:t>5</w:t>
      </w:r>
      <w:r w:rsidRPr="006243FF">
        <w:rPr>
          <w:rFonts w:ascii="PT Astra Serif" w:hAnsi="PT Astra Serif"/>
          <w:sz w:val="28"/>
          <w:szCs w:val="28"/>
        </w:rPr>
        <w:t xml:space="preserve">. </w:t>
      </w:r>
      <w:r w:rsidR="00656458" w:rsidRPr="006243FF">
        <w:rPr>
          <w:rFonts w:ascii="PT Astra Serif" w:hAnsi="PT Astra Serif"/>
          <w:sz w:val="28"/>
          <w:szCs w:val="28"/>
        </w:rPr>
        <w:t>В целях участия в конкурсном отборе у</w:t>
      </w:r>
      <w:r w:rsidRPr="006243FF">
        <w:rPr>
          <w:rFonts w:ascii="PT Astra Serif" w:hAnsi="PT Astra Serif"/>
          <w:sz w:val="28"/>
          <w:szCs w:val="28"/>
        </w:rPr>
        <w:t>частник конкурса в течение срока, указанного в объявлении о проведении конкурса, формирует заявку в электронной форме посредством заполнения соответствующих экранных форм веб-интерфейса системы «Электронный бюджет», включающую в себя следующие сведения и копии документов (документов на бумажном носителе, преобразованных в электронную форму путем сканирования):</w:t>
      </w:r>
    </w:p>
    <w:p w:rsidR="00F01286" w:rsidRPr="006243FF" w:rsidRDefault="00F01286" w:rsidP="00F01286">
      <w:pPr>
        <w:pStyle w:val="ac"/>
        <w:ind w:firstLine="709"/>
        <w:jc w:val="both"/>
        <w:rPr>
          <w:rFonts w:ascii="PT Astra Serif" w:hAnsi="PT Astra Serif"/>
          <w:sz w:val="28"/>
          <w:szCs w:val="28"/>
        </w:rPr>
      </w:pPr>
      <w:r w:rsidRPr="006243FF">
        <w:rPr>
          <w:rFonts w:ascii="PT Astra Serif" w:hAnsi="PT Astra Serif"/>
          <w:sz w:val="28"/>
          <w:szCs w:val="28"/>
        </w:rPr>
        <w:t>1) Информация об участнике конкурса:</w:t>
      </w:r>
    </w:p>
    <w:p w:rsidR="00F01286" w:rsidRPr="006243FF" w:rsidRDefault="00F01286" w:rsidP="00F01286">
      <w:pPr>
        <w:pStyle w:val="ac"/>
        <w:ind w:firstLine="709"/>
        <w:jc w:val="both"/>
        <w:rPr>
          <w:rFonts w:ascii="PT Astra Serif" w:hAnsi="PT Astra Serif"/>
          <w:sz w:val="28"/>
          <w:szCs w:val="28"/>
        </w:rPr>
      </w:pPr>
      <w:r w:rsidRPr="006243FF">
        <w:rPr>
          <w:rFonts w:ascii="PT Astra Serif" w:hAnsi="PT Astra Serif"/>
          <w:sz w:val="28"/>
          <w:szCs w:val="28"/>
        </w:rPr>
        <w:t>полное и сокращенное наименование участника конкурса;</w:t>
      </w:r>
    </w:p>
    <w:p w:rsidR="00F01286" w:rsidRPr="006243FF" w:rsidRDefault="00F01286" w:rsidP="00F01286">
      <w:pPr>
        <w:pStyle w:val="ac"/>
        <w:ind w:firstLine="709"/>
        <w:jc w:val="both"/>
        <w:rPr>
          <w:rFonts w:ascii="PT Astra Serif" w:hAnsi="PT Astra Serif"/>
          <w:sz w:val="28"/>
          <w:szCs w:val="28"/>
        </w:rPr>
      </w:pPr>
      <w:r w:rsidRPr="006243FF">
        <w:rPr>
          <w:rFonts w:ascii="PT Astra Serif" w:hAnsi="PT Astra Serif"/>
          <w:sz w:val="28"/>
          <w:szCs w:val="28"/>
        </w:rPr>
        <w:t>юридический адрес;</w:t>
      </w:r>
    </w:p>
    <w:p w:rsidR="00F01286" w:rsidRPr="006243FF" w:rsidRDefault="00F01286" w:rsidP="00F01286">
      <w:pPr>
        <w:pStyle w:val="ac"/>
        <w:ind w:firstLine="709"/>
        <w:jc w:val="both"/>
        <w:rPr>
          <w:rFonts w:ascii="PT Astra Serif" w:hAnsi="PT Astra Serif"/>
          <w:sz w:val="28"/>
          <w:szCs w:val="28"/>
        </w:rPr>
      </w:pPr>
      <w:r w:rsidRPr="006243FF">
        <w:rPr>
          <w:rFonts w:ascii="PT Astra Serif" w:hAnsi="PT Astra Serif"/>
          <w:sz w:val="28"/>
          <w:szCs w:val="28"/>
        </w:rPr>
        <w:t>идентификационный номер налогоплательщика;</w:t>
      </w:r>
    </w:p>
    <w:p w:rsidR="00F01286" w:rsidRPr="006243FF" w:rsidRDefault="00F01286" w:rsidP="00F01286">
      <w:pPr>
        <w:pStyle w:val="ac"/>
        <w:ind w:firstLine="709"/>
        <w:jc w:val="both"/>
        <w:rPr>
          <w:rFonts w:ascii="PT Astra Serif" w:hAnsi="PT Astra Serif"/>
          <w:sz w:val="28"/>
          <w:szCs w:val="28"/>
        </w:rPr>
      </w:pPr>
      <w:r w:rsidRPr="006243FF">
        <w:rPr>
          <w:rFonts w:ascii="PT Astra Serif" w:hAnsi="PT Astra Serif"/>
          <w:sz w:val="28"/>
          <w:szCs w:val="28"/>
        </w:rPr>
        <w:t>номер контактного телефона, почтовый адрес и адрес электронной почты для направления юридически значимых сообщений;</w:t>
      </w:r>
    </w:p>
    <w:p w:rsidR="00F01286" w:rsidRPr="006243FF" w:rsidRDefault="00F01286" w:rsidP="00F01286">
      <w:pPr>
        <w:pStyle w:val="ac"/>
        <w:ind w:firstLine="709"/>
        <w:jc w:val="both"/>
        <w:rPr>
          <w:rFonts w:ascii="PT Astra Serif" w:hAnsi="PT Astra Serif"/>
          <w:sz w:val="28"/>
          <w:szCs w:val="28"/>
        </w:rPr>
      </w:pPr>
      <w:r w:rsidRPr="006243FF">
        <w:rPr>
          <w:rFonts w:ascii="PT Astra Serif" w:hAnsi="PT Astra Serif"/>
          <w:sz w:val="28"/>
          <w:szCs w:val="28"/>
        </w:rPr>
        <w:t>информация о руководителе юридического лица (фамилия, имя, отчество (при наличии);</w:t>
      </w:r>
    </w:p>
    <w:p w:rsidR="00F01286" w:rsidRPr="006243FF" w:rsidRDefault="00F01286" w:rsidP="00F01286">
      <w:pPr>
        <w:pStyle w:val="ac"/>
        <w:ind w:firstLine="709"/>
        <w:jc w:val="both"/>
        <w:rPr>
          <w:rFonts w:ascii="PT Astra Serif" w:hAnsi="PT Astra Serif"/>
          <w:sz w:val="28"/>
          <w:szCs w:val="28"/>
        </w:rPr>
      </w:pPr>
      <w:r w:rsidRPr="006243FF">
        <w:rPr>
          <w:rFonts w:ascii="PT Astra Serif" w:hAnsi="PT Astra Serif"/>
          <w:sz w:val="28"/>
          <w:szCs w:val="28"/>
        </w:rPr>
        <w:t>фамилия, имя, отчество (при наличии) главного бухгалтера (при наличии);</w:t>
      </w:r>
    </w:p>
    <w:p w:rsidR="00F01286" w:rsidRPr="006243FF" w:rsidRDefault="00F01286" w:rsidP="00F01286">
      <w:pPr>
        <w:pStyle w:val="ac"/>
        <w:ind w:firstLine="709"/>
        <w:jc w:val="both"/>
        <w:rPr>
          <w:rFonts w:ascii="PT Astra Serif" w:hAnsi="PT Astra Serif"/>
          <w:sz w:val="28"/>
          <w:szCs w:val="28"/>
        </w:rPr>
      </w:pPr>
      <w:r w:rsidRPr="006243FF">
        <w:rPr>
          <w:rFonts w:ascii="PT Astra Serif" w:hAnsi="PT Astra Serif"/>
          <w:sz w:val="28"/>
          <w:szCs w:val="28"/>
        </w:rPr>
        <w:t>информация об основном виде деятельности;</w:t>
      </w:r>
    </w:p>
    <w:p w:rsidR="00F01286" w:rsidRPr="006243FF" w:rsidRDefault="00F01286" w:rsidP="00F01286">
      <w:pPr>
        <w:pStyle w:val="ac"/>
        <w:ind w:firstLine="709"/>
        <w:jc w:val="both"/>
        <w:rPr>
          <w:rFonts w:ascii="PT Astra Serif" w:hAnsi="PT Astra Serif"/>
          <w:sz w:val="28"/>
          <w:szCs w:val="28"/>
        </w:rPr>
      </w:pPr>
      <w:r w:rsidRPr="006243FF">
        <w:rPr>
          <w:rFonts w:ascii="PT Astra Serif" w:hAnsi="PT Astra Serif"/>
          <w:sz w:val="28"/>
          <w:szCs w:val="28"/>
        </w:rPr>
        <w:t>информация о счете в соответствии с законодательством Российской Федерации для перечисления гранта;</w:t>
      </w:r>
    </w:p>
    <w:p w:rsidR="00F01286" w:rsidRPr="006243FF" w:rsidRDefault="00F01286" w:rsidP="00F01286">
      <w:pPr>
        <w:pStyle w:val="ac"/>
        <w:ind w:firstLine="709"/>
        <w:jc w:val="both"/>
        <w:rPr>
          <w:rFonts w:ascii="PT Astra Serif" w:hAnsi="PT Astra Serif"/>
          <w:sz w:val="28"/>
          <w:szCs w:val="28"/>
        </w:rPr>
      </w:pPr>
      <w:r w:rsidRPr="006243FF">
        <w:rPr>
          <w:rFonts w:ascii="PT Astra Serif" w:hAnsi="PT Astra Serif"/>
          <w:sz w:val="28"/>
          <w:szCs w:val="28"/>
        </w:rPr>
        <w:t>2) Подтверждение согласия на публикацию (размещение) в информационно-телекоммуникационной сети «Интернет» информации об участнике конкурса, о подаваемой заявке, а также иной информации об участнике конкурса, связанной с соответствующим конкурсом получателей гранта и результатом предоставления гранта, подаваемое посредством заполнения соответствующих экранных форм веб-интерфейса системы «Электронный бюджет»;</w:t>
      </w:r>
    </w:p>
    <w:p w:rsidR="00F01286" w:rsidRPr="006243FF" w:rsidRDefault="00F01286" w:rsidP="00F01286">
      <w:pPr>
        <w:pStyle w:val="ac"/>
        <w:ind w:firstLine="709"/>
        <w:jc w:val="both"/>
        <w:rPr>
          <w:rFonts w:ascii="PT Astra Serif" w:hAnsi="PT Astra Serif"/>
          <w:sz w:val="28"/>
          <w:szCs w:val="28"/>
        </w:rPr>
      </w:pPr>
      <w:r w:rsidRPr="006243FF">
        <w:rPr>
          <w:rFonts w:ascii="PT Astra Serif" w:hAnsi="PT Astra Serif"/>
          <w:sz w:val="28"/>
          <w:szCs w:val="28"/>
        </w:rPr>
        <w:t xml:space="preserve">3) Предлагаемые участником конкурса значение результата предоставления гранта, указанного в пункте </w:t>
      </w:r>
      <w:r w:rsidR="00C1184D" w:rsidRPr="006243FF">
        <w:rPr>
          <w:rFonts w:ascii="PT Astra Serif" w:hAnsi="PT Astra Serif"/>
          <w:sz w:val="28"/>
          <w:szCs w:val="28"/>
        </w:rPr>
        <w:t>1.</w:t>
      </w:r>
      <w:r w:rsidR="00A27AB6" w:rsidRPr="006243FF">
        <w:rPr>
          <w:rFonts w:ascii="PT Astra Serif" w:hAnsi="PT Astra Serif"/>
          <w:sz w:val="28"/>
          <w:szCs w:val="28"/>
        </w:rPr>
        <w:t>8</w:t>
      </w:r>
      <w:r w:rsidRPr="006243FF">
        <w:rPr>
          <w:rFonts w:ascii="PT Astra Serif" w:hAnsi="PT Astra Serif"/>
          <w:sz w:val="28"/>
          <w:szCs w:val="28"/>
        </w:rPr>
        <w:t xml:space="preserve"> Порядка, значение запрашиваемого участником конкурса размера гранта, который не может быть выше предельного размера, установленного в объявлении о проведении конкурса;</w:t>
      </w:r>
    </w:p>
    <w:p w:rsidR="00F01286" w:rsidRPr="006243FF" w:rsidRDefault="00F01286" w:rsidP="00F01286">
      <w:pPr>
        <w:pStyle w:val="ac"/>
        <w:ind w:firstLine="709"/>
        <w:jc w:val="both"/>
        <w:rPr>
          <w:rFonts w:ascii="PT Astra Serif" w:hAnsi="PT Astra Serif"/>
          <w:color w:val="FF0000"/>
          <w:sz w:val="28"/>
          <w:szCs w:val="28"/>
        </w:rPr>
      </w:pPr>
      <w:r w:rsidRPr="006243FF">
        <w:rPr>
          <w:rFonts w:ascii="PT Astra Serif" w:hAnsi="PT Astra Serif"/>
          <w:sz w:val="28"/>
          <w:szCs w:val="28"/>
        </w:rPr>
        <w:t>4) Документ, подтверждающий, что у участника конкурсного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sidR="00987C60" w:rsidRPr="006243FF">
        <w:rPr>
          <w:rFonts w:ascii="PT Astra Serif" w:hAnsi="PT Astra Serif"/>
          <w:sz w:val="28"/>
          <w:szCs w:val="28"/>
        </w:rPr>
        <w:t>;</w:t>
      </w:r>
      <w:r w:rsidR="0018002B" w:rsidRPr="006243FF">
        <w:rPr>
          <w:rFonts w:ascii="PT Astra Serif" w:hAnsi="PT Astra Serif"/>
          <w:color w:val="FF0000"/>
          <w:sz w:val="28"/>
          <w:szCs w:val="28"/>
        </w:rPr>
        <w:t xml:space="preserve"> </w:t>
      </w:r>
    </w:p>
    <w:p w:rsidR="00F01286" w:rsidRPr="006243FF" w:rsidRDefault="00F01286" w:rsidP="00F01286">
      <w:pPr>
        <w:pStyle w:val="ac"/>
        <w:ind w:firstLine="709"/>
        <w:jc w:val="both"/>
        <w:rPr>
          <w:rFonts w:ascii="PT Astra Serif" w:hAnsi="PT Astra Serif"/>
          <w:sz w:val="28"/>
          <w:szCs w:val="28"/>
        </w:rPr>
      </w:pPr>
      <w:r w:rsidRPr="006243FF">
        <w:rPr>
          <w:rFonts w:ascii="PT Astra Serif" w:hAnsi="PT Astra Serif"/>
          <w:sz w:val="28"/>
          <w:szCs w:val="28"/>
        </w:rPr>
        <w:t>5) Информация по каждому указанному в объявлении о проведении конкурса критерию оценки:</w:t>
      </w:r>
    </w:p>
    <w:p w:rsidR="00F01286" w:rsidRPr="006243FF" w:rsidRDefault="00F01286" w:rsidP="00F01286">
      <w:pPr>
        <w:pStyle w:val="ac"/>
        <w:ind w:firstLine="709"/>
        <w:jc w:val="both"/>
        <w:rPr>
          <w:rFonts w:ascii="PT Astra Serif" w:hAnsi="PT Astra Serif"/>
          <w:sz w:val="28"/>
          <w:szCs w:val="28"/>
        </w:rPr>
      </w:pPr>
      <w:r w:rsidRPr="006243FF">
        <w:rPr>
          <w:rFonts w:ascii="PT Astra Serif" w:hAnsi="PT Astra Serif"/>
          <w:sz w:val="28"/>
          <w:szCs w:val="28"/>
        </w:rPr>
        <w:t>наименование соревнования, затраты на подготовку и участие</w:t>
      </w:r>
      <w:r w:rsidR="001C7FE6">
        <w:rPr>
          <w:rFonts w:ascii="PT Astra Serif" w:hAnsi="PT Astra Serif"/>
          <w:sz w:val="28"/>
          <w:szCs w:val="28"/>
        </w:rPr>
        <w:br/>
      </w:r>
      <w:r w:rsidRPr="006243FF">
        <w:rPr>
          <w:rFonts w:ascii="PT Astra Serif" w:hAnsi="PT Astra Serif"/>
          <w:sz w:val="28"/>
          <w:szCs w:val="28"/>
        </w:rPr>
        <w:t>в котором запрашиваются к возмещению (далее – соревнование), его реестровый номер в ЕКП;</w:t>
      </w:r>
    </w:p>
    <w:p w:rsidR="00F01286" w:rsidRPr="006243FF" w:rsidRDefault="00F01286" w:rsidP="00F01286">
      <w:pPr>
        <w:pStyle w:val="ac"/>
        <w:ind w:firstLine="709"/>
        <w:jc w:val="both"/>
        <w:rPr>
          <w:rFonts w:ascii="PT Astra Serif" w:hAnsi="PT Astra Serif"/>
          <w:sz w:val="28"/>
          <w:szCs w:val="28"/>
        </w:rPr>
      </w:pPr>
      <w:r w:rsidRPr="006243FF">
        <w:rPr>
          <w:rFonts w:ascii="PT Astra Serif" w:hAnsi="PT Astra Serif"/>
          <w:sz w:val="28"/>
          <w:szCs w:val="28"/>
        </w:rPr>
        <w:t>количество команд-участников соревнования;</w:t>
      </w:r>
    </w:p>
    <w:p w:rsidR="00F01286" w:rsidRPr="006243FF" w:rsidRDefault="00F01286" w:rsidP="00F01286">
      <w:pPr>
        <w:pStyle w:val="ac"/>
        <w:ind w:firstLine="709"/>
        <w:jc w:val="both"/>
        <w:rPr>
          <w:rFonts w:ascii="PT Astra Serif" w:hAnsi="PT Astra Serif"/>
          <w:sz w:val="28"/>
          <w:szCs w:val="28"/>
        </w:rPr>
      </w:pPr>
      <w:r w:rsidRPr="006243FF">
        <w:rPr>
          <w:rFonts w:ascii="PT Astra Serif" w:hAnsi="PT Astra Serif"/>
          <w:sz w:val="28"/>
          <w:szCs w:val="28"/>
        </w:rPr>
        <w:t>список спортсменов</w:t>
      </w:r>
      <w:r w:rsidR="00C1184D" w:rsidRPr="006243FF">
        <w:rPr>
          <w:rFonts w:ascii="PT Astra Serif" w:hAnsi="PT Astra Serif"/>
          <w:sz w:val="28"/>
          <w:szCs w:val="28"/>
        </w:rPr>
        <w:t>,</w:t>
      </w:r>
      <w:r w:rsidRPr="006243FF">
        <w:rPr>
          <w:rFonts w:ascii="PT Astra Serif" w:hAnsi="PT Astra Serif"/>
          <w:sz w:val="28"/>
          <w:szCs w:val="28"/>
        </w:rPr>
        <w:t xml:space="preserve"> командированных участником конкурса на соревнование, содержащий фамилию, имя, отчество (при наличии), спортсмена, дату его рождения, спортивное звание или спортивный разряд;</w:t>
      </w:r>
    </w:p>
    <w:p w:rsidR="00F01286" w:rsidRPr="006243FF" w:rsidRDefault="00F01286" w:rsidP="00F01286">
      <w:pPr>
        <w:pStyle w:val="ac"/>
        <w:ind w:firstLine="709"/>
        <w:jc w:val="both"/>
        <w:rPr>
          <w:rFonts w:ascii="PT Astra Serif" w:hAnsi="PT Astra Serif"/>
          <w:sz w:val="28"/>
          <w:szCs w:val="28"/>
        </w:rPr>
      </w:pPr>
      <w:r w:rsidRPr="006243FF">
        <w:rPr>
          <w:rFonts w:ascii="PT Astra Serif" w:hAnsi="PT Astra Serif"/>
          <w:sz w:val="28"/>
          <w:szCs w:val="28"/>
        </w:rPr>
        <w:t>занятое в соревновании место;</w:t>
      </w:r>
    </w:p>
    <w:p w:rsidR="00F01286" w:rsidRPr="006243FF" w:rsidRDefault="00F01286" w:rsidP="00F01286">
      <w:pPr>
        <w:pStyle w:val="ac"/>
        <w:ind w:firstLine="709"/>
        <w:jc w:val="both"/>
        <w:rPr>
          <w:rFonts w:ascii="PT Astra Serif" w:hAnsi="PT Astra Serif"/>
          <w:sz w:val="28"/>
          <w:szCs w:val="28"/>
        </w:rPr>
      </w:pPr>
      <w:r w:rsidRPr="006243FF">
        <w:rPr>
          <w:rFonts w:ascii="PT Astra Serif" w:hAnsi="PT Astra Serif"/>
          <w:sz w:val="28"/>
          <w:szCs w:val="28"/>
        </w:rPr>
        <w:t>наименование структурного подразделения участника конкурса по подготовке спортивного резерва и (или) адаптивным видам спорта с указанием его численности;</w:t>
      </w:r>
    </w:p>
    <w:p w:rsidR="00F01286" w:rsidRPr="006243FF" w:rsidRDefault="00F01286" w:rsidP="00F01286">
      <w:pPr>
        <w:pStyle w:val="ac"/>
        <w:ind w:firstLine="709"/>
        <w:jc w:val="both"/>
        <w:rPr>
          <w:rFonts w:ascii="PT Astra Serif" w:hAnsi="PT Astra Serif"/>
          <w:sz w:val="28"/>
          <w:szCs w:val="28"/>
        </w:rPr>
      </w:pPr>
      <w:r w:rsidRPr="006243FF">
        <w:rPr>
          <w:rFonts w:ascii="PT Astra Serif" w:hAnsi="PT Astra Serif"/>
          <w:sz w:val="28"/>
          <w:szCs w:val="28"/>
        </w:rPr>
        <w:t>6) Перечень затрат по направлениям, указанным в пункте 1.</w:t>
      </w:r>
      <w:r w:rsidR="00A27AB6" w:rsidRPr="006243FF">
        <w:rPr>
          <w:rFonts w:ascii="PT Astra Serif" w:hAnsi="PT Astra Serif"/>
          <w:sz w:val="28"/>
          <w:szCs w:val="28"/>
        </w:rPr>
        <w:t>7</w:t>
      </w:r>
      <w:r w:rsidRPr="006243FF">
        <w:rPr>
          <w:rFonts w:ascii="PT Astra Serif" w:hAnsi="PT Astra Serif"/>
          <w:sz w:val="28"/>
          <w:szCs w:val="28"/>
        </w:rPr>
        <w:t xml:space="preserve"> Порядка, возмещение которых запрашивается;</w:t>
      </w:r>
    </w:p>
    <w:p w:rsidR="00F01286" w:rsidRPr="006243FF" w:rsidRDefault="00F01286" w:rsidP="00F01286">
      <w:pPr>
        <w:pStyle w:val="ac"/>
        <w:ind w:firstLine="709"/>
        <w:jc w:val="both"/>
        <w:rPr>
          <w:rFonts w:ascii="PT Astra Serif" w:hAnsi="PT Astra Serif"/>
          <w:sz w:val="28"/>
          <w:szCs w:val="28"/>
        </w:rPr>
      </w:pPr>
      <w:bookmarkStart w:id="3" w:name="P147"/>
      <w:bookmarkEnd w:id="3"/>
      <w:r w:rsidRPr="006243FF">
        <w:rPr>
          <w:rFonts w:ascii="PT Astra Serif" w:hAnsi="PT Astra Serif"/>
          <w:sz w:val="28"/>
          <w:szCs w:val="28"/>
        </w:rPr>
        <w:t>7) Документы и материалы, подтверждающие информацию, указанную в подпунктах 5 и 6 настоящего пункта Порядка, к которым могут относиться:</w:t>
      </w:r>
    </w:p>
    <w:p w:rsidR="00F01286" w:rsidRPr="006243FF" w:rsidRDefault="00F01286" w:rsidP="00F01286">
      <w:pPr>
        <w:pStyle w:val="ac"/>
        <w:ind w:firstLine="709"/>
        <w:jc w:val="both"/>
        <w:rPr>
          <w:rFonts w:ascii="PT Astra Serif" w:hAnsi="PT Astra Serif"/>
          <w:sz w:val="28"/>
          <w:szCs w:val="28"/>
        </w:rPr>
      </w:pPr>
      <w:r w:rsidRPr="006243FF">
        <w:rPr>
          <w:rFonts w:ascii="PT Astra Serif" w:hAnsi="PT Astra Serif"/>
          <w:sz w:val="28"/>
          <w:szCs w:val="28"/>
        </w:rPr>
        <w:t>электронные копии учредительных документов;</w:t>
      </w:r>
    </w:p>
    <w:p w:rsidR="00F01286" w:rsidRPr="006243FF" w:rsidRDefault="00F01286" w:rsidP="00F01286">
      <w:pPr>
        <w:pStyle w:val="ac"/>
        <w:ind w:firstLine="709"/>
        <w:jc w:val="both"/>
        <w:rPr>
          <w:rFonts w:ascii="PT Astra Serif" w:hAnsi="PT Astra Serif"/>
          <w:sz w:val="28"/>
          <w:szCs w:val="28"/>
        </w:rPr>
      </w:pPr>
      <w:proofErr w:type="gramStart"/>
      <w:r w:rsidRPr="006243FF">
        <w:rPr>
          <w:rFonts w:ascii="PT Astra Serif" w:hAnsi="PT Astra Serif"/>
          <w:sz w:val="28"/>
          <w:szCs w:val="28"/>
        </w:rPr>
        <w:t>электронные копии документов (билеты (в том числе электронные), маршрутные квитанции, посадочные талоны), кассовые чеки, платежные поручения, договоры, акты об оказании услуг, универсальные передаточные документы и иные документы</w:t>
      </w:r>
      <w:r w:rsidR="001C7FE6">
        <w:rPr>
          <w:rFonts w:ascii="PT Astra Serif" w:hAnsi="PT Astra Serif"/>
          <w:sz w:val="28"/>
          <w:szCs w:val="28"/>
        </w:rPr>
        <w:t xml:space="preserve">, </w:t>
      </w:r>
      <w:r w:rsidRPr="006243FF">
        <w:rPr>
          <w:rFonts w:ascii="PT Astra Serif" w:hAnsi="PT Astra Serif"/>
          <w:sz w:val="28"/>
          <w:szCs w:val="28"/>
        </w:rPr>
        <w:t>подтверждающие понесенные затраты</w:t>
      </w:r>
      <w:r w:rsidR="00F21E03" w:rsidRPr="006243FF">
        <w:rPr>
          <w:rFonts w:ascii="PT Astra Serif" w:hAnsi="PT Astra Serif"/>
          <w:sz w:val="28"/>
          <w:szCs w:val="28"/>
        </w:rPr>
        <w:t xml:space="preserve"> участника конкурсного отбора</w:t>
      </w:r>
      <w:r w:rsidR="00177109">
        <w:rPr>
          <w:rFonts w:ascii="PT Astra Serif" w:hAnsi="PT Astra Serif"/>
          <w:sz w:val="28"/>
          <w:szCs w:val="28"/>
        </w:rPr>
        <w:t>,</w:t>
      </w:r>
      <w:r w:rsidRPr="006243FF">
        <w:rPr>
          <w:rFonts w:ascii="PT Astra Serif" w:hAnsi="PT Astra Serif"/>
          <w:sz w:val="28"/>
          <w:szCs w:val="28"/>
        </w:rPr>
        <w:t xml:space="preserve"> связанные с участием спортсменов в соревновании и учебно-тренировочных сборах</w:t>
      </w:r>
      <w:r w:rsidR="00177109">
        <w:rPr>
          <w:rFonts w:ascii="PT Astra Serif" w:hAnsi="PT Astra Serif"/>
          <w:sz w:val="28"/>
          <w:szCs w:val="28"/>
        </w:rPr>
        <w:t>,</w:t>
      </w:r>
      <w:r w:rsidRPr="006243FF">
        <w:rPr>
          <w:rFonts w:ascii="PT Astra Serif" w:hAnsi="PT Astra Serif"/>
          <w:sz w:val="28"/>
          <w:szCs w:val="28"/>
        </w:rPr>
        <w:t xml:space="preserve"> за период с 1 октября года, предшествующего году проведения конкурса, </w:t>
      </w:r>
      <w:r w:rsidR="00177109">
        <w:rPr>
          <w:rFonts w:ascii="PT Astra Serif" w:hAnsi="PT Astra Serif"/>
          <w:sz w:val="28"/>
          <w:szCs w:val="28"/>
        </w:rPr>
        <w:t>по</w:t>
      </w:r>
      <w:r w:rsidRPr="006243FF">
        <w:rPr>
          <w:rFonts w:ascii="PT Astra Serif" w:hAnsi="PT Astra Serif"/>
          <w:sz w:val="28"/>
          <w:szCs w:val="28"/>
        </w:rPr>
        <w:t xml:space="preserve"> дату подачи заявки;</w:t>
      </w:r>
      <w:proofErr w:type="gramEnd"/>
    </w:p>
    <w:p w:rsidR="00F01286" w:rsidRPr="006243FF" w:rsidRDefault="00F01286" w:rsidP="00F01286">
      <w:pPr>
        <w:pStyle w:val="ac"/>
        <w:ind w:firstLine="709"/>
        <w:jc w:val="both"/>
        <w:rPr>
          <w:rFonts w:ascii="PT Astra Serif" w:hAnsi="PT Astra Serif"/>
          <w:sz w:val="28"/>
          <w:szCs w:val="28"/>
        </w:rPr>
      </w:pPr>
      <w:r w:rsidRPr="006243FF">
        <w:rPr>
          <w:rFonts w:ascii="PT Astra Serif" w:hAnsi="PT Astra Serif"/>
          <w:sz w:val="28"/>
          <w:szCs w:val="28"/>
        </w:rPr>
        <w:t>электронная копия положения (регламента) о проведении соревнования;</w:t>
      </w:r>
    </w:p>
    <w:p w:rsidR="00F01286" w:rsidRPr="006243FF" w:rsidRDefault="00F01286" w:rsidP="00F01286">
      <w:pPr>
        <w:pStyle w:val="ac"/>
        <w:ind w:firstLine="709"/>
        <w:jc w:val="both"/>
        <w:rPr>
          <w:rFonts w:ascii="PT Astra Serif" w:hAnsi="PT Astra Serif"/>
          <w:sz w:val="28"/>
          <w:szCs w:val="28"/>
        </w:rPr>
      </w:pPr>
      <w:r w:rsidRPr="006243FF">
        <w:rPr>
          <w:rFonts w:ascii="PT Astra Serif" w:hAnsi="PT Astra Serif"/>
          <w:sz w:val="28"/>
          <w:szCs w:val="28"/>
        </w:rPr>
        <w:t>электронные копии протоколов или выписок из протоколов соревнований, турнирных таблиц, итоговых протоколов, подписанных председателем главной судейской коллегии соревнования;</w:t>
      </w:r>
    </w:p>
    <w:p w:rsidR="00F01286" w:rsidRPr="006243FF" w:rsidRDefault="00F01286" w:rsidP="00F01286">
      <w:pPr>
        <w:pStyle w:val="ac"/>
        <w:ind w:firstLine="709"/>
        <w:jc w:val="both"/>
        <w:rPr>
          <w:rFonts w:ascii="PT Astra Serif" w:hAnsi="PT Astra Serif"/>
          <w:sz w:val="28"/>
          <w:szCs w:val="28"/>
        </w:rPr>
      </w:pPr>
      <w:r w:rsidRPr="006243FF">
        <w:rPr>
          <w:rFonts w:ascii="PT Astra Serif" w:hAnsi="PT Astra Serif"/>
          <w:sz w:val="28"/>
          <w:szCs w:val="28"/>
        </w:rPr>
        <w:t>электронные копии заявок (</w:t>
      </w:r>
      <w:proofErr w:type="spellStart"/>
      <w:r w:rsidRPr="006243FF">
        <w:rPr>
          <w:rFonts w:ascii="PT Astra Serif" w:hAnsi="PT Astra Serif"/>
          <w:sz w:val="28"/>
          <w:szCs w:val="28"/>
        </w:rPr>
        <w:t>дозаявок</w:t>
      </w:r>
      <w:proofErr w:type="spellEnd"/>
      <w:r w:rsidRPr="006243FF">
        <w:rPr>
          <w:rFonts w:ascii="PT Astra Serif" w:hAnsi="PT Astra Serif"/>
          <w:sz w:val="28"/>
          <w:szCs w:val="28"/>
        </w:rPr>
        <w:t>) на участие в соревновании;</w:t>
      </w:r>
    </w:p>
    <w:p w:rsidR="00F01286" w:rsidRPr="006243FF" w:rsidRDefault="00F01286" w:rsidP="00F01286">
      <w:pPr>
        <w:pStyle w:val="ac"/>
        <w:ind w:firstLine="709"/>
        <w:jc w:val="both"/>
        <w:rPr>
          <w:rFonts w:ascii="PT Astra Serif" w:hAnsi="PT Astra Serif"/>
          <w:sz w:val="28"/>
          <w:szCs w:val="28"/>
        </w:rPr>
      </w:pPr>
      <w:r w:rsidRPr="006243FF">
        <w:rPr>
          <w:rFonts w:ascii="PT Astra Serif" w:hAnsi="PT Astra Serif"/>
          <w:sz w:val="28"/>
          <w:szCs w:val="28"/>
        </w:rPr>
        <w:t>электронные копии документов, подтверждающих наличие у участника конкурса структурных подразделений по подготовке спортивного резерва и (или) адаптивным видам спорта (при наличии);</w:t>
      </w:r>
    </w:p>
    <w:p w:rsidR="00F21E03" w:rsidRPr="006243FF" w:rsidRDefault="00F21E03" w:rsidP="00F21E03">
      <w:pPr>
        <w:autoSpaceDE w:val="0"/>
        <w:autoSpaceDN w:val="0"/>
        <w:adjustRightInd w:val="0"/>
        <w:spacing w:after="0" w:line="240" w:lineRule="auto"/>
        <w:ind w:firstLine="709"/>
        <w:jc w:val="both"/>
        <w:rPr>
          <w:rFonts w:ascii="PT Astra Serif" w:hAnsi="PT Astra Serif"/>
          <w:sz w:val="28"/>
          <w:szCs w:val="28"/>
        </w:rPr>
      </w:pPr>
      <w:r w:rsidRPr="006243FF">
        <w:rPr>
          <w:rFonts w:ascii="PT Astra Serif" w:hAnsi="PT Astra Serif" w:cs="PT Astra Serif"/>
          <w:sz w:val="28"/>
          <w:szCs w:val="28"/>
          <w:lang w:eastAsia="ru-RU"/>
        </w:rPr>
        <w:t xml:space="preserve">справку соответствующей инспекции Управления Федеральной налоговой службы </w:t>
      </w:r>
      <w:r w:rsidR="00604ED3">
        <w:rPr>
          <w:rFonts w:ascii="PT Astra Serif" w:hAnsi="PT Astra Serif" w:cs="PT Astra Serif"/>
          <w:sz w:val="28"/>
          <w:szCs w:val="28"/>
          <w:lang w:eastAsia="ru-RU"/>
        </w:rPr>
        <w:t xml:space="preserve">России </w:t>
      </w:r>
      <w:r w:rsidRPr="006243FF">
        <w:rPr>
          <w:rFonts w:ascii="PT Astra Serif" w:hAnsi="PT Astra Serif" w:cs="PT Astra Serif"/>
          <w:sz w:val="28"/>
          <w:szCs w:val="28"/>
          <w:lang w:eastAsia="ru-RU"/>
        </w:rPr>
        <w:t xml:space="preserve">по Алтайскому краю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собственной инициативе). </w:t>
      </w:r>
      <w:proofErr w:type="gramStart"/>
      <w:r w:rsidRPr="006243FF">
        <w:rPr>
          <w:rFonts w:ascii="PT Astra Serif" w:hAnsi="PT Astra Serif" w:cs="PT Astra Serif"/>
          <w:sz w:val="28"/>
          <w:szCs w:val="28"/>
          <w:lang w:eastAsia="ru-RU"/>
        </w:rPr>
        <w:t xml:space="preserve">В случае </w:t>
      </w:r>
      <w:proofErr w:type="spellStart"/>
      <w:r w:rsidRPr="006243FF">
        <w:rPr>
          <w:rFonts w:ascii="PT Astra Serif" w:hAnsi="PT Astra Serif" w:cs="PT Astra Serif"/>
          <w:sz w:val="28"/>
          <w:szCs w:val="28"/>
          <w:lang w:eastAsia="ru-RU"/>
        </w:rPr>
        <w:t>непредоставления</w:t>
      </w:r>
      <w:proofErr w:type="spellEnd"/>
      <w:r w:rsidRPr="006243FF">
        <w:rPr>
          <w:rFonts w:ascii="PT Astra Serif" w:hAnsi="PT Astra Serif" w:cs="PT Astra Serif"/>
          <w:sz w:val="28"/>
          <w:szCs w:val="28"/>
          <w:lang w:eastAsia="ru-RU"/>
        </w:rPr>
        <w:t xml:space="preserve"> справки соответствующей инспекции Управления Федеральной налоговой службы </w:t>
      </w:r>
      <w:r w:rsidR="00604ED3">
        <w:rPr>
          <w:rFonts w:ascii="PT Astra Serif" w:hAnsi="PT Astra Serif" w:cs="PT Astra Serif"/>
          <w:sz w:val="28"/>
          <w:szCs w:val="28"/>
          <w:lang w:eastAsia="ru-RU"/>
        </w:rPr>
        <w:t xml:space="preserve">России </w:t>
      </w:r>
      <w:r w:rsidRPr="006243FF">
        <w:rPr>
          <w:rFonts w:ascii="PT Astra Serif" w:hAnsi="PT Astra Serif" w:cs="PT Astra Serif"/>
          <w:sz w:val="28"/>
          <w:szCs w:val="28"/>
          <w:lang w:eastAsia="ru-RU"/>
        </w:rPr>
        <w:t>по Алтайскому краю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Комитет запрашивает сведения об отсутствии неисполненной обязанности по уплате налогов, сборов, страховых взносов, пеней, штрафов и процентов в порядке межведомственного информационного взаимодействия в Управлении Федеральной налоговой</w:t>
      </w:r>
      <w:proofErr w:type="gramEnd"/>
      <w:r w:rsidRPr="006243FF">
        <w:rPr>
          <w:rFonts w:ascii="PT Astra Serif" w:hAnsi="PT Astra Serif" w:cs="PT Astra Serif"/>
          <w:sz w:val="28"/>
          <w:szCs w:val="28"/>
          <w:lang w:eastAsia="ru-RU"/>
        </w:rPr>
        <w:t xml:space="preserve"> службы </w:t>
      </w:r>
      <w:r w:rsidR="00604ED3">
        <w:rPr>
          <w:rFonts w:ascii="PT Astra Serif" w:hAnsi="PT Astra Serif" w:cs="PT Astra Serif"/>
          <w:sz w:val="28"/>
          <w:szCs w:val="28"/>
          <w:lang w:eastAsia="ru-RU"/>
        </w:rPr>
        <w:t xml:space="preserve">России </w:t>
      </w:r>
      <w:r w:rsidRPr="006243FF">
        <w:rPr>
          <w:rFonts w:ascii="PT Astra Serif" w:hAnsi="PT Astra Serif" w:cs="PT Astra Serif"/>
          <w:sz w:val="28"/>
          <w:szCs w:val="28"/>
          <w:lang w:eastAsia="ru-RU"/>
        </w:rPr>
        <w:t>по Алтайскому краю;</w:t>
      </w:r>
    </w:p>
    <w:p w:rsidR="00F01286" w:rsidRPr="006243FF" w:rsidRDefault="00F01286" w:rsidP="00F01286">
      <w:pPr>
        <w:pStyle w:val="ac"/>
        <w:ind w:firstLine="709"/>
        <w:jc w:val="both"/>
        <w:rPr>
          <w:rFonts w:ascii="PT Astra Serif" w:hAnsi="PT Astra Serif"/>
          <w:sz w:val="28"/>
          <w:szCs w:val="28"/>
        </w:rPr>
      </w:pPr>
      <w:r w:rsidRPr="006243FF">
        <w:rPr>
          <w:rFonts w:ascii="PT Astra Serif" w:hAnsi="PT Astra Serif"/>
          <w:sz w:val="28"/>
          <w:szCs w:val="28"/>
        </w:rPr>
        <w:t>иные документы необходимые для оценки заявки по критериям.</w:t>
      </w:r>
    </w:p>
    <w:p w:rsidR="00F01286" w:rsidRPr="006243FF" w:rsidRDefault="00F01286" w:rsidP="00F01286">
      <w:pPr>
        <w:pStyle w:val="ac"/>
        <w:ind w:firstLine="709"/>
        <w:jc w:val="both"/>
        <w:rPr>
          <w:rFonts w:ascii="PT Astra Serif" w:hAnsi="PT Astra Serif"/>
          <w:sz w:val="28"/>
          <w:szCs w:val="28"/>
        </w:rPr>
      </w:pPr>
      <w:proofErr w:type="gramStart"/>
      <w:r w:rsidRPr="006243FF">
        <w:rPr>
          <w:rFonts w:ascii="PT Astra Serif" w:hAnsi="PT Astra Serif"/>
          <w:sz w:val="28"/>
          <w:szCs w:val="28"/>
        </w:rPr>
        <w:t>Комитет не вправе требовать от участника конкурса  предоставления документов и информации в целях подтверждения соответствия участника конкурса требованиям, определенным пунктом 2.</w:t>
      </w:r>
      <w:r w:rsidR="00604ED3">
        <w:rPr>
          <w:rFonts w:ascii="PT Astra Serif" w:hAnsi="PT Astra Serif"/>
          <w:sz w:val="28"/>
          <w:szCs w:val="28"/>
        </w:rPr>
        <w:t>4</w:t>
      </w:r>
      <w:r w:rsidRPr="006243FF">
        <w:rPr>
          <w:rFonts w:ascii="PT Astra Serif" w:hAnsi="PT Astra Serif"/>
          <w:sz w:val="28"/>
          <w:szCs w:val="28"/>
        </w:rPr>
        <w:t xml:space="preserve"> Порядка, при наличии соответствующей информации в государственных информационных системах, доступ к которым у </w:t>
      </w:r>
      <w:r w:rsidR="00F21E03" w:rsidRPr="006243FF">
        <w:rPr>
          <w:rFonts w:ascii="PT Astra Serif" w:hAnsi="PT Astra Serif"/>
          <w:sz w:val="28"/>
          <w:szCs w:val="28"/>
        </w:rPr>
        <w:t>К</w:t>
      </w:r>
      <w:r w:rsidRPr="006243FF">
        <w:rPr>
          <w:rFonts w:ascii="PT Astra Serif" w:hAnsi="PT Astra Serif"/>
          <w:sz w:val="28"/>
          <w:szCs w:val="28"/>
        </w:rPr>
        <w:t>омитета имеется в рамках межведомственного электронного взаимодействия, за исключением случая, если участник конкурса готов предоставить указанные документы и информацию по собственной инициативе.</w:t>
      </w:r>
      <w:proofErr w:type="gramEnd"/>
    </w:p>
    <w:p w:rsidR="00F01286" w:rsidRPr="006243FF" w:rsidRDefault="00F01286" w:rsidP="00F01286">
      <w:pPr>
        <w:autoSpaceDE w:val="0"/>
        <w:autoSpaceDN w:val="0"/>
        <w:adjustRightInd w:val="0"/>
        <w:spacing w:after="0" w:line="240" w:lineRule="auto"/>
        <w:ind w:firstLine="708"/>
        <w:jc w:val="both"/>
        <w:rPr>
          <w:rFonts w:ascii="PT Astra Serif" w:hAnsi="PT Astra Serif"/>
          <w:sz w:val="28"/>
          <w:szCs w:val="28"/>
        </w:rPr>
      </w:pPr>
      <w:r w:rsidRPr="006243FF">
        <w:rPr>
          <w:rFonts w:ascii="PT Astra Serif" w:hAnsi="PT Astra Serif"/>
          <w:sz w:val="28"/>
          <w:szCs w:val="28"/>
        </w:rPr>
        <w:t>Участник конкурса вправе подать не более одной заявки.</w:t>
      </w:r>
    </w:p>
    <w:p w:rsidR="00B96F5E" w:rsidRPr="006243FF" w:rsidRDefault="00B96F5E" w:rsidP="00F01286">
      <w:pPr>
        <w:autoSpaceDE w:val="0"/>
        <w:autoSpaceDN w:val="0"/>
        <w:adjustRightInd w:val="0"/>
        <w:spacing w:after="0" w:line="240" w:lineRule="auto"/>
        <w:ind w:firstLine="708"/>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2.</w:t>
      </w:r>
      <w:r w:rsidR="001A0D48">
        <w:rPr>
          <w:rFonts w:ascii="PT Astra Serif" w:eastAsia="Times New Roman" w:hAnsi="PT Astra Serif"/>
          <w:sz w:val="28"/>
          <w:szCs w:val="28"/>
          <w:lang w:eastAsia="ru-RU"/>
        </w:rPr>
        <w:t>6</w:t>
      </w:r>
      <w:r w:rsidRPr="006243FF">
        <w:rPr>
          <w:rFonts w:ascii="PT Astra Serif" w:eastAsia="Times New Roman" w:hAnsi="PT Astra Serif"/>
          <w:sz w:val="28"/>
          <w:szCs w:val="28"/>
          <w:lang w:eastAsia="ru-RU"/>
        </w:rPr>
        <w:t xml:space="preserve">. </w:t>
      </w:r>
      <w:r w:rsidR="00E05410" w:rsidRPr="006243FF">
        <w:rPr>
          <w:rFonts w:ascii="PT Astra Serif" w:eastAsia="Times New Roman" w:hAnsi="PT Astra Serif"/>
          <w:sz w:val="28"/>
          <w:szCs w:val="28"/>
          <w:lang w:eastAsia="ru-RU"/>
        </w:rPr>
        <w:t xml:space="preserve">Заявка на участие в конкурсе подписывается в системе «Электронный бюджет» усиленной квалифицированной электронной подписью руководителя организации или иного уполномоченного лица участника конкурса. </w:t>
      </w:r>
    </w:p>
    <w:p w:rsidR="00B96F5E" w:rsidRPr="006243FF" w:rsidRDefault="00B96F5E" w:rsidP="00F01286">
      <w:pPr>
        <w:autoSpaceDE w:val="0"/>
        <w:autoSpaceDN w:val="0"/>
        <w:adjustRightInd w:val="0"/>
        <w:spacing w:after="0" w:line="240" w:lineRule="auto"/>
        <w:ind w:firstLine="708"/>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2.</w:t>
      </w:r>
      <w:r w:rsidR="001A0D48">
        <w:rPr>
          <w:rFonts w:ascii="PT Astra Serif" w:eastAsia="Times New Roman" w:hAnsi="PT Astra Serif"/>
          <w:sz w:val="28"/>
          <w:szCs w:val="28"/>
          <w:lang w:eastAsia="ru-RU"/>
        </w:rPr>
        <w:t>7</w:t>
      </w:r>
      <w:r w:rsidRPr="006243FF">
        <w:rPr>
          <w:rFonts w:ascii="PT Astra Serif" w:eastAsia="Times New Roman" w:hAnsi="PT Astra Serif"/>
          <w:sz w:val="28"/>
          <w:szCs w:val="28"/>
          <w:lang w:eastAsia="ru-RU"/>
        </w:rPr>
        <w:t xml:space="preserve">. </w:t>
      </w:r>
      <w:r w:rsidR="00E05410" w:rsidRPr="006243FF">
        <w:rPr>
          <w:rFonts w:ascii="PT Astra Serif" w:eastAsia="Times New Roman" w:hAnsi="PT Astra Serif"/>
          <w:sz w:val="28"/>
          <w:szCs w:val="28"/>
          <w:lang w:eastAsia="ru-RU"/>
        </w:rPr>
        <w:t>Датой предоставления участником конкурса заявки считается день подписания участником конкурса заявки с присвоением ей регистрационного номера в системе «Электронный бюджет».</w:t>
      </w:r>
    </w:p>
    <w:p w:rsidR="00B96F5E" w:rsidRPr="006243FF" w:rsidRDefault="00B96F5E" w:rsidP="00F01286">
      <w:pPr>
        <w:autoSpaceDE w:val="0"/>
        <w:autoSpaceDN w:val="0"/>
        <w:adjustRightInd w:val="0"/>
        <w:spacing w:after="0" w:line="240" w:lineRule="auto"/>
        <w:ind w:firstLine="708"/>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2.</w:t>
      </w:r>
      <w:r w:rsidR="001A0D48">
        <w:rPr>
          <w:rFonts w:ascii="PT Astra Serif" w:eastAsia="Times New Roman" w:hAnsi="PT Astra Serif"/>
          <w:sz w:val="28"/>
          <w:szCs w:val="28"/>
          <w:lang w:eastAsia="ru-RU"/>
        </w:rPr>
        <w:t>8</w:t>
      </w:r>
      <w:r w:rsidRPr="006243FF">
        <w:rPr>
          <w:rFonts w:ascii="PT Astra Serif" w:eastAsia="Times New Roman" w:hAnsi="PT Astra Serif"/>
          <w:sz w:val="28"/>
          <w:szCs w:val="28"/>
          <w:lang w:eastAsia="ru-RU"/>
        </w:rPr>
        <w:t>. Участник конкурса вправе изменить поданную им в системе «Электронный бюджет» заявку в любое время до окончания срока приема заявок, указанного в объявлении о проведении конкурс</w:t>
      </w:r>
      <w:r w:rsidR="00F21E03" w:rsidRPr="006243FF">
        <w:rPr>
          <w:rFonts w:ascii="PT Astra Serif" w:eastAsia="Times New Roman" w:hAnsi="PT Astra Serif"/>
          <w:sz w:val="28"/>
          <w:szCs w:val="28"/>
          <w:lang w:eastAsia="ru-RU"/>
        </w:rPr>
        <w:t>ного отбора</w:t>
      </w:r>
      <w:r w:rsidRPr="006243FF">
        <w:rPr>
          <w:rFonts w:ascii="PT Astra Serif" w:eastAsia="Times New Roman" w:hAnsi="PT Astra Serif"/>
          <w:sz w:val="28"/>
          <w:szCs w:val="28"/>
          <w:lang w:eastAsia="ru-RU"/>
        </w:rPr>
        <w:t>, посредством функционала системы «Электронный бюджет».</w:t>
      </w:r>
    </w:p>
    <w:p w:rsidR="00B96F5E" w:rsidRPr="006243FF" w:rsidRDefault="00B96F5E" w:rsidP="00F01286">
      <w:pPr>
        <w:autoSpaceDE w:val="0"/>
        <w:autoSpaceDN w:val="0"/>
        <w:adjustRightInd w:val="0"/>
        <w:spacing w:after="0" w:line="240" w:lineRule="auto"/>
        <w:ind w:firstLine="708"/>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 xml:space="preserve">В период рассмотрения заявок при наличии замечаний к заявке в случае </w:t>
      </w:r>
      <w:proofErr w:type="spellStart"/>
      <w:r w:rsidRPr="006243FF">
        <w:rPr>
          <w:rFonts w:ascii="PT Astra Serif" w:eastAsia="Times New Roman" w:hAnsi="PT Astra Serif"/>
          <w:sz w:val="28"/>
          <w:szCs w:val="28"/>
          <w:lang w:eastAsia="ru-RU"/>
        </w:rPr>
        <w:t>непред</w:t>
      </w:r>
      <w:r w:rsidR="0046241A" w:rsidRPr="006243FF">
        <w:rPr>
          <w:rFonts w:ascii="PT Astra Serif" w:eastAsia="Times New Roman" w:hAnsi="PT Astra Serif"/>
          <w:sz w:val="28"/>
          <w:szCs w:val="28"/>
          <w:lang w:eastAsia="ru-RU"/>
        </w:rPr>
        <w:t>о</w:t>
      </w:r>
      <w:r w:rsidRPr="006243FF">
        <w:rPr>
          <w:rFonts w:ascii="PT Astra Serif" w:eastAsia="Times New Roman" w:hAnsi="PT Astra Serif"/>
          <w:sz w:val="28"/>
          <w:szCs w:val="28"/>
          <w:lang w:eastAsia="ru-RU"/>
        </w:rPr>
        <w:t>ставления</w:t>
      </w:r>
      <w:proofErr w:type="spellEnd"/>
      <w:r w:rsidRPr="006243FF">
        <w:rPr>
          <w:rFonts w:ascii="PT Astra Serif" w:eastAsia="Times New Roman" w:hAnsi="PT Astra Serif"/>
          <w:sz w:val="28"/>
          <w:szCs w:val="28"/>
          <w:lang w:eastAsia="ru-RU"/>
        </w:rPr>
        <w:t xml:space="preserve"> (пред</w:t>
      </w:r>
      <w:r w:rsidR="0046241A" w:rsidRPr="006243FF">
        <w:rPr>
          <w:rFonts w:ascii="PT Astra Serif" w:eastAsia="Times New Roman" w:hAnsi="PT Astra Serif"/>
          <w:sz w:val="28"/>
          <w:szCs w:val="28"/>
          <w:lang w:eastAsia="ru-RU"/>
        </w:rPr>
        <w:t>о</w:t>
      </w:r>
      <w:r w:rsidRPr="006243FF">
        <w:rPr>
          <w:rFonts w:ascii="PT Astra Serif" w:eastAsia="Times New Roman" w:hAnsi="PT Astra Serif"/>
          <w:sz w:val="28"/>
          <w:szCs w:val="28"/>
          <w:lang w:eastAsia="ru-RU"/>
        </w:rPr>
        <w:t>ставления не в полном объеме) документов, указанных в объявлении о проведении конкурс</w:t>
      </w:r>
      <w:r w:rsidR="00F21E03" w:rsidRPr="006243FF">
        <w:rPr>
          <w:rFonts w:ascii="PT Astra Serif" w:eastAsia="Times New Roman" w:hAnsi="PT Astra Serif"/>
          <w:sz w:val="28"/>
          <w:szCs w:val="28"/>
          <w:lang w:eastAsia="ru-RU"/>
        </w:rPr>
        <w:t>ного отбора</w:t>
      </w:r>
      <w:r w:rsidRPr="006243FF">
        <w:rPr>
          <w:rFonts w:ascii="PT Astra Serif" w:eastAsia="Times New Roman" w:hAnsi="PT Astra Serif"/>
          <w:sz w:val="28"/>
          <w:szCs w:val="28"/>
          <w:lang w:eastAsia="ru-RU"/>
        </w:rPr>
        <w:t>, наличия противоречий в пред</w:t>
      </w:r>
      <w:r w:rsidR="0046241A" w:rsidRPr="006243FF">
        <w:rPr>
          <w:rFonts w:ascii="PT Astra Serif" w:eastAsia="Times New Roman" w:hAnsi="PT Astra Serif"/>
          <w:sz w:val="28"/>
          <w:szCs w:val="28"/>
          <w:lang w:eastAsia="ru-RU"/>
        </w:rPr>
        <w:t>о</w:t>
      </w:r>
      <w:r w:rsidRPr="006243FF">
        <w:rPr>
          <w:rFonts w:ascii="PT Astra Serif" w:eastAsia="Times New Roman" w:hAnsi="PT Astra Serif"/>
          <w:sz w:val="28"/>
          <w:szCs w:val="28"/>
          <w:lang w:eastAsia="ru-RU"/>
        </w:rPr>
        <w:t xml:space="preserve">ставленных документах требованиям и условиям, предусмотренным Порядком, и иных замечаний заявка возвращается посредством функционала системы «Электронный бюджет» участнику конкурса на доработку. Участник </w:t>
      </w:r>
      <w:r w:rsidR="00F21E03" w:rsidRPr="006243FF">
        <w:rPr>
          <w:rFonts w:ascii="PT Astra Serif" w:eastAsia="Times New Roman" w:hAnsi="PT Astra Serif"/>
          <w:sz w:val="28"/>
          <w:szCs w:val="28"/>
          <w:lang w:eastAsia="ru-RU"/>
        </w:rPr>
        <w:t>конкурса</w:t>
      </w:r>
      <w:r w:rsidRPr="006243FF">
        <w:rPr>
          <w:rFonts w:ascii="PT Astra Serif" w:eastAsia="Times New Roman" w:hAnsi="PT Astra Serif"/>
          <w:sz w:val="28"/>
          <w:szCs w:val="28"/>
          <w:lang w:eastAsia="ru-RU"/>
        </w:rPr>
        <w:t xml:space="preserve"> осуществляет доработку заявки в срок не более </w:t>
      </w:r>
      <w:r w:rsidR="008A1965" w:rsidRPr="006243FF">
        <w:rPr>
          <w:rFonts w:ascii="PT Astra Serif" w:eastAsia="Times New Roman" w:hAnsi="PT Astra Serif"/>
          <w:sz w:val="28"/>
          <w:szCs w:val="28"/>
          <w:lang w:eastAsia="ru-RU"/>
        </w:rPr>
        <w:t xml:space="preserve">пяти </w:t>
      </w:r>
      <w:r w:rsidRPr="006243FF">
        <w:rPr>
          <w:rFonts w:ascii="PT Astra Serif" w:eastAsia="Times New Roman" w:hAnsi="PT Astra Serif"/>
          <w:sz w:val="28"/>
          <w:szCs w:val="28"/>
          <w:lang w:eastAsia="ru-RU"/>
        </w:rPr>
        <w:t>рабочих дней, но не позднее окончания срока рассмотрения заявок.</w:t>
      </w:r>
    </w:p>
    <w:p w:rsidR="00940816" w:rsidRPr="006243FF" w:rsidRDefault="00B96F5E" w:rsidP="00F01286">
      <w:pPr>
        <w:autoSpaceDE w:val="0"/>
        <w:autoSpaceDN w:val="0"/>
        <w:adjustRightInd w:val="0"/>
        <w:spacing w:after="0" w:line="240" w:lineRule="auto"/>
        <w:ind w:firstLine="708"/>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2.</w:t>
      </w:r>
      <w:r w:rsidR="001A0D48">
        <w:rPr>
          <w:rFonts w:ascii="PT Astra Serif" w:eastAsia="Times New Roman" w:hAnsi="PT Astra Serif"/>
          <w:sz w:val="28"/>
          <w:szCs w:val="28"/>
          <w:lang w:eastAsia="ru-RU"/>
        </w:rPr>
        <w:t>9</w:t>
      </w:r>
      <w:r w:rsidRPr="006243FF">
        <w:rPr>
          <w:rFonts w:ascii="PT Astra Serif" w:eastAsia="Times New Roman" w:hAnsi="PT Astra Serif"/>
          <w:sz w:val="28"/>
          <w:szCs w:val="28"/>
          <w:lang w:eastAsia="ru-RU"/>
        </w:rPr>
        <w:t>. Участник конкурса вправе отозвать поданную им в системе «Электронный бюджет» заявку в любое время до окончания срока приема заявок, указанного в объявлении о проведении конкурс</w:t>
      </w:r>
      <w:r w:rsidR="00F21E03" w:rsidRPr="006243FF">
        <w:rPr>
          <w:rFonts w:ascii="PT Astra Serif" w:eastAsia="Times New Roman" w:hAnsi="PT Astra Serif"/>
          <w:sz w:val="28"/>
          <w:szCs w:val="28"/>
          <w:lang w:eastAsia="ru-RU"/>
        </w:rPr>
        <w:t>ного отбора</w:t>
      </w:r>
      <w:r w:rsidRPr="006243FF">
        <w:rPr>
          <w:rFonts w:ascii="PT Astra Serif" w:eastAsia="Times New Roman" w:hAnsi="PT Astra Serif"/>
          <w:sz w:val="28"/>
          <w:szCs w:val="28"/>
          <w:lang w:eastAsia="ru-RU"/>
        </w:rPr>
        <w:t>. Отзыв заявки осуществляется посредством функционала системы «Электронный бюджет».</w:t>
      </w:r>
    </w:p>
    <w:p w:rsidR="00B96F5E" w:rsidRPr="006243FF" w:rsidRDefault="00940816" w:rsidP="00F01286">
      <w:pPr>
        <w:autoSpaceDE w:val="0"/>
        <w:autoSpaceDN w:val="0"/>
        <w:adjustRightInd w:val="0"/>
        <w:spacing w:after="0" w:line="240" w:lineRule="auto"/>
        <w:ind w:firstLine="708"/>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2.1</w:t>
      </w:r>
      <w:r w:rsidR="001A0D48">
        <w:rPr>
          <w:rFonts w:ascii="PT Astra Serif" w:eastAsia="Times New Roman" w:hAnsi="PT Astra Serif"/>
          <w:sz w:val="28"/>
          <w:szCs w:val="28"/>
          <w:lang w:eastAsia="ru-RU"/>
        </w:rPr>
        <w:t>0</w:t>
      </w:r>
      <w:r w:rsidRPr="006243FF">
        <w:rPr>
          <w:rFonts w:ascii="PT Astra Serif" w:eastAsia="Times New Roman" w:hAnsi="PT Astra Serif"/>
          <w:sz w:val="28"/>
          <w:szCs w:val="28"/>
          <w:lang w:eastAsia="ru-RU"/>
        </w:rPr>
        <w:t xml:space="preserve">. В случае если по окончании срока приема заявок не подано ни одной заявки, </w:t>
      </w:r>
      <w:r w:rsidR="00F21E03" w:rsidRPr="006243FF">
        <w:rPr>
          <w:rFonts w:ascii="PT Astra Serif" w:eastAsia="Times New Roman" w:hAnsi="PT Astra Serif"/>
          <w:sz w:val="28"/>
          <w:szCs w:val="28"/>
          <w:lang w:eastAsia="ru-RU"/>
        </w:rPr>
        <w:t>К</w:t>
      </w:r>
      <w:r w:rsidRPr="006243FF">
        <w:rPr>
          <w:rFonts w:ascii="PT Astra Serif" w:eastAsia="Times New Roman" w:hAnsi="PT Astra Serif"/>
          <w:sz w:val="28"/>
          <w:szCs w:val="28"/>
          <w:lang w:eastAsia="ru-RU"/>
        </w:rPr>
        <w:t xml:space="preserve">омитет принимает </w:t>
      </w:r>
      <w:r w:rsidR="002049D1" w:rsidRPr="006243FF">
        <w:rPr>
          <w:rFonts w:ascii="PT Astra Serif" w:eastAsia="Times New Roman" w:hAnsi="PT Astra Serif"/>
          <w:sz w:val="28"/>
          <w:szCs w:val="28"/>
          <w:lang w:eastAsia="ru-RU"/>
        </w:rPr>
        <w:t>решение о признании конкурс</w:t>
      </w:r>
      <w:r w:rsidR="00F21E03" w:rsidRPr="006243FF">
        <w:rPr>
          <w:rFonts w:ascii="PT Astra Serif" w:eastAsia="Times New Roman" w:hAnsi="PT Astra Serif"/>
          <w:sz w:val="28"/>
          <w:szCs w:val="28"/>
          <w:lang w:eastAsia="ru-RU"/>
        </w:rPr>
        <w:t>ного отбора</w:t>
      </w:r>
      <w:r w:rsidR="002049D1" w:rsidRPr="006243FF">
        <w:rPr>
          <w:rFonts w:ascii="PT Astra Serif" w:eastAsia="Times New Roman" w:hAnsi="PT Astra Serif"/>
          <w:sz w:val="28"/>
          <w:szCs w:val="28"/>
          <w:lang w:eastAsia="ru-RU"/>
        </w:rPr>
        <w:t xml:space="preserve"> </w:t>
      </w:r>
      <w:proofErr w:type="gramStart"/>
      <w:r w:rsidR="002049D1" w:rsidRPr="006243FF">
        <w:rPr>
          <w:rFonts w:ascii="PT Astra Serif" w:eastAsia="Times New Roman" w:hAnsi="PT Astra Serif"/>
          <w:sz w:val="28"/>
          <w:szCs w:val="28"/>
          <w:lang w:eastAsia="ru-RU"/>
        </w:rPr>
        <w:t>несостоявшимся</w:t>
      </w:r>
      <w:proofErr w:type="gramEnd"/>
      <w:r w:rsidR="002049D1" w:rsidRPr="006243FF">
        <w:rPr>
          <w:rFonts w:ascii="PT Astra Serif" w:eastAsia="Times New Roman" w:hAnsi="PT Astra Serif"/>
          <w:sz w:val="28"/>
          <w:szCs w:val="28"/>
          <w:lang w:eastAsia="ru-RU"/>
        </w:rPr>
        <w:t xml:space="preserve"> в форме </w:t>
      </w:r>
      <w:r w:rsidRPr="006243FF">
        <w:rPr>
          <w:rFonts w:ascii="PT Astra Serif" w:eastAsia="Times New Roman" w:hAnsi="PT Astra Serif"/>
          <w:sz w:val="28"/>
          <w:szCs w:val="28"/>
          <w:lang w:eastAsia="ru-RU"/>
        </w:rPr>
        <w:t>приказ</w:t>
      </w:r>
      <w:r w:rsidR="002049D1" w:rsidRPr="006243FF">
        <w:rPr>
          <w:rFonts w:ascii="PT Astra Serif" w:eastAsia="Times New Roman" w:hAnsi="PT Astra Serif"/>
          <w:sz w:val="28"/>
          <w:szCs w:val="28"/>
          <w:lang w:eastAsia="ru-RU"/>
        </w:rPr>
        <w:t>а</w:t>
      </w:r>
      <w:r w:rsidRPr="006243FF">
        <w:rPr>
          <w:rFonts w:ascii="PT Astra Serif" w:eastAsia="Times New Roman" w:hAnsi="PT Astra Serif"/>
          <w:sz w:val="28"/>
          <w:szCs w:val="28"/>
          <w:lang w:eastAsia="ru-RU"/>
        </w:rPr>
        <w:t>. Информация о признании конкурс</w:t>
      </w:r>
      <w:r w:rsidR="00F21E03" w:rsidRPr="006243FF">
        <w:rPr>
          <w:rFonts w:ascii="PT Astra Serif" w:eastAsia="Times New Roman" w:hAnsi="PT Astra Serif"/>
          <w:sz w:val="28"/>
          <w:szCs w:val="28"/>
          <w:lang w:eastAsia="ru-RU"/>
        </w:rPr>
        <w:t>ного отбора</w:t>
      </w:r>
      <w:r w:rsidRPr="006243FF">
        <w:rPr>
          <w:rFonts w:ascii="PT Astra Serif" w:eastAsia="Times New Roman" w:hAnsi="PT Astra Serif"/>
          <w:sz w:val="28"/>
          <w:szCs w:val="28"/>
          <w:lang w:eastAsia="ru-RU"/>
        </w:rPr>
        <w:t xml:space="preserve"> </w:t>
      </w:r>
      <w:proofErr w:type="gramStart"/>
      <w:r w:rsidRPr="006243FF">
        <w:rPr>
          <w:rFonts w:ascii="PT Astra Serif" w:eastAsia="Times New Roman" w:hAnsi="PT Astra Serif"/>
          <w:sz w:val="28"/>
          <w:szCs w:val="28"/>
          <w:lang w:eastAsia="ru-RU"/>
        </w:rPr>
        <w:t>несостоявшимся</w:t>
      </w:r>
      <w:proofErr w:type="gramEnd"/>
      <w:r w:rsidRPr="006243FF">
        <w:rPr>
          <w:rFonts w:ascii="PT Astra Serif" w:eastAsia="Times New Roman" w:hAnsi="PT Astra Serif"/>
          <w:sz w:val="28"/>
          <w:szCs w:val="28"/>
          <w:lang w:eastAsia="ru-RU"/>
        </w:rPr>
        <w:t xml:space="preserve"> размещается в системе «Электронный бюджет» в течение двух рабочих дней со дня принятия приказа комитета.</w:t>
      </w:r>
      <w:r w:rsidR="00B96F5E" w:rsidRPr="006243FF">
        <w:rPr>
          <w:rFonts w:ascii="PT Astra Serif" w:eastAsia="Times New Roman" w:hAnsi="PT Astra Serif"/>
          <w:sz w:val="28"/>
          <w:szCs w:val="28"/>
          <w:lang w:eastAsia="ru-RU"/>
        </w:rPr>
        <w:t xml:space="preserve"> </w:t>
      </w:r>
    </w:p>
    <w:p w:rsidR="00940816" w:rsidRPr="006243FF" w:rsidRDefault="00940816" w:rsidP="00F01286">
      <w:pPr>
        <w:autoSpaceDE w:val="0"/>
        <w:autoSpaceDN w:val="0"/>
        <w:adjustRightInd w:val="0"/>
        <w:spacing w:after="0" w:line="240" w:lineRule="auto"/>
        <w:ind w:firstLine="708"/>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 xml:space="preserve">В случае уменьшения до окончания срока приема заявок </w:t>
      </w:r>
      <w:r w:rsidR="00F21E03" w:rsidRPr="006243FF">
        <w:rPr>
          <w:rFonts w:ascii="PT Astra Serif" w:eastAsia="Times New Roman" w:hAnsi="PT Astra Serif"/>
          <w:sz w:val="28"/>
          <w:szCs w:val="28"/>
          <w:lang w:eastAsia="ru-RU"/>
        </w:rPr>
        <w:t>К</w:t>
      </w:r>
      <w:r w:rsidRPr="006243FF">
        <w:rPr>
          <w:rFonts w:ascii="PT Astra Serif" w:eastAsia="Times New Roman" w:hAnsi="PT Astra Serif"/>
          <w:sz w:val="28"/>
          <w:szCs w:val="28"/>
          <w:lang w:eastAsia="ru-RU"/>
        </w:rPr>
        <w:t xml:space="preserve">омитету ранее доведенных лимитов бюджетных обязательств, приводящего к невозможности предоставления гранта, наступления до окончания срока приема заявок обстоятельств непреодолимой силы (стихийное бедствие, эпидемия) </w:t>
      </w:r>
      <w:r w:rsidR="00F21E03" w:rsidRPr="006243FF">
        <w:rPr>
          <w:rFonts w:ascii="PT Astra Serif" w:eastAsia="Times New Roman" w:hAnsi="PT Astra Serif"/>
          <w:sz w:val="28"/>
          <w:szCs w:val="28"/>
          <w:lang w:eastAsia="ru-RU"/>
        </w:rPr>
        <w:t>К</w:t>
      </w:r>
      <w:r w:rsidRPr="006243FF">
        <w:rPr>
          <w:rFonts w:ascii="PT Astra Serif" w:eastAsia="Times New Roman" w:hAnsi="PT Astra Serif"/>
          <w:sz w:val="28"/>
          <w:szCs w:val="28"/>
          <w:lang w:eastAsia="ru-RU"/>
        </w:rPr>
        <w:t>омитет п</w:t>
      </w:r>
      <w:r w:rsidR="008A1965" w:rsidRPr="006243FF">
        <w:rPr>
          <w:rFonts w:ascii="PT Astra Serif" w:eastAsia="Times New Roman" w:hAnsi="PT Astra Serif"/>
          <w:sz w:val="28"/>
          <w:szCs w:val="28"/>
          <w:lang w:eastAsia="ru-RU"/>
        </w:rPr>
        <w:t>ринимает</w:t>
      </w:r>
      <w:r w:rsidRPr="006243FF">
        <w:rPr>
          <w:rFonts w:ascii="PT Astra Serif" w:eastAsia="Times New Roman" w:hAnsi="PT Astra Serif"/>
          <w:sz w:val="28"/>
          <w:szCs w:val="28"/>
          <w:lang w:eastAsia="ru-RU"/>
        </w:rPr>
        <w:t xml:space="preserve"> приказ об отмене проведения конкурс</w:t>
      </w:r>
      <w:r w:rsidR="00F21E03" w:rsidRPr="006243FF">
        <w:rPr>
          <w:rFonts w:ascii="PT Astra Serif" w:eastAsia="Times New Roman" w:hAnsi="PT Astra Serif"/>
          <w:sz w:val="28"/>
          <w:szCs w:val="28"/>
          <w:lang w:eastAsia="ru-RU"/>
        </w:rPr>
        <w:t>ного отбора</w:t>
      </w:r>
      <w:r w:rsidRPr="006243FF">
        <w:rPr>
          <w:rFonts w:ascii="PT Astra Serif" w:eastAsia="Times New Roman" w:hAnsi="PT Astra Serif"/>
          <w:sz w:val="28"/>
          <w:szCs w:val="28"/>
          <w:lang w:eastAsia="ru-RU"/>
        </w:rPr>
        <w:t>. Информация об отмене проведения конкурс</w:t>
      </w:r>
      <w:r w:rsidR="00F21E03" w:rsidRPr="006243FF">
        <w:rPr>
          <w:rFonts w:ascii="PT Astra Serif" w:eastAsia="Times New Roman" w:hAnsi="PT Astra Serif"/>
          <w:sz w:val="28"/>
          <w:szCs w:val="28"/>
          <w:lang w:eastAsia="ru-RU"/>
        </w:rPr>
        <w:t>ного отбора</w:t>
      </w:r>
      <w:r w:rsidRPr="006243FF">
        <w:rPr>
          <w:rFonts w:ascii="PT Astra Serif" w:eastAsia="Times New Roman" w:hAnsi="PT Astra Serif"/>
          <w:sz w:val="28"/>
          <w:szCs w:val="28"/>
          <w:lang w:eastAsia="ru-RU"/>
        </w:rPr>
        <w:t xml:space="preserve"> с указанием причин отмены размещается </w:t>
      </w:r>
      <w:r w:rsidR="00FC4A17" w:rsidRPr="006243FF">
        <w:rPr>
          <w:rFonts w:ascii="PT Astra Serif" w:eastAsia="Times New Roman" w:hAnsi="PT Astra Serif"/>
          <w:sz w:val="28"/>
          <w:szCs w:val="28"/>
          <w:lang w:eastAsia="ru-RU"/>
        </w:rPr>
        <w:t>в системе «Электронный бюджет» и направляется организациям, подавшим заявки, способом, указанным в заявке для информирования,</w:t>
      </w:r>
      <w:r w:rsidR="00FC4A17" w:rsidRPr="006243FF">
        <w:rPr>
          <w:rFonts w:ascii="PT Astra Serif" w:eastAsia="Times New Roman" w:hAnsi="PT Astra Serif"/>
          <w:color w:val="FF0000"/>
          <w:sz w:val="28"/>
          <w:szCs w:val="28"/>
          <w:lang w:eastAsia="ru-RU"/>
        </w:rPr>
        <w:t xml:space="preserve"> </w:t>
      </w:r>
      <w:r w:rsidRPr="006243FF">
        <w:rPr>
          <w:rFonts w:ascii="PT Astra Serif" w:eastAsia="Times New Roman" w:hAnsi="PT Astra Serif"/>
          <w:sz w:val="28"/>
          <w:szCs w:val="28"/>
          <w:lang w:eastAsia="ru-RU"/>
        </w:rPr>
        <w:t xml:space="preserve">не позднее </w:t>
      </w:r>
      <w:r w:rsidR="00FC4A17" w:rsidRPr="006243FF">
        <w:rPr>
          <w:rFonts w:ascii="PT Astra Serif" w:eastAsia="Times New Roman" w:hAnsi="PT Astra Serif"/>
          <w:sz w:val="28"/>
          <w:szCs w:val="28"/>
          <w:lang w:eastAsia="ru-RU"/>
        </w:rPr>
        <w:t>рабочего</w:t>
      </w:r>
      <w:r w:rsidRPr="006243FF">
        <w:rPr>
          <w:rFonts w:ascii="PT Astra Serif" w:eastAsia="Times New Roman" w:hAnsi="PT Astra Serif"/>
          <w:sz w:val="28"/>
          <w:szCs w:val="28"/>
          <w:lang w:eastAsia="ru-RU"/>
        </w:rPr>
        <w:t xml:space="preserve"> д</w:t>
      </w:r>
      <w:r w:rsidR="00FC4A17" w:rsidRPr="006243FF">
        <w:rPr>
          <w:rFonts w:ascii="PT Astra Serif" w:eastAsia="Times New Roman" w:hAnsi="PT Astra Serif"/>
          <w:sz w:val="28"/>
          <w:szCs w:val="28"/>
          <w:lang w:eastAsia="ru-RU"/>
        </w:rPr>
        <w:t>ня, следующего за днем принятия приказа об отмене проведения конкурс</w:t>
      </w:r>
      <w:r w:rsidR="00F21E03" w:rsidRPr="006243FF">
        <w:rPr>
          <w:rFonts w:ascii="PT Astra Serif" w:eastAsia="Times New Roman" w:hAnsi="PT Astra Serif"/>
          <w:sz w:val="28"/>
          <w:szCs w:val="28"/>
          <w:lang w:eastAsia="ru-RU"/>
        </w:rPr>
        <w:t>ного отбора</w:t>
      </w:r>
      <w:r w:rsidR="00FC4A17" w:rsidRPr="006243FF">
        <w:rPr>
          <w:rFonts w:ascii="PT Astra Serif" w:eastAsia="Times New Roman" w:hAnsi="PT Astra Serif"/>
          <w:sz w:val="28"/>
          <w:szCs w:val="28"/>
          <w:lang w:eastAsia="ru-RU"/>
        </w:rPr>
        <w:t xml:space="preserve">.  </w:t>
      </w:r>
    </w:p>
    <w:p w:rsidR="00F01286" w:rsidRPr="006243FF" w:rsidRDefault="00F01286" w:rsidP="00F01286">
      <w:pPr>
        <w:autoSpaceDE w:val="0"/>
        <w:autoSpaceDN w:val="0"/>
        <w:adjustRightInd w:val="0"/>
        <w:spacing w:after="0" w:line="240" w:lineRule="auto"/>
        <w:ind w:firstLine="708"/>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2.1</w:t>
      </w:r>
      <w:r w:rsidR="001A0D48">
        <w:rPr>
          <w:rFonts w:ascii="PT Astra Serif" w:eastAsia="Times New Roman" w:hAnsi="PT Astra Serif"/>
          <w:sz w:val="28"/>
          <w:szCs w:val="28"/>
          <w:lang w:eastAsia="ru-RU"/>
        </w:rPr>
        <w:t>1</w:t>
      </w:r>
      <w:r w:rsidRPr="006243FF">
        <w:rPr>
          <w:rFonts w:ascii="PT Astra Serif" w:eastAsia="Times New Roman" w:hAnsi="PT Astra Serif"/>
          <w:sz w:val="28"/>
          <w:szCs w:val="28"/>
          <w:lang w:eastAsia="ru-RU"/>
        </w:rPr>
        <w:t>. Открытие доступа к заявкам оформляется протоколом вскрытия заявок, в котором указываются дата, время начала и окончания процедуры вскрытия заявок, наименования участников конкурса, предоставивших заявки в системе «Электронный бюджет».</w:t>
      </w:r>
    </w:p>
    <w:p w:rsidR="00F01286" w:rsidRPr="006243FF" w:rsidRDefault="00F01286" w:rsidP="00F01286">
      <w:pPr>
        <w:autoSpaceDE w:val="0"/>
        <w:autoSpaceDN w:val="0"/>
        <w:adjustRightInd w:val="0"/>
        <w:spacing w:after="0" w:line="240" w:lineRule="auto"/>
        <w:ind w:firstLine="708"/>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 xml:space="preserve">Протокол вскрытия заявок на едином портале формируется автоматически, подписывается усиленной квалифицированной электронной подписью председателя </w:t>
      </w:r>
      <w:r w:rsidR="00F21E03" w:rsidRPr="006243FF">
        <w:rPr>
          <w:rFonts w:ascii="PT Astra Serif" w:eastAsia="Times New Roman" w:hAnsi="PT Astra Serif"/>
          <w:sz w:val="28"/>
          <w:szCs w:val="28"/>
          <w:lang w:eastAsia="ru-RU"/>
        </w:rPr>
        <w:t>К</w:t>
      </w:r>
      <w:r w:rsidRPr="006243FF">
        <w:rPr>
          <w:rFonts w:ascii="PT Astra Serif" w:eastAsia="Times New Roman" w:hAnsi="PT Astra Serif"/>
          <w:sz w:val="28"/>
          <w:szCs w:val="28"/>
          <w:lang w:eastAsia="ru-RU"/>
        </w:rPr>
        <w:t>омитета (уполномоченного им лица) в системе «Электронный бюджет» и размещается на едином портале не позднее одного рабочего дня, следующего за днем его подписания.</w:t>
      </w:r>
    </w:p>
    <w:p w:rsidR="00F01286" w:rsidRPr="006243FF" w:rsidRDefault="00F01286" w:rsidP="00F01286">
      <w:pPr>
        <w:autoSpaceDE w:val="0"/>
        <w:autoSpaceDN w:val="0"/>
        <w:adjustRightInd w:val="0"/>
        <w:spacing w:after="0" w:line="240" w:lineRule="auto"/>
        <w:ind w:firstLine="708"/>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2.1</w:t>
      </w:r>
      <w:r w:rsidR="001A0D48">
        <w:rPr>
          <w:rFonts w:ascii="PT Astra Serif" w:eastAsia="Times New Roman" w:hAnsi="PT Astra Serif"/>
          <w:sz w:val="28"/>
          <w:szCs w:val="28"/>
          <w:lang w:eastAsia="ru-RU"/>
        </w:rPr>
        <w:t>2</w:t>
      </w:r>
      <w:r w:rsidRPr="006243FF">
        <w:rPr>
          <w:rFonts w:ascii="PT Astra Serif" w:eastAsia="Times New Roman" w:hAnsi="PT Astra Serif"/>
          <w:sz w:val="28"/>
          <w:szCs w:val="28"/>
          <w:lang w:eastAsia="ru-RU"/>
        </w:rPr>
        <w:t>. Комитет в течение 10 рабочих дней со дня подписания протокола вскрытия заявок проверяет соответствие участников конкурса требованиям, установленным пункт</w:t>
      </w:r>
      <w:r w:rsidR="00343A7A" w:rsidRPr="006243FF">
        <w:rPr>
          <w:rFonts w:ascii="PT Astra Serif" w:eastAsia="Times New Roman" w:hAnsi="PT Astra Serif"/>
          <w:sz w:val="28"/>
          <w:szCs w:val="28"/>
          <w:lang w:eastAsia="ru-RU"/>
        </w:rPr>
        <w:t>ом</w:t>
      </w:r>
      <w:r w:rsidRPr="006243FF">
        <w:rPr>
          <w:rFonts w:ascii="PT Astra Serif" w:eastAsia="Times New Roman" w:hAnsi="PT Astra Serif"/>
          <w:sz w:val="28"/>
          <w:szCs w:val="28"/>
          <w:lang w:eastAsia="ru-RU"/>
        </w:rPr>
        <w:t xml:space="preserve"> 2.</w:t>
      </w:r>
      <w:r w:rsidR="00604ED3">
        <w:rPr>
          <w:rFonts w:ascii="PT Astra Serif" w:eastAsia="Times New Roman" w:hAnsi="PT Astra Serif"/>
          <w:sz w:val="28"/>
          <w:szCs w:val="28"/>
          <w:lang w:eastAsia="ru-RU"/>
        </w:rPr>
        <w:t>4</w:t>
      </w:r>
      <w:r w:rsidRPr="006243FF">
        <w:rPr>
          <w:rFonts w:ascii="PT Astra Serif" w:eastAsia="Times New Roman" w:hAnsi="PT Astra Serif"/>
          <w:sz w:val="28"/>
          <w:szCs w:val="28"/>
          <w:lang w:eastAsia="ru-RU"/>
        </w:rPr>
        <w:t xml:space="preserve"> Порядка, соответствие предоставленных документов требованиям, установленным пунктом 2.</w:t>
      </w:r>
      <w:r w:rsidR="00604ED3">
        <w:rPr>
          <w:rFonts w:ascii="PT Astra Serif" w:eastAsia="Times New Roman" w:hAnsi="PT Astra Serif"/>
          <w:sz w:val="28"/>
          <w:szCs w:val="28"/>
          <w:lang w:eastAsia="ru-RU"/>
        </w:rPr>
        <w:t>5</w:t>
      </w:r>
      <w:r w:rsidRPr="006243FF">
        <w:rPr>
          <w:rFonts w:ascii="PT Astra Serif" w:eastAsia="Times New Roman" w:hAnsi="PT Astra Serif"/>
          <w:sz w:val="28"/>
          <w:szCs w:val="28"/>
          <w:lang w:eastAsia="ru-RU"/>
        </w:rPr>
        <w:t xml:space="preserve"> Порядка, а также осуществляет проверку достоверности (в пределах компетенции) сведений, содержащихся в заявке и документах.</w:t>
      </w:r>
    </w:p>
    <w:p w:rsidR="00F01286" w:rsidRPr="006243FF" w:rsidRDefault="00F01286" w:rsidP="00F01286">
      <w:pPr>
        <w:autoSpaceDE w:val="0"/>
        <w:autoSpaceDN w:val="0"/>
        <w:adjustRightInd w:val="0"/>
        <w:spacing w:after="0" w:line="240" w:lineRule="auto"/>
        <w:ind w:firstLine="708"/>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Проверка участника конкурс</w:t>
      </w:r>
      <w:r w:rsidR="00F21E03" w:rsidRPr="006243FF">
        <w:rPr>
          <w:rFonts w:ascii="PT Astra Serif" w:eastAsia="Times New Roman" w:hAnsi="PT Astra Serif"/>
          <w:sz w:val="28"/>
          <w:szCs w:val="28"/>
          <w:lang w:eastAsia="ru-RU"/>
        </w:rPr>
        <w:t>а</w:t>
      </w:r>
      <w:r w:rsidRPr="006243FF">
        <w:rPr>
          <w:rFonts w:ascii="PT Astra Serif" w:eastAsia="Times New Roman" w:hAnsi="PT Astra Serif"/>
          <w:sz w:val="28"/>
          <w:szCs w:val="28"/>
          <w:lang w:eastAsia="ru-RU"/>
        </w:rPr>
        <w:t xml:space="preserve"> на соответствие требованиям, установленным пунктом 2.</w:t>
      </w:r>
      <w:r w:rsidR="00604ED3">
        <w:rPr>
          <w:rFonts w:ascii="PT Astra Serif" w:eastAsia="Times New Roman" w:hAnsi="PT Astra Serif"/>
          <w:sz w:val="28"/>
          <w:szCs w:val="28"/>
          <w:lang w:eastAsia="ru-RU"/>
        </w:rPr>
        <w:t>4</w:t>
      </w:r>
      <w:r w:rsidRPr="006243FF">
        <w:rPr>
          <w:rFonts w:ascii="PT Astra Serif" w:eastAsia="Times New Roman" w:hAnsi="PT Astra Serif"/>
          <w:sz w:val="28"/>
          <w:szCs w:val="28"/>
          <w:lang w:eastAsia="ru-RU"/>
        </w:rPr>
        <w:t xml:space="preserve">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w:t>
      </w:r>
    </w:p>
    <w:p w:rsidR="00F01286" w:rsidRPr="006243FF" w:rsidRDefault="00F01286" w:rsidP="00F21E03">
      <w:pPr>
        <w:autoSpaceDE w:val="0"/>
        <w:autoSpaceDN w:val="0"/>
        <w:adjustRightInd w:val="0"/>
        <w:spacing w:after="0" w:line="240" w:lineRule="auto"/>
        <w:ind w:firstLine="708"/>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Подтверждение соответствия участника конкурса требованиям, определенным в соответствии с пунктом 2.</w:t>
      </w:r>
      <w:r w:rsidR="00604ED3">
        <w:rPr>
          <w:rFonts w:ascii="PT Astra Serif" w:eastAsia="Times New Roman" w:hAnsi="PT Astra Serif"/>
          <w:sz w:val="28"/>
          <w:szCs w:val="28"/>
          <w:lang w:eastAsia="ru-RU"/>
        </w:rPr>
        <w:t>4</w:t>
      </w:r>
      <w:r w:rsidRPr="006243FF">
        <w:rPr>
          <w:rFonts w:ascii="PT Astra Serif" w:eastAsia="Times New Roman" w:hAnsi="PT Astra Serif"/>
          <w:sz w:val="28"/>
          <w:szCs w:val="28"/>
          <w:lang w:eastAsia="ru-RU"/>
        </w:rPr>
        <w:t xml:space="preserve">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конкурса отметок о соответствии указанным требованиям посредством заполнения соответствующих экранных форм веб-интерфейса системы «Электронный бюджет». </w:t>
      </w:r>
    </w:p>
    <w:p w:rsidR="00F01286" w:rsidRPr="006243FF" w:rsidRDefault="00F21E03" w:rsidP="00F21E03">
      <w:pPr>
        <w:autoSpaceDE w:val="0"/>
        <w:autoSpaceDN w:val="0"/>
        <w:adjustRightInd w:val="0"/>
        <w:spacing w:after="0" w:line="240" w:lineRule="auto"/>
        <w:ind w:firstLine="708"/>
        <w:jc w:val="both"/>
        <w:rPr>
          <w:rFonts w:ascii="PT Astra Serif" w:hAnsi="PT Astra Serif" w:cs="PT Astra Serif"/>
          <w:sz w:val="28"/>
          <w:szCs w:val="28"/>
          <w:lang w:eastAsia="ru-RU"/>
        </w:rPr>
      </w:pPr>
      <w:proofErr w:type="gramStart"/>
      <w:r w:rsidRPr="006243FF">
        <w:rPr>
          <w:rFonts w:ascii="PT Astra Serif" w:hAnsi="PT Astra Serif" w:cs="PT Astra Serif"/>
          <w:sz w:val="28"/>
          <w:szCs w:val="28"/>
          <w:lang w:eastAsia="ru-RU"/>
        </w:rPr>
        <w:t>В целях проведения проверки соответствия требованиям, предусмотренным подпунктами 4, 7 пункта 2.</w:t>
      </w:r>
      <w:r w:rsidR="00604ED3">
        <w:rPr>
          <w:rFonts w:ascii="PT Astra Serif" w:hAnsi="PT Astra Serif" w:cs="PT Astra Serif"/>
          <w:sz w:val="28"/>
          <w:szCs w:val="28"/>
          <w:lang w:eastAsia="ru-RU"/>
        </w:rPr>
        <w:t>4</w:t>
      </w:r>
      <w:r w:rsidRPr="006243FF">
        <w:rPr>
          <w:rFonts w:ascii="PT Astra Serif" w:hAnsi="PT Astra Serif" w:cs="PT Astra Serif"/>
          <w:sz w:val="28"/>
          <w:szCs w:val="28"/>
          <w:lang w:eastAsia="ru-RU"/>
        </w:rPr>
        <w:t xml:space="preserve"> Порядка, Комитет в течение трех рабочих дней со дня окончания срока приема заявок запрашивает у главных администраторов доходов бюджета города Барнаула в отношении участников отбора сведения по состоянию на первое число месяца подачи заявки об отсутствии просроченной задолженности по возврату в бюджет города субсидий, бюджетных инвестиций, предоставленных в</w:t>
      </w:r>
      <w:proofErr w:type="gramEnd"/>
      <w:r w:rsidRPr="006243FF">
        <w:rPr>
          <w:rFonts w:ascii="PT Astra Serif" w:hAnsi="PT Astra Serif" w:cs="PT Astra Serif"/>
          <w:sz w:val="28"/>
          <w:szCs w:val="28"/>
          <w:lang w:eastAsia="ru-RU"/>
        </w:rPr>
        <w:t xml:space="preserve"> том числе в соответствии с иными правовыми актами, а также иной просроченной (неурегулированной) задолженности по денежным обязательствам перед бюджетом города, плательщиком которых является участник конкурса.</w:t>
      </w:r>
    </w:p>
    <w:p w:rsidR="00F01286" w:rsidRPr="006243FF" w:rsidRDefault="00F01286" w:rsidP="00F21E03">
      <w:pPr>
        <w:autoSpaceDE w:val="0"/>
        <w:autoSpaceDN w:val="0"/>
        <w:adjustRightInd w:val="0"/>
        <w:spacing w:after="0" w:line="240" w:lineRule="auto"/>
        <w:ind w:firstLine="708"/>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 xml:space="preserve">Главные администраторы доходов бюджета города Барнаула предоставляют указанные сведения не позднее пяти рабочих дней со дня получения запроса </w:t>
      </w:r>
      <w:r w:rsidR="00F21E03" w:rsidRPr="006243FF">
        <w:rPr>
          <w:rFonts w:ascii="PT Astra Serif" w:eastAsia="Times New Roman" w:hAnsi="PT Astra Serif"/>
          <w:sz w:val="28"/>
          <w:szCs w:val="28"/>
          <w:lang w:eastAsia="ru-RU"/>
        </w:rPr>
        <w:t>К</w:t>
      </w:r>
      <w:r w:rsidRPr="006243FF">
        <w:rPr>
          <w:rFonts w:ascii="PT Astra Serif" w:eastAsia="Times New Roman" w:hAnsi="PT Astra Serif"/>
          <w:sz w:val="28"/>
          <w:szCs w:val="28"/>
          <w:lang w:eastAsia="ru-RU"/>
        </w:rPr>
        <w:t>омитета.</w:t>
      </w:r>
    </w:p>
    <w:p w:rsidR="00622420" w:rsidRPr="006243FF" w:rsidRDefault="00622420" w:rsidP="00F01286">
      <w:pPr>
        <w:autoSpaceDE w:val="0"/>
        <w:autoSpaceDN w:val="0"/>
        <w:adjustRightInd w:val="0"/>
        <w:spacing w:after="0" w:line="240" w:lineRule="auto"/>
        <w:ind w:firstLine="708"/>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Решение о соответствии заявки  и участника конкурса требованиям, указанным в объявлении о проведении конкурс</w:t>
      </w:r>
      <w:r w:rsidR="00F21E03" w:rsidRPr="006243FF">
        <w:rPr>
          <w:rFonts w:ascii="PT Astra Serif" w:eastAsia="Times New Roman" w:hAnsi="PT Astra Serif"/>
          <w:sz w:val="28"/>
          <w:szCs w:val="28"/>
          <w:lang w:eastAsia="ru-RU"/>
        </w:rPr>
        <w:t>ного отбора</w:t>
      </w:r>
      <w:r w:rsidRPr="006243FF">
        <w:rPr>
          <w:rFonts w:ascii="PT Astra Serif" w:eastAsia="Times New Roman" w:hAnsi="PT Astra Serif"/>
          <w:sz w:val="28"/>
          <w:szCs w:val="28"/>
          <w:lang w:eastAsia="ru-RU"/>
        </w:rPr>
        <w:t xml:space="preserve">, принимается </w:t>
      </w:r>
      <w:r w:rsidR="00F21E03" w:rsidRPr="006243FF">
        <w:rPr>
          <w:rFonts w:ascii="PT Astra Serif" w:eastAsia="Times New Roman" w:hAnsi="PT Astra Serif"/>
          <w:sz w:val="28"/>
          <w:szCs w:val="28"/>
          <w:lang w:eastAsia="ru-RU"/>
        </w:rPr>
        <w:t>К</w:t>
      </w:r>
      <w:r w:rsidRPr="006243FF">
        <w:rPr>
          <w:rFonts w:ascii="PT Astra Serif" w:eastAsia="Times New Roman" w:hAnsi="PT Astra Serif"/>
          <w:sz w:val="28"/>
          <w:szCs w:val="28"/>
          <w:lang w:eastAsia="ru-RU"/>
        </w:rPr>
        <w:t>омитетом при отсутствии оснований для отклонения</w:t>
      </w:r>
      <w:r w:rsidR="00A93457" w:rsidRPr="006243FF">
        <w:rPr>
          <w:rFonts w:ascii="PT Astra Serif" w:eastAsia="Times New Roman" w:hAnsi="PT Astra Serif"/>
          <w:sz w:val="28"/>
          <w:szCs w:val="28"/>
          <w:lang w:eastAsia="ru-RU"/>
        </w:rPr>
        <w:t xml:space="preserve"> </w:t>
      </w:r>
      <w:r w:rsidRPr="006243FF">
        <w:rPr>
          <w:rFonts w:ascii="PT Astra Serif" w:eastAsia="Times New Roman" w:hAnsi="PT Astra Serif"/>
          <w:sz w:val="28"/>
          <w:szCs w:val="28"/>
          <w:lang w:eastAsia="ru-RU"/>
        </w:rPr>
        <w:t xml:space="preserve">заявки, </w:t>
      </w:r>
      <w:r w:rsidR="00A93457" w:rsidRPr="006243FF">
        <w:rPr>
          <w:rFonts w:ascii="PT Astra Serif" w:eastAsia="Times New Roman" w:hAnsi="PT Astra Serif"/>
          <w:sz w:val="28"/>
          <w:szCs w:val="28"/>
          <w:lang w:eastAsia="ru-RU"/>
        </w:rPr>
        <w:t>указанных</w:t>
      </w:r>
      <w:r w:rsidRPr="006243FF">
        <w:rPr>
          <w:rFonts w:ascii="PT Astra Serif" w:eastAsia="Times New Roman" w:hAnsi="PT Astra Serif"/>
          <w:sz w:val="28"/>
          <w:szCs w:val="28"/>
          <w:lang w:eastAsia="ru-RU"/>
        </w:rPr>
        <w:t xml:space="preserve"> в пункте 2.1</w:t>
      </w:r>
      <w:r w:rsidR="00604ED3">
        <w:rPr>
          <w:rFonts w:ascii="PT Astra Serif" w:eastAsia="Times New Roman" w:hAnsi="PT Astra Serif"/>
          <w:sz w:val="28"/>
          <w:szCs w:val="28"/>
          <w:lang w:eastAsia="ru-RU"/>
        </w:rPr>
        <w:t>3</w:t>
      </w:r>
      <w:r w:rsidRPr="006243FF">
        <w:rPr>
          <w:rFonts w:ascii="PT Astra Serif" w:eastAsia="Times New Roman" w:hAnsi="PT Astra Serif"/>
          <w:sz w:val="28"/>
          <w:szCs w:val="28"/>
          <w:lang w:eastAsia="ru-RU"/>
        </w:rPr>
        <w:t xml:space="preserve"> Порядка.</w:t>
      </w:r>
    </w:p>
    <w:p w:rsidR="00F01286" w:rsidRPr="006243FF" w:rsidRDefault="00697E8F" w:rsidP="00F01286">
      <w:pPr>
        <w:autoSpaceDE w:val="0"/>
        <w:autoSpaceDN w:val="0"/>
        <w:adjustRightInd w:val="0"/>
        <w:spacing w:after="0" w:line="240" w:lineRule="auto"/>
        <w:ind w:firstLine="708"/>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 xml:space="preserve">По результатам рассмотрения и проверки достоверности заявок, в том числе входящих в их состав документов, в течение трех рабочих дней со дня окончания срока, указанного в абзаце 1 настоящего пункта, </w:t>
      </w:r>
      <w:r w:rsidR="00F21E03" w:rsidRPr="006243FF">
        <w:rPr>
          <w:rFonts w:ascii="PT Astra Serif" w:eastAsia="Times New Roman" w:hAnsi="PT Astra Serif"/>
          <w:sz w:val="28"/>
          <w:szCs w:val="28"/>
          <w:lang w:eastAsia="ru-RU"/>
        </w:rPr>
        <w:t>К</w:t>
      </w:r>
      <w:r w:rsidRPr="006243FF">
        <w:rPr>
          <w:rFonts w:ascii="PT Astra Serif" w:eastAsia="Times New Roman" w:hAnsi="PT Astra Serif"/>
          <w:sz w:val="28"/>
          <w:szCs w:val="28"/>
          <w:lang w:eastAsia="ru-RU"/>
        </w:rPr>
        <w:t>омитетом принимается решение о</w:t>
      </w:r>
      <w:r w:rsidR="009A5960" w:rsidRPr="006243FF">
        <w:rPr>
          <w:rFonts w:ascii="PT Astra Serif" w:eastAsia="Times New Roman" w:hAnsi="PT Astra Serif"/>
          <w:sz w:val="28"/>
          <w:szCs w:val="28"/>
          <w:lang w:eastAsia="ru-RU"/>
        </w:rPr>
        <w:t>б отклонении или допуске к следующему</w:t>
      </w:r>
      <w:r w:rsidRPr="006243FF">
        <w:rPr>
          <w:rFonts w:ascii="PT Astra Serif" w:eastAsia="Times New Roman" w:hAnsi="PT Astra Serif"/>
          <w:sz w:val="28"/>
          <w:szCs w:val="28"/>
          <w:lang w:eastAsia="ru-RU"/>
        </w:rPr>
        <w:t xml:space="preserve"> </w:t>
      </w:r>
      <w:r w:rsidR="009A5960" w:rsidRPr="006243FF">
        <w:rPr>
          <w:rFonts w:ascii="PT Astra Serif" w:eastAsia="Times New Roman" w:hAnsi="PT Astra Serif"/>
          <w:sz w:val="28"/>
          <w:szCs w:val="28"/>
          <w:lang w:eastAsia="ru-RU"/>
        </w:rPr>
        <w:t xml:space="preserve">этапу </w:t>
      </w:r>
      <w:r w:rsidR="00387116" w:rsidRPr="006243FF">
        <w:rPr>
          <w:rFonts w:ascii="PT Astra Serif" w:eastAsia="Times New Roman" w:hAnsi="PT Astra Serif"/>
          <w:sz w:val="28"/>
          <w:szCs w:val="28"/>
          <w:lang w:eastAsia="ru-RU"/>
        </w:rPr>
        <w:t>конкурсного отбора заявки</w:t>
      </w:r>
      <w:r w:rsidR="00A93457" w:rsidRPr="006243FF">
        <w:rPr>
          <w:rFonts w:ascii="PT Astra Serif" w:eastAsia="Times New Roman" w:hAnsi="PT Astra Serif"/>
          <w:sz w:val="28"/>
          <w:szCs w:val="28"/>
          <w:lang w:eastAsia="ru-RU"/>
        </w:rPr>
        <w:t>.</w:t>
      </w:r>
    </w:p>
    <w:p w:rsidR="00B96F5E" w:rsidRPr="006243FF" w:rsidRDefault="00B96F5E" w:rsidP="00F01286">
      <w:pPr>
        <w:autoSpaceDE w:val="0"/>
        <w:autoSpaceDN w:val="0"/>
        <w:adjustRightInd w:val="0"/>
        <w:spacing w:after="0" w:line="240" w:lineRule="auto"/>
        <w:ind w:firstLine="708"/>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2.1</w:t>
      </w:r>
      <w:r w:rsidR="001A0D48">
        <w:rPr>
          <w:rFonts w:ascii="PT Astra Serif" w:eastAsia="Times New Roman" w:hAnsi="PT Astra Serif"/>
          <w:sz w:val="28"/>
          <w:szCs w:val="28"/>
          <w:lang w:eastAsia="ru-RU"/>
        </w:rPr>
        <w:t>3</w:t>
      </w:r>
      <w:r w:rsidRPr="006243FF">
        <w:rPr>
          <w:rFonts w:ascii="PT Astra Serif" w:eastAsia="Times New Roman" w:hAnsi="PT Astra Serif"/>
          <w:sz w:val="28"/>
          <w:szCs w:val="28"/>
          <w:lang w:eastAsia="ru-RU"/>
        </w:rPr>
        <w:t>. Основаниями для отклонения заявки</w:t>
      </w:r>
      <w:r w:rsidR="00697E8F" w:rsidRPr="006243FF">
        <w:rPr>
          <w:rFonts w:ascii="PT Astra Serif" w:eastAsia="Times New Roman" w:hAnsi="PT Astra Serif"/>
          <w:sz w:val="28"/>
          <w:szCs w:val="28"/>
          <w:lang w:eastAsia="ru-RU"/>
        </w:rPr>
        <w:t xml:space="preserve"> на стадии</w:t>
      </w:r>
      <w:r w:rsidR="00004251" w:rsidRPr="006243FF">
        <w:rPr>
          <w:rFonts w:ascii="PT Astra Serif" w:eastAsia="Times New Roman" w:hAnsi="PT Astra Serif"/>
          <w:sz w:val="28"/>
          <w:szCs w:val="28"/>
          <w:lang w:eastAsia="ru-RU"/>
        </w:rPr>
        <w:t xml:space="preserve"> </w:t>
      </w:r>
      <w:r w:rsidR="00697E8F" w:rsidRPr="006243FF">
        <w:rPr>
          <w:rFonts w:ascii="PT Astra Serif" w:eastAsia="Times New Roman" w:hAnsi="PT Astra Serif"/>
          <w:sz w:val="28"/>
          <w:szCs w:val="28"/>
          <w:lang w:eastAsia="ru-RU"/>
        </w:rPr>
        <w:t xml:space="preserve">рассмотрения </w:t>
      </w:r>
      <w:r w:rsidRPr="006243FF">
        <w:rPr>
          <w:rFonts w:ascii="PT Astra Serif" w:eastAsia="Times New Roman" w:hAnsi="PT Astra Serif"/>
          <w:sz w:val="28"/>
          <w:szCs w:val="28"/>
          <w:lang w:eastAsia="ru-RU"/>
        </w:rPr>
        <w:t xml:space="preserve"> </w:t>
      </w:r>
      <w:r w:rsidR="00697E8F" w:rsidRPr="006243FF">
        <w:rPr>
          <w:rFonts w:ascii="PT Astra Serif" w:eastAsia="Times New Roman" w:hAnsi="PT Astra Serif"/>
          <w:sz w:val="28"/>
          <w:szCs w:val="28"/>
          <w:lang w:eastAsia="ru-RU"/>
        </w:rPr>
        <w:t xml:space="preserve">заявок </w:t>
      </w:r>
      <w:r w:rsidRPr="006243FF">
        <w:rPr>
          <w:rFonts w:ascii="PT Astra Serif" w:eastAsia="Times New Roman" w:hAnsi="PT Astra Serif"/>
          <w:sz w:val="28"/>
          <w:szCs w:val="28"/>
          <w:lang w:eastAsia="ru-RU"/>
        </w:rPr>
        <w:t>являются:</w:t>
      </w:r>
      <w:r w:rsidR="00697E8F" w:rsidRPr="006243FF">
        <w:rPr>
          <w:rFonts w:ascii="PT Astra Serif" w:eastAsia="Times New Roman" w:hAnsi="PT Astra Serif"/>
          <w:sz w:val="28"/>
          <w:szCs w:val="28"/>
          <w:lang w:eastAsia="ru-RU"/>
        </w:rPr>
        <w:t xml:space="preserve"> </w:t>
      </w:r>
    </w:p>
    <w:p w:rsidR="00B96F5E" w:rsidRPr="006243FF" w:rsidRDefault="00697E8F" w:rsidP="00F01286">
      <w:pPr>
        <w:autoSpaceDE w:val="0"/>
        <w:autoSpaceDN w:val="0"/>
        <w:adjustRightInd w:val="0"/>
        <w:spacing w:after="0" w:line="240" w:lineRule="auto"/>
        <w:ind w:firstLine="708"/>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2.1</w:t>
      </w:r>
      <w:r w:rsidR="001A0D48">
        <w:rPr>
          <w:rFonts w:ascii="PT Astra Serif" w:eastAsia="Times New Roman" w:hAnsi="PT Astra Serif"/>
          <w:sz w:val="28"/>
          <w:szCs w:val="28"/>
          <w:lang w:eastAsia="ru-RU"/>
        </w:rPr>
        <w:t>3</w:t>
      </w:r>
      <w:r w:rsidRPr="006243FF">
        <w:rPr>
          <w:rFonts w:ascii="PT Astra Serif" w:eastAsia="Times New Roman" w:hAnsi="PT Astra Serif"/>
          <w:sz w:val="28"/>
          <w:szCs w:val="28"/>
          <w:lang w:eastAsia="ru-RU"/>
        </w:rPr>
        <w:t>.1. Н</w:t>
      </w:r>
      <w:r w:rsidR="00B96F5E" w:rsidRPr="006243FF">
        <w:rPr>
          <w:rFonts w:ascii="PT Astra Serif" w:eastAsia="Times New Roman" w:hAnsi="PT Astra Serif"/>
          <w:sz w:val="28"/>
          <w:szCs w:val="28"/>
          <w:lang w:eastAsia="ru-RU"/>
        </w:rPr>
        <w:t>есоответствие организации требованиям, установленным в пункт</w:t>
      </w:r>
      <w:r w:rsidR="00343A7A" w:rsidRPr="006243FF">
        <w:rPr>
          <w:rFonts w:ascii="PT Astra Serif" w:eastAsia="Times New Roman" w:hAnsi="PT Astra Serif"/>
          <w:sz w:val="28"/>
          <w:szCs w:val="28"/>
          <w:lang w:eastAsia="ru-RU"/>
        </w:rPr>
        <w:t>е</w:t>
      </w:r>
      <w:r w:rsidR="00B96F5E" w:rsidRPr="006243FF">
        <w:rPr>
          <w:rFonts w:ascii="PT Astra Serif" w:eastAsia="Times New Roman" w:hAnsi="PT Astra Serif"/>
          <w:sz w:val="28"/>
          <w:szCs w:val="28"/>
          <w:lang w:eastAsia="ru-RU"/>
        </w:rPr>
        <w:t xml:space="preserve"> 2.</w:t>
      </w:r>
      <w:r w:rsidR="00604ED3">
        <w:rPr>
          <w:rFonts w:ascii="PT Astra Serif" w:eastAsia="Times New Roman" w:hAnsi="PT Astra Serif"/>
          <w:sz w:val="28"/>
          <w:szCs w:val="28"/>
          <w:lang w:eastAsia="ru-RU"/>
        </w:rPr>
        <w:t>4</w:t>
      </w:r>
      <w:r w:rsidR="00B96F5E" w:rsidRPr="006243FF">
        <w:rPr>
          <w:rFonts w:ascii="PT Astra Serif" w:eastAsia="Times New Roman" w:hAnsi="PT Astra Serif"/>
          <w:sz w:val="28"/>
          <w:szCs w:val="28"/>
          <w:lang w:eastAsia="ru-RU"/>
        </w:rPr>
        <w:t xml:space="preserve"> Порядка;</w:t>
      </w:r>
    </w:p>
    <w:p w:rsidR="00B96F5E" w:rsidRPr="006243FF" w:rsidRDefault="001A0D48" w:rsidP="00F01286">
      <w:pPr>
        <w:autoSpaceDE w:val="0"/>
        <w:autoSpaceDN w:val="0"/>
        <w:adjustRightInd w:val="0"/>
        <w:spacing w:after="0" w:line="240" w:lineRule="auto"/>
        <w:ind w:firstLine="708"/>
        <w:jc w:val="both"/>
        <w:rPr>
          <w:rFonts w:ascii="PT Astra Serif" w:eastAsia="Times New Roman" w:hAnsi="PT Astra Serif"/>
          <w:sz w:val="28"/>
          <w:szCs w:val="28"/>
          <w:lang w:eastAsia="ru-RU"/>
        </w:rPr>
      </w:pPr>
      <w:r>
        <w:rPr>
          <w:rFonts w:ascii="PT Astra Serif" w:eastAsia="Times New Roman" w:hAnsi="PT Astra Serif"/>
          <w:sz w:val="28"/>
          <w:szCs w:val="28"/>
          <w:lang w:eastAsia="ru-RU"/>
        </w:rPr>
        <w:t>2.13</w:t>
      </w:r>
      <w:r w:rsidR="00697E8F" w:rsidRPr="006243FF">
        <w:rPr>
          <w:rFonts w:ascii="PT Astra Serif" w:eastAsia="Times New Roman" w:hAnsi="PT Astra Serif"/>
          <w:sz w:val="28"/>
          <w:szCs w:val="28"/>
          <w:lang w:eastAsia="ru-RU"/>
        </w:rPr>
        <w:t>.</w:t>
      </w:r>
      <w:r w:rsidR="00004251" w:rsidRPr="006243FF">
        <w:rPr>
          <w:rFonts w:ascii="PT Astra Serif" w:eastAsia="Times New Roman" w:hAnsi="PT Astra Serif"/>
          <w:sz w:val="28"/>
          <w:szCs w:val="28"/>
          <w:lang w:eastAsia="ru-RU"/>
        </w:rPr>
        <w:t>2.</w:t>
      </w:r>
      <w:r w:rsidR="00697E8F" w:rsidRPr="006243FF">
        <w:rPr>
          <w:rFonts w:ascii="PT Astra Serif" w:eastAsia="Times New Roman" w:hAnsi="PT Astra Serif"/>
          <w:sz w:val="28"/>
          <w:szCs w:val="28"/>
          <w:lang w:eastAsia="ru-RU"/>
        </w:rPr>
        <w:t xml:space="preserve"> </w:t>
      </w:r>
      <w:proofErr w:type="spellStart"/>
      <w:r w:rsidR="00697E8F" w:rsidRPr="006243FF">
        <w:rPr>
          <w:rFonts w:ascii="PT Astra Serif" w:eastAsia="Times New Roman" w:hAnsi="PT Astra Serif"/>
          <w:sz w:val="28"/>
          <w:szCs w:val="28"/>
          <w:lang w:eastAsia="ru-RU"/>
        </w:rPr>
        <w:t>Н</w:t>
      </w:r>
      <w:r w:rsidR="00B96F5E" w:rsidRPr="006243FF">
        <w:rPr>
          <w:rFonts w:ascii="PT Astra Serif" w:eastAsia="Times New Roman" w:hAnsi="PT Astra Serif"/>
          <w:sz w:val="28"/>
          <w:szCs w:val="28"/>
          <w:lang w:eastAsia="ru-RU"/>
        </w:rPr>
        <w:t>епред</w:t>
      </w:r>
      <w:r w:rsidR="00206EF8" w:rsidRPr="006243FF">
        <w:rPr>
          <w:rFonts w:ascii="PT Astra Serif" w:eastAsia="Times New Roman" w:hAnsi="PT Astra Serif"/>
          <w:sz w:val="28"/>
          <w:szCs w:val="28"/>
          <w:lang w:eastAsia="ru-RU"/>
        </w:rPr>
        <w:t>о</w:t>
      </w:r>
      <w:r w:rsidR="00B96F5E" w:rsidRPr="006243FF">
        <w:rPr>
          <w:rFonts w:ascii="PT Astra Serif" w:eastAsia="Times New Roman" w:hAnsi="PT Astra Serif"/>
          <w:sz w:val="28"/>
          <w:szCs w:val="28"/>
          <w:lang w:eastAsia="ru-RU"/>
        </w:rPr>
        <w:t>ставление</w:t>
      </w:r>
      <w:proofErr w:type="spellEnd"/>
      <w:r w:rsidR="00B96F5E" w:rsidRPr="006243FF">
        <w:rPr>
          <w:rFonts w:ascii="PT Astra Serif" w:eastAsia="Times New Roman" w:hAnsi="PT Astra Serif"/>
          <w:sz w:val="28"/>
          <w:szCs w:val="28"/>
          <w:lang w:eastAsia="ru-RU"/>
        </w:rPr>
        <w:t xml:space="preserve"> (пред</w:t>
      </w:r>
      <w:r w:rsidR="00206EF8" w:rsidRPr="006243FF">
        <w:rPr>
          <w:rFonts w:ascii="PT Astra Serif" w:eastAsia="Times New Roman" w:hAnsi="PT Astra Serif"/>
          <w:sz w:val="28"/>
          <w:szCs w:val="28"/>
          <w:lang w:eastAsia="ru-RU"/>
        </w:rPr>
        <w:t>о</w:t>
      </w:r>
      <w:r w:rsidR="00B96F5E" w:rsidRPr="006243FF">
        <w:rPr>
          <w:rFonts w:ascii="PT Astra Serif" w:eastAsia="Times New Roman" w:hAnsi="PT Astra Serif"/>
          <w:sz w:val="28"/>
          <w:szCs w:val="28"/>
          <w:lang w:eastAsia="ru-RU"/>
        </w:rPr>
        <w:t>ставление не в полн</w:t>
      </w:r>
      <w:r w:rsidR="00E0227F" w:rsidRPr="006243FF">
        <w:rPr>
          <w:rFonts w:ascii="PT Astra Serif" w:eastAsia="Times New Roman" w:hAnsi="PT Astra Serif"/>
          <w:sz w:val="28"/>
          <w:szCs w:val="28"/>
          <w:lang w:eastAsia="ru-RU"/>
        </w:rPr>
        <w:t xml:space="preserve">ом объеме) документов, </w:t>
      </w:r>
      <w:r w:rsidR="00B96F5E" w:rsidRPr="006243FF">
        <w:rPr>
          <w:rFonts w:ascii="PT Astra Serif" w:eastAsia="Times New Roman" w:hAnsi="PT Astra Serif"/>
          <w:sz w:val="28"/>
          <w:szCs w:val="28"/>
          <w:lang w:eastAsia="ru-RU"/>
        </w:rPr>
        <w:t xml:space="preserve">предусмотренных </w:t>
      </w:r>
      <w:r w:rsidR="00291B48" w:rsidRPr="006243FF">
        <w:rPr>
          <w:rFonts w:ascii="PT Astra Serif" w:eastAsia="Times New Roman" w:hAnsi="PT Astra Serif"/>
          <w:sz w:val="28"/>
          <w:szCs w:val="28"/>
          <w:lang w:eastAsia="ru-RU"/>
        </w:rPr>
        <w:t>пунктом 2.</w:t>
      </w:r>
      <w:r w:rsidR="00604ED3">
        <w:rPr>
          <w:rFonts w:ascii="PT Astra Serif" w:eastAsia="Times New Roman" w:hAnsi="PT Astra Serif"/>
          <w:sz w:val="28"/>
          <w:szCs w:val="28"/>
          <w:lang w:eastAsia="ru-RU"/>
        </w:rPr>
        <w:t>5</w:t>
      </w:r>
      <w:r w:rsidR="00B96F5E" w:rsidRPr="006243FF">
        <w:rPr>
          <w:rFonts w:ascii="PT Astra Serif" w:eastAsia="Times New Roman" w:hAnsi="PT Astra Serif"/>
          <w:sz w:val="28"/>
          <w:szCs w:val="28"/>
          <w:lang w:eastAsia="ru-RU"/>
        </w:rPr>
        <w:t xml:space="preserve"> </w:t>
      </w:r>
      <w:bookmarkStart w:id="4" w:name="_GoBack"/>
      <w:r w:rsidR="00B96F5E" w:rsidRPr="006243FF">
        <w:rPr>
          <w:rFonts w:ascii="PT Astra Serif" w:eastAsia="Times New Roman" w:hAnsi="PT Astra Serif"/>
          <w:sz w:val="28"/>
          <w:szCs w:val="28"/>
          <w:lang w:eastAsia="ru-RU"/>
        </w:rPr>
        <w:t>Порядк</w:t>
      </w:r>
      <w:r w:rsidR="00291B48" w:rsidRPr="006243FF">
        <w:rPr>
          <w:rFonts w:ascii="PT Astra Serif" w:eastAsia="Times New Roman" w:hAnsi="PT Astra Serif"/>
          <w:sz w:val="28"/>
          <w:szCs w:val="28"/>
          <w:lang w:eastAsia="ru-RU"/>
        </w:rPr>
        <w:t>а</w:t>
      </w:r>
      <w:bookmarkEnd w:id="4"/>
      <w:r w:rsidR="00B96F5E" w:rsidRPr="006243FF">
        <w:rPr>
          <w:rFonts w:ascii="PT Astra Serif" w:eastAsia="Times New Roman" w:hAnsi="PT Astra Serif"/>
          <w:sz w:val="28"/>
          <w:szCs w:val="28"/>
          <w:lang w:eastAsia="ru-RU"/>
        </w:rPr>
        <w:t xml:space="preserve">; </w:t>
      </w:r>
    </w:p>
    <w:p w:rsidR="00B96F5E" w:rsidRPr="006243FF" w:rsidRDefault="00004251" w:rsidP="00F01286">
      <w:pPr>
        <w:autoSpaceDE w:val="0"/>
        <w:autoSpaceDN w:val="0"/>
        <w:adjustRightInd w:val="0"/>
        <w:spacing w:after="0" w:line="240" w:lineRule="auto"/>
        <w:ind w:firstLine="708"/>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2.1</w:t>
      </w:r>
      <w:r w:rsidR="001A0D48">
        <w:rPr>
          <w:rFonts w:ascii="PT Astra Serif" w:eastAsia="Times New Roman" w:hAnsi="PT Astra Serif"/>
          <w:sz w:val="28"/>
          <w:szCs w:val="28"/>
          <w:lang w:eastAsia="ru-RU"/>
        </w:rPr>
        <w:t>3</w:t>
      </w:r>
      <w:r w:rsidRPr="006243FF">
        <w:rPr>
          <w:rFonts w:ascii="PT Astra Serif" w:eastAsia="Times New Roman" w:hAnsi="PT Astra Serif"/>
          <w:sz w:val="28"/>
          <w:szCs w:val="28"/>
          <w:lang w:eastAsia="ru-RU"/>
        </w:rPr>
        <w:t>.3. Н</w:t>
      </w:r>
      <w:r w:rsidR="00B96F5E" w:rsidRPr="006243FF">
        <w:rPr>
          <w:rFonts w:ascii="PT Astra Serif" w:eastAsia="Times New Roman" w:hAnsi="PT Astra Serif"/>
          <w:sz w:val="28"/>
          <w:szCs w:val="28"/>
          <w:lang w:eastAsia="ru-RU"/>
        </w:rPr>
        <w:t>есоответствие пред</w:t>
      </w:r>
      <w:r w:rsidR="00206EF8" w:rsidRPr="006243FF">
        <w:rPr>
          <w:rFonts w:ascii="PT Astra Serif" w:eastAsia="Times New Roman" w:hAnsi="PT Astra Serif"/>
          <w:sz w:val="28"/>
          <w:szCs w:val="28"/>
          <w:lang w:eastAsia="ru-RU"/>
        </w:rPr>
        <w:t>о</w:t>
      </w:r>
      <w:r w:rsidR="00B96F5E" w:rsidRPr="006243FF">
        <w:rPr>
          <w:rFonts w:ascii="PT Astra Serif" w:eastAsia="Times New Roman" w:hAnsi="PT Astra Serif"/>
          <w:sz w:val="28"/>
          <w:szCs w:val="28"/>
          <w:lang w:eastAsia="ru-RU"/>
        </w:rPr>
        <w:t>ставленных участником конкурса заявок и (или) документов требованиям, предусмотренны</w:t>
      </w:r>
      <w:r w:rsidR="00206EF8" w:rsidRPr="006243FF">
        <w:rPr>
          <w:rFonts w:ascii="PT Astra Serif" w:eastAsia="Times New Roman" w:hAnsi="PT Astra Serif"/>
          <w:sz w:val="28"/>
          <w:szCs w:val="28"/>
          <w:lang w:eastAsia="ru-RU"/>
        </w:rPr>
        <w:t>м</w:t>
      </w:r>
      <w:r w:rsidR="008C15A7">
        <w:rPr>
          <w:rFonts w:ascii="PT Astra Serif" w:eastAsia="Times New Roman" w:hAnsi="PT Astra Serif"/>
          <w:sz w:val="28"/>
          <w:szCs w:val="28"/>
          <w:lang w:eastAsia="ru-RU"/>
        </w:rPr>
        <w:br/>
      </w:r>
      <w:r w:rsidR="000B41BE" w:rsidRPr="006243FF">
        <w:rPr>
          <w:rFonts w:ascii="PT Astra Serif" w:eastAsia="Times New Roman" w:hAnsi="PT Astra Serif"/>
          <w:sz w:val="28"/>
          <w:szCs w:val="28"/>
          <w:lang w:eastAsia="ru-RU"/>
        </w:rPr>
        <w:t>пунктом</w:t>
      </w:r>
      <w:r w:rsidR="00003A94" w:rsidRPr="006243FF">
        <w:rPr>
          <w:rFonts w:ascii="PT Astra Serif" w:eastAsia="Times New Roman" w:hAnsi="PT Astra Serif"/>
          <w:sz w:val="28"/>
          <w:szCs w:val="28"/>
          <w:lang w:eastAsia="ru-RU"/>
        </w:rPr>
        <w:t xml:space="preserve"> </w:t>
      </w:r>
      <w:r w:rsidR="000B41BE" w:rsidRPr="006243FF">
        <w:rPr>
          <w:rFonts w:ascii="PT Astra Serif" w:eastAsia="Times New Roman" w:hAnsi="PT Astra Serif"/>
          <w:sz w:val="28"/>
          <w:szCs w:val="28"/>
          <w:lang w:eastAsia="ru-RU"/>
        </w:rPr>
        <w:t>2.</w:t>
      </w:r>
      <w:r w:rsidR="00604ED3">
        <w:rPr>
          <w:rFonts w:ascii="PT Astra Serif" w:eastAsia="Times New Roman" w:hAnsi="PT Astra Serif"/>
          <w:sz w:val="28"/>
          <w:szCs w:val="28"/>
          <w:lang w:eastAsia="ru-RU"/>
        </w:rPr>
        <w:t>5</w:t>
      </w:r>
      <w:r w:rsidR="000B41BE" w:rsidRPr="006243FF">
        <w:rPr>
          <w:rFonts w:ascii="PT Astra Serif" w:eastAsia="Times New Roman" w:hAnsi="PT Astra Serif"/>
          <w:sz w:val="28"/>
          <w:szCs w:val="28"/>
          <w:lang w:eastAsia="ru-RU"/>
        </w:rPr>
        <w:t xml:space="preserve"> Порядка</w:t>
      </w:r>
      <w:r w:rsidR="00B96F5E" w:rsidRPr="006243FF">
        <w:rPr>
          <w:rFonts w:ascii="PT Astra Serif" w:eastAsia="Times New Roman" w:hAnsi="PT Astra Serif"/>
          <w:sz w:val="28"/>
          <w:szCs w:val="28"/>
          <w:lang w:eastAsia="ru-RU"/>
        </w:rPr>
        <w:t>;</w:t>
      </w:r>
    </w:p>
    <w:p w:rsidR="00B96F5E" w:rsidRPr="006243FF" w:rsidRDefault="00004251" w:rsidP="00F01286">
      <w:pPr>
        <w:autoSpaceDE w:val="0"/>
        <w:autoSpaceDN w:val="0"/>
        <w:adjustRightInd w:val="0"/>
        <w:spacing w:after="0" w:line="240" w:lineRule="auto"/>
        <w:ind w:firstLine="708"/>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2.1</w:t>
      </w:r>
      <w:r w:rsidR="001A0D48">
        <w:rPr>
          <w:rFonts w:ascii="PT Astra Serif" w:eastAsia="Times New Roman" w:hAnsi="PT Astra Serif"/>
          <w:sz w:val="28"/>
          <w:szCs w:val="28"/>
          <w:lang w:eastAsia="ru-RU"/>
        </w:rPr>
        <w:t>3</w:t>
      </w:r>
      <w:r w:rsidRPr="006243FF">
        <w:rPr>
          <w:rFonts w:ascii="PT Astra Serif" w:eastAsia="Times New Roman" w:hAnsi="PT Astra Serif"/>
          <w:sz w:val="28"/>
          <w:szCs w:val="28"/>
          <w:lang w:eastAsia="ru-RU"/>
        </w:rPr>
        <w:t>.4. Н</w:t>
      </w:r>
      <w:r w:rsidR="00B96F5E" w:rsidRPr="006243FF">
        <w:rPr>
          <w:rFonts w:ascii="PT Astra Serif" w:eastAsia="Times New Roman" w:hAnsi="PT Astra Serif"/>
          <w:sz w:val="28"/>
          <w:szCs w:val="28"/>
          <w:lang w:eastAsia="ru-RU"/>
        </w:rPr>
        <w:t>едостоверность информации, содержащейся в документах, пред</w:t>
      </w:r>
      <w:r w:rsidR="00206EF8" w:rsidRPr="006243FF">
        <w:rPr>
          <w:rFonts w:ascii="PT Astra Serif" w:eastAsia="Times New Roman" w:hAnsi="PT Astra Serif"/>
          <w:sz w:val="28"/>
          <w:szCs w:val="28"/>
          <w:lang w:eastAsia="ru-RU"/>
        </w:rPr>
        <w:t>о</w:t>
      </w:r>
      <w:r w:rsidR="00B96F5E" w:rsidRPr="006243FF">
        <w:rPr>
          <w:rFonts w:ascii="PT Astra Serif" w:eastAsia="Times New Roman" w:hAnsi="PT Astra Serif"/>
          <w:sz w:val="28"/>
          <w:szCs w:val="28"/>
          <w:lang w:eastAsia="ru-RU"/>
        </w:rPr>
        <w:t xml:space="preserve">ставленных участником конкурса в целях подтверждения соответствия </w:t>
      </w:r>
      <w:r w:rsidR="000B41BE" w:rsidRPr="006243FF">
        <w:rPr>
          <w:rFonts w:ascii="PT Astra Serif" w:eastAsia="Times New Roman" w:hAnsi="PT Astra Serif"/>
          <w:sz w:val="28"/>
          <w:szCs w:val="28"/>
          <w:lang w:eastAsia="ru-RU"/>
        </w:rPr>
        <w:t xml:space="preserve">требованиям, </w:t>
      </w:r>
      <w:r w:rsidR="00B96F5E" w:rsidRPr="006243FF">
        <w:rPr>
          <w:rFonts w:ascii="PT Astra Serif" w:eastAsia="Times New Roman" w:hAnsi="PT Astra Serif"/>
          <w:sz w:val="28"/>
          <w:szCs w:val="28"/>
          <w:lang w:eastAsia="ru-RU"/>
        </w:rPr>
        <w:t>установленным</w:t>
      </w:r>
      <w:r w:rsidR="000B41BE" w:rsidRPr="006243FF">
        <w:rPr>
          <w:rFonts w:ascii="PT Astra Serif" w:eastAsia="Times New Roman" w:hAnsi="PT Astra Serif"/>
          <w:sz w:val="28"/>
          <w:szCs w:val="28"/>
          <w:lang w:eastAsia="ru-RU"/>
        </w:rPr>
        <w:t xml:space="preserve"> пунктом 2.</w:t>
      </w:r>
      <w:r w:rsidR="00604ED3">
        <w:rPr>
          <w:rFonts w:ascii="PT Astra Serif" w:eastAsia="Times New Roman" w:hAnsi="PT Astra Serif"/>
          <w:sz w:val="28"/>
          <w:szCs w:val="28"/>
          <w:lang w:eastAsia="ru-RU"/>
        </w:rPr>
        <w:t>4</w:t>
      </w:r>
      <w:r w:rsidR="000B41BE" w:rsidRPr="006243FF">
        <w:rPr>
          <w:rFonts w:ascii="PT Astra Serif" w:eastAsia="Times New Roman" w:hAnsi="PT Astra Serif"/>
          <w:sz w:val="28"/>
          <w:szCs w:val="28"/>
          <w:lang w:eastAsia="ru-RU"/>
        </w:rPr>
        <w:t xml:space="preserve"> Порядка</w:t>
      </w:r>
      <w:r w:rsidR="00A27AB6" w:rsidRPr="006243FF">
        <w:rPr>
          <w:rFonts w:ascii="PT Astra Serif" w:eastAsia="Times New Roman" w:hAnsi="PT Astra Serif"/>
          <w:sz w:val="28"/>
          <w:szCs w:val="28"/>
          <w:lang w:eastAsia="ru-RU"/>
        </w:rPr>
        <w:t>.</w:t>
      </w:r>
    </w:p>
    <w:p w:rsidR="00F21E03" w:rsidRPr="006243FF" w:rsidRDefault="00F01286" w:rsidP="00F21E03">
      <w:pPr>
        <w:autoSpaceDE w:val="0"/>
        <w:autoSpaceDN w:val="0"/>
        <w:adjustRightInd w:val="0"/>
        <w:spacing w:after="0" w:line="240" w:lineRule="auto"/>
        <w:ind w:firstLine="709"/>
        <w:jc w:val="both"/>
        <w:rPr>
          <w:rFonts w:ascii="PT Astra Serif" w:hAnsi="PT Astra Serif" w:cs="PT Astra Serif"/>
          <w:sz w:val="28"/>
          <w:szCs w:val="28"/>
          <w:lang w:eastAsia="ru-RU"/>
        </w:rPr>
      </w:pPr>
      <w:r w:rsidRPr="006243FF">
        <w:rPr>
          <w:rFonts w:ascii="PT Astra Serif" w:hAnsi="PT Astra Serif"/>
          <w:sz w:val="28"/>
          <w:szCs w:val="28"/>
        </w:rPr>
        <w:t>2.1</w:t>
      </w:r>
      <w:r w:rsidR="001A0D48">
        <w:rPr>
          <w:rFonts w:ascii="PT Astra Serif" w:hAnsi="PT Astra Serif"/>
          <w:sz w:val="28"/>
          <w:szCs w:val="28"/>
        </w:rPr>
        <w:t>4</w:t>
      </w:r>
      <w:r w:rsidRPr="006243FF">
        <w:rPr>
          <w:rFonts w:ascii="PT Astra Serif" w:hAnsi="PT Astra Serif"/>
          <w:sz w:val="28"/>
          <w:szCs w:val="28"/>
        </w:rPr>
        <w:t xml:space="preserve">. </w:t>
      </w:r>
      <w:r w:rsidR="00F21E03" w:rsidRPr="006243FF">
        <w:rPr>
          <w:rFonts w:ascii="PT Astra Serif" w:hAnsi="PT Astra Serif" w:cs="PT Astra Serif"/>
          <w:sz w:val="28"/>
          <w:szCs w:val="28"/>
          <w:lang w:eastAsia="ru-RU"/>
        </w:rPr>
        <w:t>При наличии оснований для отклонения заявки Комитет в течение 10 рабочих дней со дня принятия решения об отклонении заявки уведомляет участника конкурса посредством размещения уведомления в форме электронного документа в системе «Электронный бюджет» с указанием оснований для отклонения заявки.</w:t>
      </w:r>
    </w:p>
    <w:p w:rsidR="00F21E03" w:rsidRPr="006243FF" w:rsidRDefault="00F21E03" w:rsidP="00F21E03">
      <w:pPr>
        <w:autoSpaceDE w:val="0"/>
        <w:autoSpaceDN w:val="0"/>
        <w:adjustRightInd w:val="0"/>
        <w:spacing w:after="0" w:line="240" w:lineRule="auto"/>
        <w:ind w:firstLine="709"/>
        <w:jc w:val="both"/>
        <w:rPr>
          <w:rFonts w:ascii="PT Astra Serif" w:hAnsi="PT Astra Serif" w:cs="PT Astra Serif"/>
          <w:sz w:val="28"/>
          <w:szCs w:val="28"/>
          <w:lang w:eastAsia="ru-RU"/>
        </w:rPr>
      </w:pPr>
      <w:r w:rsidRPr="006243FF">
        <w:rPr>
          <w:rFonts w:ascii="PT Astra Serif" w:hAnsi="PT Astra Serif" w:cs="PT Astra Serif"/>
          <w:sz w:val="28"/>
          <w:szCs w:val="28"/>
          <w:lang w:eastAsia="ru-RU"/>
        </w:rPr>
        <w:t>2.1</w:t>
      </w:r>
      <w:r w:rsidR="001A0D48">
        <w:rPr>
          <w:rFonts w:ascii="PT Astra Serif" w:hAnsi="PT Astra Serif" w:cs="PT Astra Serif"/>
          <w:sz w:val="28"/>
          <w:szCs w:val="28"/>
          <w:lang w:eastAsia="ru-RU"/>
        </w:rPr>
        <w:t>5</w:t>
      </w:r>
      <w:r w:rsidRPr="006243FF">
        <w:rPr>
          <w:rFonts w:ascii="PT Astra Serif" w:hAnsi="PT Astra Serif" w:cs="PT Astra Serif"/>
          <w:sz w:val="28"/>
          <w:szCs w:val="28"/>
          <w:lang w:eastAsia="ru-RU"/>
        </w:rPr>
        <w:t xml:space="preserve">. Протокол рассмотрения заявок автоматически формируется на едином </w:t>
      </w:r>
      <w:proofErr w:type="gramStart"/>
      <w:r w:rsidRPr="006243FF">
        <w:rPr>
          <w:rFonts w:ascii="PT Astra Serif" w:hAnsi="PT Astra Serif" w:cs="PT Astra Serif"/>
          <w:sz w:val="28"/>
          <w:szCs w:val="28"/>
          <w:lang w:eastAsia="ru-RU"/>
        </w:rPr>
        <w:t>портале</w:t>
      </w:r>
      <w:proofErr w:type="gramEnd"/>
      <w:r w:rsidRPr="006243FF">
        <w:rPr>
          <w:rFonts w:ascii="PT Astra Serif" w:hAnsi="PT Astra Serif" w:cs="PT Astra Serif"/>
          <w:sz w:val="28"/>
          <w:szCs w:val="28"/>
          <w:lang w:eastAsia="ru-RU"/>
        </w:rPr>
        <w:t xml:space="preserve"> на основании результатов рассмотрения заявок, в день его формирования подписывается усиленной квалифицированной электронной подписью членов комиссии, принимавших участие в оценке заявок, в системе «Электронный бюджет» и не позднее одного рабочего дня, следующего за днем его подписания, подлежит размещению на едином портале.</w:t>
      </w:r>
    </w:p>
    <w:p w:rsidR="00F21E03" w:rsidRPr="006243FF" w:rsidRDefault="00F21E03" w:rsidP="00F21E03">
      <w:pPr>
        <w:autoSpaceDE w:val="0"/>
        <w:autoSpaceDN w:val="0"/>
        <w:adjustRightInd w:val="0"/>
        <w:spacing w:after="0" w:line="240" w:lineRule="auto"/>
        <w:ind w:firstLine="709"/>
        <w:jc w:val="both"/>
        <w:rPr>
          <w:rFonts w:ascii="PT Astra Serif" w:hAnsi="PT Astra Serif" w:cs="PT Astra Serif"/>
          <w:sz w:val="28"/>
          <w:szCs w:val="28"/>
          <w:lang w:eastAsia="ru-RU"/>
        </w:rPr>
      </w:pPr>
      <w:r w:rsidRPr="006243FF">
        <w:rPr>
          <w:rFonts w:ascii="PT Astra Serif" w:hAnsi="PT Astra Serif" w:cs="PT Astra Serif"/>
          <w:sz w:val="28"/>
          <w:szCs w:val="28"/>
          <w:lang w:eastAsia="ru-RU"/>
        </w:rPr>
        <w:t xml:space="preserve">Внесение изменений в протокол рассмотрения заявок осуществляется не позднее 10 календарных дней со дня </w:t>
      </w:r>
      <w:proofErr w:type="gramStart"/>
      <w:r w:rsidRPr="006243FF">
        <w:rPr>
          <w:rFonts w:ascii="PT Astra Serif" w:hAnsi="PT Astra Serif" w:cs="PT Astra Serif"/>
          <w:sz w:val="28"/>
          <w:szCs w:val="28"/>
          <w:lang w:eastAsia="ru-RU"/>
        </w:rPr>
        <w:t>подписания первой версии протокола рассмотрения заявок</w:t>
      </w:r>
      <w:proofErr w:type="gramEnd"/>
      <w:r w:rsidRPr="006243FF">
        <w:rPr>
          <w:rFonts w:ascii="PT Astra Serif" w:hAnsi="PT Astra Serif" w:cs="PT Astra Serif"/>
          <w:sz w:val="28"/>
          <w:szCs w:val="28"/>
          <w:lang w:eastAsia="ru-RU"/>
        </w:rPr>
        <w:t xml:space="preserve"> путем формирования новой версии указанного протокола с указанием причины внесения изменений.</w:t>
      </w:r>
    </w:p>
    <w:p w:rsidR="00F01286" w:rsidRPr="006243FF" w:rsidRDefault="00F01286" w:rsidP="00F01286">
      <w:pPr>
        <w:pStyle w:val="ac"/>
        <w:ind w:firstLine="709"/>
        <w:jc w:val="both"/>
        <w:rPr>
          <w:rFonts w:ascii="PT Astra Serif" w:hAnsi="PT Astra Serif"/>
          <w:sz w:val="28"/>
          <w:szCs w:val="28"/>
        </w:rPr>
      </w:pPr>
      <w:r w:rsidRPr="006243FF">
        <w:rPr>
          <w:rFonts w:ascii="PT Astra Serif" w:hAnsi="PT Astra Serif"/>
          <w:sz w:val="28"/>
          <w:szCs w:val="28"/>
        </w:rPr>
        <w:t xml:space="preserve">В случае если по результатам рассмотрения заявок </w:t>
      </w:r>
      <w:r w:rsidR="00F21E03" w:rsidRPr="006243FF">
        <w:rPr>
          <w:rFonts w:ascii="PT Astra Serif" w:hAnsi="PT Astra Serif"/>
          <w:sz w:val="28"/>
          <w:szCs w:val="28"/>
        </w:rPr>
        <w:t>К</w:t>
      </w:r>
      <w:r w:rsidRPr="006243FF">
        <w:rPr>
          <w:rFonts w:ascii="PT Astra Serif" w:hAnsi="PT Astra Serif"/>
          <w:sz w:val="28"/>
          <w:szCs w:val="28"/>
        </w:rPr>
        <w:t>омитетом принято решение об отклонении всех заявок, конкурс</w:t>
      </w:r>
      <w:r w:rsidR="00F21E03" w:rsidRPr="006243FF">
        <w:rPr>
          <w:rFonts w:ascii="PT Astra Serif" w:hAnsi="PT Astra Serif"/>
          <w:sz w:val="28"/>
          <w:szCs w:val="28"/>
        </w:rPr>
        <w:t>ный отбор</w:t>
      </w:r>
      <w:r w:rsidRPr="006243FF">
        <w:rPr>
          <w:rFonts w:ascii="PT Astra Serif" w:hAnsi="PT Astra Serif"/>
          <w:sz w:val="28"/>
          <w:szCs w:val="28"/>
        </w:rPr>
        <w:t xml:space="preserve"> признается несостоявшимся.</w:t>
      </w:r>
    </w:p>
    <w:p w:rsidR="00F01286" w:rsidRPr="006243FF" w:rsidRDefault="00F01286" w:rsidP="00F01286">
      <w:pPr>
        <w:pStyle w:val="ac"/>
        <w:ind w:firstLine="709"/>
        <w:jc w:val="both"/>
        <w:rPr>
          <w:rFonts w:ascii="PT Astra Serif" w:hAnsi="PT Astra Serif"/>
          <w:sz w:val="28"/>
          <w:szCs w:val="28"/>
        </w:rPr>
      </w:pPr>
      <w:r w:rsidRPr="006243FF">
        <w:rPr>
          <w:rFonts w:ascii="PT Astra Serif" w:hAnsi="PT Astra Serif"/>
          <w:sz w:val="28"/>
          <w:szCs w:val="28"/>
        </w:rPr>
        <w:t>В случае если подана только одна заявка, соответствующая требованиям, установленным пунктом 2.</w:t>
      </w:r>
      <w:r w:rsidR="00604ED3">
        <w:rPr>
          <w:rFonts w:ascii="PT Astra Serif" w:hAnsi="PT Astra Serif"/>
          <w:sz w:val="28"/>
          <w:szCs w:val="28"/>
        </w:rPr>
        <w:t>5</w:t>
      </w:r>
      <w:r w:rsidRPr="006243FF">
        <w:rPr>
          <w:rFonts w:ascii="PT Astra Serif" w:hAnsi="PT Astra Serif"/>
          <w:sz w:val="28"/>
          <w:szCs w:val="28"/>
        </w:rPr>
        <w:t xml:space="preserve"> Порядка и объявлением о проведении конкурс</w:t>
      </w:r>
      <w:r w:rsidR="00F21E03" w:rsidRPr="006243FF">
        <w:rPr>
          <w:rFonts w:ascii="PT Astra Serif" w:hAnsi="PT Astra Serif"/>
          <w:sz w:val="28"/>
          <w:szCs w:val="28"/>
        </w:rPr>
        <w:t>ного отбора</w:t>
      </w:r>
      <w:r w:rsidRPr="006243FF">
        <w:rPr>
          <w:rFonts w:ascii="PT Astra Serif" w:hAnsi="PT Astra Serif"/>
          <w:sz w:val="28"/>
          <w:szCs w:val="28"/>
        </w:rPr>
        <w:t>, и участник конкурса, подавший такую заявку, соответствует требованиям, установленным пунктом 2.</w:t>
      </w:r>
      <w:r w:rsidR="00604ED3">
        <w:rPr>
          <w:rFonts w:ascii="PT Astra Serif" w:hAnsi="PT Astra Serif"/>
          <w:sz w:val="28"/>
          <w:szCs w:val="28"/>
        </w:rPr>
        <w:t>4</w:t>
      </w:r>
      <w:r w:rsidRPr="006243FF">
        <w:rPr>
          <w:rFonts w:ascii="PT Astra Serif" w:hAnsi="PT Astra Serif"/>
          <w:sz w:val="28"/>
          <w:szCs w:val="28"/>
        </w:rPr>
        <w:t xml:space="preserve"> Порядка, участник конкурса, подавший такую заявку, признается победителем.</w:t>
      </w:r>
    </w:p>
    <w:p w:rsidR="00F01286" w:rsidRPr="006243FF" w:rsidRDefault="00F01286" w:rsidP="00F01286">
      <w:pPr>
        <w:pStyle w:val="ac"/>
        <w:ind w:firstLine="709"/>
        <w:jc w:val="both"/>
        <w:rPr>
          <w:rFonts w:ascii="PT Astra Serif" w:hAnsi="PT Astra Serif"/>
          <w:sz w:val="28"/>
          <w:szCs w:val="28"/>
        </w:rPr>
      </w:pPr>
      <w:r w:rsidRPr="006243FF">
        <w:rPr>
          <w:rFonts w:ascii="PT Astra Serif" w:hAnsi="PT Astra Serif"/>
          <w:sz w:val="28"/>
          <w:szCs w:val="28"/>
        </w:rPr>
        <w:t>2.1</w:t>
      </w:r>
      <w:r w:rsidR="001A0D48">
        <w:rPr>
          <w:rFonts w:ascii="PT Astra Serif" w:hAnsi="PT Astra Serif"/>
          <w:sz w:val="28"/>
          <w:szCs w:val="28"/>
        </w:rPr>
        <w:t>6</w:t>
      </w:r>
      <w:r w:rsidRPr="006243FF">
        <w:rPr>
          <w:rFonts w:ascii="PT Astra Serif" w:hAnsi="PT Astra Serif"/>
          <w:sz w:val="28"/>
          <w:szCs w:val="28"/>
        </w:rPr>
        <w:t>. Оценка заявок осуществляется комиссией в срок,                               не превышающий 20 рабочих дней со дня размещения протокола рассмотрения заявок на едином портале посредством заполнения экранных форм на едином портале.</w:t>
      </w:r>
    </w:p>
    <w:p w:rsidR="00F01286" w:rsidRPr="006243FF" w:rsidRDefault="00F01286" w:rsidP="00F01286">
      <w:pPr>
        <w:pStyle w:val="ac"/>
        <w:ind w:firstLine="709"/>
        <w:jc w:val="both"/>
        <w:rPr>
          <w:rFonts w:ascii="PT Astra Serif" w:hAnsi="PT Astra Serif"/>
          <w:sz w:val="28"/>
          <w:szCs w:val="28"/>
        </w:rPr>
      </w:pPr>
      <w:r w:rsidRPr="006243FF">
        <w:rPr>
          <w:rFonts w:ascii="PT Astra Serif" w:hAnsi="PT Astra Serif"/>
          <w:sz w:val="28"/>
          <w:szCs w:val="28"/>
        </w:rPr>
        <w:t>2.1</w:t>
      </w:r>
      <w:r w:rsidR="001A0D48">
        <w:rPr>
          <w:rFonts w:ascii="PT Astra Serif" w:hAnsi="PT Astra Serif"/>
          <w:sz w:val="28"/>
          <w:szCs w:val="28"/>
        </w:rPr>
        <w:t>7</w:t>
      </w:r>
      <w:r w:rsidRPr="006243FF">
        <w:rPr>
          <w:rFonts w:ascii="PT Astra Serif" w:hAnsi="PT Astra Serif"/>
          <w:sz w:val="28"/>
          <w:szCs w:val="28"/>
        </w:rPr>
        <w:t>. Комиссия оценивает заявки в соответствии со следующими критериями:</w:t>
      </w:r>
    </w:p>
    <w:tbl>
      <w:tblPr>
        <w:tblStyle w:val="11"/>
        <w:tblW w:w="0" w:type="auto"/>
        <w:jc w:val="center"/>
        <w:tblLayout w:type="fixed"/>
        <w:tblLook w:val="04A0" w:firstRow="1" w:lastRow="0" w:firstColumn="1" w:lastColumn="0" w:noHBand="0" w:noVBand="1"/>
      </w:tblPr>
      <w:tblGrid>
        <w:gridCol w:w="533"/>
        <w:gridCol w:w="2269"/>
        <w:gridCol w:w="3827"/>
        <w:gridCol w:w="1417"/>
        <w:gridCol w:w="1240"/>
      </w:tblGrid>
      <w:tr w:rsidR="00F01286" w:rsidRPr="006243FF" w:rsidTr="001B0AAE">
        <w:trPr>
          <w:trHeight w:val="1403"/>
          <w:jc w:val="center"/>
        </w:trPr>
        <w:tc>
          <w:tcPr>
            <w:tcW w:w="533" w:type="dxa"/>
          </w:tcPr>
          <w:p w:rsidR="00F01286" w:rsidRPr="006243FF" w:rsidRDefault="00F01286" w:rsidP="00F01286">
            <w:pPr>
              <w:pStyle w:val="ac"/>
              <w:ind w:left="-25" w:right="-113"/>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 xml:space="preserve">№ </w:t>
            </w:r>
            <w:proofErr w:type="gramStart"/>
            <w:r w:rsidRPr="006243FF">
              <w:rPr>
                <w:rFonts w:ascii="PT Astra Serif" w:eastAsia="Times New Roman" w:hAnsi="PT Astra Serif"/>
                <w:sz w:val="28"/>
                <w:szCs w:val="28"/>
                <w:lang w:eastAsia="ru-RU"/>
              </w:rPr>
              <w:t>п</w:t>
            </w:r>
            <w:proofErr w:type="gramEnd"/>
            <w:r w:rsidRPr="006243FF">
              <w:rPr>
                <w:rFonts w:ascii="PT Astra Serif" w:eastAsia="Times New Roman" w:hAnsi="PT Astra Serif"/>
                <w:sz w:val="28"/>
                <w:szCs w:val="28"/>
                <w:lang w:eastAsia="ru-RU"/>
              </w:rPr>
              <w:t>/п</w:t>
            </w:r>
          </w:p>
        </w:tc>
        <w:tc>
          <w:tcPr>
            <w:tcW w:w="2269" w:type="dxa"/>
          </w:tcPr>
          <w:p w:rsidR="00F01286" w:rsidRPr="006243FF" w:rsidRDefault="00F01286" w:rsidP="00F01286">
            <w:pPr>
              <w:pStyle w:val="ac"/>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Наименование критерия оценки</w:t>
            </w:r>
          </w:p>
        </w:tc>
        <w:tc>
          <w:tcPr>
            <w:tcW w:w="3827" w:type="dxa"/>
          </w:tcPr>
          <w:p w:rsidR="00F01286" w:rsidRPr="006243FF" w:rsidRDefault="00F01286" w:rsidP="00F01286">
            <w:pPr>
              <w:pStyle w:val="ac"/>
              <w:ind w:firstLine="34"/>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Показатель</w:t>
            </w:r>
          </w:p>
        </w:tc>
        <w:tc>
          <w:tcPr>
            <w:tcW w:w="1417" w:type="dxa"/>
          </w:tcPr>
          <w:p w:rsidR="00F01286" w:rsidRPr="006243FF" w:rsidRDefault="00F01286" w:rsidP="00F01286">
            <w:pPr>
              <w:pStyle w:val="ac"/>
              <w:ind w:left="-102"/>
              <w:jc w:val="both"/>
              <w:rPr>
                <w:rFonts w:ascii="PT Astra Serif" w:eastAsia="Times New Roman" w:hAnsi="PT Astra Serif"/>
                <w:sz w:val="28"/>
                <w:szCs w:val="28"/>
                <w:lang w:eastAsia="ru-RU"/>
              </w:rPr>
            </w:pPr>
            <w:proofErr w:type="spellStart"/>
            <w:r w:rsidRPr="006243FF">
              <w:rPr>
                <w:rFonts w:ascii="PT Astra Serif" w:eastAsia="Times New Roman" w:hAnsi="PT Astra Serif"/>
                <w:sz w:val="28"/>
                <w:szCs w:val="28"/>
                <w:lang w:eastAsia="ru-RU"/>
              </w:rPr>
              <w:t>Количес</w:t>
            </w:r>
            <w:proofErr w:type="gramStart"/>
            <w:r w:rsidRPr="006243FF">
              <w:rPr>
                <w:rFonts w:ascii="PT Astra Serif" w:eastAsia="Times New Roman" w:hAnsi="PT Astra Serif"/>
                <w:sz w:val="28"/>
                <w:szCs w:val="28"/>
                <w:lang w:eastAsia="ru-RU"/>
              </w:rPr>
              <w:t>т</w:t>
            </w:r>
            <w:proofErr w:type="spellEnd"/>
            <w:r w:rsidRPr="006243FF">
              <w:rPr>
                <w:rFonts w:ascii="PT Astra Serif" w:eastAsia="Times New Roman" w:hAnsi="PT Astra Serif"/>
                <w:sz w:val="28"/>
                <w:szCs w:val="28"/>
                <w:lang w:eastAsia="ru-RU"/>
              </w:rPr>
              <w:t>-</w:t>
            </w:r>
            <w:proofErr w:type="gramEnd"/>
            <w:r w:rsidRPr="006243FF">
              <w:rPr>
                <w:rFonts w:ascii="PT Astra Serif" w:eastAsia="Times New Roman" w:hAnsi="PT Astra Serif"/>
                <w:sz w:val="28"/>
                <w:szCs w:val="28"/>
                <w:lang w:eastAsia="ru-RU"/>
              </w:rPr>
              <w:t xml:space="preserve"> во баллов</w:t>
            </w:r>
          </w:p>
        </w:tc>
        <w:tc>
          <w:tcPr>
            <w:tcW w:w="1240" w:type="dxa"/>
          </w:tcPr>
          <w:p w:rsidR="00F01286" w:rsidRPr="006243FF" w:rsidRDefault="00F01286" w:rsidP="001B0AAE">
            <w:pPr>
              <w:pStyle w:val="ac"/>
              <w:ind w:left="-113" w:right="-6"/>
              <w:jc w:val="both"/>
              <w:rPr>
                <w:rFonts w:ascii="PT Astra Serif" w:eastAsia="Times New Roman" w:hAnsi="PT Astra Serif"/>
                <w:spacing w:val="-8"/>
                <w:sz w:val="28"/>
                <w:szCs w:val="28"/>
                <w:lang w:eastAsia="ru-RU"/>
              </w:rPr>
            </w:pPr>
            <w:r w:rsidRPr="006243FF">
              <w:rPr>
                <w:rFonts w:ascii="PT Astra Serif" w:eastAsia="Times New Roman" w:hAnsi="PT Astra Serif"/>
                <w:spacing w:val="-8"/>
                <w:sz w:val="28"/>
                <w:szCs w:val="28"/>
                <w:lang w:eastAsia="ru-RU"/>
              </w:rPr>
              <w:t xml:space="preserve">Величина </w:t>
            </w:r>
            <w:proofErr w:type="spellStart"/>
            <w:proofErr w:type="gramStart"/>
            <w:r w:rsidRPr="001B0AAE">
              <w:rPr>
                <w:rFonts w:ascii="PT Astra Serif" w:eastAsia="Times New Roman" w:hAnsi="PT Astra Serif"/>
                <w:sz w:val="28"/>
                <w:szCs w:val="28"/>
                <w:lang w:eastAsia="ru-RU"/>
              </w:rPr>
              <w:t>значи</w:t>
            </w:r>
            <w:proofErr w:type="spellEnd"/>
            <w:r w:rsidR="001B0AAE">
              <w:rPr>
                <w:rFonts w:ascii="PT Astra Serif" w:eastAsia="Times New Roman" w:hAnsi="PT Astra Serif"/>
                <w:sz w:val="28"/>
                <w:szCs w:val="28"/>
                <w:lang w:eastAsia="ru-RU"/>
              </w:rPr>
              <w:t>-</w:t>
            </w:r>
            <w:r w:rsidRPr="001B0AAE">
              <w:rPr>
                <w:rFonts w:ascii="PT Astra Serif" w:eastAsia="Times New Roman" w:hAnsi="PT Astra Serif"/>
                <w:sz w:val="28"/>
                <w:szCs w:val="28"/>
                <w:lang w:eastAsia="ru-RU"/>
              </w:rPr>
              <w:t>мости</w:t>
            </w:r>
            <w:proofErr w:type="gramEnd"/>
            <w:r w:rsidRPr="006243FF">
              <w:rPr>
                <w:rFonts w:ascii="PT Astra Serif" w:eastAsia="Times New Roman" w:hAnsi="PT Astra Serif"/>
                <w:spacing w:val="-8"/>
                <w:sz w:val="28"/>
                <w:szCs w:val="28"/>
                <w:lang w:eastAsia="ru-RU"/>
              </w:rPr>
              <w:t xml:space="preserve"> </w:t>
            </w:r>
            <w:r w:rsidRPr="006243FF">
              <w:rPr>
                <w:rFonts w:ascii="PT Astra Serif" w:eastAsia="Times New Roman" w:hAnsi="PT Astra Serif"/>
                <w:sz w:val="28"/>
                <w:szCs w:val="28"/>
                <w:lang w:eastAsia="ru-RU"/>
              </w:rPr>
              <w:t>критерия</w:t>
            </w:r>
          </w:p>
        </w:tc>
      </w:tr>
    </w:tbl>
    <w:p w:rsidR="001B0AAE" w:rsidRPr="001B0AAE" w:rsidRDefault="001B0AAE" w:rsidP="002A22D9">
      <w:pPr>
        <w:spacing w:after="0" w:line="240" w:lineRule="auto"/>
        <w:rPr>
          <w:sz w:val="2"/>
          <w:szCs w:val="2"/>
        </w:rPr>
      </w:pPr>
    </w:p>
    <w:tbl>
      <w:tblPr>
        <w:tblStyle w:val="11"/>
        <w:tblW w:w="0" w:type="auto"/>
        <w:jc w:val="center"/>
        <w:tblLayout w:type="fixed"/>
        <w:tblLook w:val="04A0" w:firstRow="1" w:lastRow="0" w:firstColumn="1" w:lastColumn="0" w:noHBand="0" w:noVBand="1"/>
      </w:tblPr>
      <w:tblGrid>
        <w:gridCol w:w="533"/>
        <w:gridCol w:w="2269"/>
        <w:gridCol w:w="3827"/>
        <w:gridCol w:w="1417"/>
        <w:gridCol w:w="1240"/>
      </w:tblGrid>
      <w:tr w:rsidR="00F01286" w:rsidRPr="006243FF" w:rsidTr="001B0AAE">
        <w:trPr>
          <w:trHeight w:val="194"/>
          <w:tblHeader/>
          <w:jc w:val="center"/>
        </w:trPr>
        <w:tc>
          <w:tcPr>
            <w:tcW w:w="533" w:type="dxa"/>
          </w:tcPr>
          <w:p w:rsidR="00F01286" w:rsidRPr="006243FF" w:rsidRDefault="00F01286" w:rsidP="001B0AAE">
            <w:pPr>
              <w:pStyle w:val="ac"/>
              <w:ind w:hanging="1"/>
              <w:jc w:val="center"/>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1</w:t>
            </w:r>
          </w:p>
        </w:tc>
        <w:tc>
          <w:tcPr>
            <w:tcW w:w="2269" w:type="dxa"/>
          </w:tcPr>
          <w:p w:rsidR="00F01286" w:rsidRPr="006243FF" w:rsidRDefault="00F01286" w:rsidP="001B0AAE">
            <w:pPr>
              <w:pStyle w:val="ac"/>
              <w:ind w:firstLine="34"/>
              <w:jc w:val="center"/>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2</w:t>
            </w:r>
          </w:p>
        </w:tc>
        <w:tc>
          <w:tcPr>
            <w:tcW w:w="3827" w:type="dxa"/>
          </w:tcPr>
          <w:p w:rsidR="00F01286" w:rsidRPr="006243FF" w:rsidRDefault="00F01286" w:rsidP="001B0AAE">
            <w:pPr>
              <w:pStyle w:val="ac"/>
              <w:ind w:firstLine="34"/>
              <w:jc w:val="center"/>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3</w:t>
            </w:r>
          </w:p>
        </w:tc>
        <w:tc>
          <w:tcPr>
            <w:tcW w:w="1417" w:type="dxa"/>
          </w:tcPr>
          <w:p w:rsidR="00F01286" w:rsidRPr="006243FF" w:rsidRDefault="00F01286" w:rsidP="001B0AAE">
            <w:pPr>
              <w:pStyle w:val="ac"/>
              <w:ind w:firstLine="34"/>
              <w:jc w:val="center"/>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4</w:t>
            </w:r>
          </w:p>
        </w:tc>
        <w:tc>
          <w:tcPr>
            <w:tcW w:w="1240" w:type="dxa"/>
          </w:tcPr>
          <w:p w:rsidR="00F01286" w:rsidRPr="006243FF" w:rsidRDefault="00F01286" w:rsidP="001B0AAE">
            <w:pPr>
              <w:pStyle w:val="ac"/>
              <w:ind w:firstLine="33"/>
              <w:jc w:val="center"/>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5</w:t>
            </w:r>
          </w:p>
        </w:tc>
      </w:tr>
      <w:tr w:rsidR="00F01286" w:rsidRPr="006243FF" w:rsidTr="001B0AAE">
        <w:trPr>
          <w:jc w:val="center"/>
        </w:trPr>
        <w:tc>
          <w:tcPr>
            <w:tcW w:w="533" w:type="dxa"/>
            <w:vMerge w:val="restart"/>
          </w:tcPr>
          <w:p w:rsidR="00F01286" w:rsidRDefault="00F01286" w:rsidP="00F01286">
            <w:pPr>
              <w:pStyle w:val="ac"/>
              <w:ind w:hanging="1"/>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1.</w:t>
            </w:r>
          </w:p>
          <w:p w:rsidR="001B0AAE" w:rsidRDefault="001B0AAE" w:rsidP="00F01286">
            <w:pPr>
              <w:pStyle w:val="ac"/>
              <w:ind w:hanging="1"/>
              <w:jc w:val="both"/>
              <w:rPr>
                <w:rFonts w:ascii="PT Astra Serif" w:eastAsia="Times New Roman" w:hAnsi="PT Astra Serif"/>
                <w:sz w:val="28"/>
                <w:szCs w:val="28"/>
                <w:lang w:eastAsia="ru-RU"/>
              </w:rPr>
            </w:pPr>
          </w:p>
          <w:p w:rsidR="001B0AAE" w:rsidRDefault="001B0AAE" w:rsidP="00F01286">
            <w:pPr>
              <w:pStyle w:val="ac"/>
              <w:ind w:hanging="1"/>
              <w:jc w:val="both"/>
              <w:rPr>
                <w:rFonts w:ascii="PT Astra Serif" w:eastAsia="Times New Roman" w:hAnsi="PT Astra Serif"/>
                <w:sz w:val="28"/>
                <w:szCs w:val="28"/>
                <w:lang w:eastAsia="ru-RU"/>
              </w:rPr>
            </w:pPr>
          </w:p>
          <w:p w:rsidR="001B0AAE" w:rsidRDefault="001B0AAE" w:rsidP="00F01286">
            <w:pPr>
              <w:pStyle w:val="ac"/>
              <w:ind w:hanging="1"/>
              <w:jc w:val="both"/>
              <w:rPr>
                <w:rFonts w:ascii="PT Astra Serif" w:eastAsia="Times New Roman" w:hAnsi="PT Astra Serif"/>
                <w:sz w:val="28"/>
                <w:szCs w:val="28"/>
                <w:lang w:eastAsia="ru-RU"/>
              </w:rPr>
            </w:pPr>
          </w:p>
          <w:p w:rsidR="001B0AAE" w:rsidRDefault="001B0AAE" w:rsidP="00F01286">
            <w:pPr>
              <w:pStyle w:val="ac"/>
              <w:ind w:hanging="1"/>
              <w:jc w:val="both"/>
              <w:rPr>
                <w:rFonts w:ascii="PT Astra Serif" w:eastAsia="Times New Roman" w:hAnsi="PT Astra Serif"/>
                <w:sz w:val="28"/>
                <w:szCs w:val="28"/>
                <w:lang w:eastAsia="ru-RU"/>
              </w:rPr>
            </w:pPr>
          </w:p>
          <w:p w:rsidR="002A22D9" w:rsidRDefault="002A22D9" w:rsidP="00F01286">
            <w:pPr>
              <w:pStyle w:val="ac"/>
              <w:ind w:hanging="1"/>
              <w:jc w:val="both"/>
              <w:rPr>
                <w:rFonts w:ascii="PT Astra Serif" w:eastAsia="Times New Roman" w:hAnsi="PT Astra Serif"/>
                <w:sz w:val="28"/>
                <w:szCs w:val="28"/>
                <w:lang w:eastAsia="ru-RU"/>
              </w:rPr>
            </w:pPr>
          </w:p>
          <w:p w:rsidR="002A22D9" w:rsidRDefault="002A22D9" w:rsidP="00F01286">
            <w:pPr>
              <w:pStyle w:val="ac"/>
              <w:ind w:hanging="1"/>
              <w:jc w:val="both"/>
              <w:rPr>
                <w:rFonts w:ascii="PT Astra Serif" w:eastAsia="Times New Roman" w:hAnsi="PT Astra Serif"/>
                <w:sz w:val="28"/>
                <w:szCs w:val="28"/>
                <w:lang w:eastAsia="ru-RU"/>
              </w:rPr>
            </w:pPr>
          </w:p>
          <w:p w:rsidR="001B0AAE" w:rsidRDefault="001B0AAE" w:rsidP="00F01286">
            <w:pPr>
              <w:pStyle w:val="ac"/>
              <w:ind w:hanging="1"/>
              <w:jc w:val="both"/>
              <w:rPr>
                <w:rFonts w:ascii="PT Astra Serif" w:eastAsia="Times New Roman" w:hAnsi="PT Astra Serif"/>
                <w:sz w:val="28"/>
                <w:szCs w:val="28"/>
                <w:lang w:eastAsia="ru-RU"/>
              </w:rPr>
            </w:pPr>
          </w:p>
          <w:p w:rsidR="001B0AAE" w:rsidRPr="006243FF" w:rsidRDefault="001B0AAE" w:rsidP="00F01286">
            <w:pPr>
              <w:pStyle w:val="ac"/>
              <w:ind w:hanging="1"/>
              <w:jc w:val="both"/>
              <w:rPr>
                <w:rFonts w:ascii="PT Astra Serif" w:eastAsia="Times New Roman" w:hAnsi="PT Astra Serif"/>
                <w:sz w:val="28"/>
                <w:szCs w:val="28"/>
                <w:lang w:eastAsia="ru-RU"/>
              </w:rPr>
            </w:pPr>
          </w:p>
        </w:tc>
        <w:tc>
          <w:tcPr>
            <w:tcW w:w="2269" w:type="dxa"/>
            <w:vMerge w:val="restart"/>
          </w:tcPr>
          <w:p w:rsidR="00F01286" w:rsidRDefault="00F01286" w:rsidP="002A22D9">
            <w:pPr>
              <w:pStyle w:val="ac"/>
              <w:ind w:left="34"/>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Уровень соревнования</w:t>
            </w:r>
          </w:p>
          <w:p w:rsidR="001B0AAE" w:rsidRDefault="001B0AAE" w:rsidP="002A22D9">
            <w:pPr>
              <w:pStyle w:val="ac"/>
              <w:ind w:left="34"/>
              <w:jc w:val="both"/>
              <w:rPr>
                <w:rFonts w:ascii="PT Astra Serif" w:eastAsia="Times New Roman" w:hAnsi="PT Astra Serif"/>
                <w:sz w:val="28"/>
                <w:szCs w:val="28"/>
                <w:lang w:eastAsia="ru-RU"/>
              </w:rPr>
            </w:pPr>
          </w:p>
          <w:p w:rsidR="001B0AAE" w:rsidRDefault="001B0AAE" w:rsidP="002A22D9">
            <w:pPr>
              <w:pStyle w:val="ac"/>
              <w:ind w:left="34"/>
              <w:jc w:val="both"/>
              <w:rPr>
                <w:rFonts w:ascii="PT Astra Serif" w:eastAsia="Times New Roman" w:hAnsi="PT Astra Serif"/>
                <w:sz w:val="28"/>
                <w:szCs w:val="28"/>
                <w:lang w:eastAsia="ru-RU"/>
              </w:rPr>
            </w:pPr>
          </w:p>
          <w:p w:rsidR="001B0AAE" w:rsidRDefault="001B0AAE" w:rsidP="002A22D9">
            <w:pPr>
              <w:pStyle w:val="ac"/>
              <w:ind w:left="34"/>
              <w:jc w:val="both"/>
              <w:rPr>
                <w:rFonts w:ascii="PT Astra Serif" w:eastAsia="Times New Roman" w:hAnsi="PT Astra Serif"/>
                <w:sz w:val="28"/>
                <w:szCs w:val="28"/>
                <w:lang w:eastAsia="ru-RU"/>
              </w:rPr>
            </w:pPr>
          </w:p>
          <w:p w:rsidR="002A22D9" w:rsidRDefault="002A22D9" w:rsidP="002A22D9">
            <w:pPr>
              <w:pStyle w:val="ac"/>
              <w:ind w:left="34"/>
              <w:jc w:val="both"/>
              <w:rPr>
                <w:rFonts w:ascii="PT Astra Serif" w:eastAsia="Times New Roman" w:hAnsi="PT Astra Serif"/>
                <w:sz w:val="28"/>
                <w:szCs w:val="28"/>
                <w:lang w:eastAsia="ru-RU"/>
              </w:rPr>
            </w:pPr>
          </w:p>
          <w:p w:rsidR="002A22D9" w:rsidRDefault="002A22D9" w:rsidP="002A22D9">
            <w:pPr>
              <w:pStyle w:val="ac"/>
              <w:ind w:left="34"/>
              <w:jc w:val="both"/>
              <w:rPr>
                <w:rFonts w:ascii="PT Astra Serif" w:eastAsia="Times New Roman" w:hAnsi="PT Astra Serif"/>
                <w:sz w:val="28"/>
                <w:szCs w:val="28"/>
                <w:lang w:eastAsia="ru-RU"/>
              </w:rPr>
            </w:pPr>
          </w:p>
          <w:p w:rsidR="002A22D9" w:rsidRDefault="002A22D9" w:rsidP="002A22D9">
            <w:pPr>
              <w:pStyle w:val="ac"/>
              <w:ind w:left="34"/>
              <w:jc w:val="both"/>
              <w:rPr>
                <w:rFonts w:ascii="PT Astra Serif" w:eastAsia="Times New Roman" w:hAnsi="PT Astra Serif"/>
                <w:sz w:val="28"/>
                <w:szCs w:val="28"/>
                <w:lang w:eastAsia="ru-RU"/>
              </w:rPr>
            </w:pPr>
          </w:p>
          <w:p w:rsidR="001B0AAE" w:rsidRPr="006243FF" w:rsidRDefault="001B0AAE" w:rsidP="002A22D9">
            <w:pPr>
              <w:pStyle w:val="ac"/>
              <w:ind w:left="34"/>
              <w:jc w:val="both"/>
              <w:rPr>
                <w:rFonts w:ascii="PT Astra Serif" w:eastAsia="Times New Roman" w:hAnsi="PT Astra Serif"/>
                <w:sz w:val="28"/>
                <w:szCs w:val="28"/>
                <w:lang w:eastAsia="ru-RU"/>
              </w:rPr>
            </w:pPr>
          </w:p>
        </w:tc>
        <w:tc>
          <w:tcPr>
            <w:tcW w:w="3827" w:type="dxa"/>
          </w:tcPr>
          <w:p w:rsidR="00F01286" w:rsidRPr="006243FF" w:rsidRDefault="00F01286" w:rsidP="002A22D9">
            <w:pPr>
              <w:pStyle w:val="ac"/>
              <w:ind w:firstLine="34"/>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 xml:space="preserve">Международные </w:t>
            </w:r>
            <w:proofErr w:type="spellStart"/>
            <w:proofErr w:type="gramStart"/>
            <w:r w:rsidRPr="006243FF">
              <w:rPr>
                <w:rFonts w:ascii="PT Astra Serif" w:eastAsia="Times New Roman" w:hAnsi="PT Astra Serif"/>
                <w:sz w:val="28"/>
                <w:szCs w:val="28"/>
                <w:lang w:eastAsia="ru-RU"/>
              </w:rPr>
              <w:t>соревнова</w:t>
            </w:r>
            <w:r w:rsidR="00604ED3">
              <w:rPr>
                <w:rFonts w:ascii="PT Astra Serif" w:eastAsia="Times New Roman" w:hAnsi="PT Astra Serif"/>
                <w:sz w:val="28"/>
                <w:szCs w:val="28"/>
                <w:lang w:eastAsia="ru-RU"/>
              </w:rPr>
              <w:t>-</w:t>
            </w:r>
            <w:r w:rsidRPr="006243FF">
              <w:rPr>
                <w:rFonts w:ascii="PT Astra Serif" w:eastAsia="Times New Roman" w:hAnsi="PT Astra Serif"/>
                <w:sz w:val="28"/>
                <w:szCs w:val="28"/>
                <w:lang w:eastAsia="ru-RU"/>
              </w:rPr>
              <w:t>ния</w:t>
            </w:r>
            <w:proofErr w:type="spellEnd"/>
            <w:proofErr w:type="gramEnd"/>
            <w:r w:rsidRPr="006243FF">
              <w:rPr>
                <w:rFonts w:ascii="PT Astra Serif" w:eastAsia="Times New Roman" w:hAnsi="PT Astra Serif"/>
                <w:sz w:val="28"/>
                <w:szCs w:val="28"/>
                <w:lang w:eastAsia="ru-RU"/>
              </w:rPr>
              <w:t>,</w:t>
            </w:r>
            <w:r w:rsidR="00604ED3">
              <w:rPr>
                <w:rFonts w:ascii="PT Astra Serif" w:eastAsia="Times New Roman" w:hAnsi="PT Astra Serif"/>
                <w:sz w:val="28"/>
                <w:szCs w:val="28"/>
                <w:lang w:eastAsia="ru-RU"/>
              </w:rPr>
              <w:t xml:space="preserve"> </w:t>
            </w:r>
            <w:r w:rsidRPr="006243FF">
              <w:rPr>
                <w:rFonts w:ascii="PT Astra Serif" w:eastAsia="Times New Roman" w:hAnsi="PT Astra Serif"/>
                <w:sz w:val="28"/>
                <w:szCs w:val="28"/>
                <w:lang w:eastAsia="ru-RU"/>
              </w:rPr>
              <w:t>соответствующие требованиям, установленным в подпункте 25.1 положения о Единой</w:t>
            </w:r>
            <w:r w:rsidR="00604ED3">
              <w:rPr>
                <w:rFonts w:ascii="PT Astra Serif" w:eastAsia="Times New Roman" w:hAnsi="PT Astra Serif"/>
                <w:sz w:val="28"/>
                <w:szCs w:val="28"/>
                <w:lang w:eastAsia="ru-RU"/>
              </w:rPr>
              <w:t xml:space="preserve"> </w:t>
            </w:r>
            <w:r w:rsidRPr="006243FF">
              <w:rPr>
                <w:rFonts w:ascii="PT Astra Serif" w:eastAsia="Times New Roman" w:hAnsi="PT Astra Serif"/>
                <w:sz w:val="28"/>
                <w:szCs w:val="28"/>
                <w:lang w:eastAsia="ru-RU"/>
              </w:rPr>
              <w:t xml:space="preserve">всероссийской спортивной классификации, утвержденной приказом </w:t>
            </w:r>
            <w:proofErr w:type="spellStart"/>
            <w:r w:rsidRPr="006243FF">
              <w:rPr>
                <w:rFonts w:ascii="PT Astra Serif" w:eastAsia="Times New Roman" w:hAnsi="PT Astra Serif"/>
                <w:sz w:val="28"/>
                <w:szCs w:val="28"/>
                <w:lang w:eastAsia="ru-RU"/>
              </w:rPr>
              <w:t>Минспорта</w:t>
            </w:r>
            <w:proofErr w:type="spellEnd"/>
            <w:r w:rsidRPr="006243FF">
              <w:rPr>
                <w:rFonts w:ascii="PT Astra Serif" w:eastAsia="Times New Roman" w:hAnsi="PT Astra Serif"/>
                <w:sz w:val="28"/>
                <w:szCs w:val="28"/>
                <w:lang w:eastAsia="ru-RU"/>
              </w:rPr>
              <w:t xml:space="preserve"> России</w:t>
            </w:r>
            <w:r w:rsidR="00604ED3">
              <w:rPr>
                <w:rFonts w:ascii="PT Astra Serif" w:eastAsia="Times New Roman" w:hAnsi="PT Astra Serif"/>
                <w:sz w:val="28"/>
                <w:szCs w:val="28"/>
                <w:lang w:eastAsia="ru-RU"/>
              </w:rPr>
              <w:br/>
            </w:r>
            <w:r w:rsidRPr="006243FF">
              <w:rPr>
                <w:rFonts w:ascii="PT Astra Serif" w:eastAsia="Times New Roman" w:hAnsi="PT Astra Serif"/>
                <w:sz w:val="28"/>
                <w:szCs w:val="28"/>
                <w:lang w:eastAsia="ru-RU"/>
              </w:rPr>
              <w:t>от 03.03.2025 №173 (далее – ЕВСК)</w:t>
            </w:r>
          </w:p>
        </w:tc>
        <w:tc>
          <w:tcPr>
            <w:tcW w:w="1417" w:type="dxa"/>
          </w:tcPr>
          <w:p w:rsidR="00F01286" w:rsidRDefault="00F01286" w:rsidP="00604ED3">
            <w:pPr>
              <w:pStyle w:val="ac"/>
              <w:ind w:firstLine="175"/>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100</w:t>
            </w:r>
          </w:p>
          <w:p w:rsidR="002A22D9" w:rsidRDefault="002A22D9" w:rsidP="00604ED3">
            <w:pPr>
              <w:pStyle w:val="ac"/>
              <w:ind w:firstLine="175"/>
              <w:jc w:val="both"/>
              <w:rPr>
                <w:rFonts w:ascii="PT Astra Serif" w:eastAsia="Times New Roman" w:hAnsi="PT Astra Serif"/>
                <w:sz w:val="28"/>
                <w:szCs w:val="28"/>
                <w:lang w:eastAsia="ru-RU"/>
              </w:rPr>
            </w:pPr>
          </w:p>
          <w:p w:rsidR="002A22D9" w:rsidRDefault="002A22D9" w:rsidP="00604ED3">
            <w:pPr>
              <w:pStyle w:val="ac"/>
              <w:ind w:firstLine="175"/>
              <w:jc w:val="both"/>
              <w:rPr>
                <w:rFonts w:ascii="PT Astra Serif" w:eastAsia="Times New Roman" w:hAnsi="PT Astra Serif"/>
                <w:sz w:val="28"/>
                <w:szCs w:val="28"/>
                <w:lang w:eastAsia="ru-RU"/>
              </w:rPr>
            </w:pPr>
          </w:p>
          <w:p w:rsidR="002A22D9" w:rsidRDefault="002A22D9" w:rsidP="00604ED3">
            <w:pPr>
              <w:pStyle w:val="ac"/>
              <w:ind w:firstLine="175"/>
              <w:jc w:val="both"/>
              <w:rPr>
                <w:rFonts w:ascii="PT Astra Serif" w:eastAsia="Times New Roman" w:hAnsi="PT Astra Serif"/>
                <w:sz w:val="28"/>
                <w:szCs w:val="28"/>
                <w:lang w:eastAsia="ru-RU"/>
              </w:rPr>
            </w:pPr>
          </w:p>
          <w:p w:rsidR="002A22D9" w:rsidRDefault="002A22D9" w:rsidP="00604ED3">
            <w:pPr>
              <w:pStyle w:val="ac"/>
              <w:ind w:firstLine="175"/>
              <w:jc w:val="both"/>
              <w:rPr>
                <w:rFonts w:ascii="PT Astra Serif" w:eastAsia="Times New Roman" w:hAnsi="PT Astra Serif"/>
                <w:sz w:val="28"/>
                <w:szCs w:val="28"/>
                <w:lang w:eastAsia="ru-RU"/>
              </w:rPr>
            </w:pPr>
          </w:p>
          <w:p w:rsidR="002A22D9" w:rsidRDefault="002A22D9" w:rsidP="00604ED3">
            <w:pPr>
              <w:pStyle w:val="ac"/>
              <w:ind w:firstLine="175"/>
              <w:jc w:val="both"/>
              <w:rPr>
                <w:rFonts w:ascii="PT Astra Serif" w:eastAsia="Times New Roman" w:hAnsi="PT Astra Serif"/>
                <w:sz w:val="28"/>
                <w:szCs w:val="28"/>
                <w:lang w:eastAsia="ru-RU"/>
              </w:rPr>
            </w:pPr>
          </w:p>
          <w:p w:rsidR="002A22D9" w:rsidRDefault="002A22D9" w:rsidP="00604ED3">
            <w:pPr>
              <w:pStyle w:val="ac"/>
              <w:ind w:firstLine="175"/>
              <w:jc w:val="both"/>
              <w:rPr>
                <w:rFonts w:ascii="PT Astra Serif" w:eastAsia="Times New Roman" w:hAnsi="PT Astra Serif"/>
                <w:sz w:val="28"/>
                <w:szCs w:val="28"/>
                <w:lang w:eastAsia="ru-RU"/>
              </w:rPr>
            </w:pPr>
          </w:p>
          <w:p w:rsidR="002A22D9" w:rsidRDefault="002A22D9" w:rsidP="00604ED3">
            <w:pPr>
              <w:pStyle w:val="ac"/>
              <w:ind w:firstLine="175"/>
              <w:jc w:val="both"/>
              <w:rPr>
                <w:rFonts w:ascii="PT Astra Serif" w:eastAsia="Times New Roman" w:hAnsi="PT Astra Serif"/>
                <w:sz w:val="28"/>
                <w:szCs w:val="28"/>
                <w:lang w:eastAsia="ru-RU"/>
              </w:rPr>
            </w:pPr>
          </w:p>
          <w:p w:rsidR="002A22D9" w:rsidRPr="006243FF" w:rsidRDefault="002A22D9" w:rsidP="00604ED3">
            <w:pPr>
              <w:pStyle w:val="ac"/>
              <w:ind w:firstLine="175"/>
              <w:jc w:val="both"/>
              <w:rPr>
                <w:rFonts w:ascii="PT Astra Serif" w:eastAsia="Times New Roman" w:hAnsi="PT Astra Serif"/>
                <w:sz w:val="28"/>
                <w:szCs w:val="28"/>
                <w:lang w:eastAsia="ru-RU"/>
              </w:rPr>
            </w:pPr>
          </w:p>
        </w:tc>
        <w:tc>
          <w:tcPr>
            <w:tcW w:w="1240" w:type="dxa"/>
            <w:vMerge w:val="restart"/>
          </w:tcPr>
          <w:p w:rsidR="00F01286" w:rsidRDefault="00CA56D4" w:rsidP="00F01286">
            <w:pPr>
              <w:pStyle w:val="ac"/>
              <w:ind w:firstLine="33"/>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20%</w:t>
            </w:r>
          </w:p>
          <w:p w:rsidR="001B0AAE" w:rsidRDefault="001B0AAE" w:rsidP="00F01286">
            <w:pPr>
              <w:pStyle w:val="ac"/>
              <w:ind w:firstLine="33"/>
              <w:jc w:val="both"/>
              <w:rPr>
                <w:rFonts w:ascii="PT Astra Serif" w:eastAsia="Times New Roman" w:hAnsi="PT Astra Serif"/>
                <w:sz w:val="28"/>
                <w:szCs w:val="28"/>
                <w:lang w:eastAsia="ru-RU"/>
              </w:rPr>
            </w:pPr>
          </w:p>
          <w:p w:rsidR="001B0AAE" w:rsidRDefault="001B0AAE" w:rsidP="00F01286">
            <w:pPr>
              <w:pStyle w:val="ac"/>
              <w:ind w:firstLine="33"/>
              <w:jc w:val="both"/>
              <w:rPr>
                <w:rFonts w:ascii="PT Astra Serif" w:eastAsia="Times New Roman" w:hAnsi="PT Astra Serif"/>
                <w:sz w:val="28"/>
                <w:szCs w:val="28"/>
                <w:lang w:eastAsia="ru-RU"/>
              </w:rPr>
            </w:pPr>
          </w:p>
          <w:p w:rsidR="001B0AAE" w:rsidRDefault="001B0AAE" w:rsidP="00F01286">
            <w:pPr>
              <w:pStyle w:val="ac"/>
              <w:ind w:firstLine="33"/>
              <w:jc w:val="both"/>
              <w:rPr>
                <w:rFonts w:ascii="PT Astra Serif" w:eastAsia="Times New Roman" w:hAnsi="PT Astra Serif"/>
                <w:sz w:val="28"/>
                <w:szCs w:val="28"/>
                <w:lang w:eastAsia="ru-RU"/>
              </w:rPr>
            </w:pPr>
          </w:p>
          <w:p w:rsidR="002A22D9" w:rsidRDefault="002A22D9" w:rsidP="00F01286">
            <w:pPr>
              <w:pStyle w:val="ac"/>
              <w:ind w:firstLine="33"/>
              <w:jc w:val="both"/>
              <w:rPr>
                <w:rFonts w:ascii="PT Astra Serif" w:eastAsia="Times New Roman" w:hAnsi="PT Astra Serif"/>
                <w:sz w:val="28"/>
                <w:szCs w:val="28"/>
                <w:lang w:eastAsia="ru-RU"/>
              </w:rPr>
            </w:pPr>
          </w:p>
          <w:p w:rsidR="002A22D9" w:rsidRDefault="002A22D9" w:rsidP="00F01286">
            <w:pPr>
              <w:pStyle w:val="ac"/>
              <w:ind w:firstLine="33"/>
              <w:jc w:val="both"/>
              <w:rPr>
                <w:rFonts w:ascii="PT Astra Serif" w:eastAsia="Times New Roman" w:hAnsi="PT Astra Serif"/>
                <w:sz w:val="28"/>
                <w:szCs w:val="28"/>
                <w:lang w:eastAsia="ru-RU"/>
              </w:rPr>
            </w:pPr>
          </w:p>
          <w:p w:rsidR="002A22D9" w:rsidRDefault="002A22D9" w:rsidP="00F01286">
            <w:pPr>
              <w:pStyle w:val="ac"/>
              <w:ind w:firstLine="33"/>
              <w:jc w:val="both"/>
              <w:rPr>
                <w:rFonts w:ascii="PT Astra Serif" w:eastAsia="Times New Roman" w:hAnsi="PT Astra Serif"/>
                <w:sz w:val="28"/>
                <w:szCs w:val="28"/>
                <w:lang w:eastAsia="ru-RU"/>
              </w:rPr>
            </w:pPr>
          </w:p>
          <w:p w:rsidR="002A22D9" w:rsidRDefault="002A22D9" w:rsidP="00F01286">
            <w:pPr>
              <w:pStyle w:val="ac"/>
              <w:ind w:firstLine="33"/>
              <w:jc w:val="both"/>
              <w:rPr>
                <w:rFonts w:ascii="PT Astra Serif" w:eastAsia="Times New Roman" w:hAnsi="PT Astra Serif"/>
                <w:sz w:val="28"/>
                <w:szCs w:val="28"/>
                <w:lang w:eastAsia="ru-RU"/>
              </w:rPr>
            </w:pPr>
          </w:p>
          <w:p w:rsidR="001B0AAE" w:rsidRPr="006243FF" w:rsidRDefault="001B0AAE" w:rsidP="00F01286">
            <w:pPr>
              <w:pStyle w:val="ac"/>
              <w:ind w:firstLine="33"/>
              <w:jc w:val="both"/>
              <w:rPr>
                <w:rFonts w:ascii="PT Astra Serif" w:eastAsia="Times New Roman" w:hAnsi="PT Astra Serif"/>
                <w:sz w:val="28"/>
                <w:szCs w:val="28"/>
                <w:lang w:eastAsia="ru-RU"/>
              </w:rPr>
            </w:pPr>
          </w:p>
          <w:p w:rsidR="00CA56D4" w:rsidRPr="006243FF" w:rsidRDefault="00CA56D4" w:rsidP="00F01286">
            <w:pPr>
              <w:pStyle w:val="ac"/>
              <w:ind w:firstLine="33"/>
              <w:jc w:val="both"/>
              <w:rPr>
                <w:rFonts w:ascii="PT Astra Serif" w:eastAsia="Times New Roman" w:hAnsi="PT Astra Serif"/>
                <w:sz w:val="28"/>
                <w:szCs w:val="28"/>
                <w:lang w:eastAsia="ru-RU"/>
              </w:rPr>
            </w:pPr>
          </w:p>
        </w:tc>
      </w:tr>
      <w:tr w:rsidR="00F01286" w:rsidRPr="006243FF" w:rsidTr="001B0AAE">
        <w:trPr>
          <w:jc w:val="center"/>
        </w:trPr>
        <w:tc>
          <w:tcPr>
            <w:tcW w:w="533" w:type="dxa"/>
            <w:vMerge/>
          </w:tcPr>
          <w:p w:rsidR="00F01286" w:rsidRPr="006243FF" w:rsidRDefault="00F01286" w:rsidP="00F01286">
            <w:pPr>
              <w:pStyle w:val="ac"/>
              <w:ind w:hanging="1"/>
              <w:jc w:val="both"/>
              <w:rPr>
                <w:rFonts w:ascii="PT Astra Serif" w:eastAsia="Times New Roman" w:hAnsi="PT Astra Serif"/>
                <w:sz w:val="28"/>
                <w:szCs w:val="28"/>
                <w:lang w:eastAsia="ru-RU"/>
              </w:rPr>
            </w:pPr>
          </w:p>
        </w:tc>
        <w:tc>
          <w:tcPr>
            <w:tcW w:w="2269" w:type="dxa"/>
            <w:vMerge/>
          </w:tcPr>
          <w:p w:rsidR="00F01286" w:rsidRPr="006243FF" w:rsidRDefault="00F01286" w:rsidP="002A22D9">
            <w:pPr>
              <w:pStyle w:val="ac"/>
              <w:ind w:left="34"/>
              <w:jc w:val="both"/>
              <w:rPr>
                <w:rFonts w:ascii="PT Astra Serif" w:eastAsia="Times New Roman" w:hAnsi="PT Astra Serif"/>
                <w:sz w:val="28"/>
                <w:szCs w:val="28"/>
                <w:lang w:eastAsia="ru-RU"/>
              </w:rPr>
            </w:pPr>
          </w:p>
        </w:tc>
        <w:tc>
          <w:tcPr>
            <w:tcW w:w="3827" w:type="dxa"/>
          </w:tcPr>
          <w:p w:rsidR="00F01286" w:rsidRPr="006243FF" w:rsidRDefault="00F01286" w:rsidP="00F01286">
            <w:pPr>
              <w:pStyle w:val="ac"/>
              <w:ind w:firstLine="34"/>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Всероссийские соревнования</w:t>
            </w:r>
          </w:p>
        </w:tc>
        <w:tc>
          <w:tcPr>
            <w:tcW w:w="1417" w:type="dxa"/>
          </w:tcPr>
          <w:p w:rsidR="00F01286" w:rsidRPr="006243FF" w:rsidRDefault="00F01286" w:rsidP="00604ED3">
            <w:pPr>
              <w:pStyle w:val="ac"/>
              <w:ind w:firstLine="175"/>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66</w:t>
            </w:r>
          </w:p>
        </w:tc>
        <w:tc>
          <w:tcPr>
            <w:tcW w:w="1240" w:type="dxa"/>
            <w:vMerge/>
          </w:tcPr>
          <w:p w:rsidR="00F01286" w:rsidRPr="006243FF" w:rsidRDefault="00F01286" w:rsidP="00F01286">
            <w:pPr>
              <w:pStyle w:val="ac"/>
              <w:ind w:firstLine="33"/>
              <w:jc w:val="both"/>
              <w:rPr>
                <w:rFonts w:ascii="PT Astra Serif" w:eastAsia="Times New Roman" w:hAnsi="PT Astra Serif"/>
                <w:sz w:val="28"/>
                <w:szCs w:val="28"/>
                <w:lang w:eastAsia="ru-RU"/>
              </w:rPr>
            </w:pPr>
          </w:p>
        </w:tc>
      </w:tr>
      <w:tr w:rsidR="00F01286" w:rsidRPr="006243FF" w:rsidTr="001B0AAE">
        <w:trPr>
          <w:jc w:val="center"/>
        </w:trPr>
        <w:tc>
          <w:tcPr>
            <w:tcW w:w="533" w:type="dxa"/>
            <w:vMerge/>
          </w:tcPr>
          <w:p w:rsidR="00F01286" w:rsidRPr="006243FF" w:rsidRDefault="00F01286" w:rsidP="00F01286">
            <w:pPr>
              <w:pStyle w:val="ac"/>
              <w:ind w:hanging="1"/>
              <w:jc w:val="both"/>
              <w:rPr>
                <w:rFonts w:ascii="PT Astra Serif" w:eastAsia="Times New Roman" w:hAnsi="PT Astra Serif"/>
                <w:sz w:val="28"/>
                <w:szCs w:val="28"/>
                <w:lang w:eastAsia="ru-RU"/>
              </w:rPr>
            </w:pPr>
          </w:p>
        </w:tc>
        <w:tc>
          <w:tcPr>
            <w:tcW w:w="2269" w:type="dxa"/>
            <w:vMerge/>
          </w:tcPr>
          <w:p w:rsidR="00F01286" w:rsidRPr="006243FF" w:rsidRDefault="00F01286" w:rsidP="002A22D9">
            <w:pPr>
              <w:pStyle w:val="ac"/>
              <w:ind w:left="34"/>
              <w:jc w:val="both"/>
              <w:rPr>
                <w:rFonts w:ascii="PT Astra Serif" w:eastAsia="Times New Roman" w:hAnsi="PT Astra Serif"/>
                <w:sz w:val="28"/>
                <w:szCs w:val="28"/>
                <w:lang w:eastAsia="ru-RU"/>
              </w:rPr>
            </w:pPr>
          </w:p>
        </w:tc>
        <w:tc>
          <w:tcPr>
            <w:tcW w:w="3827" w:type="dxa"/>
          </w:tcPr>
          <w:p w:rsidR="00F01286" w:rsidRPr="006243FF" w:rsidRDefault="00F01286" w:rsidP="00F01286">
            <w:pPr>
              <w:pStyle w:val="ac"/>
              <w:ind w:firstLine="34"/>
              <w:jc w:val="both"/>
              <w:rPr>
                <w:rFonts w:ascii="PT Astra Serif" w:eastAsia="Times New Roman" w:hAnsi="PT Astra Serif"/>
                <w:sz w:val="28"/>
                <w:szCs w:val="28"/>
                <w:lang w:eastAsia="ru-RU"/>
              </w:rPr>
            </w:pPr>
            <w:proofErr w:type="gramStart"/>
            <w:r w:rsidRPr="006243FF">
              <w:rPr>
                <w:rFonts w:ascii="PT Astra Serif" w:eastAsia="Times New Roman" w:hAnsi="PT Astra Serif"/>
                <w:sz w:val="28"/>
                <w:szCs w:val="28"/>
                <w:lang w:eastAsia="ru-RU"/>
              </w:rPr>
              <w:t>Международные</w:t>
            </w:r>
            <w:proofErr w:type="gramEnd"/>
            <w:r w:rsidRPr="006243FF">
              <w:rPr>
                <w:rFonts w:ascii="PT Astra Serif" w:eastAsia="Times New Roman" w:hAnsi="PT Astra Serif"/>
                <w:sz w:val="28"/>
                <w:szCs w:val="28"/>
                <w:lang w:eastAsia="ru-RU"/>
              </w:rPr>
              <w:t xml:space="preserve"> </w:t>
            </w:r>
            <w:proofErr w:type="spellStart"/>
            <w:r w:rsidRPr="006243FF">
              <w:rPr>
                <w:rFonts w:ascii="PT Astra Serif" w:eastAsia="Times New Roman" w:hAnsi="PT Astra Serif"/>
                <w:sz w:val="28"/>
                <w:szCs w:val="28"/>
                <w:lang w:eastAsia="ru-RU"/>
              </w:rPr>
              <w:t>соревнова</w:t>
            </w:r>
            <w:r w:rsidR="002A22D9">
              <w:rPr>
                <w:rFonts w:ascii="PT Astra Serif" w:eastAsia="Times New Roman" w:hAnsi="PT Astra Serif"/>
                <w:sz w:val="28"/>
                <w:szCs w:val="28"/>
                <w:lang w:eastAsia="ru-RU"/>
              </w:rPr>
              <w:t>-</w:t>
            </w:r>
            <w:r w:rsidRPr="006243FF">
              <w:rPr>
                <w:rFonts w:ascii="PT Astra Serif" w:eastAsia="Times New Roman" w:hAnsi="PT Astra Serif"/>
                <w:sz w:val="28"/>
                <w:szCs w:val="28"/>
                <w:lang w:eastAsia="ru-RU"/>
              </w:rPr>
              <w:t>ния</w:t>
            </w:r>
            <w:proofErr w:type="spellEnd"/>
            <w:r w:rsidRPr="006243FF">
              <w:rPr>
                <w:rFonts w:ascii="PT Astra Serif" w:eastAsia="Times New Roman" w:hAnsi="PT Astra Serif"/>
                <w:sz w:val="28"/>
                <w:szCs w:val="28"/>
                <w:lang w:eastAsia="ru-RU"/>
              </w:rPr>
              <w:t>, не соответствующие требованиям, установленным в подпункте 25.1 ЕВСК</w:t>
            </w:r>
          </w:p>
        </w:tc>
        <w:tc>
          <w:tcPr>
            <w:tcW w:w="1417" w:type="dxa"/>
          </w:tcPr>
          <w:p w:rsidR="00F01286" w:rsidRPr="006243FF" w:rsidRDefault="00F01286" w:rsidP="00604ED3">
            <w:pPr>
              <w:pStyle w:val="ac"/>
              <w:ind w:firstLine="175"/>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50</w:t>
            </w:r>
          </w:p>
        </w:tc>
        <w:tc>
          <w:tcPr>
            <w:tcW w:w="1240" w:type="dxa"/>
            <w:vMerge/>
          </w:tcPr>
          <w:p w:rsidR="00F01286" w:rsidRPr="006243FF" w:rsidRDefault="00F01286" w:rsidP="00F01286">
            <w:pPr>
              <w:pStyle w:val="ac"/>
              <w:ind w:firstLine="33"/>
              <w:jc w:val="both"/>
              <w:rPr>
                <w:rFonts w:ascii="PT Astra Serif" w:eastAsia="Times New Roman" w:hAnsi="PT Astra Serif"/>
                <w:sz w:val="28"/>
                <w:szCs w:val="28"/>
                <w:lang w:eastAsia="ru-RU"/>
              </w:rPr>
            </w:pPr>
          </w:p>
        </w:tc>
      </w:tr>
      <w:tr w:rsidR="00F01286" w:rsidRPr="006243FF" w:rsidTr="001B0AAE">
        <w:trPr>
          <w:jc w:val="center"/>
        </w:trPr>
        <w:tc>
          <w:tcPr>
            <w:tcW w:w="533" w:type="dxa"/>
            <w:vMerge/>
          </w:tcPr>
          <w:p w:rsidR="00F01286" w:rsidRPr="006243FF" w:rsidRDefault="00F01286" w:rsidP="00F01286">
            <w:pPr>
              <w:pStyle w:val="ac"/>
              <w:ind w:hanging="1"/>
              <w:jc w:val="both"/>
              <w:rPr>
                <w:rFonts w:ascii="PT Astra Serif" w:eastAsia="Times New Roman" w:hAnsi="PT Astra Serif"/>
                <w:sz w:val="28"/>
                <w:szCs w:val="28"/>
                <w:lang w:eastAsia="ru-RU"/>
              </w:rPr>
            </w:pPr>
          </w:p>
        </w:tc>
        <w:tc>
          <w:tcPr>
            <w:tcW w:w="2269" w:type="dxa"/>
            <w:vMerge/>
          </w:tcPr>
          <w:p w:rsidR="00F01286" w:rsidRPr="006243FF" w:rsidRDefault="00F01286" w:rsidP="002A22D9">
            <w:pPr>
              <w:pStyle w:val="ac"/>
              <w:ind w:left="34"/>
              <w:jc w:val="both"/>
              <w:rPr>
                <w:rFonts w:ascii="PT Astra Serif" w:eastAsia="Times New Roman" w:hAnsi="PT Astra Serif"/>
                <w:sz w:val="28"/>
                <w:szCs w:val="28"/>
                <w:lang w:eastAsia="ru-RU"/>
              </w:rPr>
            </w:pPr>
          </w:p>
        </w:tc>
        <w:tc>
          <w:tcPr>
            <w:tcW w:w="3827" w:type="dxa"/>
          </w:tcPr>
          <w:p w:rsidR="00F01286" w:rsidRPr="006243FF" w:rsidRDefault="00F01286" w:rsidP="00F01286">
            <w:pPr>
              <w:pStyle w:val="ac"/>
              <w:ind w:firstLine="34"/>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 xml:space="preserve">Межрегиональные соревнования </w:t>
            </w:r>
          </w:p>
        </w:tc>
        <w:tc>
          <w:tcPr>
            <w:tcW w:w="1417" w:type="dxa"/>
          </w:tcPr>
          <w:p w:rsidR="00F01286" w:rsidRPr="006243FF" w:rsidRDefault="00F01286" w:rsidP="00604ED3">
            <w:pPr>
              <w:pStyle w:val="ac"/>
              <w:ind w:firstLine="175"/>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33</w:t>
            </w:r>
          </w:p>
        </w:tc>
        <w:tc>
          <w:tcPr>
            <w:tcW w:w="1240" w:type="dxa"/>
            <w:vMerge/>
          </w:tcPr>
          <w:p w:rsidR="00F01286" w:rsidRPr="006243FF" w:rsidRDefault="00F01286" w:rsidP="00F01286">
            <w:pPr>
              <w:pStyle w:val="ac"/>
              <w:ind w:firstLine="33"/>
              <w:jc w:val="both"/>
              <w:rPr>
                <w:rFonts w:ascii="PT Astra Serif" w:eastAsia="Times New Roman" w:hAnsi="PT Astra Serif"/>
                <w:sz w:val="28"/>
                <w:szCs w:val="28"/>
                <w:lang w:eastAsia="ru-RU"/>
              </w:rPr>
            </w:pPr>
          </w:p>
        </w:tc>
      </w:tr>
      <w:tr w:rsidR="00F01286" w:rsidRPr="006243FF" w:rsidTr="001B0AAE">
        <w:trPr>
          <w:jc w:val="center"/>
        </w:trPr>
        <w:tc>
          <w:tcPr>
            <w:tcW w:w="533" w:type="dxa"/>
            <w:vMerge w:val="restart"/>
          </w:tcPr>
          <w:p w:rsidR="00F01286" w:rsidRPr="006243FF" w:rsidRDefault="00F01286" w:rsidP="00F01286">
            <w:pPr>
              <w:pStyle w:val="ac"/>
              <w:ind w:hanging="1"/>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2.</w:t>
            </w:r>
          </w:p>
        </w:tc>
        <w:tc>
          <w:tcPr>
            <w:tcW w:w="2269" w:type="dxa"/>
            <w:vMerge w:val="restart"/>
          </w:tcPr>
          <w:p w:rsidR="00F01286" w:rsidRPr="006243FF" w:rsidRDefault="00F01286" w:rsidP="002A22D9">
            <w:pPr>
              <w:pStyle w:val="ac"/>
              <w:ind w:left="34"/>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Количество участников соревнований (команд)</w:t>
            </w:r>
          </w:p>
        </w:tc>
        <w:tc>
          <w:tcPr>
            <w:tcW w:w="3827" w:type="dxa"/>
          </w:tcPr>
          <w:p w:rsidR="00F01286" w:rsidRPr="006243FF" w:rsidRDefault="00F01286" w:rsidP="00F01286">
            <w:pPr>
              <w:pStyle w:val="ac"/>
              <w:ind w:firstLine="34"/>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 xml:space="preserve">16 и более </w:t>
            </w:r>
          </w:p>
        </w:tc>
        <w:tc>
          <w:tcPr>
            <w:tcW w:w="1417" w:type="dxa"/>
          </w:tcPr>
          <w:p w:rsidR="00F01286" w:rsidRPr="006243FF" w:rsidRDefault="00F01286" w:rsidP="00604ED3">
            <w:pPr>
              <w:pStyle w:val="ac"/>
              <w:ind w:firstLine="175"/>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100</w:t>
            </w:r>
          </w:p>
        </w:tc>
        <w:tc>
          <w:tcPr>
            <w:tcW w:w="1240" w:type="dxa"/>
            <w:vMerge w:val="restart"/>
          </w:tcPr>
          <w:p w:rsidR="00F01286" w:rsidRPr="006243FF" w:rsidRDefault="00CA56D4" w:rsidP="00F01286">
            <w:pPr>
              <w:pStyle w:val="ac"/>
              <w:ind w:firstLine="33"/>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20%</w:t>
            </w:r>
          </w:p>
        </w:tc>
      </w:tr>
      <w:tr w:rsidR="00F01286" w:rsidRPr="006243FF" w:rsidTr="001B0AAE">
        <w:trPr>
          <w:jc w:val="center"/>
        </w:trPr>
        <w:tc>
          <w:tcPr>
            <w:tcW w:w="533" w:type="dxa"/>
            <w:vMerge/>
          </w:tcPr>
          <w:p w:rsidR="00F01286" w:rsidRPr="006243FF" w:rsidRDefault="00F01286" w:rsidP="00F01286">
            <w:pPr>
              <w:pStyle w:val="ac"/>
              <w:ind w:hanging="1"/>
              <w:jc w:val="both"/>
              <w:rPr>
                <w:rFonts w:ascii="PT Astra Serif" w:eastAsia="Times New Roman" w:hAnsi="PT Astra Serif"/>
                <w:sz w:val="28"/>
                <w:szCs w:val="28"/>
                <w:lang w:eastAsia="ru-RU"/>
              </w:rPr>
            </w:pPr>
          </w:p>
        </w:tc>
        <w:tc>
          <w:tcPr>
            <w:tcW w:w="2269" w:type="dxa"/>
            <w:vMerge/>
          </w:tcPr>
          <w:p w:rsidR="00F01286" w:rsidRPr="006243FF" w:rsidRDefault="00F01286" w:rsidP="002A22D9">
            <w:pPr>
              <w:pStyle w:val="ac"/>
              <w:ind w:left="34"/>
              <w:jc w:val="both"/>
              <w:rPr>
                <w:rFonts w:ascii="PT Astra Serif" w:eastAsia="Times New Roman" w:hAnsi="PT Astra Serif"/>
                <w:sz w:val="28"/>
                <w:szCs w:val="28"/>
                <w:lang w:eastAsia="ru-RU"/>
              </w:rPr>
            </w:pPr>
          </w:p>
        </w:tc>
        <w:tc>
          <w:tcPr>
            <w:tcW w:w="3827" w:type="dxa"/>
          </w:tcPr>
          <w:p w:rsidR="00F01286" w:rsidRPr="006243FF" w:rsidRDefault="00F01286" w:rsidP="00F01286">
            <w:pPr>
              <w:pStyle w:val="ac"/>
              <w:ind w:firstLine="34"/>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от 11 до 15 (включительно)</w:t>
            </w:r>
          </w:p>
        </w:tc>
        <w:tc>
          <w:tcPr>
            <w:tcW w:w="1417" w:type="dxa"/>
          </w:tcPr>
          <w:p w:rsidR="00F01286" w:rsidRPr="006243FF" w:rsidRDefault="00F01286" w:rsidP="00604ED3">
            <w:pPr>
              <w:pStyle w:val="ac"/>
              <w:ind w:firstLine="175"/>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66</w:t>
            </w:r>
          </w:p>
        </w:tc>
        <w:tc>
          <w:tcPr>
            <w:tcW w:w="1240" w:type="dxa"/>
            <w:vMerge/>
          </w:tcPr>
          <w:p w:rsidR="00F01286" w:rsidRPr="006243FF" w:rsidRDefault="00F01286" w:rsidP="00F01286">
            <w:pPr>
              <w:pStyle w:val="ac"/>
              <w:ind w:firstLine="33"/>
              <w:jc w:val="both"/>
              <w:rPr>
                <w:rFonts w:ascii="PT Astra Serif" w:eastAsia="Times New Roman" w:hAnsi="PT Astra Serif"/>
                <w:sz w:val="28"/>
                <w:szCs w:val="28"/>
                <w:lang w:eastAsia="ru-RU"/>
              </w:rPr>
            </w:pPr>
          </w:p>
        </w:tc>
      </w:tr>
      <w:tr w:rsidR="00F01286" w:rsidRPr="006243FF" w:rsidTr="001B0AAE">
        <w:trPr>
          <w:jc w:val="center"/>
        </w:trPr>
        <w:tc>
          <w:tcPr>
            <w:tcW w:w="533" w:type="dxa"/>
            <w:vMerge/>
          </w:tcPr>
          <w:p w:rsidR="00F01286" w:rsidRPr="006243FF" w:rsidRDefault="00F01286" w:rsidP="00F01286">
            <w:pPr>
              <w:pStyle w:val="ac"/>
              <w:ind w:hanging="1"/>
              <w:jc w:val="both"/>
              <w:rPr>
                <w:rFonts w:ascii="PT Astra Serif" w:eastAsia="Times New Roman" w:hAnsi="PT Astra Serif"/>
                <w:sz w:val="28"/>
                <w:szCs w:val="28"/>
                <w:lang w:eastAsia="ru-RU"/>
              </w:rPr>
            </w:pPr>
          </w:p>
        </w:tc>
        <w:tc>
          <w:tcPr>
            <w:tcW w:w="2269" w:type="dxa"/>
            <w:vMerge/>
          </w:tcPr>
          <w:p w:rsidR="00F01286" w:rsidRPr="006243FF" w:rsidRDefault="00F01286" w:rsidP="002A22D9">
            <w:pPr>
              <w:pStyle w:val="ac"/>
              <w:ind w:left="34"/>
              <w:jc w:val="both"/>
              <w:rPr>
                <w:rFonts w:ascii="PT Astra Serif" w:eastAsia="Times New Roman" w:hAnsi="PT Astra Serif"/>
                <w:sz w:val="28"/>
                <w:szCs w:val="28"/>
                <w:lang w:eastAsia="ru-RU"/>
              </w:rPr>
            </w:pPr>
          </w:p>
        </w:tc>
        <w:tc>
          <w:tcPr>
            <w:tcW w:w="3827" w:type="dxa"/>
          </w:tcPr>
          <w:p w:rsidR="00F01286" w:rsidRPr="006243FF" w:rsidRDefault="002A22D9" w:rsidP="002A22D9">
            <w:pPr>
              <w:pStyle w:val="ac"/>
              <w:ind w:firstLine="34"/>
              <w:jc w:val="both"/>
              <w:rPr>
                <w:rFonts w:ascii="PT Astra Serif" w:eastAsia="Times New Roman" w:hAnsi="PT Astra Serif"/>
                <w:sz w:val="28"/>
                <w:szCs w:val="28"/>
                <w:lang w:eastAsia="ru-RU"/>
              </w:rPr>
            </w:pPr>
            <w:r>
              <w:rPr>
                <w:rFonts w:ascii="PT Astra Serif" w:eastAsia="Times New Roman" w:hAnsi="PT Astra Serif"/>
                <w:sz w:val="28"/>
                <w:szCs w:val="28"/>
                <w:lang w:eastAsia="ru-RU"/>
              </w:rPr>
              <w:t>от 4</w:t>
            </w:r>
            <w:r w:rsidR="00F01286" w:rsidRPr="006243FF">
              <w:rPr>
                <w:rFonts w:ascii="PT Astra Serif" w:eastAsia="Times New Roman" w:hAnsi="PT Astra Serif"/>
                <w:sz w:val="28"/>
                <w:szCs w:val="28"/>
                <w:lang w:eastAsia="ru-RU"/>
              </w:rPr>
              <w:t xml:space="preserve"> до </w:t>
            </w:r>
            <w:r>
              <w:rPr>
                <w:rFonts w:ascii="PT Astra Serif" w:eastAsia="Times New Roman" w:hAnsi="PT Astra Serif"/>
                <w:sz w:val="28"/>
                <w:szCs w:val="28"/>
                <w:lang w:eastAsia="ru-RU"/>
              </w:rPr>
              <w:t>10</w:t>
            </w:r>
            <w:r w:rsidR="00F01286" w:rsidRPr="006243FF">
              <w:rPr>
                <w:rFonts w:ascii="PT Astra Serif" w:eastAsia="Times New Roman" w:hAnsi="PT Astra Serif"/>
                <w:sz w:val="28"/>
                <w:szCs w:val="28"/>
                <w:lang w:eastAsia="ru-RU"/>
              </w:rPr>
              <w:t xml:space="preserve"> (включительно)</w:t>
            </w:r>
          </w:p>
        </w:tc>
        <w:tc>
          <w:tcPr>
            <w:tcW w:w="1417" w:type="dxa"/>
          </w:tcPr>
          <w:p w:rsidR="00F01286" w:rsidRPr="006243FF" w:rsidRDefault="00F01286" w:rsidP="00604ED3">
            <w:pPr>
              <w:pStyle w:val="ac"/>
              <w:ind w:firstLine="175"/>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33</w:t>
            </w:r>
          </w:p>
        </w:tc>
        <w:tc>
          <w:tcPr>
            <w:tcW w:w="1240" w:type="dxa"/>
            <w:vMerge/>
          </w:tcPr>
          <w:p w:rsidR="00F01286" w:rsidRPr="006243FF" w:rsidRDefault="00F01286" w:rsidP="00F01286">
            <w:pPr>
              <w:pStyle w:val="ac"/>
              <w:ind w:firstLine="33"/>
              <w:jc w:val="both"/>
              <w:rPr>
                <w:rFonts w:ascii="PT Astra Serif" w:eastAsia="Times New Roman" w:hAnsi="PT Astra Serif"/>
                <w:sz w:val="28"/>
                <w:szCs w:val="28"/>
                <w:lang w:eastAsia="ru-RU"/>
              </w:rPr>
            </w:pPr>
          </w:p>
        </w:tc>
      </w:tr>
      <w:tr w:rsidR="00F01286" w:rsidRPr="006243FF" w:rsidTr="001B0AAE">
        <w:trPr>
          <w:jc w:val="center"/>
        </w:trPr>
        <w:tc>
          <w:tcPr>
            <w:tcW w:w="533" w:type="dxa"/>
            <w:vMerge/>
          </w:tcPr>
          <w:p w:rsidR="00F01286" w:rsidRPr="006243FF" w:rsidRDefault="00F01286" w:rsidP="00F01286">
            <w:pPr>
              <w:pStyle w:val="ac"/>
              <w:ind w:hanging="1"/>
              <w:jc w:val="both"/>
              <w:rPr>
                <w:rFonts w:ascii="PT Astra Serif" w:eastAsia="Times New Roman" w:hAnsi="PT Astra Serif"/>
                <w:sz w:val="28"/>
                <w:szCs w:val="28"/>
                <w:lang w:eastAsia="ru-RU"/>
              </w:rPr>
            </w:pPr>
          </w:p>
        </w:tc>
        <w:tc>
          <w:tcPr>
            <w:tcW w:w="2269" w:type="dxa"/>
            <w:vMerge/>
          </w:tcPr>
          <w:p w:rsidR="00F01286" w:rsidRPr="006243FF" w:rsidRDefault="00F01286" w:rsidP="002A22D9">
            <w:pPr>
              <w:pStyle w:val="ac"/>
              <w:ind w:left="34"/>
              <w:jc w:val="both"/>
              <w:rPr>
                <w:rFonts w:ascii="PT Astra Serif" w:eastAsia="Times New Roman" w:hAnsi="PT Astra Serif"/>
                <w:sz w:val="28"/>
                <w:szCs w:val="28"/>
                <w:lang w:eastAsia="ru-RU"/>
              </w:rPr>
            </w:pPr>
          </w:p>
        </w:tc>
        <w:tc>
          <w:tcPr>
            <w:tcW w:w="3827" w:type="dxa"/>
          </w:tcPr>
          <w:p w:rsidR="00F01286" w:rsidRPr="006243FF" w:rsidRDefault="00F21E03" w:rsidP="00F21E03">
            <w:pPr>
              <w:pStyle w:val="ac"/>
              <w:ind w:firstLine="34"/>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 xml:space="preserve">до </w:t>
            </w:r>
            <w:r w:rsidR="00F01286" w:rsidRPr="006243FF">
              <w:rPr>
                <w:rFonts w:ascii="PT Astra Serif" w:eastAsia="Times New Roman" w:hAnsi="PT Astra Serif"/>
                <w:sz w:val="28"/>
                <w:szCs w:val="28"/>
                <w:lang w:eastAsia="ru-RU"/>
              </w:rPr>
              <w:t xml:space="preserve">3 </w:t>
            </w:r>
            <w:r w:rsidRPr="006243FF">
              <w:rPr>
                <w:rFonts w:ascii="PT Astra Serif" w:eastAsia="Times New Roman" w:hAnsi="PT Astra Serif"/>
                <w:sz w:val="28"/>
                <w:szCs w:val="28"/>
                <w:lang w:eastAsia="ru-RU"/>
              </w:rPr>
              <w:t>(включительно)</w:t>
            </w:r>
          </w:p>
        </w:tc>
        <w:tc>
          <w:tcPr>
            <w:tcW w:w="1417" w:type="dxa"/>
          </w:tcPr>
          <w:p w:rsidR="00F01286" w:rsidRPr="006243FF" w:rsidRDefault="00F01286" w:rsidP="00604ED3">
            <w:pPr>
              <w:pStyle w:val="ac"/>
              <w:ind w:firstLine="175"/>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0</w:t>
            </w:r>
          </w:p>
        </w:tc>
        <w:tc>
          <w:tcPr>
            <w:tcW w:w="1240" w:type="dxa"/>
            <w:vMerge/>
          </w:tcPr>
          <w:p w:rsidR="00F01286" w:rsidRPr="006243FF" w:rsidRDefault="00F01286" w:rsidP="00F01286">
            <w:pPr>
              <w:pStyle w:val="ac"/>
              <w:ind w:firstLine="33"/>
              <w:jc w:val="both"/>
              <w:rPr>
                <w:rFonts w:ascii="PT Astra Serif" w:eastAsia="Times New Roman" w:hAnsi="PT Astra Serif"/>
                <w:sz w:val="28"/>
                <w:szCs w:val="28"/>
                <w:lang w:eastAsia="ru-RU"/>
              </w:rPr>
            </w:pPr>
          </w:p>
        </w:tc>
      </w:tr>
      <w:tr w:rsidR="00F01286" w:rsidRPr="006243FF" w:rsidTr="001B0AAE">
        <w:trPr>
          <w:jc w:val="center"/>
        </w:trPr>
        <w:tc>
          <w:tcPr>
            <w:tcW w:w="533" w:type="dxa"/>
            <w:vMerge w:val="restart"/>
          </w:tcPr>
          <w:p w:rsidR="00F01286" w:rsidRPr="006243FF" w:rsidRDefault="00F01286" w:rsidP="00F01286">
            <w:pPr>
              <w:pStyle w:val="ac"/>
              <w:ind w:hanging="1"/>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3.</w:t>
            </w:r>
          </w:p>
        </w:tc>
        <w:tc>
          <w:tcPr>
            <w:tcW w:w="2269" w:type="dxa"/>
            <w:vMerge w:val="restart"/>
          </w:tcPr>
          <w:p w:rsidR="00F01286" w:rsidRPr="006243FF" w:rsidRDefault="00F01286" w:rsidP="002A22D9">
            <w:pPr>
              <w:pStyle w:val="ac"/>
              <w:ind w:left="34"/>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Количество спортсменов в команде организации – участника конкурса</w:t>
            </w:r>
          </w:p>
        </w:tc>
        <w:tc>
          <w:tcPr>
            <w:tcW w:w="3827" w:type="dxa"/>
          </w:tcPr>
          <w:p w:rsidR="00F01286" w:rsidRPr="006243FF" w:rsidRDefault="00F01286" w:rsidP="00F01286">
            <w:pPr>
              <w:pStyle w:val="ac"/>
              <w:ind w:firstLine="34"/>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26 и более</w:t>
            </w:r>
          </w:p>
        </w:tc>
        <w:tc>
          <w:tcPr>
            <w:tcW w:w="1417" w:type="dxa"/>
          </w:tcPr>
          <w:p w:rsidR="00F01286" w:rsidRPr="006243FF" w:rsidRDefault="00F01286" w:rsidP="00604ED3">
            <w:pPr>
              <w:pStyle w:val="ac"/>
              <w:ind w:firstLine="175"/>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100</w:t>
            </w:r>
          </w:p>
        </w:tc>
        <w:tc>
          <w:tcPr>
            <w:tcW w:w="1240" w:type="dxa"/>
            <w:vMerge w:val="restart"/>
          </w:tcPr>
          <w:p w:rsidR="00F01286" w:rsidRPr="006243FF" w:rsidRDefault="00CA56D4" w:rsidP="00F01286">
            <w:pPr>
              <w:pStyle w:val="ac"/>
              <w:ind w:firstLine="33"/>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20%</w:t>
            </w:r>
          </w:p>
        </w:tc>
      </w:tr>
      <w:tr w:rsidR="00F01286" w:rsidRPr="006243FF" w:rsidTr="001B0AAE">
        <w:trPr>
          <w:jc w:val="center"/>
        </w:trPr>
        <w:tc>
          <w:tcPr>
            <w:tcW w:w="533" w:type="dxa"/>
            <w:vMerge/>
          </w:tcPr>
          <w:p w:rsidR="00F01286" w:rsidRPr="006243FF" w:rsidRDefault="00F01286" w:rsidP="00F01286">
            <w:pPr>
              <w:pStyle w:val="ac"/>
              <w:ind w:hanging="1"/>
              <w:jc w:val="both"/>
              <w:rPr>
                <w:rFonts w:ascii="PT Astra Serif" w:eastAsia="Times New Roman" w:hAnsi="PT Astra Serif"/>
                <w:sz w:val="28"/>
                <w:szCs w:val="28"/>
                <w:lang w:eastAsia="ru-RU"/>
              </w:rPr>
            </w:pPr>
          </w:p>
        </w:tc>
        <w:tc>
          <w:tcPr>
            <w:tcW w:w="2269" w:type="dxa"/>
            <w:vMerge/>
          </w:tcPr>
          <w:p w:rsidR="00F01286" w:rsidRPr="006243FF" w:rsidRDefault="00F01286" w:rsidP="002A22D9">
            <w:pPr>
              <w:pStyle w:val="ac"/>
              <w:ind w:left="34"/>
              <w:jc w:val="both"/>
              <w:rPr>
                <w:rFonts w:ascii="PT Astra Serif" w:eastAsia="Times New Roman" w:hAnsi="PT Astra Serif"/>
                <w:sz w:val="28"/>
                <w:szCs w:val="28"/>
                <w:lang w:eastAsia="ru-RU"/>
              </w:rPr>
            </w:pPr>
          </w:p>
        </w:tc>
        <w:tc>
          <w:tcPr>
            <w:tcW w:w="3827" w:type="dxa"/>
          </w:tcPr>
          <w:p w:rsidR="00F01286" w:rsidRPr="006243FF" w:rsidRDefault="00F01286" w:rsidP="00F01286">
            <w:pPr>
              <w:pStyle w:val="ac"/>
              <w:ind w:firstLine="34"/>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от 21 до 25</w:t>
            </w:r>
            <w:r w:rsidR="00F21E03" w:rsidRPr="006243FF">
              <w:rPr>
                <w:rFonts w:ascii="PT Astra Serif" w:eastAsia="Times New Roman" w:hAnsi="PT Astra Serif"/>
                <w:sz w:val="28"/>
                <w:szCs w:val="28"/>
                <w:lang w:eastAsia="ru-RU"/>
              </w:rPr>
              <w:t xml:space="preserve"> (включительно)</w:t>
            </w:r>
          </w:p>
        </w:tc>
        <w:tc>
          <w:tcPr>
            <w:tcW w:w="1417" w:type="dxa"/>
          </w:tcPr>
          <w:p w:rsidR="00F01286" w:rsidRPr="006243FF" w:rsidRDefault="00F01286" w:rsidP="00604ED3">
            <w:pPr>
              <w:pStyle w:val="ac"/>
              <w:ind w:firstLine="175"/>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75</w:t>
            </w:r>
          </w:p>
        </w:tc>
        <w:tc>
          <w:tcPr>
            <w:tcW w:w="1240" w:type="dxa"/>
            <w:vMerge/>
          </w:tcPr>
          <w:p w:rsidR="00F01286" w:rsidRPr="006243FF" w:rsidRDefault="00F01286" w:rsidP="00F01286">
            <w:pPr>
              <w:pStyle w:val="ac"/>
              <w:ind w:firstLine="33"/>
              <w:jc w:val="both"/>
              <w:rPr>
                <w:rFonts w:ascii="PT Astra Serif" w:eastAsia="Times New Roman" w:hAnsi="PT Astra Serif"/>
                <w:sz w:val="28"/>
                <w:szCs w:val="28"/>
                <w:lang w:eastAsia="ru-RU"/>
              </w:rPr>
            </w:pPr>
          </w:p>
        </w:tc>
      </w:tr>
      <w:tr w:rsidR="00F01286" w:rsidRPr="006243FF" w:rsidTr="001B0AAE">
        <w:trPr>
          <w:jc w:val="center"/>
        </w:trPr>
        <w:tc>
          <w:tcPr>
            <w:tcW w:w="533" w:type="dxa"/>
            <w:vMerge/>
          </w:tcPr>
          <w:p w:rsidR="00F01286" w:rsidRPr="006243FF" w:rsidRDefault="00F01286" w:rsidP="00F01286">
            <w:pPr>
              <w:pStyle w:val="ac"/>
              <w:ind w:hanging="1"/>
              <w:jc w:val="both"/>
              <w:rPr>
                <w:rFonts w:ascii="PT Astra Serif" w:eastAsia="Times New Roman" w:hAnsi="PT Astra Serif"/>
                <w:sz w:val="28"/>
                <w:szCs w:val="28"/>
                <w:lang w:eastAsia="ru-RU"/>
              </w:rPr>
            </w:pPr>
          </w:p>
        </w:tc>
        <w:tc>
          <w:tcPr>
            <w:tcW w:w="2269" w:type="dxa"/>
            <w:vMerge/>
          </w:tcPr>
          <w:p w:rsidR="00F01286" w:rsidRPr="006243FF" w:rsidRDefault="00F01286" w:rsidP="002A22D9">
            <w:pPr>
              <w:pStyle w:val="ac"/>
              <w:ind w:left="34"/>
              <w:jc w:val="both"/>
              <w:rPr>
                <w:rFonts w:ascii="PT Astra Serif" w:eastAsia="Times New Roman" w:hAnsi="PT Astra Serif"/>
                <w:sz w:val="28"/>
                <w:szCs w:val="28"/>
                <w:lang w:eastAsia="ru-RU"/>
              </w:rPr>
            </w:pPr>
          </w:p>
        </w:tc>
        <w:tc>
          <w:tcPr>
            <w:tcW w:w="3827" w:type="dxa"/>
          </w:tcPr>
          <w:p w:rsidR="00F01286" w:rsidRPr="006243FF" w:rsidRDefault="00F01286" w:rsidP="00F01286">
            <w:pPr>
              <w:pStyle w:val="ac"/>
              <w:ind w:firstLine="34"/>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от 16 до 20</w:t>
            </w:r>
            <w:r w:rsidR="00F21E03" w:rsidRPr="006243FF">
              <w:rPr>
                <w:rFonts w:ascii="PT Astra Serif" w:eastAsia="Times New Roman" w:hAnsi="PT Astra Serif"/>
                <w:sz w:val="28"/>
                <w:szCs w:val="28"/>
                <w:lang w:eastAsia="ru-RU"/>
              </w:rPr>
              <w:t xml:space="preserve"> (включительно)</w:t>
            </w:r>
          </w:p>
        </w:tc>
        <w:tc>
          <w:tcPr>
            <w:tcW w:w="1417" w:type="dxa"/>
          </w:tcPr>
          <w:p w:rsidR="00F01286" w:rsidRPr="006243FF" w:rsidRDefault="00F01286" w:rsidP="00604ED3">
            <w:pPr>
              <w:pStyle w:val="ac"/>
              <w:ind w:firstLine="175"/>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50</w:t>
            </w:r>
          </w:p>
        </w:tc>
        <w:tc>
          <w:tcPr>
            <w:tcW w:w="1240" w:type="dxa"/>
            <w:vMerge/>
          </w:tcPr>
          <w:p w:rsidR="00F01286" w:rsidRPr="006243FF" w:rsidRDefault="00F01286" w:rsidP="00F01286">
            <w:pPr>
              <w:pStyle w:val="ac"/>
              <w:ind w:firstLine="33"/>
              <w:jc w:val="both"/>
              <w:rPr>
                <w:rFonts w:ascii="PT Astra Serif" w:eastAsia="Times New Roman" w:hAnsi="PT Astra Serif"/>
                <w:sz w:val="28"/>
                <w:szCs w:val="28"/>
                <w:lang w:eastAsia="ru-RU"/>
              </w:rPr>
            </w:pPr>
          </w:p>
        </w:tc>
      </w:tr>
      <w:tr w:rsidR="00F01286" w:rsidRPr="006243FF" w:rsidTr="001B0AAE">
        <w:trPr>
          <w:jc w:val="center"/>
        </w:trPr>
        <w:tc>
          <w:tcPr>
            <w:tcW w:w="533" w:type="dxa"/>
            <w:vMerge/>
          </w:tcPr>
          <w:p w:rsidR="00F01286" w:rsidRPr="006243FF" w:rsidRDefault="00F01286" w:rsidP="00F01286">
            <w:pPr>
              <w:pStyle w:val="ac"/>
              <w:ind w:hanging="1"/>
              <w:jc w:val="both"/>
              <w:rPr>
                <w:rFonts w:ascii="PT Astra Serif" w:eastAsia="Times New Roman" w:hAnsi="PT Astra Serif"/>
                <w:sz w:val="28"/>
                <w:szCs w:val="28"/>
                <w:lang w:eastAsia="ru-RU"/>
              </w:rPr>
            </w:pPr>
          </w:p>
        </w:tc>
        <w:tc>
          <w:tcPr>
            <w:tcW w:w="2269" w:type="dxa"/>
            <w:vMerge/>
          </w:tcPr>
          <w:p w:rsidR="00F01286" w:rsidRPr="006243FF" w:rsidRDefault="00F01286" w:rsidP="002A22D9">
            <w:pPr>
              <w:pStyle w:val="ac"/>
              <w:ind w:left="34"/>
              <w:jc w:val="both"/>
              <w:rPr>
                <w:rFonts w:ascii="PT Astra Serif" w:eastAsia="Times New Roman" w:hAnsi="PT Astra Serif"/>
                <w:sz w:val="28"/>
                <w:szCs w:val="28"/>
                <w:lang w:eastAsia="ru-RU"/>
              </w:rPr>
            </w:pPr>
          </w:p>
        </w:tc>
        <w:tc>
          <w:tcPr>
            <w:tcW w:w="3827" w:type="dxa"/>
          </w:tcPr>
          <w:p w:rsidR="00F01286" w:rsidRPr="006243FF" w:rsidRDefault="00F01286" w:rsidP="00F01286">
            <w:pPr>
              <w:pStyle w:val="ac"/>
              <w:ind w:firstLine="34"/>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до 15</w:t>
            </w:r>
            <w:r w:rsidR="00F21E03" w:rsidRPr="006243FF">
              <w:rPr>
                <w:rFonts w:ascii="PT Astra Serif" w:eastAsia="Times New Roman" w:hAnsi="PT Astra Serif"/>
                <w:sz w:val="28"/>
                <w:szCs w:val="28"/>
                <w:lang w:eastAsia="ru-RU"/>
              </w:rPr>
              <w:t xml:space="preserve"> (</w:t>
            </w:r>
            <w:r w:rsidR="00CA56D4" w:rsidRPr="006243FF">
              <w:rPr>
                <w:rFonts w:ascii="PT Astra Serif" w:eastAsia="Times New Roman" w:hAnsi="PT Astra Serif"/>
                <w:sz w:val="28"/>
                <w:szCs w:val="28"/>
                <w:lang w:eastAsia="ru-RU"/>
              </w:rPr>
              <w:t>включительно</w:t>
            </w:r>
            <w:r w:rsidR="00F21E03" w:rsidRPr="006243FF">
              <w:rPr>
                <w:rFonts w:ascii="PT Astra Serif" w:eastAsia="Times New Roman" w:hAnsi="PT Astra Serif"/>
                <w:sz w:val="28"/>
                <w:szCs w:val="28"/>
                <w:lang w:eastAsia="ru-RU"/>
              </w:rPr>
              <w:t>)</w:t>
            </w:r>
          </w:p>
        </w:tc>
        <w:tc>
          <w:tcPr>
            <w:tcW w:w="1417" w:type="dxa"/>
          </w:tcPr>
          <w:p w:rsidR="00F01286" w:rsidRPr="006243FF" w:rsidRDefault="00F01286" w:rsidP="00604ED3">
            <w:pPr>
              <w:pStyle w:val="ac"/>
              <w:ind w:firstLine="175"/>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25</w:t>
            </w:r>
          </w:p>
        </w:tc>
        <w:tc>
          <w:tcPr>
            <w:tcW w:w="1240" w:type="dxa"/>
            <w:vMerge/>
          </w:tcPr>
          <w:p w:rsidR="00F01286" w:rsidRPr="006243FF" w:rsidRDefault="00F01286" w:rsidP="00F01286">
            <w:pPr>
              <w:pStyle w:val="ac"/>
              <w:ind w:firstLine="33"/>
              <w:jc w:val="both"/>
              <w:rPr>
                <w:rFonts w:ascii="PT Astra Serif" w:eastAsia="Times New Roman" w:hAnsi="PT Astra Serif"/>
                <w:sz w:val="28"/>
                <w:szCs w:val="28"/>
                <w:lang w:eastAsia="ru-RU"/>
              </w:rPr>
            </w:pPr>
          </w:p>
        </w:tc>
      </w:tr>
      <w:tr w:rsidR="00F01286" w:rsidRPr="006243FF" w:rsidTr="001B0AAE">
        <w:trPr>
          <w:jc w:val="center"/>
        </w:trPr>
        <w:tc>
          <w:tcPr>
            <w:tcW w:w="533" w:type="dxa"/>
            <w:vMerge w:val="restart"/>
          </w:tcPr>
          <w:p w:rsidR="00F01286" w:rsidRPr="006243FF" w:rsidRDefault="00F01286" w:rsidP="00F01286">
            <w:pPr>
              <w:pStyle w:val="ac"/>
              <w:ind w:hanging="1"/>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4.</w:t>
            </w:r>
          </w:p>
        </w:tc>
        <w:tc>
          <w:tcPr>
            <w:tcW w:w="2269" w:type="dxa"/>
            <w:vMerge w:val="restart"/>
          </w:tcPr>
          <w:p w:rsidR="00F01286" w:rsidRPr="006243FF" w:rsidRDefault="00F01286" w:rsidP="002A22D9">
            <w:pPr>
              <w:pStyle w:val="ac"/>
              <w:ind w:left="34"/>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Места, занятые командой организации – участника конкурса по результатам соревнования</w:t>
            </w:r>
          </w:p>
        </w:tc>
        <w:tc>
          <w:tcPr>
            <w:tcW w:w="3827" w:type="dxa"/>
          </w:tcPr>
          <w:p w:rsidR="00F01286" w:rsidRPr="006243FF" w:rsidRDefault="00F01286" w:rsidP="00F01286">
            <w:pPr>
              <w:pStyle w:val="ac"/>
              <w:ind w:firstLine="34"/>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1 место</w:t>
            </w:r>
          </w:p>
        </w:tc>
        <w:tc>
          <w:tcPr>
            <w:tcW w:w="1417" w:type="dxa"/>
          </w:tcPr>
          <w:p w:rsidR="00F01286" w:rsidRPr="006243FF" w:rsidRDefault="00F01286" w:rsidP="00604ED3">
            <w:pPr>
              <w:pStyle w:val="ac"/>
              <w:ind w:firstLine="175"/>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100</w:t>
            </w:r>
          </w:p>
        </w:tc>
        <w:tc>
          <w:tcPr>
            <w:tcW w:w="1240" w:type="dxa"/>
            <w:vMerge w:val="restart"/>
          </w:tcPr>
          <w:p w:rsidR="00F01286" w:rsidRPr="006243FF" w:rsidRDefault="00CA56D4" w:rsidP="00F01286">
            <w:pPr>
              <w:pStyle w:val="ac"/>
              <w:ind w:firstLine="33"/>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20%</w:t>
            </w:r>
          </w:p>
        </w:tc>
      </w:tr>
      <w:tr w:rsidR="00F01286" w:rsidRPr="006243FF" w:rsidTr="001B0AAE">
        <w:trPr>
          <w:jc w:val="center"/>
        </w:trPr>
        <w:tc>
          <w:tcPr>
            <w:tcW w:w="533" w:type="dxa"/>
            <w:vMerge/>
          </w:tcPr>
          <w:p w:rsidR="00F01286" w:rsidRPr="006243FF" w:rsidRDefault="00F01286" w:rsidP="00F01286">
            <w:pPr>
              <w:pStyle w:val="ac"/>
              <w:ind w:hanging="1"/>
              <w:jc w:val="both"/>
              <w:rPr>
                <w:rFonts w:ascii="PT Astra Serif" w:eastAsia="Times New Roman" w:hAnsi="PT Astra Serif"/>
                <w:sz w:val="28"/>
                <w:szCs w:val="28"/>
                <w:lang w:eastAsia="ru-RU"/>
              </w:rPr>
            </w:pPr>
          </w:p>
        </w:tc>
        <w:tc>
          <w:tcPr>
            <w:tcW w:w="2269" w:type="dxa"/>
            <w:vMerge/>
          </w:tcPr>
          <w:p w:rsidR="00F01286" w:rsidRPr="006243FF" w:rsidRDefault="00F01286" w:rsidP="002A22D9">
            <w:pPr>
              <w:pStyle w:val="ac"/>
              <w:ind w:left="34"/>
              <w:jc w:val="both"/>
              <w:rPr>
                <w:rFonts w:ascii="PT Astra Serif" w:eastAsia="Times New Roman" w:hAnsi="PT Astra Serif"/>
                <w:sz w:val="28"/>
                <w:szCs w:val="28"/>
                <w:lang w:eastAsia="ru-RU"/>
              </w:rPr>
            </w:pPr>
          </w:p>
        </w:tc>
        <w:tc>
          <w:tcPr>
            <w:tcW w:w="3827" w:type="dxa"/>
          </w:tcPr>
          <w:p w:rsidR="00F01286" w:rsidRPr="006243FF" w:rsidRDefault="00F01286" w:rsidP="00F01286">
            <w:pPr>
              <w:pStyle w:val="ac"/>
              <w:ind w:firstLine="34"/>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2-3 места</w:t>
            </w:r>
          </w:p>
        </w:tc>
        <w:tc>
          <w:tcPr>
            <w:tcW w:w="1417" w:type="dxa"/>
          </w:tcPr>
          <w:p w:rsidR="00F01286" w:rsidRPr="006243FF" w:rsidRDefault="00F01286" w:rsidP="00604ED3">
            <w:pPr>
              <w:pStyle w:val="ac"/>
              <w:ind w:firstLine="175"/>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90</w:t>
            </w:r>
          </w:p>
        </w:tc>
        <w:tc>
          <w:tcPr>
            <w:tcW w:w="1240" w:type="dxa"/>
            <w:vMerge/>
          </w:tcPr>
          <w:p w:rsidR="00F01286" w:rsidRPr="006243FF" w:rsidRDefault="00F01286" w:rsidP="00F01286">
            <w:pPr>
              <w:pStyle w:val="ac"/>
              <w:ind w:firstLine="33"/>
              <w:jc w:val="both"/>
              <w:rPr>
                <w:rFonts w:ascii="PT Astra Serif" w:eastAsia="Times New Roman" w:hAnsi="PT Astra Serif"/>
                <w:sz w:val="28"/>
                <w:szCs w:val="28"/>
                <w:lang w:eastAsia="ru-RU"/>
              </w:rPr>
            </w:pPr>
          </w:p>
        </w:tc>
      </w:tr>
      <w:tr w:rsidR="00F01286" w:rsidRPr="006243FF" w:rsidTr="001B0AAE">
        <w:trPr>
          <w:jc w:val="center"/>
        </w:trPr>
        <w:tc>
          <w:tcPr>
            <w:tcW w:w="533" w:type="dxa"/>
            <w:vMerge/>
          </w:tcPr>
          <w:p w:rsidR="00F01286" w:rsidRPr="006243FF" w:rsidRDefault="00F01286" w:rsidP="00F01286">
            <w:pPr>
              <w:pStyle w:val="ac"/>
              <w:ind w:hanging="1"/>
              <w:jc w:val="both"/>
              <w:rPr>
                <w:rFonts w:ascii="PT Astra Serif" w:eastAsia="Times New Roman" w:hAnsi="PT Astra Serif"/>
                <w:sz w:val="28"/>
                <w:szCs w:val="28"/>
                <w:lang w:eastAsia="ru-RU"/>
              </w:rPr>
            </w:pPr>
          </w:p>
        </w:tc>
        <w:tc>
          <w:tcPr>
            <w:tcW w:w="2269" w:type="dxa"/>
            <w:vMerge/>
          </w:tcPr>
          <w:p w:rsidR="00F01286" w:rsidRPr="006243FF" w:rsidRDefault="00F01286" w:rsidP="002A22D9">
            <w:pPr>
              <w:pStyle w:val="ac"/>
              <w:ind w:left="34"/>
              <w:jc w:val="both"/>
              <w:rPr>
                <w:rFonts w:ascii="PT Astra Serif" w:eastAsia="Times New Roman" w:hAnsi="PT Astra Serif"/>
                <w:sz w:val="28"/>
                <w:szCs w:val="28"/>
                <w:lang w:eastAsia="ru-RU"/>
              </w:rPr>
            </w:pPr>
          </w:p>
        </w:tc>
        <w:tc>
          <w:tcPr>
            <w:tcW w:w="3827" w:type="dxa"/>
          </w:tcPr>
          <w:p w:rsidR="00F01286" w:rsidRPr="006243FF" w:rsidRDefault="00F01286" w:rsidP="00F01286">
            <w:pPr>
              <w:pStyle w:val="ac"/>
              <w:ind w:firstLine="34"/>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4-5 места</w:t>
            </w:r>
          </w:p>
        </w:tc>
        <w:tc>
          <w:tcPr>
            <w:tcW w:w="1417" w:type="dxa"/>
          </w:tcPr>
          <w:p w:rsidR="00F01286" w:rsidRPr="006243FF" w:rsidRDefault="00F01286" w:rsidP="00604ED3">
            <w:pPr>
              <w:pStyle w:val="ac"/>
              <w:ind w:firstLine="175"/>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80</w:t>
            </w:r>
          </w:p>
        </w:tc>
        <w:tc>
          <w:tcPr>
            <w:tcW w:w="1240" w:type="dxa"/>
            <w:vMerge/>
          </w:tcPr>
          <w:p w:rsidR="00F01286" w:rsidRPr="006243FF" w:rsidRDefault="00F01286" w:rsidP="00F01286">
            <w:pPr>
              <w:pStyle w:val="ac"/>
              <w:ind w:firstLine="33"/>
              <w:jc w:val="both"/>
              <w:rPr>
                <w:rFonts w:ascii="PT Astra Serif" w:eastAsia="Times New Roman" w:hAnsi="PT Astra Serif"/>
                <w:sz w:val="28"/>
                <w:szCs w:val="28"/>
                <w:lang w:eastAsia="ru-RU"/>
              </w:rPr>
            </w:pPr>
          </w:p>
        </w:tc>
      </w:tr>
      <w:tr w:rsidR="00F01286" w:rsidRPr="006243FF" w:rsidTr="001B0AAE">
        <w:trPr>
          <w:jc w:val="center"/>
        </w:trPr>
        <w:tc>
          <w:tcPr>
            <w:tcW w:w="533" w:type="dxa"/>
            <w:vMerge/>
          </w:tcPr>
          <w:p w:rsidR="00F01286" w:rsidRPr="006243FF" w:rsidRDefault="00F01286" w:rsidP="00F01286">
            <w:pPr>
              <w:pStyle w:val="ac"/>
              <w:ind w:hanging="1"/>
              <w:jc w:val="both"/>
              <w:rPr>
                <w:rFonts w:ascii="PT Astra Serif" w:eastAsia="Times New Roman" w:hAnsi="PT Astra Serif"/>
                <w:sz w:val="28"/>
                <w:szCs w:val="28"/>
                <w:lang w:eastAsia="ru-RU"/>
              </w:rPr>
            </w:pPr>
          </w:p>
        </w:tc>
        <w:tc>
          <w:tcPr>
            <w:tcW w:w="2269" w:type="dxa"/>
            <w:vMerge/>
          </w:tcPr>
          <w:p w:rsidR="00F01286" w:rsidRPr="006243FF" w:rsidRDefault="00F01286" w:rsidP="002A22D9">
            <w:pPr>
              <w:pStyle w:val="ac"/>
              <w:ind w:left="34"/>
              <w:jc w:val="both"/>
              <w:rPr>
                <w:rFonts w:ascii="PT Astra Serif" w:eastAsia="Times New Roman" w:hAnsi="PT Astra Serif"/>
                <w:sz w:val="28"/>
                <w:szCs w:val="28"/>
                <w:lang w:eastAsia="ru-RU"/>
              </w:rPr>
            </w:pPr>
          </w:p>
        </w:tc>
        <w:tc>
          <w:tcPr>
            <w:tcW w:w="3827" w:type="dxa"/>
          </w:tcPr>
          <w:p w:rsidR="00F01286" w:rsidRPr="006243FF" w:rsidRDefault="00F01286" w:rsidP="00F01286">
            <w:pPr>
              <w:pStyle w:val="ac"/>
              <w:ind w:firstLine="34"/>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6-8 места</w:t>
            </w:r>
          </w:p>
        </w:tc>
        <w:tc>
          <w:tcPr>
            <w:tcW w:w="1417" w:type="dxa"/>
          </w:tcPr>
          <w:p w:rsidR="00F01286" w:rsidRPr="006243FF" w:rsidRDefault="00F01286" w:rsidP="00604ED3">
            <w:pPr>
              <w:pStyle w:val="ac"/>
              <w:ind w:firstLine="175"/>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70</w:t>
            </w:r>
          </w:p>
        </w:tc>
        <w:tc>
          <w:tcPr>
            <w:tcW w:w="1240" w:type="dxa"/>
            <w:vMerge/>
          </w:tcPr>
          <w:p w:rsidR="00F01286" w:rsidRPr="006243FF" w:rsidRDefault="00F01286" w:rsidP="00F01286">
            <w:pPr>
              <w:pStyle w:val="ac"/>
              <w:ind w:firstLine="33"/>
              <w:jc w:val="both"/>
              <w:rPr>
                <w:rFonts w:ascii="PT Astra Serif" w:eastAsia="Times New Roman" w:hAnsi="PT Astra Serif"/>
                <w:sz w:val="28"/>
                <w:szCs w:val="28"/>
                <w:lang w:eastAsia="ru-RU"/>
              </w:rPr>
            </w:pPr>
          </w:p>
        </w:tc>
      </w:tr>
      <w:tr w:rsidR="00F01286" w:rsidRPr="006243FF" w:rsidTr="001B0AAE">
        <w:trPr>
          <w:jc w:val="center"/>
        </w:trPr>
        <w:tc>
          <w:tcPr>
            <w:tcW w:w="533" w:type="dxa"/>
            <w:vMerge/>
          </w:tcPr>
          <w:p w:rsidR="00F01286" w:rsidRPr="006243FF" w:rsidRDefault="00F01286" w:rsidP="00F01286">
            <w:pPr>
              <w:pStyle w:val="ac"/>
              <w:ind w:hanging="1"/>
              <w:jc w:val="both"/>
              <w:rPr>
                <w:rFonts w:ascii="PT Astra Serif" w:eastAsia="Times New Roman" w:hAnsi="PT Astra Serif"/>
                <w:sz w:val="28"/>
                <w:szCs w:val="28"/>
                <w:lang w:eastAsia="ru-RU"/>
              </w:rPr>
            </w:pPr>
          </w:p>
        </w:tc>
        <w:tc>
          <w:tcPr>
            <w:tcW w:w="2269" w:type="dxa"/>
            <w:vMerge/>
          </w:tcPr>
          <w:p w:rsidR="00F01286" w:rsidRPr="006243FF" w:rsidRDefault="00F01286" w:rsidP="002A22D9">
            <w:pPr>
              <w:pStyle w:val="ac"/>
              <w:ind w:left="34"/>
              <w:jc w:val="both"/>
              <w:rPr>
                <w:rFonts w:ascii="PT Astra Serif" w:eastAsia="Times New Roman" w:hAnsi="PT Astra Serif"/>
                <w:sz w:val="28"/>
                <w:szCs w:val="28"/>
                <w:lang w:eastAsia="ru-RU"/>
              </w:rPr>
            </w:pPr>
          </w:p>
        </w:tc>
        <w:tc>
          <w:tcPr>
            <w:tcW w:w="3827" w:type="dxa"/>
          </w:tcPr>
          <w:p w:rsidR="00F01286" w:rsidRPr="006243FF" w:rsidRDefault="00F01286" w:rsidP="00F01286">
            <w:pPr>
              <w:pStyle w:val="ac"/>
              <w:ind w:firstLine="34"/>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9-10 места</w:t>
            </w:r>
          </w:p>
        </w:tc>
        <w:tc>
          <w:tcPr>
            <w:tcW w:w="1417" w:type="dxa"/>
          </w:tcPr>
          <w:p w:rsidR="00F01286" w:rsidRPr="006243FF" w:rsidRDefault="00F01286" w:rsidP="00604ED3">
            <w:pPr>
              <w:pStyle w:val="ac"/>
              <w:ind w:firstLine="175"/>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50</w:t>
            </w:r>
          </w:p>
        </w:tc>
        <w:tc>
          <w:tcPr>
            <w:tcW w:w="1240" w:type="dxa"/>
            <w:vMerge/>
          </w:tcPr>
          <w:p w:rsidR="00F01286" w:rsidRPr="006243FF" w:rsidRDefault="00F01286" w:rsidP="00F01286">
            <w:pPr>
              <w:pStyle w:val="ac"/>
              <w:ind w:firstLine="33"/>
              <w:jc w:val="both"/>
              <w:rPr>
                <w:rFonts w:ascii="PT Astra Serif" w:eastAsia="Times New Roman" w:hAnsi="PT Astra Serif"/>
                <w:sz w:val="28"/>
                <w:szCs w:val="28"/>
                <w:lang w:eastAsia="ru-RU"/>
              </w:rPr>
            </w:pPr>
          </w:p>
        </w:tc>
      </w:tr>
      <w:tr w:rsidR="00F01286" w:rsidRPr="006243FF" w:rsidTr="001B0AAE">
        <w:trPr>
          <w:jc w:val="center"/>
        </w:trPr>
        <w:tc>
          <w:tcPr>
            <w:tcW w:w="533" w:type="dxa"/>
            <w:vMerge/>
          </w:tcPr>
          <w:p w:rsidR="00F01286" w:rsidRPr="006243FF" w:rsidRDefault="00F01286" w:rsidP="00F01286">
            <w:pPr>
              <w:pStyle w:val="ac"/>
              <w:ind w:hanging="1"/>
              <w:jc w:val="both"/>
              <w:rPr>
                <w:rFonts w:ascii="PT Astra Serif" w:eastAsia="Times New Roman" w:hAnsi="PT Astra Serif"/>
                <w:sz w:val="28"/>
                <w:szCs w:val="28"/>
                <w:lang w:eastAsia="ru-RU"/>
              </w:rPr>
            </w:pPr>
          </w:p>
        </w:tc>
        <w:tc>
          <w:tcPr>
            <w:tcW w:w="2269" w:type="dxa"/>
            <w:vMerge/>
          </w:tcPr>
          <w:p w:rsidR="00F01286" w:rsidRPr="006243FF" w:rsidRDefault="00F01286" w:rsidP="002A22D9">
            <w:pPr>
              <w:pStyle w:val="ac"/>
              <w:ind w:left="34"/>
              <w:jc w:val="both"/>
              <w:rPr>
                <w:rFonts w:ascii="PT Astra Serif" w:eastAsia="Times New Roman" w:hAnsi="PT Astra Serif"/>
                <w:sz w:val="28"/>
                <w:szCs w:val="28"/>
                <w:lang w:eastAsia="ru-RU"/>
              </w:rPr>
            </w:pPr>
          </w:p>
        </w:tc>
        <w:tc>
          <w:tcPr>
            <w:tcW w:w="3827" w:type="dxa"/>
          </w:tcPr>
          <w:p w:rsidR="00F01286" w:rsidRPr="006243FF" w:rsidRDefault="00F01286" w:rsidP="00F01286">
            <w:pPr>
              <w:pStyle w:val="ac"/>
              <w:ind w:firstLine="34"/>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11-20 места</w:t>
            </w:r>
          </w:p>
        </w:tc>
        <w:tc>
          <w:tcPr>
            <w:tcW w:w="1417" w:type="dxa"/>
          </w:tcPr>
          <w:p w:rsidR="00F01286" w:rsidRPr="006243FF" w:rsidRDefault="00F01286" w:rsidP="00604ED3">
            <w:pPr>
              <w:pStyle w:val="ac"/>
              <w:ind w:firstLine="175"/>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25</w:t>
            </w:r>
          </w:p>
        </w:tc>
        <w:tc>
          <w:tcPr>
            <w:tcW w:w="1240" w:type="dxa"/>
            <w:vMerge/>
          </w:tcPr>
          <w:p w:rsidR="00F01286" w:rsidRPr="006243FF" w:rsidRDefault="00F01286" w:rsidP="00F01286">
            <w:pPr>
              <w:pStyle w:val="ac"/>
              <w:ind w:firstLine="33"/>
              <w:jc w:val="both"/>
              <w:rPr>
                <w:rFonts w:ascii="PT Astra Serif" w:eastAsia="Times New Roman" w:hAnsi="PT Astra Serif"/>
                <w:sz w:val="28"/>
                <w:szCs w:val="28"/>
                <w:lang w:eastAsia="ru-RU"/>
              </w:rPr>
            </w:pPr>
          </w:p>
        </w:tc>
      </w:tr>
      <w:tr w:rsidR="00F01286" w:rsidRPr="006243FF" w:rsidTr="001B0AAE">
        <w:trPr>
          <w:jc w:val="center"/>
        </w:trPr>
        <w:tc>
          <w:tcPr>
            <w:tcW w:w="533" w:type="dxa"/>
            <w:vMerge/>
          </w:tcPr>
          <w:p w:rsidR="00F01286" w:rsidRPr="006243FF" w:rsidRDefault="00F01286" w:rsidP="00F01286">
            <w:pPr>
              <w:pStyle w:val="ac"/>
              <w:ind w:hanging="1"/>
              <w:jc w:val="both"/>
              <w:rPr>
                <w:rFonts w:ascii="PT Astra Serif" w:eastAsia="Times New Roman" w:hAnsi="PT Astra Serif"/>
                <w:sz w:val="28"/>
                <w:szCs w:val="28"/>
                <w:lang w:eastAsia="ru-RU"/>
              </w:rPr>
            </w:pPr>
          </w:p>
        </w:tc>
        <w:tc>
          <w:tcPr>
            <w:tcW w:w="2269" w:type="dxa"/>
            <w:vMerge/>
          </w:tcPr>
          <w:p w:rsidR="00F01286" w:rsidRPr="006243FF" w:rsidRDefault="00F01286" w:rsidP="002A22D9">
            <w:pPr>
              <w:pStyle w:val="ac"/>
              <w:ind w:left="34"/>
              <w:jc w:val="both"/>
              <w:rPr>
                <w:rFonts w:ascii="PT Astra Serif" w:eastAsia="Times New Roman" w:hAnsi="PT Astra Serif"/>
                <w:sz w:val="28"/>
                <w:szCs w:val="28"/>
                <w:lang w:eastAsia="ru-RU"/>
              </w:rPr>
            </w:pPr>
          </w:p>
        </w:tc>
        <w:tc>
          <w:tcPr>
            <w:tcW w:w="3827" w:type="dxa"/>
          </w:tcPr>
          <w:p w:rsidR="00F01286" w:rsidRPr="006243FF" w:rsidRDefault="00F01286" w:rsidP="00F01286">
            <w:pPr>
              <w:pStyle w:val="ac"/>
              <w:ind w:firstLine="34"/>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ниже 20 места</w:t>
            </w:r>
          </w:p>
        </w:tc>
        <w:tc>
          <w:tcPr>
            <w:tcW w:w="1417" w:type="dxa"/>
          </w:tcPr>
          <w:p w:rsidR="00F01286" w:rsidRPr="006243FF" w:rsidRDefault="00F01286" w:rsidP="00604ED3">
            <w:pPr>
              <w:pStyle w:val="ac"/>
              <w:ind w:firstLine="175"/>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0</w:t>
            </w:r>
          </w:p>
        </w:tc>
        <w:tc>
          <w:tcPr>
            <w:tcW w:w="1240" w:type="dxa"/>
            <w:vMerge/>
          </w:tcPr>
          <w:p w:rsidR="00F01286" w:rsidRPr="006243FF" w:rsidRDefault="00F01286" w:rsidP="00F01286">
            <w:pPr>
              <w:pStyle w:val="ac"/>
              <w:ind w:firstLine="33"/>
              <w:jc w:val="both"/>
              <w:rPr>
                <w:rFonts w:ascii="PT Astra Serif" w:eastAsia="Times New Roman" w:hAnsi="PT Astra Serif"/>
                <w:sz w:val="28"/>
                <w:szCs w:val="28"/>
                <w:lang w:eastAsia="ru-RU"/>
              </w:rPr>
            </w:pPr>
          </w:p>
        </w:tc>
      </w:tr>
      <w:tr w:rsidR="00F01286" w:rsidRPr="006243FF" w:rsidTr="001B0AAE">
        <w:trPr>
          <w:jc w:val="center"/>
        </w:trPr>
        <w:tc>
          <w:tcPr>
            <w:tcW w:w="533" w:type="dxa"/>
            <w:vMerge w:val="restart"/>
          </w:tcPr>
          <w:p w:rsidR="00F01286" w:rsidRPr="006243FF" w:rsidRDefault="00F01286" w:rsidP="00F01286">
            <w:pPr>
              <w:pStyle w:val="ac"/>
              <w:ind w:hanging="1"/>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5.</w:t>
            </w:r>
          </w:p>
        </w:tc>
        <w:tc>
          <w:tcPr>
            <w:tcW w:w="2269" w:type="dxa"/>
            <w:vMerge w:val="restart"/>
          </w:tcPr>
          <w:p w:rsidR="00F01286" w:rsidRPr="006243FF" w:rsidRDefault="00F01286" w:rsidP="002A22D9">
            <w:pPr>
              <w:pStyle w:val="ac"/>
              <w:ind w:left="34"/>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Наличие у организации структурных подразделений  по подготовке спортивного резерва и (или) адаптивным видам спорта</w:t>
            </w:r>
          </w:p>
        </w:tc>
        <w:tc>
          <w:tcPr>
            <w:tcW w:w="3827" w:type="dxa"/>
          </w:tcPr>
          <w:p w:rsidR="00F01286" w:rsidRPr="006243FF" w:rsidRDefault="00F01286" w:rsidP="00F01286">
            <w:pPr>
              <w:pStyle w:val="ac"/>
              <w:ind w:firstLine="34"/>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 xml:space="preserve">наличие с численностью 200 и более человек </w:t>
            </w:r>
          </w:p>
        </w:tc>
        <w:tc>
          <w:tcPr>
            <w:tcW w:w="1417" w:type="dxa"/>
          </w:tcPr>
          <w:p w:rsidR="00F01286" w:rsidRPr="006243FF" w:rsidRDefault="00F01286" w:rsidP="00604ED3">
            <w:pPr>
              <w:pStyle w:val="ac"/>
              <w:ind w:firstLine="175"/>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100</w:t>
            </w:r>
          </w:p>
        </w:tc>
        <w:tc>
          <w:tcPr>
            <w:tcW w:w="1240" w:type="dxa"/>
            <w:vMerge w:val="restart"/>
          </w:tcPr>
          <w:p w:rsidR="00F01286" w:rsidRPr="006243FF" w:rsidRDefault="00CA56D4" w:rsidP="00F01286">
            <w:pPr>
              <w:pStyle w:val="ac"/>
              <w:ind w:firstLine="33"/>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20%</w:t>
            </w:r>
          </w:p>
        </w:tc>
      </w:tr>
      <w:tr w:rsidR="00F01286" w:rsidRPr="006243FF" w:rsidTr="001B0AAE">
        <w:trPr>
          <w:jc w:val="center"/>
        </w:trPr>
        <w:tc>
          <w:tcPr>
            <w:tcW w:w="533" w:type="dxa"/>
            <w:vMerge/>
          </w:tcPr>
          <w:p w:rsidR="00F01286" w:rsidRPr="006243FF" w:rsidRDefault="00F01286" w:rsidP="00F01286">
            <w:pPr>
              <w:pStyle w:val="ac"/>
              <w:ind w:firstLine="709"/>
              <w:jc w:val="both"/>
              <w:rPr>
                <w:rFonts w:ascii="PT Astra Serif" w:eastAsia="Times New Roman" w:hAnsi="PT Astra Serif"/>
                <w:sz w:val="28"/>
                <w:szCs w:val="28"/>
                <w:lang w:eastAsia="ru-RU"/>
              </w:rPr>
            </w:pPr>
          </w:p>
        </w:tc>
        <w:tc>
          <w:tcPr>
            <w:tcW w:w="2269" w:type="dxa"/>
            <w:vMerge/>
          </w:tcPr>
          <w:p w:rsidR="00F01286" w:rsidRPr="006243FF" w:rsidRDefault="00F01286" w:rsidP="00F01286">
            <w:pPr>
              <w:pStyle w:val="ac"/>
              <w:ind w:firstLine="709"/>
              <w:jc w:val="both"/>
              <w:rPr>
                <w:rFonts w:ascii="PT Astra Serif" w:eastAsia="Times New Roman" w:hAnsi="PT Astra Serif"/>
                <w:sz w:val="28"/>
                <w:szCs w:val="28"/>
                <w:lang w:eastAsia="ru-RU"/>
              </w:rPr>
            </w:pPr>
          </w:p>
        </w:tc>
        <w:tc>
          <w:tcPr>
            <w:tcW w:w="3827" w:type="dxa"/>
          </w:tcPr>
          <w:p w:rsidR="00F01286" w:rsidRPr="006243FF" w:rsidRDefault="00F01286" w:rsidP="002A22D9">
            <w:pPr>
              <w:pStyle w:val="ac"/>
              <w:ind w:firstLine="34"/>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наличие с численностью</w:t>
            </w:r>
            <w:r w:rsidR="002A22D9">
              <w:rPr>
                <w:rFonts w:ascii="PT Astra Serif" w:eastAsia="Times New Roman" w:hAnsi="PT Astra Serif"/>
                <w:sz w:val="28"/>
                <w:szCs w:val="28"/>
                <w:lang w:eastAsia="ru-RU"/>
              </w:rPr>
              <w:br/>
            </w:r>
            <w:r w:rsidRPr="006243FF">
              <w:rPr>
                <w:rFonts w:ascii="PT Astra Serif" w:eastAsia="Times New Roman" w:hAnsi="PT Astra Serif"/>
                <w:sz w:val="28"/>
                <w:szCs w:val="28"/>
                <w:lang w:eastAsia="ru-RU"/>
              </w:rPr>
              <w:t xml:space="preserve">от 100 до 199 человек </w:t>
            </w:r>
          </w:p>
        </w:tc>
        <w:tc>
          <w:tcPr>
            <w:tcW w:w="1417" w:type="dxa"/>
          </w:tcPr>
          <w:p w:rsidR="00F01286" w:rsidRPr="006243FF" w:rsidRDefault="00F01286" w:rsidP="00604ED3">
            <w:pPr>
              <w:pStyle w:val="ac"/>
              <w:ind w:firstLine="175"/>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60</w:t>
            </w:r>
          </w:p>
        </w:tc>
        <w:tc>
          <w:tcPr>
            <w:tcW w:w="1240" w:type="dxa"/>
            <w:vMerge/>
          </w:tcPr>
          <w:p w:rsidR="00F01286" w:rsidRPr="006243FF" w:rsidRDefault="00F01286" w:rsidP="00F01286">
            <w:pPr>
              <w:pStyle w:val="ac"/>
              <w:ind w:firstLine="709"/>
              <w:jc w:val="both"/>
              <w:rPr>
                <w:rFonts w:ascii="PT Astra Serif" w:eastAsia="Times New Roman" w:hAnsi="PT Astra Serif"/>
                <w:sz w:val="28"/>
                <w:szCs w:val="28"/>
                <w:lang w:eastAsia="ru-RU"/>
              </w:rPr>
            </w:pPr>
          </w:p>
        </w:tc>
      </w:tr>
      <w:tr w:rsidR="00F01286" w:rsidRPr="006243FF" w:rsidTr="001B0AAE">
        <w:trPr>
          <w:jc w:val="center"/>
        </w:trPr>
        <w:tc>
          <w:tcPr>
            <w:tcW w:w="533" w:type="dxa"/>
            <w:vMerge/>
          </w:tcPr>
          <w:p w:rsidR="00F01286" w:rsidRPr="006243FF" w:rsidRDefault="00F01286" w:rsidP="00F01286">
            <w:pPr>
              <w:pStyle w:val="ac"/>
              <w:ind w:firstLine="709"/>
              <w:jc w:val="both"/>
              <w:rPr>
                <w:rFonts w:ascii="PT Astra Serif" w:eastAsia="Times New Roman" w:hAnsi="PT Astra Serif"/>
                <w:sz w:val="28"/>
                <w:szCs w:val="28"/>
                <w:lang w:eastAsia="ru-RU"/>
              </w:rPr>
            </w:pPr>
          </w:p>
        </w:tc>
        <w:tc>
          <w:tcPr>
            <w:tcW w:w="2269" w:type="dxa"/>
            <w:vMerge/>
          </w:tcPr>
          <w:p w:rsidR="00F01286" w:rsidRPr="006243FF" w:rsidRDefault="00F01286" w:rsidP="00F01286">
            <w:pPr>
              <w:pStyle w:val="ac"/>
              <w:ind w:firstLine="709"/>
              <w:jc w:val="both"/>
              <w:rPr>
                <w:rFonts w:ascii="PT Astra Serif" w:eastAsia="Times New Roman" w:hAnsi="PT Astra Serif"/>
                <w:sz w:val="28"/>
                <w:szCs w:val="28"/>
                <w:lang w:eastAsia="ru-RU"/>
              </w:rPr>
            </w:pPr>
          </w:p>
        </w:tc>
        <w:tc>
          <w:tcPr>
            <w:tcW w:w="3827" w:type="dxa"/>
          </w:tcPr>
          <w:p w:rsidR="00F01286" w:rsidRPr="006243FF" w:rsidRDefault="00F01286" w:rsidP="002A22D9">
            <w:pPr>
              <w:pStyle w:val="ac"/>
              <w:ind w:firstLine="34"/>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наличие с численностью 99</w:t>
            </w:r>
            <w:r w:rsidR="002A22D9">
              <w:rPr>
                <w:rFonts w:ascii="PT Astra Serif" w:eastAsia="Times New Roman" w:hAnsi="PT Astra Serif"/>
                <w:sz w:val="28"/>
                <w:szCs w:val="28"/>
                <w:lang w:eastAsia="ru-RU"/>
              </w:rPr>
              <w:br/>
            </w:r>
            <w:r w:rsidRPr="006243FF">
              <w:rPr>
                <w:rFonts w:ascii="PT Astra Serif" w:eastAsia="Times New Roman" w:hAnsi="PT Astra Serif"/>
                <w:sz w:val="28"/>
                <w:szCs w:val="28"/>
                <w:lang w:eastAsia="ru-RU"/>
              </w:rPr>
              <w:t xml:space="preserve">и менее  человек </w:t>
            </w:r>
          </w:p>
        </w:tc>
        <w:tc>
          <w:tcPr>
            <w:tcW w:w="1417" w:type="dxa"/>
          </w:tcPr>
          <w:p w:rsidR="00F01286" w:rsidRPr="006243FF" w:rsidRDefault="00F01286" w:rsidP="00604ED3">
            <w:pPr>
              <w:pStyle w:val="ac"/>
              <w:ind w:firstLine="175"/>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20</w:t>
            </w:r>
          </w:p>
        </w:tc>
        <w:tc>
          <w:tcPr>
            <w:tcW w:w="1240" w:type="dxa"/>
            <w:vMerge/>
          </w:tcPr>
          <w:p w:rsidR="00F01286" w:rsidRPr="006243FF" w:rsidRDefault="00F01286" w:rsidP="00F01286">
            <w:pPr>
              <w:pStyle w:val="ac"/>
              <w:ind w:firstLine="709"/>
              <w:jc w:val="both"/>
              <w:rPr>
                <w:rFonts w:ascii="PT Astra Serif" w:eastAsia="Times New Roman" w:hAnsi="PT Astra Serif"/>
                <w:sz w:val="28"/>
                <w:szCs w:val="28"/>
                <w:lang w:eastAsia="ru-RU"/>
              </w:rPr>
            </w:pPr>
          </w:p>
        </w:tc>
      </w:tr>
      <w:tr w:rsidR="00F01286" w:rsidRPr="006243FF" w:rsidTr="001B0AAE">
        <w:trPr>
          <w:jc w:val="center"/>
        </w:trPr>
        <w:tc>
          <w:tcPr>
            <w:tcW w:w="533" w:type="dxa"/>
            <w:vMerge/>
          </w:tcPr>
          <w:p w:rsidR="00F01286" w:rsidRPr="006243FF" w:rsidRDefault="00F01286" w:rsidP="00F01286">
            <w:pPr>
              <w:pStyle w:val="ac"/>
              <w:ind w:firstLine="709"/>
              <w:jc w:val="both"/>
              <w:rPr>
                <w:rFonts w:ascii="PT Astra Serif" w:eastAsia="Times New Roman" w:hAnsi="PT Astra Serif"/>
                <w:sz w:val="28"/>
                <w:szCs w:val="28"/>
                <w:lang w:eastAsia="ru-RU"/>
              </w:rPr>
            </w:pPr>
          </w:p>
        </w:tc>
        <w:tc>
          <w:tcPr>
            <w:tcW w:w="2269" w:type="dxa"/>
            <w:vMerge/>
          </w:tcPr>
          <w:p w:rsidR="00F01286" w:rsidRPr="006243FF" w:rsidRDefault="00F01286" w:rsidP="00F01286">
            <w:pPr>
              <w:pStyle w:val="ac"/>
              <w:ind w:firstLine="709"/>
              <w:jc w:val="both"/>
              <w:rPr>
                <w:rFonts w:ascii="PT Astra Serif" w:eastAsia="Times New Roman" w:hAnsi="PT Astra Serif"/>
                <w:sz w:val="28"/>
                <w:szCs w:val="28"/>
                <w:lang w:eastAsia="ru-RU"/>
              </w:rPr>
            </w:pPr>
          </w:p>
        </w:tc>
        <w:tc>
          <w:tcPr>
            <w:tcW w:w="3827" w:type="dxa"/>
          </w:tcPr>
          <w:p w:rsidR="00F01286" w:rsidRPr="006243FF" w:rsidRDefault="00F01286" w:rsidP="00F01286">
            <w:pPr>
              <w:pStyle w:val="ac"/>
              <w:ind w:firstLine="34"/>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отсутствие структурных подразделений по подготовке спортивного резерва и (или) адаптивным видам спорта</w:t>
            </w:r>
          </w:p>
        </w:tc>
        <w:tc>
          <w:tcPr>
            <w:tcW w:w="1417" w:type="dxa"/>
          </w:tcPr>
          <w:p w:rsidR="00F01286" w:rsidRPr="006243FF" w:rsidRDefault="00F01286" w:rsidP="00604ED3">
            <w:pPr>
              <w:pStyle w:val="ac"/>
              <w:ind w:firstLine="175"/>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0</w:t>
            </w:r>
          </w:p>
        </w:tc>
        <w:tc>
          <w:tcPr>
            <w:tcW w:w="1240" w:type="dxa"/>
            <w:vMerge/>
          </w:tcPr>
          <w:p w:rsidR="00F01286" w:rsidRPr="006243FF" w:rsidRDefault="00F01286" w:rsidP="00F01286">
            <w:pPr>
              <w:pStyle w:val="ac"/>
              <w:ind w:firstLine="709"/>
              <w:jc w:val="both"/>
              <w:rPr>
                <w:rFonts w:ascii="PT Astra Serif" w:eastAsia="Times New Roman" w:hAnsi="PT Astra Serif"/>
                <w:sz w:val="28"/>
                <w:szCs w:val="28"/>
                <w:lang w:eastAsia="ru-RU"/>
              </w:rPr>
            </w:pPr>
          </w:p>
        </w:tc>
      </w:tr>
    </w:tbl>
    <w:p w:rsidR="00F21E03" w:rsidRPr="006243FF" w:rsidRDefault="00F01286" w:rsidP="00F21E03">
      <w:pPr>
        <w:autoSpaceDE w:val="0"/>
        <w:autoSpaceDN w:val="0"/>
        <w:adjustRightInd w:val="0"/>
        <w:spacing w:after="0" w:line="240" w:lineRule="auto"/>
        <w:ind w:firstLine="709"/>
        <w:jc w:val="both"/>
        <w:rPr>
          <w:rFonts w:ascii="PT Astra Serif" w:hAnsi="PT Astra Serif" w:cs="PT Astra Serif"/>
          <w:sz w:val="28"/>
          <w:szCs w:val="28"/>
          <w:lang w:eastAsia="ru-RU"/>
        </w:rPr>
      </w:pPr>
      <w:r w:rsidRPr="006243FF">
        <w:rPr>
          <w:rFonts w:ascii="PT Astra Serif" w:hAnsi="PT Astra Serif"/>
          <w:sz w:val="28"/>
          <w:szCs w:val="28"/>
        </w:rPr>
        <w:t>2.1</w:t>
      </w:r>
      <w:r w:rsidR="001A0D48">
        <w:rPr>
          <w:rFonts w:ascii="PT Astra Serif" w:hAnsi="PT Astra Serif"/>
          <w:sz w:val="28"/>
          <w:szCs w:val="28"/>
        </w:rPr>
        <w:t>8</w:t>
      </w:r>
      <w:r w:rsidRPr="006243FF">
        <w:rPr>
          <w:rFonts w:ascii="PT Astra Serif" w:hAnsi="PT Astra Serif"/>
          <w:sz w:val="28"/>
          <w:szCs w:val="28"/>
        </w:rPr>
        <w:t xml:space="preserve">. </w:t>
      </w:r>
      <w:r w:rsidR="00F21E03" w:rsidRPr="006243FF">
        <w:rPr>
          <w:rFonts w:ascii="PT Astra Serif" w:hAnsi="PT Astra Serif" w:cs="PT Astra Serif"/>
          <w:sz w:val="28"/>
          <w:szCs w:val="28"/>
          <w:lang w:eastAsia="ru-RU"/>
        </w:rPr>
        <w:t>Оценка заявок осуществляется комиссией в срок, не превышающий 20 рабочих дней со дня размещения протокола рассмотрения заявок на едином портале посредством экранных форм в системе «Электронный бюджет».</w:t>
      </w:r>
    </w:p>
    <w:p w:rsidR="00F01286" w:rsidRPr="006243FF" w:rsidRDefault="00F01286" w:rsidP="00F01286">
      <w:pPr>
        <w:pStyle w:val="ac"/>
        <w:ind w:firstLine="709"/>
        <w:jc w:val="both"/>
        <w:rPr>
          <w:rFonts w:ascii="PT Astra Serif" w:hAnsi="PT Astra Serif"/>
          <w:sz w:val="28"/>
          <w:szCs w:val="28"/>
        </w:rPr>
      </w:pPr>
      <w:r w:rsidRPr="006243FF">
        <w:rPr>
          <w:rFonts w:ascii="PT Astra Serif" w:hAnsi="PT Astra Serif"/>
          <w:sz w:val="28"/>
          <w:szCs w:val="28"/>
        </w:rPr>
        <w:t>Каждый член комиссии проводит оценку по каждому критерию, указанному в пункте 2.1</w:t>
      </w:r>
      <w:r w:rsidR="002A22D9">
        <w:rPr>
          <w:rFonts w:ascii="PT Astra Serif" w:hAnsi="PT Astra Serif"/>
          <w:sz w:val="28"/>
          <w:szCs w:val="28"/>
        </w:rPr>
        <w:t>7</w:t>
      </w:r>
      <w:r w:rsidRPr="006243FF">
        <w:rPr>
          <w:rFonts w:ascii="PT Astra Serif" w:hAnsi="PT Astra Serif"/>
          <w:sz w:val="28"/>
          <w:szCs w:val="28"/>
        </w:rPr>
        <w:t xml:space="preserve"> Порядка. Для оценки заявок используется</w:t>
      </w:r>
      <w:r w:rsidRPr="006243FF">
        <w:rPr>
          <w:rFonts w:ascii="PT Astra Serif" w:hAnsi="PT Astra Serif"/>
          <w:sz w:val="28"/>
          <w:szCs w:val="28"/>
        </w:rPr>
        <w:br/>
        <w:t>100-балльная шкала. Участие в оценке заявок принимает одинаковое количество членов комиссии. Сумма баллов, выставленных членами комиссии по каждому из критериев, делится на число членов комиссии, принявших участие в оценке заявки (среднее арифметическое). Итоговый балл оцениваемой заявки определяется путем умножения среднего арифметического по каждому критерию на соответствующую величину значимости критерия в общей оценке и дальнейшего сложения полученных значений. Ранжирование поступивших заявок осуществляется по мере уменьшения полученных баллов по итогам оценки заявок и очередности поступления заявок (по дате и времени поступления) в случае равенства количества полученных баллов.</w:t>
      </w:r>
    </w:p>
    <w:p w:rsidR="00F01286" w:rsidRPr="006243FF" w:rsidRDefault="00F01286" w:rsidP="00F01286">
      <w:pPr>
        <w:autoSpaceDE w:val="0"/>
        <w:autoSpaceDN w:val="0"/>
        <w:adjustRightInd w:val="0"/>
        <w:spacing w:after="0" w:line="240" w:lineRule="auto"/>
        <w:ind w:firstLine="709"/>
        <w:jc w:val="both"/>
        <w:rPr>
          <w:rFonts w:ascii="PT Astra Serif" w:hAnsi="PT Astra Serif"/>
          <w:sz w:val="28"/>
          <w:szCs w:val="28"/>
        </w:rPr>
      </w:pPr>
      <w:r w:rsidRPr="006243FF">
        <w:rPr>
          <w:rFonts w:ascii="PT Astra Serif" w:hAnsi="PT Astra Serif"/>
          <w:sz w:val="28"/>
          <w:szCs w:val="28"/>
        </w:rPr>
        <w:t>Если участники конкурса набрали одинаковое количество баллов, то победителем признается тот участник конкурса, заявка которого поступила ранее по дате и времени</w:t>
      </w:r>
      <w:r w:rsidR="00C1184D" w:rsidRPr="006243FF">
        <w:rPr>
          <w:rFonts w:ascii="PT Astra Serif" w:hAnsi="PT Astra Serif"/>
          <w:sz w:val="28"/>
          <w:szCs w:val="28"/>
        </w:rPr>
        <w:t xml:space="preserve"> в системе «Электронный бюджет</w:t>
      </w:r>
      <w:r w:rsidRPr="006243FF">
        <w:rPr>
          <w:rFonts w:ascii="PT Astra Serif" w:hAnsi="PT Astra Serif"/>
          <w:sz w:val="28"/>
          <w:szCs w:val="28"/>
        </w:rPr>
        <w:t>.</w:t>
      </w:r>
    </w:p>
    <w:p w:rsidR="00F01286" w:rsidRPr="006243FF" w:rsidRDefault="00F01286" w:rsidP="00F01286">
      <w:pPr>
        <w:pStyle w:val="ac"/>
        <w:ind w:firstLine="709"/>
        <w:jc w:val="both"/>
        <w:rPr>
          <w:rFonts w:ascii="PT Astra Serif" w:hAnsi="PT Astra Serif"/>
          <w:sz w:val="28"/>
          <w:szCs w:val="28"/>
        </w:rPr>
      </w:pPr>
      <w:r w:rsidRPr="006243FF">
        <w:rPr>
          <w:rFonts w:ascii="PT Astra Serif" w:hAnsi="PT Astra Serif"/>
          <w:sz w:val="28"/>
          <w:szCs w:val="28"/>
        </w:rPr>
        <w:t>2.</w:t>
      </w:r>
      <w:r w:rsidR="001A0D48">
        <w:rPr>
          <w:rFonts w:ascii="PT Astra Serif" w:hAnsi="PT Astra Serif"/>
          <w:sz w:val="28"/>
          <w:szCs w:val="28"/>
        </w:rPr>
        <w:t>19</w:t>
      </w:r>
      <w:r w:rsidRPr="006243FF">
        <w:rPr>
          <w:rFonts w:ascii="PT Astra Serif" w:hAnsi="PT Astra Serif"/>
          <w:sz w:val="28"/>
          <w:szCs w:val="28"/>
        </w:rPr>
        <w:t>. Количество победителей конкурс</w:t>
      </w:r>
      <w:r w:rsidR="00F21E03" w:rsidRPr="006243FF">
        <w:rPr>
          <w:rFonts w:ascii="PT Astra Serif" w:hAnsi="PT Astra Serif"/>
          <w:sz w:val="28"/>
          <w:szCs w:val="28"/>
        </w:rPr>
        <w:t>ного отбора</w:t>
      </w:r>
      <w:r w:rsidRPr="006243FF">
        <w:rPr>
          <w:rFonts w:ascii="PT Astra Serif" w:hAnsi="PT Astra Serif"/>
          <w:sz w:val="28"/>
          <w:szCs w:val="28"/>
        </w:rPr>
        <w:t xml:space="preserve"> определяется комиссией на основании итогового рейтинга. Сумма гранта определяется исходя из сметы расходов на мероприятия, предоставленной в составе заявки, в соответствии со сводной бюджетной росписью бюджета города Барнаула в пределах бюджетных ассигнований и лимитов бюджетных обязательств, утвержденных на соответствующий финансовый год и плановый период </w:t>
      </w:r>
      <w:r w:rsidR="00F21E03" w:rsidRPr="006243FF">
        <w:rPr>
          <w:rFonts w:ascii="PT Astra Serif" w:hAnsi="PT Astra Serif"/>
          <w:sz w:val="28"/>
          <w:szCs w:val="28"/>
        </w:rPr>
        <w:t>К</w:t>
      </w:r>
      <w:r w:rsidRPr="006243FF">
        <w:rPr>
          <w:rFonts w:ascii="PT Astra Serif" w:hAnsi="PT Astra Serif"/>
          <w:sz w:val="28"/>
          <w:szCs w:val="28"/>
        </w:rPr>
        <w:t>омитету.</w:t>
      </w:r>
    </w:p>
    <w:p w:rsidR="00F01286" w:rsidRPr="006243FF" w:rsidRDefault="00F01286" w:rsidP="00F01286">
      <w:pPr>
        <w:pStyle w:val="ac"/>
        <w:ind w:firstLine="709"/>
        <w:jc w:val="both"/>
        <w:rPr>
          <w:rFonts w:ascii="PT Astra Serif" w:hAnsi="PT Astra Serif"/>
          <w:sz w:val="28"/>
          <w:szCs w:val="28"/>
        </w:rPr>
      </w:pPr>
      <w:r w:rsidRPr="006243FF">
        <w:rPr>
          <w:rFonts w:ascii="PT Astra Serif" w:hAnsi="PT Astra Serif"/>
          <w:sz w:val="28"/>
          <w:szCs w:val="28"/>
        </w:rPr>
        <w:t xml:space="preserve">Грант распределяется между участниками конкурса, включенными в итоговый рейтинг, в следующем порядке:  </w:t>
      </w:r>
    </w:p>
    <w:p w:rsidR="00F01286" w:rsidRPr="006243FF" w:rsidRDefault="00F21E03" w:rsidP="00F01286">
      <w:pPr>
        <w:pStyle w:val="ac"/>
        <w:ind w:firstLine="709"/>
        <w:jc w:val="both"/>
        <w:rPr>
          <w:rFonts w:ascii="PT Astra Serif" w:hAnsi="PT Astra Serif"/>
          <w:sz w:val="28"/>
          <w:szCs w:val="28"/>
        </w:rPr>
      </w:pPr>
      <w:r w:rsidRPr="006243FF">
        <w:rPr>
          <w:rFonts w:ascii="PT Astra Serif" w:hAnsi="PT Astra Serif"/>
          <w:sz w:val="28"/>
          <w:szCs w:val="28"/>
        </w:rPr>
        <w:t>1) у</w:t>
      </w:r>
      <w:r w:rsidR="00F01286" w:rsidRPr="006243FF">
        <w:rPr>
          <w:rFonts w:ascii="PT Astra Serif" w:hAnsi="PT Astra Serif"/>
          <w:sz w:val="28"/>
          <w:szCs w:val="28"/>
        </w:rPr>
        <w:t xml:space="preserve">частнику конкурса, которому присвоен первый порядковый номер в рейтинге, распределяется размер гранта, равный значению размера, указанному им в заявке и документально подтвержденному, но не выше максимального размера гранта, определенного объявлением о проведении </w:t>
      </w:r>
      <w:r w:rsidRPr="006243FF">
        <w:rPr>
          <w:rFonts w:ascii="PT Astra Serif" w:hAnsi="PT Astra Serif"/>
          <w:sz w:val="28"/>
          <w:szCs w:val="28"/>
        </w:rPr>
        <w:t xml:space="preserve">конкурсного </w:t>
      </w:r>
      <w:r w:rsidR="00F01286" w:rsidRPr="006243FF">
        <w:rPr>
          <w:rFonts w:ascii="PT Astra Serif" w:hAnsi="PT Astra Serif"/>
          <w:sz w:val="28"/>
          <w:szCs w:val="28"/>
        </w:rPr>
        <w:t>отбор</w:t>
      </w:r>
      <w:r w:rsidRPr="006243FF">
        <w:rPr>
          <w:rFonts w:ascii="PT Astra Serif" w:hAnsi="PT Astra Serif"/>
          <w:sz w:val="28"/>
          <w:szCs w:val="28"/>
        </w:rPr>
        <w:t>а</w:t>
      </w:r>
      <w:r w:rsidR="00F01286" w:rsidRPr="006243FF">
        <w:rPr>
          <w:rFonts w:ascii="PT Astra Serif" w:hAnsi="PT Astra Serif"/>
          <w:sz w:val="28"/>
          <w:szCs w:val="28"/>
        </w:rPr>
        <w:t xml:space="preserve"> получателей гранта</w:t>
      </w:r>
      <w:r w:rsidRPr="006243FF">
        <w:rPr>
          <w:rFonts w:ascii="PT Astra Serif" w:hAnsi="PT Astra Serif"/>
          <w:sz w:val="28"/>
          <w:szCs w:val="28"/>
        </w:rPr>
        <w:t>;</w:t>
      </w:r>
    </w:p>
    <w:p w:rsidR="00F01286" w:rsidRPr="006243FF" w:rsidRDefault="00F21E03" w:rsidP="00F01286">
      <w:pPr>
        <w:pStyle w:val="ac"/>
        <w:ind w:firstLine="709"/>
        <w:jc w:val="both"/>
        <w:rPr>
          <w:rFonts w:ascii="PT Astra Serif" w:hAnsi="PT Astra Serif"/>
          <w:sz w:val="28"/>
          <w:szCs w:val="28"/>
        </w:rPr>
      </w:pPr>
      <w:r w:rsidRPr="006243FF">
        <w:rPr>
          <w:rFonts w:ascii="PT Astra Serif" w:hAnsi="PT Astra Serif"/>
          <w:sz w:val="28"/>
          <w:szCs w:val="28"/>
        </w:rPr>
        <w:t>2) в</w:t>
      </w:r>
      <w:r w:rsidR="00F01286" w:rsidRPr="006243FF">
        <w:rPr>
          <w:rFonts w:ascii="PT Astra Serif" w:hAnsi="PT Astra Serif"/>
          <w:sz w:val="28"/>
          <w:szCs w:val="28"/>
        </w:rPr>
        <w:t xml:space="preserve"> случае если размер гранта, распределяемый в рамках конкурс</w:t>
      </w:r>
      <w:r w:rsidRPr="006243FF">
        <w:rPr>
          <w:rFonts w:ascii="PT Astra Serif" w:hAnsi="PT Astra Serif"/>
          <w:sz w:val="28"/>
          <w:szCs w:val="28"/>
        </w:rPr>
        <w:t>ного отбора</w:t>
      </w:r>
      <w:r w:rsidR="00F01286" w:rsidRPr="006243FF">
        <w:rPr>
          <w:rFonts w:ascii="PT Astra Serif" w:hAnsi="PT Astra Serif"/>
          <w:sz w:val="28"/>
          <w:szCs w:val="28"/>
        </w:rPr>
        <w:t>, больше размера гранта, указанного в заявке, поданной участником конкурса, которому присвоен первый порядковый номер, оставшийся размер гранта распределяется между остальными участниками конкурса, включенными в итоговый рейтинг</w:t>
      </w:r>
      <w:r w:rsidRPr="006243FF">
        <w:rPr>
          <w:rFonts w:ascii="PT Astra Serif" w:hAnsi="PT Astra Serif"/>
          <w:sz w:val="28"/>
          <w:szCs w:val="28"/>
        </w:rPr>
        <w:t>;</w:t>
      </w:r>
    </w:p>
    <w:p w:rsidR="00F01286" w:rsidRPr="006243FF" w:rsidRDefault="00F21E03" w:rsidP="00F01286">
      <w:pPr>
        <w:pStyle w:val="ac"/>
        <w:ind w:firstLine="709"/>
        <w:jc w:val="both"/>
        <w:rPr>
          <w:rFonts w:ascii="PT Astra Serif" w:hAnsi="PT Astra Serif"/>
          <w:sz w:val="28"/>
          <w:szCs w:val="28"/>
        </w:rPr>
      </w:pPr>
      <w:proofErr w:type="gramStart"/>
      <w:r w:rsidRPr="006243FF">
        <w:rPr>
          <w:rFonts w:ascii="PT Astra Serif" w:hAnsi="PT Astra Serif"/>
          <w:sz w:val="28"/>
          <w:szCs w:val="28"/>
        </w:rPr>
        <w:t>3) к</w:t>
      </w:r>
      <w:r w:rsidR="00F01286" w:rsidRPr="006243FF">
        <w:rPr>
          <w:rFonts w:ascii="PT Astra Serif" w:hAnsi="PT Astra Serif"/>
          <w:sz w:val="28"/>
          <w:szCs w:val="28"/>
        </w:rPr>
        <w:t>аждому следующему участнику конкурса, включенному в итоговый рейтинг, распределяется размер гранта, равный размеру, указанному им в заявке, но не выше максимального размера гранта, определенного объявлением о проведении конкурс</w:t>
      </w:r>
      <w:r w:rsidRPr="006243FF">
        <w:rPr>
          <w:rFonts w:ascii="PT Astra Serif" w:hAnsi="PT Astra Serif"/>
          <w:sz w:val="28"/>
          <w:szCs w:val="28"/>
        </w:rPr>
        <w:t>ного отбора</w:t>
      </w:r>
      <w:r w:rsidR="00F01286" w:rsidRPr="006243FF">
        <w:rPr>
          <w:rFonts w:ascii="PT Astra Serif" w:hAnsi="PT Astra Serif"/>
          <w:sz w:val="28"/>
          <w:szCs w:val="28"/>
        </w:rPr>
        <w:t xml:space="preserve">, в случае если указанный им размер меньше нераспределенного размера </w:t>
      </w:r>
      <w:r w:rsidRPr="006243FF">
        <w:rPr>
          <w:rFonts w:ascii="PT Astra Serif" w:hAnsi="PT Astra Serif"/>
          <w:sz w:val="28"/>
          <w:szCs w:val="28"/>
        </w:rPr>
        <w:t>гранта</w:t>
      </w:r>
      <w:r w:rsidR="00F01286" w:rsidRPr="006243FF">
        <w:rPr>
          <w:rFonts w:ascii="PT Astra Serif" w:hAnsi="PT Astra Serif"/>
          <w:sz w:val="28"/>
          <w:szCs w:val="28"/>
        </w:rPr>
        <w:t xml:space="preserve"> либо равен ему</w:t>
      </w:r>
      <w:r w:rsidRPr="006243FF">
        <w:rPr>
          <w:rFonts w:ascii="PT Astra Serif" w:hAnsi="PT Astra Serif"/>
          <w:sz w:val="28"/>
          <w:szCs w:val="28"/>
        </w:rPr>
        <w:t>;</w:t>
      </w:r>
      <w:proofErr w:type="gramEnd"/>
    </w:p>
    <w:p w:rsidR="00F01286" w:rsidRPr="006243FF" w:rsidRDefault="00F21E03" w:rsidP="00F21E03">
      <w:pPr>
        <w:pStyle w:val="ac"/>
        <w:ind w:firstLine="709"/>
        <w:jc w:val="both"/>
        <w:rPr>
          <w:rFonts w:ascii="PT Astra Serif" w:hAnsi="PT Astra Serif"/>
          <w:sz w:val="28"/>
          <w:szCs w:val="28"/>
        </w:rPr>
      </w:pPr>
      <w:r w:rsidRPr="006243FF">
        <w:rPr>
          <w:rFonts w:ascii="PT Astra Serif" w:hAnsi="PT Astra Serif"/>
          <w:sz w:val="28"/>
          <w:szCs w:val="28"/>
        </w:rPr>
        <w:t>4) в</w:t>
      </w:r>
      <w:r w:rsidR="00F01286" w:rsidRPr="006243FF">
        <w:rPr>
          <w:rFonts w:ascii="PT Astra Serif" w:hAnsi="PT Astra Serif"/>
          <w:sz w:val="28"/>
          <w:szCs w:val="28"/>
        </w:rPr>
        <w:t xml:space="preserve"> случае если размер гранта, указанный участником конкурса в заявке, больше нераспределенного размера гранта, такому участнику конкурса при его согласии распределяется весь оставшийся нераспределенный размер гранта, но не выше максимального размера гранта, определенного объявлением о проведении конкурс</w:t>
      </w:r>
      <w:r w:rsidRPr="006243FF">
        <w:rPr>
          <w:rFonts w:ascii="PT Astra Serif" w:hAnsi="PT Astra Serif"/>
          <w:sz w:val="28"/>
          <w:szCs w:val="28"/>
        </w:rPr>
        <w:t>ного отбора</w:t>
      </w:r>
      <w:r w:rsidR="00F01286" w:rsidRPr="006243FF">
        <w:rPr>
          <w:rFonts w:ascii="PT Astra Serif" w:hAnsi="PT Astra Serif"/>
          <w:sz w:val="28"/>
          <w:szCs w:val="28"/>
        </w:rPr>
        <w:t>, без изменения указанного участником конкурса в заявке значения результата предоставления гранта.</w:t>
      </w:r>
    </w:p>
    <w:p w:rsidR="00F21E03" w:rsidRPr="006243FF" w:rsidRDefault="00F21E03" w:rsidP="00F21E03">
      <w:pPr>
        <w:autoSpaceDE w:val="0"/>
        <w:autoSpaceDN w:val="0"/>
        <w:adjustRightInd w:val="0"/>
        <w:spacing w:after="0" w:line="240" w:lineRule="auto"/>
        <w:ind w:firstLine="709"/>
        <w:jc w:val="both"/>
        <w:rPr>
          <w:rFonts w:ascii="PT Astra Serif" w:hAnsi="PT Astra Serif" w:cs="PT Astra Serif"/>
          <w:sz w:val="28"/>
          <w:szCs w:val="28"/>
          <w:lang w:eastAsia="ru-RU"/>
        </w:rPr>
      </w:pPr>
      <w:r w:rsidRPr="006243FF">
        <w:rPr>
          <w:rFonts w:ascii="PT Astra Serif" w:hAnsi="PT Astra Serif" w:cs="PT Astra Serif"/>
          <w:sz w:val="28"/>
          <w:szCs w:val="28"/>
          <w:lang w:eastAsia="ru-RU"/>
        </w:rPr>
        <w:t>Результаты оценки заявок оформляются протоколом подведения итогов конкурсного отбора, в котором указываются сведения, предусмотренные пунктом 22 Общих требований.</w:t>
      </w:r>
    </w:p>
    <w:p w:rsidR="00F21E03" w:rsidRPr="006243FF" w:rsidRDefault="00F21E03" w:rsidP="00F21E03">
      <w:pPr>
        <w:autoSpaceDE w:val="0"/>
        <w:autoSpaceDN w:val="0"/>
        <w:adjustRightInd w:val="0"/>
        <w:spacing w:after="0" w:line="240" w:lineRule="auto"/>
        <w:ind w:firstLine="709"/>
        <w:jc w:val="both"/>
        <w:rPr>
          <w:rFonts w:ascii="PT Astra Serif" w:hAnsi="PT Astra Serif" w:cs="PT Astra Serif"/>
          <w:sz w:val="28"/>
          <w:szCs w:val="28"/>
          <w:lang w:eastAsia="ru-RU"/>
        </w:rPr>
      </w:pPr>
      <w:r w:rsidRPr="006243FF">
        <w:rPr>
          <w:rFonts w:ascii="PT Astra Serif" w:hAnsi="PT Astra Serif" w:cs="PT Astra Serif"/>
          <w:sz w:val="28"/>
          <w:szCs w:val="28"/>
          <w:lang w:eastAsia="ru-RU"/>
        </w:rPr>
        <w:t xml:space="preserve">Протокол подведения итогов конкурсного отбора автоматически формируется на едином </w:t>
      </w:r>
      <w:proofErr w:type="gramStart"/>
      <w:r w:rsidRPr="006243FF">
        <w:rPr>
          <w:rFonts w:ascii="PT Astra Serif" w:hAnsi="PT Astra Serif" w:cs="PT Astra Serif"/>
          <w:sz w:val="28"/>
          <w:szCs w:val="28"/>
          <w:lang w:eastAsia="ru-RU"/>
        </w:rPr>
        <w:t>портале</w:t>
      </w:r>
      <w:proofErr w:type="gramEnd"/>
      <w:r w:rsidRPr="006243FF">
        <w:rPr>
          <w:rFonts w:ascii="PT Astra Serif" w:hAnsi="PT Astra Serif" w:cs="PT Astra Serif"/>
          <w:sz w:val="28"/>
          <w:szCs w:val="28"/>
          <w:lang w:eastAsia="ru-RU"/>
        </w:rPr>
        <w:t xml:space="preserve"> на основании рейтинга определения победителя и подписывается усиленной квалифицированной электронной подписью председателя комиссии и членов комиссии, принимавших участие в оценке заявок, в системе «Электронный бюджет» и размещается  на едином портале не позднее одного рабочего дня, следующего за днем его подписания.</w:t>
      </w:r>
    </w:p>
    <w:p w:rsidR="00F21E03" w:rsidRPr="006243FF" w:rsidRDefault="00F21E03" w:rsidP="00F21E03">
      <w:pPr>
        <w:autoSpaceDE w:val="0"/>
        <w:autoSpaceDN w:val="0"/>
        <w:adjustRightInd w:val="0"/>
        <w:spacing w:after="0" w:line="240" w:lineRule="auto"/>
        <w:ind w:firstLine="709"/>
        <w:jc w:val="both"/>
        <w:rPr>
          <w:rFonts w:ascii="PT Astra Serif" w:hAnsi="PT Astra Serif" w:cs="PT Astra Serif"/>
          <w:sz w:val="28"/>
          <w:szCs w:val="28"/>
          <w:lang w:eastAsia="ru-RU"/>
        </w:rPr>
      </w:pPr>
      <w:r w:rsidRPr="006243FF">
        <w:rPr>
          <w:rFonts w:ascii="PT Astra Serif" w:hAnsi="PT Astra Serif" w:cs="PT Astra Serif"/>
          <w:sz w:val="28"/>
          <w:szCs w:val="28"/>
          <w:lang w:eastAsia="ru-RU"/>
        </w:rPr>
        <w:t xml:space="preserve">Внесение изменений в протокол подведения итогов отбора осуществляется не позднее 10 календарных дней со дня </w:t>
      </w:r>
      <w:proofErr w:type="gramStart"/>
      <w:r w:rsidRPr="006243FF">
        <w:rPr>
          <w:rFonts w:ascii="PT Astra Serif" w:hAnsi="PT Astra Serif" w:cs="PT Astra Serif"/>
          <w:sz w:val="28"/>
          <w:szCs w:val="28"/>
          <w:lang w:eastAsia="ru-RU"/>
        </w:rPr>
        <w:t>подписания первой версии протокола подведения итогов отбора</w:t>
      </w:r>
      <w:proofErr w:type="gramEnd"/>
      <w:r w:rsidRPr="006243FF">
        <w:rPr>
          <w:rFonts w:ascii="PT Astra Serif" w:hAnsi="PT Astra Serif" w:cs="PT Astra Serif"/>
          <w:sz w:val="28"/>
          <w:szCs w:val="28"/>
          <w:lang w:eastAsia="ru-RU"/>
        </w:rPr>
        <w:t xml:space="preserve"> путем формирования новой версии указанного протокола с указанием причин внесения изменений.</w:t>
      </w:r>
    </w:p>
    <w:p w:rsidR="005C13E2" w:rsidRPr="005C13E2" w:rsidRDefault="005C13E2" w:rsidP="00F21E03">
      <w:pPr>
        <w:autoSpaceDE w:val="0"/>
        <w:autoSpaceDN w:val="0"/>
        <w:adjustRightInd w:val="0"/>
        <w:spacing w:after="0" w:line="240" w:lineRule="auto"/>
        <w:ind w:firstLine="709"/>
        <w:jc w:val="both"/>
        <w:rPr>
          <w:rFonts w:ascii="PT Astra Serif" w:hAnsi="PT Astra Serif"/>
          <w:sz w:val="28"/>
          <w:szCs w:val="28"/>
        </w:rPr>
      </w:pPr>
      <w:r w:rsidRPr="005C13E2">
        <w:rPr>
          <w:rFonts w:ascii="PT Astra Serif" w:hAnsi="PT Astra Serif"/>
          <w:sz w:val="28"/>
          <w:szCs w:val="28"/>
        </w:rPr>
        <w:t xml:space="preserve">Комитет в течение 10 рабочих дней со дня </w:t>
      </w:r>
      <w:proofErr w:type="gramStart"/>
      <w:r w:rsidRPr="005C13E2">
        <w:rPr>
          <w:rFonts w:ascii="PT Astra Serif" w:hAnsi="PT Astra Serif"/>
          <w:sz w:val="28"/>
          <w:szCs w:val="28"/>
        </w:rPr>
        <w:t>подписания протокола подведения итогов конкурса</w:t>
      </w:r>
      <w:proofErr w:type="gramEnd"/>
      <w:r w:rsidRPr="005C13E2">
        <w:rPr>
          <w:rFonts w:ascii="PT Astra Serif" w:hAnsi="PT Astra Serif"/>
          <w:sz w:val="28"/>
          <w:szCs w:val="28"/>
        </w:rPr>
        <w:t xml:space="preserve"> готовит проект постановления администрации города об итогах конкурса на предоставление грантов, которое принимается в порядке, установленном Инструкцией по делопроизводству в администрации города и иных органах местного самоуправления города, утвержденной постановлением администрации города.</w:t>
      </w:r>
    </w:p>
    <w:p w:rsidR="00F21E03" w:rsidRPr="006243FF" w:rsidRDefault="00F21E03" w:rsidP="00F21E03">
      <w:pPr>
        <w:autoSpaceDE w:val="0"/>
        <w:autoSpaceDN w:val="0"/>
        <w:adjustRightInd w:val="0"/>
        <w:spacing w:after="0" w:line="240" w:lineRule="auto"/>
        <w:ind w:firstLine="709"/>
        <w:jc w:val="both"/>
        <w:rPr>
          <w:rFonts w:ascii="PT Astra Serif" w:hAnsi="PT Astra Serif" w:cs="PT Astra Serif"/>
          <w:sz w:val="28"/>
          <w:szCs w:val="28"/>
          <w:lang w:eastAsia="ru-RU"/>
        </w:rPr>
      </w:pPr>
      <w:r w:rsidRPr="006243FF">
        <w:rPr>
          <w:rFonts w:ascii="PT Astra Serif" w:hAnsi="PT Astra Serif"/>
          <w:bCs/>
          <w:sz w:val="28"/>
          <w:szCs w:val="28"/>
        </w:rPr>
        <w:t>2.2</w:t>
      </w:r>
      <w:r w:rsidR="001A0D48">
        <w:rPr>
          <w:rFonts w:ascii="PT Astra Serif" w:hAnsi="PT Astra Serif"/>
          <w:bCs/>
          <w:sz w:val="28"/>
          <w:szCs w:val="28"/>
        </w:rPr>
        <w:t>0</w:t>
      </w:r>
      <w:r w:rsidR="00445CBE" w:rsidRPr="006243FF">
        <w:rPr>
          <w:rFonts w:ascii="PT Astra Serif" w:hAnsi="PT Astra Serif"/>
          <w:bCs/>
          <w:sz w:val="28"/>
          <w:szCs w:val="28"/>
        </w:rPr>
        <w:t>.</w:t>
      </w:r>
      <w:r w:rsidR="00136316" w:rsidRPr="006243FF">
        <w:rPr>
          <w:rFonts w:ascii="PT Astra Serif" w:hAnsi="PT Astra Serif"/>
          <w:bCs/>
          <w:sz w:val="28"/>
          <w:szCs w:val="28"/>
        </w:rPr>
        <w:tab/>
      </w:r>
      <w:r w:rsidRPr="006243FF">
        <w:rPr>
          <w:rFonts w:ascii="PT Astra Serif" w:hAnsi="PT Astra Serif" w:cs="PT Astra Serif"/>
          <w:sz w:val="28"/>
          <w:szCs w:val="28"/>
          <w:lang w:eastAsia="ru-RU"/>
        </w:rPr>
        <w:t>Основанием для предоставления гранта является соглашение, заключенное между грантодателем и победит</w:t>
      </w:r>
      <w:r w:rsidR="005C13E2">
        <w:rPr>
          <w:rFonts w:ascii="PT Astra Serif" w:hAnsi="PT Astra Serif" w:cs="PT Astra Serif"/>
          <w:sz w:val="28"/>
          <w:szCs w:val="28"/>
          <w:lang w:eastAsia="ru-RU"/>
        </w:rPr>
        <w:t>елем конкурса</w:t>
      </w:r>
      <w:r w:rsidR="001E753F">
        <w:rPr>
          <w:rFonts w:ascii="PT Astra Serif" w:hAnsi="PT Astra Serif" w:cs="PT Astra Serif"/>
          <w:sz w:val="28"/>
          <w:szCs w:val="28"/>
          <w:lang w:eastAsia="ru-RU"/>
        </w:rPr>
        <w:br/>
      </w:r>
      <w:r w:rsidR="005C13E2">
        <w:rPr>
          <w:rFonts w:ascii="PT Astra Serif" w:hAnsi="PT Astra Serif" w:cs="PT Astra Serif"/>
          <w:sz w:val="28"/>
          <w:szCs w:val="28"/>
          <w:lang w:eastAsia="ru-RU"/>
        </w:rPr>
        <w:t>(далее – Стороны)</w:t>
      </w:r>
      <w:r w:rsidRPr="006243FF">
        <w:rPr>
          <w:rFonts w:ascii="PT Astra Serif" w:hAnsi="PT Astra Serif" w:cs="PT Astra Serif"/>
          <w:sz w:val="28"/>
          <w:szCs w:val="28"/>
          <w:lang w:eastAsia="ru-RU"/>
        </w:rPr>
        <w:t xml:space="preserve"> в течение </w:t>
      </w:r>
      <w:r w:rsidR="001F4851" w:rsidRPr="006243FF">
        <w:rPr>
          <w:rFonts w:ascii="PT Astra Serif" w:hAnsi="PT Astra Serif" w:cs="PT Astra Serif"/>
          <w:sz w:val="28"/>
          <w:szCs w:val="28"/>
          <w:lang w:eastAsia="ru-RU"/>
        </w:rPr>
        <w:t>5</w:t>
      </w:r>
      <w:r w:rsidRPr="006243FF">
        <w:rPr>
          <w:rFonts w:ascii="PT Astra Serif" w:hAnsi="PT Astra Serif" w:cs="PT Astra Serif"/>
          <w:sz w:val="28"/>
          <w:szCs w:val="28"/>
          <w:lang w:eastAsia="ru-RU"/>
        </w:rPr>
        <w:t xml:space="preserve"> рабочих дней со дня принятия постановления администрации города об итогах конкурс</w:t>
      </w:r>
      <w:r w:rsidR="008F357D" w:rsidRPr="006243FF">
        <w:rPr>
          <w:rFonts w:ascii="PT Astra Serif" w:hAnsi="PT Astra Serif" w:cs="PT Astra Serif"/>
          <w:sz w:val="28"/>
          <w:szCs w:val="28"/>
          <w:lang w:eastAsia="ru-RU"/>
        </w:rPr>
        <w:t>ного отбора</w:t>
      </w:r>
      <w:r w:rsidRPr="006243FF">
        <w:rPr>
          <w:rFonts w:ascii="PT Astra Serif" w:hAnsi="PT Astra Serif" w:cs="PT Astra Serif"/>
          <w:sz w:val="28"/>
          <w:szCs w:val="28"/>
          <w:lang w:eastAsia="ru-RU"/>
        </w:rPr>
        <w:t>. Соглашение заключается в системе «Электронный бюджет» в соответствии с типовой формой, утвержденной комитетом по финансам, налоговой и кредитной поли</w:t>
      </w:r>
      <w:r w:rsidR="005C13E2">
        <w:rPr>
          <w:rFonts w:ascii="PT Astra Serif" w:hAnsi="PT Astra Serif" w:cs="PT Astra Serif"/>
          <w:sz w:val="28"/>
          <w:szCs w:val="28"/>
          <w:lang w:eastAsia="ru-RU"/>
        </w:rPr>
        <w:t>тике города Барнаула (далее –</w:t>
      </w:r>
      <w:r w:rsidRPr="006243FF">
        <w:rPr>
          <w:rFonts w:ascii="PT Astra Serif" w:hAnsi="PT Astra Serif" w:cs="PT Astra Serif"/>
          <w:sz w:val="28"/>
          <w:szCs w:val="28"/>
          <w:lang w:eastAsia="ru-RU"/>
        </w:rPr>
        <w:t xml:space="preserve"> комитет по финансам). Комитет на основании типовой формы готовит проекты соглашений, заключаемых с </w:t>
      </w:r>
      <w:proofErr w:type="gramStart"/>
      <w:r w:rsidRPr="006243FF">
        <w:rPr>
          <w:rFonts w:ascii="PT Astra Serif" w:hAnsi="PT Astra Serif" w:cs="PT Astra Serif"/>
          <w:sz w:val="28"/>
          <w:szCs w:val="28"/>
          <w:lang w:eastAsia="ru-RU"/>
        </w:rPr>
        <w:t>конкретными</w:t>
      </w:r>
      <w:proofErr w:type="gramEnd"/>
      <w:r w:rsidRPr="006243FF">
        <w:rPr>
          <w:rFonts w:ascii="PT Astra Serif" w:hAnsi="PT Astra Serif" w:cs="PT Astra Serif"/>
          <w:sz w:val="28"/>
          <w:szCs w:val="28"/>
          <w:lang w:eastAsia="ru-RU"/>
        </w:rPr>
        <w:t xml:space="preserve"> </w:t>
      </w:r>
      <w:proofErr w:type="spellStart"/>
      <w:r w:rsidRPr="006243FF">
        <w:rPr>
          <w:rFonts w:ascii="PT Astra Serif" w:hAnsi="PT Astra Serif" w:cs="PT Astra Serif"/>
          <w:sz w:val="28"/>
          <w:szCs w:val="28"/>
          <w:lang w:eastAsia="ru-RU"/>
        </w:rPr>
        <w:t>грантополучателями</w:t>
      </w:r>
      <w:proofErr w:type="spellEnd"/>
      <w:r w:rsidRPr="006243FF">
        <w:rPr>
          <w:rFonts w:ascii="PT Astra Serif" w:hAnsi="PT Astra Serif" w:cs="PT Astra Serif"/>
          <w:sz w:val="28"/>
          <w:szCs w:val="28"/>
          <w:lang w:eastAsia="ru-RU"/>
        </w:rPr>
        <w:t>.</w:t>
      </w:r>
    </w:p>
    <w:p w:rsidR="00F21E03" w:rsidRPr="006243FF" w:rsidRDefault="00F21E03" w:rsidP="00F21E03">
      <w:pPr>
        <w:autoSpaceDE w:val="0"/>
        <w:autoSpaceDN w:val="0"/>
        <w:adjustRightInd w:val="0"/>
        <w:spacing w:after="0" w:line="240" w:lineRule="auto"/>
        <w:ind w:firstLine="709"/>
        <w:jc w:val="both"/>
        <w:rPr>
          <w:rFonts w:ascii="PT Astra Serif" w:hAnsi="PT Astra Serif" w:cs="PT Astra Serif"/>
          <w:sz w:val="28"/>
          <w:szCs w:val="28"/>
          <w:lang w:eastAsia="ru-RU"/>
        </w:rPr>
      </w:pPr>
      <w:r w:rsidRPr="006243FF">
        <w:rPr>
          <w:rFonts w:ascii="PT Astra Serif" w:hAnsi="PT Astra Serif" w:cs="PT Astra Serif"/>
          <w:sz w:val="28"/>
          <w:szCs w:val="28"/>
          <w:lang w:eastAsia="ru-RU"/>
        </w:rPr>
        <w:t xml:space="preserve">Для заключения соглашения победитель конкурса </w:t>
      </w:r>
      <w:r w:rsidR="00D548E8" w:rsidRPr="006243FF">
        <w:rPr>
          <w:rFonts w:ascii="PT Astra Serif" w:hAnsi="PT Astra Serif"/>
          <w:bCs/>
          <w:sz w:val="28"/>
          <w:szCs w:val="28"/>
        </w:rPr>
        <w:t>информируется</w:t>
      </w:r>
      <w:r w:rsidRPr="006243FF">
        <w:rPr>
          <w:rFonts w:ascii="PT Astra Serif" w:hAnsi="PT Astra Serif"/>
          <w:bCs/>
          <w:sz w:val="28"/>
          <w:szCs w:val="28"/>
        </w:rPr>
        <w:t xml:space="preserve"> специалистом Комитета по телефону, указанному в заявке, в течение </w:t>
      </w:r>
      <w:r w:rsidR="00175057" w:rsidRPr="006243FF">
        <w:rPr>
          <w:rFonts w:ascii="PT Astra Serif" w:hAnsi="PT Astra Serif"/>
          <w:bCs/>
          <w:sz w:val="28"/>
          <w:szCs w:val="28"/>
        </w:rPr>
        <w:t>одного</w:t>
      </w:r>
      <w:r w:rsidRPr="006243FF">
        <w:rPr>
          <w:rFonts w:ascii="PT Astra Serif" w:hAnsi="PT Astra Serif"/>
          <w:bCs/>
          <w:sz w:val="28"/>
          <w:szCs w:val="28"/>
        </w:rPr>
        <w:t xml:space="preserve"> рабоч</w:t>
      </w:r>
      <w:r w:rsidR="00175057" w:rsidRPr="006243FF">
        <w:rPr>
          <w:rFonts w:ascii="PT Astra Serif" w:hAnsi="PT Astra Serif"/>
          <w:bCs/>
          <w:sz w:val="28"/>
          <w:szCs w:val="28"/>
        </w:rPr>
        <w:t>его</w:t>
      </w:r>
      <w:r w:rsidRPr="006243FF">
        <w:rPr>
          <w:rFonts w:ascii="PT Astra Serif" w:hAnsi="PT Astra Serif"/>
          <w:bCs/>
          <w:sz w:val="28"/>
          <w:szCs w:val="28"/>
        </w:rPr>
        <w:t xml:space="preserve"> дн</w:t>
      </w:r>
      <w:r w:rsidR="00175057" w:rsidRPr="006243FF">
        <w:rPr>
          <w:rFonts w:ascii="PT Astra Serif" w:hAnsi="PT Astra Serif"/>
          <w:bCs/>
          <w:sz w:val="28"/>
          <w:szCs w:val="28"/>
        </w:rPr>
        <w:t>я</w:t>
      </w:r>
      <w:r w:rsidRPr="006243FF">
        <w:rPr>
          <w:rFonts w:ascii="PT Astra Serif" w:hAnsi="PT Astra Serif"/>
          <w:bCs/>
          <w:sz w:val="28"/>
          <w:szCs w:val="28"/>
        </w:rPr>
        <w:t xml:space="preserve"> со дня принятия</w:t>
      </w:r>
      <w:r w:rsidRPr="006243FF">
        <w:rPr>
          <w:rFonts w:ascii="PT Astra Serif" w:hAnsi="PT Astra Serif" w:cs="PT Astra Serif"/>
          <w:sz w:val="28"/>
          <w:szCs w:val="28"/>
          <w:lang w:eastAsia="ru-RU"/>
        </w:rPr>
        <w:t xml:space="preserve"> постановления администрации города об итогах конкурс</w:t>
      </w:r>
      <w:r w:rsidR="00175057" w:rsidRPr="006243FF">
        <w:rPr>
          <w:rFonts w:ascii="PT Astra Serif" w:hAnsi="PT Astra Serif" w:cs="PT Astra Serif"/>
          <w:sz w:val="28"/>
          <w:szCs w:val="28"/>
          <w:lang w:eastAsia="ru-RU"/>
        </w:rPr>
        <w:t>ного отбора</w:t>
      </w:r>
      <w:r w:rsidRPr="006243FF">
        <w:rPr>
          <w:rFonts w:ascii="PT Astra Serif" w:hAnsi="PT Astra Serif" w:cs="PT Astra Serif"/>
          <w:sz w:val="28"/>
          <w:szCs w:val="28"/>
          <w:lang w:eastAsia="ru-RU"/>
        </w:rPr>
        <w:t>.</w:t>
      </w:r>
    </w:p>
    <w:p w:rsidR="00F21E03" w:rsidRPr="006243FF" w:rsidRDefault="00F21E03" w:rsidP="00F21E03">
      <w:pPr>
        <w:autoSpaceDE w:val="0"/>
        <w:autoSpaceDN w:val="0"/>
        <w:adjustRightInd w:val="0"/>
        <w:spacing w:after="0" w:line="240" w:lineRule="auto"/>
        <w:ind w:firstLine="709"/>
        <w:jc w:val="both"/>
        <w:rPr>
          <w:rFonts w:ascii="PT Astra Serif" w:hAnsi="PT Astra Serif" w:cs="PT Astra Serif"/>
          <w:sz w:val="28"/>
          <w:szCs w:val="28"/>
          <w:lang w:eastAsia="ru-RU"/>
        </w:rPr>
      </w:pPr>
      <w:r w:rsidRPr="006243FF">
        <w:rPr>
          <w:rFonts w:ascii="PT Astra Serif" w:hAnsi="PT Astra Serif"/>
          <w:bCs/>
          <w:sz w:val="28"/>
          <w:szCs w:val="28"/>
        </w:rPr>
        <w:t>2.2</w:t>
      </w:r>
      <w:r w:rsidR="001A0D48">
        <w:rPr>
          <w:rFonts w:ascii="PT Astra Serif" w:hAnsi="PT Astra Serif"/>
          <w:bCs/>
          <w:sz w:val="28"/>
          <w:szCs w:val="28"/>
        </w:rPr>
        <w:t>1</w:t>
      </w:r>
      <w:r w:rsidR="00D30BA0" w:rsidRPr="006243FF">
        <w:rPr>
          <w:rFonts w:ascii="PT Astra Serif" w:hAnsi="PT Astra Serif"/>
          <w:bCs/>
          <w:sz w:val="28"/>
          <w:szCs w:val="28"/>
        </w:rPr>
        <w:t>.</w:t>
      </w:r>
      <w:r w:rsidRPr="006243FF">
        <w:rPr>
          <w:rFonts w:ascii="PT Astra Serif" w:hAnsi="PT Astra Serif" w:cs="PT Astra Serif"/>
          <w:sz w:val="28"/>
          <w:szCs w:val="28"/>
          <w:lang w:eastAsia="ru-RU"/>
        </w:rPr>
        <w:t xml:space="preserve"> В случае если победитель конкурса не подписал соглашение в течение </w:t>
      </w:r>
      <w:r w:rsidR="00175057" w:rsidRPr="006243FF">
        <w:rPr>
          <w:rFonts w:ascii="PT Astra Serif" w:hAnsi="PT Astra Serif" w:cs="PT Astra Serif"/>
          <w:sz w:val="28"/>
          <w:szCs w:val="28"/>
          <w:lang w:eastAsia="ru-RU"/>
        </w:rPr>
        <w:t>четырех</w:t>
      </w:r>
      <w:r w:rsidRPr="006243FF">
        <w:rPr>
          <w:rFonts w:ascii="PT Astra Serif" w:hAnsi="PT Astra Serif" w:cs="PT Astra Serif"/>
          <w:sz w:val="28"/>
          <w:szCs w:val="28"/>
          <w:lang w:eastAsia="ru-RU"/>
        </w:rPr>
        <w:t xml:space="preserve"> рабочих дней со дня информирования Комитетом, он считается уклонившимся от заключения соглашения, и грант ему не предоставляется.</w:t>
      </w:r>
    </w:p>
    <w:p w:rsidR="00F21E03" w:rsidRPr="006243FF" w:rsidRDefault="00F21E03" w:rsidP="00F21E03">
      <w:pPr>
        <w:autoSpaceDE w:val="0"/>
        <w:autoSpaceDN w:val="0"/>
        <w:adjustRightInd w:val="0"/>
        <w:spacing w:after="0" w:line="240" w:lineRule="auto"/>
        <w:ind w:firstLine="709"/>
        <w:jc w:val="both"/>
        <w:rPr>
          <w:rFonts w:ascii="PT Astra Serif" w:hAnsi="PT Astra Serif" w:cs="PT Astra Serif"/>
          <w:sz w:val="28"/>
          <w:szCs w:val="28"/>
          <w:lang w:eastAsia="ru-RU"/>
        </w:rPr>
      </w:pPr>
      <w:r w:rsidRPr="006243FF">
        <w:rPr>
          <w:rFonts w:ascii="PT Astra Serif" w:hAnsi="PT Astra Serif" w:cs="PT Astra Serif"/>
          <w:sz w:val="28"/>
          <w:szCs w:val="28"/>
          <w:lang w:eastAsia="ru-RU"/>
        </w:rPr>
        <w:t>В течение пяти рабочих дней с момента истечения срока, установленного в абзаце первом настоящего пункта, Комитет направляет такому победителю конкурса уведомление об отказе в предоставлении гранта.</w:t>
      </w:r>
    </w:p>
    <w:p w:rsidR="00F21E03" w:rsidRPr="006243FF" w:rsidRDefault="00F21E03" w:rsidP="00F21E03">
      <w:pPr>
        <w:autoSpaceDE w:val="0"/>
        <w:autoSpaceDN w:val="0"/>
        <w:adjustRightInd w:val="0"/>
        <w:spacing w:after="0" w:line="240" w:lineRule="auto"/>
        <w:ind w:firstLine="709"/>
        <w:jc w:val="both"/>
        <w:rPr>
          <w:rFonts w:ascii="PT Astra Serif" w:hAnsi="PT Astra Serif" w:cs="PT Astra Serif"/>
          <w:sz w:val="28"/>
          <w:szCs w:val="28"/>
          <w:lang w:eastAsia="ru-RU"/>
        </w:rPr>
      </w:pPr>
      <w:r w:rsidRPr="006243FF">
        <w:rPr>
          <w:rFonts w:ascii="PT Astra Serif" w:hAnsi="PT Astra Serif" w:cs="PT Astra Serif"/>
          <w:sz w:val="28"/>
          <w:szCs w:val="28"/>
          <w:lang w:eastAsia="ru-RU"/>
        </w:rPr>
        <w:t>2.2</w:t>
      </w:r>
      <w:r w:rsidR="001A0D48">
        <w:rPr>
          <w:rFonts w:ascii="PT Astra Serif" w:hAnsi="PT Astra Serif" w:cs="PT Astra Serif"/>
          <w:sz w:val="28"/>
          <w:szCs w:val="28"/>
          <w:lang w:eastAsia="ru-RU"/>
        </w:rPr>
        <w:t>2</w:t>
      </w:r>
      <w:r w:rsidRPr="006243FF">
        <w:rPr>
          <w:rFonts w:ascii="PT Astra Serif" w:hAnsi="PT Astra Serif" w:cs="PT Astra Serif"/>
          <w:sz w:val="28"/>
          <w:szCs w:val="28"/>
          <w:lang w:eastAsia="ru-RU"/>
        </w:rPr>
        <w:t xml:space="preserve">. В случае выявления на дату </w:t>
      </w:r>
      <w:proofErr w:type="gramStart"/>
      <w:r w:rsidRPr="006243FF">
        <w:rPr>
          <w:rFonts w:ascii="PT Astra Serif" w:hAnsi="PT Astra Serif" w:cs="PT Astra Serif"/>
          <w:sz w:val="28"/>
          <w:szCs w:val="28"/>
          <w:lang w:eastAsia="ru-RU"/>
        </w:rPr>
        <w:t>заключения соглашения несоответствия победителя конкурса</w:t>
      </w:r>
      <w:proofErr w:type="gramEnd"/>
      <w:r w:rsidRPr="006243FF">
        <w:rPr>
          <w:rFonts w:ascii="PT Astra Serif" w:hAnsi="PT Astra Serif" w:cs="PT Astra Serif"/>
          <w:sz w:val="28"/>
          <w:szCs w:val="28"/>
          <w:lang w:eastAsia="ru-RU"/>
        </w:rPr>
        <w:t xml:space="preserve"> требованиям, указанным в пункте 2.</w:t>
      </w:r>
      <w:r w:rsidR="00604ED3">
        <w:rPr>
          <w:rFonts w:ascii="PT Astra Serif" w:hAnsi="PT Astra Serif" w:cs="PT Astra Serif"/>
          <w:sz w:val="28"/>
          <w:szCs w:val="28"/>
          <w:lang w:eastAsia="ru-RU"/>
        </w:rPr>
        <w:t>4</w:t>
      </w:r>
      <w:r w:rsidRPr="006243FF">
        <w:rPr>
          <w:rFonts w:ascii="PT Astra Serif" w:hAnsi="PT Astra Serif" w:cs="PT Astra Serif"/>
          <w:sz w:val="28"/>
          <w:szCs w:val="28"/>
          <w:lang w:eastAsia="ru-RU"/>
        </w:rPr>
        <w:t xml:space="preserve"> Порядка, или установления факта недостоверности предоставленной победителем конкурса информации, он утрачивает право на получение гранта. В этом случае Комитет в течение пяти рабочих дней со дня выявления данных обстоятель</w:t>
      </w:r>
      <w:proofErr w:type="gramStart"/>
      <w:r w:rsidRPr="006243FF">
        <w:rPr>
          <w:rFonts w:ascii="PT Astra Serif" w:hAnsi="PT Astra Serif" w:cs="PT Astra Serif"/>
          <w:sz w:val="28"/>
          <w:szCs w:val="28"/>
          <w:lang w:eastAsia="ru-RU"/>
        </w:rPr>
        <w:t>ств пр</w:t>
      </w:r>
      <w:proofErr w:type="gramEnd"/>
      <w:r w:rsidRPr="006243FF">
        <w:rPr>
          <w:rFonts w:ascii="PT Astra Serif" w:hAnsi="PT Astra Serif" w:cs="PT Astra Serif"/>
          <w:sz w:val="28"/>
          <w:szCs w:val="28"/>
          <w:lang w:eastAsia="ru-RU"/>
        </w:rPr>
        <w:t>инимает решение об отказе в предоставлении гранта такому победителю конкурса и направляет ему соответствующее уведомление.</w:t>
      </w:r>
    </w:p>
    <w:p w:rsidR="00B33EFE" w:rsidRPr="006243FF" w:rsidRDefault="00F21E03" w:rsidP="00F21E03">
      <w:pPr>
        <w:autoSpaceDE w:val="0"/>
        <w:autoSpaceDN w:val="0"/>
        <w:adjustRightInd w:val="0"/>
        <w:spacing w:after="0" w:line="240" w:lineRule="auto"/>
        <w:ind w:firstLine="709"/>
        <w:jc w:val="both"/>
        <w:rPr>
          <w:rFonts w:ascii="PT Astra Serif" w:hAnsi="PT Astra Serif"/>
          <w:bCs/>
          <w:sz w:val="28"/>
          <w:szCs w:val="28"/>
        </w:rPr>
      </w:pPr>
      <w:r w:rsidRPr="006243FF">
        <w:rPr>
          <w:rFonts w:ascii="PT Astra Serif" w:hAnsi="PT Astra Serif" w:cs="PT Astra Serif"/>
          <w:sz w:val="28"/>
          <w:szCs w:val="28"/>
          <w:lang w:eastAsia="ru-RU"/>
        </w:rPr>
        <w:t>2.2</w:t>
      </w:r>
      <w:r w:rsidR="001A0D48">
        <w:rPr>
          <w:rFonts w:ascii="PT Astra Serif" w:hAnsi="PT Astra Serif" w:cs="PT Astra Serif"/>
          <w:sz w:val="28"/>
          <w:szCs w:val="28"/>
          <w:lang w:eastAsia="ru-RU"/>
        </w:rPr>
        <w:t>3</w:t>
      </w:r>
      <w:r w:rsidRPr="006243FF">
        <w:rPr>
          <w:rFonts w:ascii="PT Astra Serif" w:hAnsi="PT Astra Serif" w:cs="PT Astra Serif"/>
          <w:sz w:val="28"/>
          <w:szCs w:val="28"/>
          <w:lang w:eastAsia="ru-RU"/>
        </w:rPr>
        <w:t xml:space="preserve">. </w:t>
      </w:r>
      <w:r w:rsidR="00B33EFE" w:rsidRPr="006243FF">
        <w:rPr>
          <w:rFonts w:ascii="PT Astra Serif" w:hAnsi="PT Astra Serif"/>
          <w:bCs/>
          <w:sz w:val="28"/>
          <w:szCs w:val="28"/>
        </w:rPr>
        <w:t xml:space="preserve">В случаях, установленных </w:t>
      </w:r>
      <w:r w:rsidR="00136316" w:rsidRPr="006243FF">
        <w:rPr>
          <w:rFonts w:ascii="PT Astra Serif" w:hAnsi="PT Astra Serif"/>
          <w:bCs/>
          <w:sz w:val="28"/>
          <w:szCs w:val="28"/>
        </w:rPr>
        <w:t>с</w:t>
      </w:r>
      <w:r w:rsidR="00E354A5" w:rsidRPr="006243FF">
        <w:rPr>
          <w:rFonts w:ascii="PT Astra Serif" w:hAnsi="PT Astra Serif"/>
          <w:bCs/>
          <w:sz w:val="28"/>
          <w:szCs w:val="28"/>
        </w:rPr>
        <w:t>оглашение</w:t>
      </w:r>
      <w:r w:rsidR="00B33EFE" w:rsidRPr="006243FF">
        <w:rPr>
          <w:rFonts w:ascii="PT Astra Serif" w:hAnsi="PT Astra Serif"/>
          <w:bCs/>
          <w:sz w:val="28"/>
          <w:szCs w:val="28"/>
        </w:rPr>
        <w:t xml:space="preserve">м, </w:t>
      </w:r>
      <w:r w:rsidR="00E354A5" w:rsidRPr="006243FF">
        <w:rPr>
          <w:rFonts w:ascii="PT Astra Serif" w:hAnsi="PT Astra Serif"/>
          <w:bCs/>
          <w:sz w:val="28"/>
          <w:szCs w:val="28"/>
        </w:rPr>
        <w:t>оно</w:t>
      </w:r>
      <w:r w:rsidR="00B33EFE" w:rsidRPr="006243FF">
        <w:rPr>
          <w:rFonts w:ascii="PT Astra Serif" w:hAnsi="PT Astra Serif"/>
          <w:bCs/>
          <w:sz w:val="28"/>
          <w:szCs w:val="28"/>
        </w:rPr>
        <w:t xml:space="preserve"> может быть изменен</w:t>
      </w:r>
      <w:r w:rsidR="00E354A5" w:rsidRPr="006243FF">
        <w:rPr>
          <w:rFonts w:ascii="PT Astra Serif" w:hAnsi="PT Astra Serif"/>
          <w:bCs/>
          <w:sz w:val="28"/>
          <w:szCs w:val="28"/>
        </w:rPr>
        <w:t xml:space="preserve">о </w:t>
      </w:r>
      <w:r w:rsidR="00B33EFE" w:rsidRPr="006243FF">
        <w:rPr>
          <w:rFonts w:ascii="PT Astra Serif" w:hAnsi="PT Astra Serif"/>
          <w:bCs/>
          <w:sz w:val="28"/>
          <w:szCs w:val="28"/>
        </w:rPr>
        <w:t xml:space="preserve">по соглашению Сторон. Все изменения оформляются дополнительными соглашениями, которые являются неотъемлемыми частями </w:t>
      </w:r>
      <w:r w:rsidR="00E354A5" w:rsidRPr="006243FF">
        <w:rPr>
          <w:rFonts w:ascii="PT Astra Serif" w:hAnsi="PT Astra Serif"/>
          <w:bCs/>
          <w:sz w:val="28"/>
          <w:szCs w:val="28"/>
        </w:rPr>
        <w:t>соглашения</w:t>
      </w:r>
      <w:r w:rsidR="00B33EFE" w:rsidRPr="006243FF">
        <w:rPr>
          <w:rFonts w:ascii="PT Astra Serif" w:hAnsi="PT Astra Serif"/>
          <w:bCs/>
          <w:sz w:val="28"/>
          <w:szCs w:val="28"/>
        </w:rPr>
        <w:t>.</w:t>
      </w:r>
    </w:p>
    <w:p w:rsidR="00D30BA0" w:rsidRPr="006243FF" w:rsidRDefault="00D30BA0" w:rsidP="00F01286">
      <w:pPr>
        <w:autoSpaceDE w:val="0"/>
        <w:autoSpaceDN w:val="0"/>
        <w:adjustRightInd w:val="0"/>
        <w:spacing w:after="0" w:line="240" w:lineRule="auto"/>
        <w:ind w:firstLine="708"/>
        <w:jc w:val="both"/>
        <w:rPr>
          <w:rFonts w:ascii="PT Astra Serif" w:hAnsi="PT Astra Serif"/>
          <w:bCs/>
          <w:sz w:val="28"/>
          <w:szCs w:val="28"/>
        </w:rPr>
      </w:pPr>
      <w:proofErr w:type="gramStart"/>
      <w:r w:rsidRPr="006243FF">
        <w:rPr>
          <w:rFonts w:ascii="PT Astra Serif" w:hAnsi="PT Astra Serif"/>
          <w:bCs/>
          <w:sz w:val="28"/>
          <w:szCs w:val="28"/>
        </w:rPr>
        <w:t xml:space="preserve">Действие соглашения может быть прекращено до истечения срока его действия по соглашению сторон, в случае одностороннего отказа грантополучателя от исполнения обязательств по соглашению полностью или в части, в случае одностороннего отказа </w:t>
      </w:r>
      <w:r w:rsidR="00F21E03" w:rsidRPr="006243FF">
        <w:rPr>
          <w:rFonts w:ascii="PT Astra Serif" w:hAnsi="PT Astra Serif"/>
          <w:bCs/>
          <w:sz w:val="28"/>
          <w:szCs w:val="28"/>
        </w:rPr>
        <w:t>К</w:t>
      </w:r>
      <w:r w:rsidRPr="006243FF">
        <w:rPr>
          <w:rFonts w:ascii="PT Astra Serif" w:hAnsi="PT Astra Serif"/>
          <w:bCs/>
          <w:sz w:val="28"/>
          <w:szCs w:val="28"/>
        </w:rPr>
        <w:t xml:space="preserve">омитета от исполнения обязательств по соглашению полностью или в части при установлении факта предоставления грантополучателем недостоверных сведений, нарушения порядка, </w:t>
      </w:r>
      <w:r w:rsidR="005908C9" w:rsidRPr="006243FF">
        <w:rPr>
          <w:rFonts w:ascii="PT Astra Serif" w:hAnsi="PT Astra Serif"/>
          <w:bCs/>
          <w:sz w:val="28"/>
          <w:szCs w:val="28"/>
        </w:rPr>
        <w:t>целей и условий предоставления гранта</w:t>
      </w:r>
      <w:r w:rsidRPr="006243FF">
        <w:rPr>
          <w:rFonts w:ascii="PT Astra Serif" w:hAnsi="PT Astra Serif"/>
          <w:bCs/>
          <w:sz w:val="28"/>
          <w:szCs w:val="28"/>
        </w:rPr>
        <w:t>, неисполнения или ненадлежащего исполнения обязательств</w:t>
      </w:r>
      <w:proofErr w:type="gramEnd"/>
      <w:r w:rsidRPr="006243FF">
        <w:rPr>
          <w:rFonts w:ascii="PT Astra Serif" w:hAnsi="PT Astra Serif"/>
          <w:bCs/>
          <w:sz w:val="28"/>
          <w:szCs w:val="28"/>
        </w:rPr>
        <w:t xml:space="preserve"> по соглашению, по решению суда.</w:t>
      </w:r>
    </w:p>
    <w:p w:rsidR="00D30BA0" w:rsidRPr="006243FF" w:rsidRDefault="00D30BA0" w:rsidP="00F01286">
      <w:pPr>
        <w:autoSpaceDE w:val="0"/>
        <w:autoSpaceDN w:val="0"/>
        <w:adjustRightInd w:val="0"/>
        <w:spacing w:after="0" w:line="240" w:lineRule="auto"/>
        <w:ind w:firstLine="708"/>
        <w:jc w:val="both"/>
        <w:rPr>
          <w:rFonts w:ascii="PT Astra Serif" w:hAnsi="PT Astra Serif"/>
          <w:bCs/>
          <w:sz w:val="28"/>
          <w:szCs w:val="28"/>
        </w:rPr>
      </w:pPr>
      <w:r w:rsidRPr="006243FF">
        <w:rPr>
          <w:rFonts w:ascii="PT Astra Serif" w:hAnsi="PT Astra Serif"/>
          <w:bCs/>
          <w:sz w:val="28"/>
          <w:szCs w:val="28"/>
        </w:rPr>
        <w:t xml:space="preserve">В случае уменьшения </w:t>
      </w:r>
      <w:r w:rsidR="00F21E03" w:rsidRPr="006243FF">
        <w:rPr>
          <w:rFonts w:ascii="PT Astra Serif" w:hAnsi="PT Astra Serif"/>
          <w:bCs/>
          <w:sz w:val="28"/>
          <w:szCs w:val="28"/>
        </w:rPr>
        <w:t>К</w:t>
      </w:r>
      <w:r w:rsidRPr="006243FF">
        <w:rPr>
          <w:rFonts w:ascii="PT Astra Serif" w:hAnsi="PT Astra Serif"/>
          <w:bCs/>
          <w:sz w:val="28"/>
          <w:szCs w:val="28"/>
        </w:rPr>
        <w:t xml:space="preserve">омитету ранее доведенных на цели предоставления </w:t>
      </w:r>
      <w:r w:rsidR="005908C9" w:rsidRPr="006243FF">
        <w:rPr>
          <w:rFonts w:ascii="PT Astra Serif" w:hAnsi="PT Astra Serif"/>
          <w:bCs/>
          <w:sz w:val="28"/>
          <w:szCs w:val="28"/>
        </w:rPr>
        <w:t xml:space="preserve">гранта </w:t>
      </w:r>
      <w:r w:rsidRPr="006243FF">
        <w:rPr>
          <w:rFonts w:ascii="PT Astra Serif" w:hAnsi="PT Astra Serif"/>
          <w:bCs/>
          <w:sz w:val="28"/>
          <w:szCs w:val="28"/>
        </w:rPr>
        <w:t xml:space="preserve">лимитов бюджетных обязательств, приводящего к невозможности предоставления гранта в размере, определенном в соглашении, заключается дополнительное соглашение к соглашению о согласовании новых условий соглашения или о расторжении соглашения при </w:t>
      </w:r>
      <w:proofErr w:type="spellStart"/>
      <w:r w:rsidRPr="006243FF">
        <w:rPr>
          <w:rFonts w:ascii="PT Astra Serif" w:hAnsi="PT Astra Serif"/>
          <w:bCs/>
          <w:sz w:val="28"/>
          <w:szCs w:val="28"/>
        </w:rPr>
        <w:t>недостижении</w:t>
      </w:r>
      <w:proofErr w:type="spellEnd"/>
      <w:r w:rsidRPr="006243FF">
        <w:rPr>
          <w:rFonts w:ascii="PT Astra Serif" w:hAnsi="PT Astra Serif"/>
          <w:bCs/>
          <w:sz w:val="28"/>
          <w:szCs w:val="28"/>
        </w:rPr>
        <w:t xml:space="preserve"> согласия по новым условиям.</w:t>
      </w:r>
    </w:p>
    <w:p w:rsidR="00D30BA0" w:rsidRPr="006243FF" w:rsidRDefault="00D30BA0" w:rsidP="00F01286">
      <w:pPr>
        <w:autoSpaceDE w:val="0"/>
        <w:autoSpaceDN w:val="0"/>
        <w:adjustRightInd w:val="0"/>
        <w:spacing w:after="0" w:line="240" w:lineRule="auto"/>
        <w:ind w:firstLine="708"/>
        <w:jc w:val="both"/>
        <w:rPr>
          <w:rFonts w:ascii="PT Astra Serif" w:hAnsi="PT Astra Serif"/>
          <w:bCs/>
          <w:sz w:val="28"/>
          <w:szCs w:val="28"/>
        </w:rPr>
      </w:pPr>
      <w:r w:rsidRPr="006243FF">
        <w:rPr>
          <w:rFonts w:ascii="PT Astra Serif" w:hAnsi="PT Astra Serif"/>
          <w:bCs/>
          <w:sz w:val="28"/>
          <w:szCs w:val="28"/>
        </w:rPr>
        <w:t>Дополнительные соглашения к соглашению, предусматривающие внесение в него изменений или его расторжение, заключаются в соответствии с типовыми формами, утверждаемыми приказом комитета по финансам.</w:t>
      </w:r>
    </w:p>
    <w:p w:rsidR="00B33EFE" w:rsidRPr="006243FF" w:rsidRDefault="00F21E03" w:rsidP="00F01286">
      <w:pPr>
        <w:autoSpaceDE w:val="0"/>
        <w:autoSpaceDN w:val="0"/>
        <w:adjustRightInd w:val="0"/>
        <w:spacing w:after="0" w:line="240" w:lineRule="auto"/>
        <w:ind w:firstLine="708"/>
        <w:jc w:val="both"/>
        <w:rPr>
          <w:rFonts w:ascii="PT Astra Serif" w:hAnsi="PT Astra Serif"/>
          <w:bCs/>
          <w:sz w:val="28"/>
          <w:szCs w:val="28"/>
        </w:rPr>
      </w:pPr>
      <w:r w:rsidRPr="006243FF">
        <w:rPr>
          <w:rFonts w:ascii="PT Astra Serif" w:hAnsi="PT Astra Serif"/>
          <w:bCs/>
          <w:sz w:val="28"/>
          <w:szCs w:val="28"/>
        </w:rPr>
        <w:t>2.2</w:t>
      </w:r>
      <w:r w:rsidR="001A0D48">
        <w:rPr>
          <w:rFonts w:ascii="PT Astra Serif" w:hAnsi="PT Astra Serif"/>
          <w:bCs/>
          <w:sz w:val="28"/>
          <w:szCs w:val="28"/>
        </w:rPr>
        <w:t>4</w:t>
      </w:r>
      <w:r w:rsidRPr="006243FF">
        <w:rPr>
          <w:rFonts w:ascii="PT Astra Serif" w:hAnsi="PT Astra Serif"/>
          <w:bCs/>
          <w:sz w:val="28"/>
          <w:szCs w:val="28"/>
        </w:rPr>
        <w:t>.</w:t>
      </w:r>
      <w:r w:rsidR="00B31863" w:rsidRPr="006243FF">
        <w:rPr>
          <w:rFonts w:ascii="PT Astra Serif" w:hAnsi="PT Astra Serif"/>
          <w:bCs/>
          <w:sz w:val="28"/>
          <w:szCs w:val="28"/>
        </w:rPr>
        <w:t xml:space="preserve"> </w:t>
      </w:r>
      <w:proofErr w:type="gramStart"/>
      <w:r w:rsidR="00B33EFE" w:rsidRPr="006243FF">
        <w:rPr>
          <w:rFonts w:ascii="PT Astra Serif" w:hAnsi="PT Astra Serif"/>
          <w:bCs/>
          <w:sz w:val="28"/>
          <w:szCs w:val="28"/>
        </w:rPr>
        <w:t>При предоставлении</w:t>
      </w:r>
      <w:r w:rsidR="00B31863" w:rsidRPr="006243FF">
        <w:rPr>
          <w:rFonts w:ascii="PT Astra Serif" w:hAnsi="PT Astra Serif"/>
          <w:bCs/>
          <w:sz w:val="28"/>
          <w:szCs w:val="28"/>
        </w:rPr>
        <w:t xml:space="preserve"> гранта обязательным услови</w:t>
      </w:r>
      <w:r w:rsidRPr="006243FF">
        <w:rPr>
          <w:rFonts w:ascii="PT Astra Serif" w:hAnsi="PT Astra Serif"/>
          <w:bCs/>
          <w:sz w:val="28"/>
          <w:szCs w:val="28"/>
        </w:rPr>
        <w:t>е</w:t>
      </w:r>
      <w:r w:rsidR="00B31863" w:rsidRPr="006243FF">
        <w:rPr>
          <w:rFonts w:ascii="PT Astra Serif" w:hAnsi="PT Astra Serif"/>
          <w:bCs/>
          <w:sz w:val="28"/>
          <w:szCs w:val="28"/>
        </w:rPr>
        <w:t>м</w:t>
      </w:r>
      <w:r w:rsidR="00571948" w:rsidRPr="006243FF">
        <w:rPr>
          <w:rFonts w:ascii="PT Astra Serif" w:hAnsi="PT Astra Serif"/>
          <w:bCs/>
          <w:sz w:val="28"/>
          <w:szCs w:val="28"/>
        </w:rPr>
        <w:t xml:space="preserve"> </w:t>
      </w:r>
      <w:r w:rsidR="00B33EFE" w:rsidRPr="006243FF">
        <w:rPr>
          <w:rFonts w:ascii="PT Astra Serif" w:hAnsi="PT Astra Serif"/>
          <w:bCs/>
          <w:sz w:val="28"/>
          <w:szCs w:val="28"/>
        </w:rPr>
        <w:t xml:space="preserve">его предоставления, включаемым в </w:t>
      </w:r>
      <w:r w:rsidR="00E354A5" w:rsidRPr="006243FF">
        <w:rPr>
          <w:rFonts w:ascii="PT Astra Serif" w:hAnsi="PT Astra Serif"/>
          <w:bCs/>
          <w:sz w:val="28"/>
          <w:szCs w:val="28"/>
        </w:rPr>
        <w:t>соглашение</w:t>
      </w:r>
      <w:r w:rsidR="00B33EFE" w:rsidRPr="006243FF">
        <w:rPr>
          <w:rFonts w:ascii="PT Astra Serif" w:hAnsi="PT Astra Serif"/>
          <w:bCs/>
          <w:sz w:val="28"/>
          <w:szCs w:val="28"/>
        </w:rPr>
        <w:t>, явля</w:t>
      </w:r>
      <w:r w:rsidRPr="006243FF">
        <w:rPr>
          <w:rFonts w:ascii="PT Astra Serif" w:hAnsi="PT Astra Serif"/>
          <w:bCs/>
          <w:sz w:val="28"/>
          <w:szCs w:val="28"/>
        </w:rPr>
        <w:t>е</w:t>
      </w:r>
      <w:r w:rsidR="00B33EFE" w:rsidRPr="006243FF">
        <w:rPr>
          <w:rFonts w:ascii="PT Astra Serif" w:hAnsi="PT Astra Serif"/>
          <w:bCs/>
          <w:sz w:val="28"/>
          <w:szCs w:val="28"/>
        </w:rPr>
        <w:t>т</w:t>
      </w:r>
      <w:r w:rsidRPr="006243FF">
        <w:rPr>
          <w:rFonts w:ascii="PT Astra Serif" w:hAnsi="PT Astra Serif"/>
          <w:bCs/>
          <w:sz w:val="28"/>
          <w:szCs w:val="28"/>
        </w:rPr>
        <w:t>с</w:t>
      </w:r>
      <w:r w:rsidR="00B33EFE" w:rsidRPr="006243FF">
        <w:rPr>
          <w:rFonts w:ascii="PT Astra Serif" w:hAnsi="PT Astra Serif"/>
          <w:bCs/>
          <w:sz w:val="28"/>
          <w:szCs w:val="28"/>
        </w:rPr>
        <w:t>я</w:t>
      </w:r>
      <w:r w:rsidRPr="006243FF">
        <w:rPr>
          <w:rFonts w:ascii="PT Astra Serif" w:hAnsi="PT Astra Serif"/>
          <w:bCs/>
          <w:sz w:val="28"/>
          <w:szCs w:val="28"/>
        </w:rPr>
        <w:t xml:space="preserve"> с</w:t>
      </w:r>
      <w:r w:rsidR="00DB1A17" w:rsidRPr="006243FF">
        <w:rPr>
          <w:rFonts w:ascii="PT Astra Serif" w:hAnsi="PT Astra Serif"/>
          <w:bCs/>
          <w:sz w:val="28"/>
          <w:szCs w:val="28"/>
        </w:rPr>
        <w:t xml:space="preserve">огласие грантополучателя на осуществление в отношении </w:t>
      </w:r>
      <w:r w:rsidR="001E753F">
        <w:rPr>
          <w:rFonts w:ascii="PT Astra Serif" w:hAnsi="PT Astra Serif"/>
          <w:bCs/>
          <w:sz w:val="28"/>
          <w:szCs w:val="28"/>
        </w:rPr>
        <w:t>н</w:t>
      </w:r>
      <w:r w:rsidR="00DB1A17" w:rsidRPr="006243FF">
        <w:rPr>
          <w:rFonts w:ascii="PT Astra Serif" w:hAnsi="PT Astra Serif"/>
          <w:bCs/>
          <w:sz w:val="28"/>
          <w:szCs w:val="28"/>
        </w:rPr>
        <w:t>его проверки</w:t>
      </w:r>
      <w:r w:rsidR="002B2ED0" w:rsidRPr="006243FF">
        <w:rPr>
          <w:rFonts w:ascii="PT Astra Serif" w:hAnsi="PT Astra Serif"/>
          <w:bCs/>
          <w:sz w:val="28"/>
          <w:szCs w:val="28"/>
        </w:rPr>
        <w:t xml:space="preserve"> </w:t>
      </w:r>
      <w:r w:rsidRPr="006243FF">
        <w:rPr>
          <w:rFonts w:ascii="PT Astra Serif" w:hAnsi="PT Astra Serif"/>
          <w:bCs/>
          <w:sz w:val="28"/>
          <w:szCs w:val="28"/>
        </w:rPr>
        <w:t>К</w:t>
      </w:r>
      <w:r w:rsidR="00DB1A17" w:rsidRPr="006243FF">
        <w:rPr>
          <w:rFonts w:ascii="PT Astra Serif" w:hAnsi="PT Astra Serif"/>
          <w:bCs/>
          <w:sz w:val="28"/>
          <w:szCs w:val="28"/>
        </w:rPr>
        <w:t>омитетом соблюдения порядка и условий предоставления гранта, в том числе в части достижения результатов предоставления гранта,</w:t>
      </w:r>
      <w:r w:rsidR="00DD259B" w:rsidRPr="006243FF">
        <w:rPr>
          <w:rFonts w:ascii="PT Astra Serif" w:hAnsi="PT Astra Serif"/>
          <w:bCs/>
          <w:sz w:val="28"/>
          <w:szCs w:val="28"/>
        </w:rPr>
        <w:t xml:space="preserve"> </w:t>
      </w:r>
      <w:r w:rsidR="00DB1A17" w:rsidRPr="006243FF">
        <w:rPr>
          <w:rFonts w:ascii="PT Astra Serif" w:hAnsi="PT Astra Serif"/>
          <w:bCs/>
          <w:sz w:val="28"/>
          <w:szCs w:val="28"/>
        </w:rPr>
        <w:t>а также проверки органами муниципального финансового контроля соблюдения грантополучател</w:t>
      </w:r>
      <w:r w:rsidR="00621BD9" w:rsidRPr="006243FF">
        <w:rPr>
          <w:rFonts w:ascii="PT Astra Serif" w:hAnsi="PT Astra Serif"/>
          <w:bCs/>
          <w:sz w:val="28"/>
          <w:szCs w:val="28"/>
        </w:rPr>
        <w:t>ем</w:t>
      </w:r>
      <w:r w:rsidR="00DB1A17" w:rsidRPr="006243FF">
        <w:rPr>
          <w:rFonts w:ascii="PT Astra Serif" w:hAnsi="PT Astra Serif"/>
          <w:bCs/>
          <w:sz w:val="28"/>
          <w:szCs w:val="28"/>
        </w:rPr>
        <w:t xml:space="preserve"> порядка </w:t>
      </w:r>
      <w:r w:rsidR="00DD259B" w:rsidRPr="006243FF">
        <w:rPr>
          <w:rFonts w:ascii="PT Astra Serif" w:hAnsi="PT Astra Serif"/>
          <w:bCs/>
          <w:sz w:val="28"/>
          <w:szCs w:val="28"/>
        </w:rPr>
        <w:t xml:space="preserve">и условий предоставления гранта </w:t>
      </w:r>
      <w:r w:rsidR="00DB1A17" w:rsidRPr="006243FF">
        <w:rPr>
          <w:rFonts w:ascii="PT Astra Serif" w:hAnsi="PT Astra Serif"/>
          <w:bCs/>
          <w:sz w:val="28"/>
          <w:szCs w:val="28"/>
        </w:rPr>
        <w:t xml:space="preserve">в </w:t>
      </w:r>
      <w:r w:rsidR="00621BD9" w:rsidRPr="006243FF">
        <w:rPr>
          <w:rFonts w:ascii="PT Astra Serif" w:hAnsi="PT Astra Serif"/>
          <w:bCs/>
          <w:sz w:val="28"/>
          <w:szCs w:val="28"/>
        </w:rPr>
        <w:t>соответствии со статьями 268.1,</w:t>
      </w:r>
      <w:r w:rsidR="00DB1A17" w:rsidRPr="006243FF">
        <w:rPr>
          <w:rFonts w:ascii="PT Astra Serif" w:hAnsi="PT Astra Serif"/>
          <w:bCs/>
          <w:sz w:val="28"/>
          <w:szCs w:val="28"/>
        </w:rPr>
        <w:t xml:space="preserve"> 269.2 Бюджетного кодекса Российской Федерации, и</w:t>
      </w:r>
      <w:proofErr w:type="gramEnd"/>
      <w:r w:rsidR="004B1017" w:rsidRPr="006243FF">
        <w:rPr>
          <w:rFonts w:ascii="PT Astra Serif" w:hAnsi="PT Astra Serif"/>
          <w:bCs/>
          <w:sz w:val="28"/>
          <w:szCs w:val="28"/>
        </w:rPr>
        <w:t xml:space="preserve"> </w:t>
      </w:r>
      <w:r w:rsidR="00DB1A17" w:rsidRPr="006243FF">
        <w:rPr>
          <w:rFonts w:ascii="PT Astra Serif" w:hAnsi="PT Astra Serif"/>
          <w:bCs/>
          <w:sz w:val="28"/>
          <w:szCs w:val="28"/>
        </w:rPr>
        <w:t xml:space="preserve">на включение таких положений в </w:t>
      </w:r>
      <w:r w:rsidR="00883E14" w:rsidRPr="006243FF">
        <w:rPr>
          <w:rFonts w:ascii="PT Astra Serif" w:hAnsi="PT Astra Serif"/>
          <w:bCs/>
          <w:sz w:val="28"/>
          <w:szCs w:val="28"/>
        </w:rPr>
        <w:t>соглашение</w:t>
      </w:r>
      <w:r w:rsidR="00DB1A17" w:rsidRPr="006243FF">
        <w:rPr>
          <w:rFonts w:ascii="PT Astra Serif" w:hAnsi="PT Astra Serif"/>
          <w:bCs/>
          <w:sz w:val="28"/>
          <w:szCs w:val="28"/>
        </w:rPr>
        <w:t>.</w:t>
      </w:r>
      <w:r w:rsidR="00621BD9" w:rsidRPr="006243FF">
        <w:rPr>
          <w:rFonts w:ascii="PT Astra Serif" w:hAnsi="PT Astra Serif"/>
          <w:bCs/>
          <w:sz w:val="28"/>
          <w:szCs w:val="28"/>
        </w:rPr>
        <w:t xml:space="preserve"> </w:t>
      </w:r>
    </w:p>
    <w:p w:rsidR="00B33EFE" w:rsidRPr="006243FF" w:rsidRDefault="00F21E03" w:rsidP="00F01286">
      <w:pPr>
        <w:autoSpaceDE w:val="0"/>
        <w:autoSpaceDN w:val="0"/>
        <w:adjustRightInd w:val="0"/>
        <w:spacing w:after="0" w:line="240" w:lineRule="auto"/>
        <w:ind w:firstLine="708"/>
        <w:jc w:val="both"/>
        <w:rPr>
          <w:rFonts w:ascii="PT Astra Serif" w:hAnsi="PT Astra Serif"/>
          <w:bCs/>
          <w:sz w:val="28"/>
          <w:szCs w:val="28"/>
        </w:rPr>
      </w:pPr>
      <w:r w:rsidRPr="006243FF">
        <w:rPr>
          <w:rFonts w:ascii="PT Astra Serif" w:hAnsi="PT Astra Serif"/>
          <w:bCs/>
          <w:sz w:val="28"/>
          <w:szCs w:val="28"/>
        </w:rPr>
        <w:t>2.2</w:t>
      </w:r>
      <w:r w:rsidR="001A0D48">
        <w:rPr>
          <w:rFonts w:ascii="PT Astra Serif" w:hAnsi="PT Astra Serif"/>
          <w:bCs/>
          <w:sz w:val="28"/>
          <w:szCs w:val="28"/>
        </w:rPr>
        <w:t>5</w:t>
      </w:r>
      <w:r w:rsidR="00B33EFE" w:rsidRPr="006243FF">
        <w:rPr>
          <w:rFonts w:ascii="PT Astra Serif" w:hAnsi="PT Astra Serif"/>
          <w:bCs/>
          <w:sz w:val="28"/>
          <w:szCs w:val="28"/>
        </w:rPr>
        <w:t xml:space="preserve">. Комитет подает </w:t>
      </w:r>
      <w:proofErr w:type="gramStart"/>
      <w:r w:rsidR="00B33EFE" w:rsidRPr="006243FF">
        <w:rPr>
          <w:rFonts w:ascii="PT Astra Serif" w:hAnsi="PT Astra Serif"/>
          <w:bCs/>
          <w:sz w:val="28"/>
          <w:szCs w:val="28"/>
        </w:rPr>
        <w:t>в комитет по финансам заявку на финансирование расходов на выплату гранта в течение</w:t>
      </w:r>
      <w:proofErr w:type="gramEnd"/>
      <w:r w:rsidR="00B33EFE" w:rsidRPr="006243FF">
        <w:rPr>
          <w:rFonts w:ascii="PT Astra Serif" w:hAnsi="PT Astra Serif"/>
          <w:bCs/>
          <w:sz w:val="28"/>
          <w:szCs w:val="28"/>
        </w:rPr>
        <w:t xml:space="preserve"> </w:t>
      </w:r>
      <w:r w:rsidR="002B326D" w:rsidRPr="006243FF">
        <w:rPr>
          <w:rFonts w:ascii="PT Astra Serif" w:hAnsi="PT Astra Serif"/>
          <w:bCs/>
          <w:sz w:val="28"/>
          <w:szCs w:val="28"/>
        </w:rPr>
        <w:t>трех</w:t>
      </w:r>
      <w:r w:rsidR="00990700" w:rsidRPr="006243FF">
        <w:rPr>
          <w:rFonts w:ascii="PT Astra Serif" w:hAnsi="PT Astra Serif"/>
          <w:bCs/>
          <w:sz w:val="28"/>
          <w:szCs w:val="28"/>
        </w:rPr>
        <w:t xml:space="preserve"> </w:t>
      </w:r>
      <w:r w:rsidR="00B33EFE" w:rsidRPr="006243FF">
        <w:rPr>
          <w:rFonts w:ascii="PT Astra Serif" w:hAnsi="PT Astra Serif"/>
          <w:bCs/>
          <w:sz w:val="28"/>
          <w:szCs w:val="28"/>
        </w:rPr>
        <w:t xml:space="preserve">рабочих дней со дня </w:t>
      </w:r>
      <w:r w:rsidR="002B326D" w:rsidRPr="006243FF">
        <w:rPr>
          <w:rFonts w:ascii="PT Astra Serif" w:hAnsi="PT Astra Serif" w:cs="PT Astra Serif"/>
          <w:sz w:val="28"/>
          <w:szCs w:val="28"/>
          <w:lang w:eastAsia="ru-RU"/>
        </w:rPr>
        <w:t>принятия постановления администрации города об итогах конкурсного отбора</w:t>
      </w:r>
      <w:r w:rsidR="00B33EFE" w:rsidRPr="006243FF">
        <w:rPr>
          <w:rFonts w:ascii="PT Astra Serif" w:hAnsi="PT Astra Serif"/>
          <w:bCs/>
          <w:sz w:val="28"/>
          <w:szCs w:val="28"/>
        </w:rPr>
        <w:t>.</w:t>
      </w:r>
    </w:p>
    <w:p w:rsidR="00B33EFE" w:rsidRPr="006243FF" w:rsidRDefault="00F21E03" w:rsidP="00F01286">
      <w:pPr>
        <w:autoSpaceDE w:val="0"/>
        <w:autoSpaceDN w:val="0"/>
        <w:adjustRightInd w:val="0"/>
        <w:spacing w:after="0" w:line="240" w:lineRule="auto"/>
        <w:ind w:firstLine="708"/>
        <w:jc w:val="both"/>
        <w:rPr>
          <w:rFonts w:ascii="PT Astra Serif" w:hAnsi="PT Astra Serif"/>
          <w:bCs/>
          <w:sz w:val="28"/>
          <w:szCs w:val="28"/>
        </w:rPr>
      </w:pPr>
      <w:r w:rsidRPr="006243FF">
        <w:rPr>
          <w:rFonts w:ascii="PT Astra Serif" w:hAnsi="PT Astra Serif"/>
          <w:bCs/>
          <w:sz w:val="28"/>
          <w:szCs w:val="28"/>
        </w:rPr>
        <w:t>2.2</w:t>
      </w:r>
      <w:r w:rsidR="001A0D48">
        <w:rPr>
          <w:rFonts w:ascii="PT Astra Serif" w:hAnsi="PT Astra Serif"/>
          <w:bCs/>
          <w:sz w:val="28"/>
          <w:szCs w:val="28"/>
        </w:rPr>
        <w:t>6</w:t>
      </w:r>
      <w:r w:rsidR="00B33EFE" w:rsidRPr="006243FF">
        <w:rPr>
          <w:rFonts w:ascii="PT Astra Serif" w:hAnsi="PT Astra Serif"/>
          <w:bCs/>
          <w:sz w:val="28"/>
          <w:szCs w:val="28"/>
        </w:rPr>
        <w:t xml:space="preserve">. Комитет </w:t>
      </w:r>
      <w:proofErr w:type="gramStart"/>
      <w:r w:rsidR="00B33EFE" w:rsidRPr="006243FF">
        <w:rPr>
          <w:rFonts w:ascii="PT Astra Serif" w:hAnsi="PT Astra Serif"/>
          <w:bCs/>
          <w:sz w:val="28"/>
          <w:szCs w:val="28"/>
        </w:rPr>
        <w:t xml:space="preserve">по финансам в течение </w:t>
      </w:r>
      <w:r w:rsidR="00990700" w:rsidRPr="006243FF">
        <w:rPr>
          <w:rFonts w:ascii="PT Astra Serif" w:hAnsi="PT Astra Serif"/>
          <w:bCs/>
          <w:sz w:val="28"/>
          <w:szCs w:val="28"/>
        </w:rPr>
        <w:t>трех</w:t>
      </w:r>
      <w:r w:rsidR="00B33EFE" w:rsidRPr="006243FF">
        <w:rPr>
          <w:rFonts w:ascii="PT Astra Serif" w:hAnsi="PT Astra Serif"/>
          <w:bCs/>
          <w:sz w:val="28"/>
          <w:szCs w:val="28"/>
        </w:rPr>
        <w:t xml:space="preserve"> рабочих дней с даты поступления заявки на финансирование расходов на выплату</w:t>
      </w:r>
      <w:proofErr w:type="gramEnd"/>
      <w:r w:rsidR="00B33EFE" w:rsidRPr="006243FF">
        <w:rPr>
          <w:rFonts w:ascii="PT Astra Serif" w:hAnsi="PT Astra Serif"/>
          <w:bCs/>
          <w:sz w:val="28"/>
          <w:szCs w:val="28"/>
        </w:rPr>
        <w:t xml:space="preserve"> гран</w:t>
      </w:r>
      <w:r w:rsidR="0030081B" w:rsidRPr="006243FF">
        <w:rPr>
          <w:rFonts w:ascii="PT Astra Serif" w:hAnsi="PT Astra Serif"/>
          <w:bCs/>
          <w:sz w:val="28"/>
          <w:szCs w:val="28"/>
        </w:rPr>
        <w:t xml:space="preserve">та перечисляет на лицевой счет </w:t>
      </w:r>
      <w:r w:rsidRPr="006243FF">
        <w:rPr>
          <w:rFonts w:ascii="PT Astra Serif" w:hAnsi="PT Astra Serif"/>
          <w:bCs/>
          <w:sz w:val="28"/>
          <w:szCs w:val="28"/>
        </w:rPr>
        <w:t>К</w:t>
      </w:r>
      <w:r w:rsidR="00B33EFE" w:rsidRPr="006243FF">
        <w:rPr>
          <w:rFonts w:ascii="PT Astra Serif" w:hAnsi="PT Astra Serif"/>
          <w:bCs/>
          <w:sz w:val="28"/>
          <w:szCs w:val="28"/>
        </w:rPr>
        <w:t>омитета денежные средства на предоставление гранта.</w:t>
      </w:r>
    </w:p>
    <w:p w:rsidR="00B33EFE" w:rsidRPr="006243FF" w:rsidRDefault="00F21E03" w:rsidP="00F01286">
      <w:pPr>
        <w:autoSpaceDE w:val="0"/>
        <w:autoSpaceDN w:val="0"/>
        <w:adjustRightInd w:val="0"/>
        <w:spacing w:after="0" w:line="240" w:lineRule="auto"/>
        <w:ind w:firstLine="708"/>
        <w:jc w:val="both"/>
        <w:rPr>
          <w:rFonts w:ascii="PT Astra Serif" w:hAnsi="PT Astra Serif"/>
          <w:bCs/>
          <w:sz w:val="28"/>
          <w:szCs w:val="28"/>
        </w:rPr>
      </w:pPr>
      <w:r w:rsidRPr="006243FF">
        <w:rPr>
          <w:rFonts w:ascii="PT Astra Serif" w:hAnsi="PT Astra Serif"/>
          <w:bCs/>
          <w:sz w:val="28"/>
          <w:szCs w:val="28"/>
        </w:rPr>
        <w:t>2.2</w:t>
      </w:r>
      <w:r w:rsidR="001A0D48">
        <w:rPr>
          <w:rFonts w:ascii="PT Astra Serif" w:hAnsi="PT Astra Serif"/>
          <w:bCs/>
          <w:sz w:val="28"/>
          <w:szCs w:val="28"/>
        </w:rPr>
        <w:t>7</w:t>
      </w:r>
      <w:r w:rsidRPr="006243FF">
        <w:rPr>
          <w:rFonts w:ascii="PT Astra Serif" w:hAnsi="PT Astra Serif"/>
          <w:bCs/>
          <w:sz w:val="28"/>
          <w:szCs w:val="28"/>
        </w:rPr>
        <w:t>.</w:t>
      </w:r>
      <w:r w:rsidR="00FC5856" w:rsidRPr="006243FF">
        <w:rPr>
          <w:rFonts w:ascii="PT Astra Serif" w:hAnsi="PT Astra Serif"/>
          <w:bCs/>
          <w:sz w:val="28"/>
          <w:szCs w:val="28"/>
        </w:rPr>
        <w:t> </w:t>
      </w:r>
      <w:r w:rsidR="00B33EFE" w:rsidRPr="006243FF">
        <w:rPr>
          <w:rFonts w:ascii="PT Astra Serif" w:hAnsi="PT Astra Serif"/>
          <w:bCs/>
          <w:sz w:val="28"/>
          <w:szCs w:val="28"/>
        </w:rPr>
        <w:t xml:space="preserve">Комитет </w:t>
      </w:r>
      <w:r w:rsidR="002B326D" w:rsidRPr="006243FF">
        <w:rPr>
          <w:rFonts w:ascii="PT Astra Serif" w:hAnsi="PT Astra Serif"/>
          <w:bCs/>
          <w:sz w:val="28"/>
          <w:szCs w:val="28"/>
        </w:rPr>
        <w:t xml:space="preserve">не позднее 10-го рабочего дня, следующего за днем </w:t>
      </w:r>
      <w:r w:rsidR="002B326D" w:rsidRPr="006243FF">
        <w:rPr>
          <w:rFonts w:ascii="PT Astra Serif" w:hAnsi="PT Astra Serif" w:cs="PT Astra Serif"/>
          <w:sz w:val="28"/>
          <w:szCs w:val="28"/>
          <w:lang w:eastAsia="ru-RU"/>
        </w:rPr>
        <w:t>принятия постановления администрации города об итогах конкурсного отбора,</w:t>
      </w:r>
      <w:r w:rsidR="002B326D" w:rsidRPr="006243FF">
        <w:rPr>
          <w:rFonts w:ascii="PT Astra Serif" w:hAnsi="PT Astra Serif"/>
          <w:bCs/>
          <w:color w:val="FF0000"/>
          <w:sz w:val="28"/>
          <w:szCs w:val="28"/>
        </w:rPr>
        <w:t xml:space="preserve"> </w:t>
      </w:r>
      <w:r w:rsidR="00B33EFE" w:rsidRPr="006243FF">
        <w:rPr>
          <w:rFonts w:ascii="PT Astra Serif" w:hAnsi="PT Astra Serif"/>
          <w:bCs/>
          <w:sz w:val="28"/>
          <w:szCs w:val="28"/>
        </w:rPr>
        <w:t>перечисляет денежные средства грантополучателю на расчетный счет (лицевой счет), указанный грантополучателем в заявке.</w:t>
      </w:r>
      <w:r w:rsidRPr="006243FF">
        <w:rPr>
          <w:rFonts w:ascii="PT Astra Serif" w:hAnsi="PT Astra Serif"/>
          <w:bCs/>
          <w:sz w:val="28"/>
          <w:szCs w:val="28"/>
        </w:rPr>
        <w:t xml:space="preserve"> </w:t>
      </w:r>
    </w:p>
    <w:p w:rsidR="00F21E03" w:rsidRPr="006243FF" w:rsidRDefault="00F21E03" w:rsidP="00F21E03">
      <w:pPr>
        <w:autoSpaceDE w:val="0"/>
        <w:autoSpaceDN w:val="0"/>
        <w:adjustRightInd w:val="0"/>
        <w:spacing w:after="0" w:line="240" w:lineRule="auto"/>
        <w:ind w:firstLine="709"/>
        <w:jc w:val="both"/>
        <w:rPr>
          <w:rFonts w:ascii="PT Astra Serif" w:hAnsi="PT Astra Serif" w:cs="PT Astra Serif"/>
          <w:sz w:val="28"/>
          <w:szCs w:val="28"/>
          <w:lang w:eastAsia="ru-RU"/>
        </w:rPr>
      </w:pPr>
      <w:r w:rsidRPr="006243FF">
        <w:rPr>
          <w:rFonts w:ascii="PT Astra Serif" w:hAnsi="PT Astra Serif" w:cs="PT Astra Serif"/>
          <w:sz w:val="28"/>
          <w:szCs w:val="28"/>
          <w:lang w:eastAsia="ru-RU"/>
        </w:rPr>
        <w:t>2.2</w:t>
      </w:r>
      <w:r w:rsidR="001A0D48">
        <w:rPr>
          <w:rFonts w:ascii="PT Astra Serif" w:hAnsi="PT Astra Serif" w:cs="PT Astra Serif"/>
          <w:sz w:val="28"/>
          <w:szCs w:val="28"/>
          <w:lang w:eastAsia="ru-RU"/>
        </w:rPr>
        <w:t>8</w:t>
      </w:r>
      <w:r w:rsidRPr="006243FF">
        <w:rPr>
          <w:rFonts w:ascii="PT Astra Serif" w:hAnsi="PT Astra Serif" w:cs="PT Astra Serif"/>
          <w:sz w:val="28"/>
          <w:szCs w:val="28"/>
          <w:lang w:eastAsia="ru-RU"/>
        </w:rPr>
        <w:t xml:space="preserve">. В соответствии с соглашением на грантополучателя возложена обязанность </w:t>
      </w:r>
      <w:proofErr w:type="gramStart"/>
      <w:r w:rsidRPr="006243FF">
        <w:rPr>
          <w:rFonts w:ascii="PT Astra Serif" w:hAnsi="PT Astra Serif" w:cs="PT Astra Serif"/>
          <w:sz w:val="28"/>
          <w:szCs w:val="28"/>
          <w:lang w:eastAsia="ru-RU"/>
        </w:rPr>
        <w:t>уведомить</w:t>
      </w:r>
      <w:proofErr w:type="gramEnd"/>
      <w:r w:rsidRPr="006243FF">
        <w:rPr>
          <w:rFonts w:ascii="PT Astra Serif" w:hAnsi="PT Astra Serif" w:cs="PT Astra Serif"/>
          <w:sz w:val="28"/>
          <w:szCs w:val="28"/>
          <w:lang w:eastAsia="ru-RU"/>
        </w:rPr>
        <w:t xml:space="preserve"> Комитет о начале процедуры реорганизации</w:t>
      </w:r>
      <w:r w:rsidR="001E753F">
        <w:rPr>
          <w:rFonts w:ascii="PT Astra Serif" w:hAnsi="PT Astra Serif" w:cs="PT Astra Serif"/>
          <w:sz w:val="28"/>
          <w:szCs w:val="28"/>
          <w:lang w:eastAsia="ru-RU"/>
        </w:rPr>
        <w:br/>
      </w:r>
      <w:r w:rsidRPr="006243FF">
        <w:rPr>
          <w:rFonts w:ascii="PT Astra Serif" w:hAnsi="PT Astra Serif" w:cs="PT Astra Serif"/>
          <w:sz w:val="28"/>
          <w:szCs w:val="28"/>
          <w:lang w:eastAsia="ru-RU"/>
        </w:rPr>
        <w:t>(далее - уведомление).</w:t>
      </w:r>
    </w:p>
    <w:p w:rsidR="00F21E03" w:rsidRPr="006243FF" w:rsidRDefault="00F21E03" w:rsidP="00F21E03">
      <w:pPr>
        <w:autoSpaceDE w:val="0"/>
        <w:autoSpaceDN w:val="0"/>
        <w:adjustRightInd w:val="0"/>
        <w:spacing w:after="0" w:line="240" w:lineRule="auto"/>
        <w:ind w:firstLine="709"/>
        <w:jc w:val="both"/>
        <w:rPr>
          <w:rFonts w:ascii="PT Astra Serif" w:hAnsi="PT Astra Serif" w:cs="PT Astra Serif"/>
          <w:sz w:val="28"/>
          <w:szCs w:val="28"/>
          <w:lang w:eastAsia="ru-RU"/>
        </w:rPr>
      </w:pPr>
      <w:r w:rsidRPr="006243FF">
        <w:rPr>
          <w:rFonts w:ascii="PT Astra Serif" w:hAnsi="PT Astra Serif" w:cs="PT Astra Serif"/>
          <w:sz w:val="28"/>
          <w:szCs w:val="28"/>
          <w:lang w:eastAsia="ru-RU"/>
        </w:rPr>
        <w:t>При реорганизации грантополучателя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в течение пяти рабочих дней со дня получения Комитетом уведомления от грантополучателя.</w:t>
      </w:r>
    </w:p>
    <w:p w:rsidR="00F21E03" w:rsidRPr="006243FF" w:rsidRDefault="00F21E03" w:rsidP="00F21E03">
      <w:pPr>
        <w:autoSpaceDE w:val="0"/>
        <w:autoSpaceDN w:val="0"/>
        <w:adjustRightInd w:val="0"/>
        <w:spacing w:after="0" w:line="240" w:lineRule="auto"/>
        <w:ind w:firstLine="709"/>
        <w:jc w:val="both"/>
        <w:rPr>
          <w:rFonts w:ascii="PT Astra Serif" w:hAnsi="PT Astra Serif" w:cs="PT Astra Serif"/>
          <w:sz w:val="28"/>
          <w:szCs w:val="28"/>
          <w:lang w:eastAsia="ru-RU"/>
        </w:rPr>
      </w:pPr>
      <w:r w:rsidRPr="006243FF">
        <w:rPr>
          <w:rFonts w:ascii="PT Astra Serif" w:hAnsi="PT Astra Serif" w:cs="PT Astra Serif"/>
          <w:sz w:val="28"/>
          <w:szCs w:val="28"/>
          <w:lang w:eastAsia="ru-RU"/>
        </w:rPr>
        <w:t xml:space="preserve">При реорганизации грантополучателя в форме разделения, выделения, а также при ликвидации грантополучателя соглашение расторгается грантодателем в одностороннем порядке в течение двух рабочих дней со дня получения уведомления грантополучателя. В течение одного рабочего дня со дня расторжения соглашения </w:t>
      </w:r>
      <w:proofErr w:type="spellStart"/>
      <w:r w:rsidRPr="006243FF">
        <w:rPr>
          <w:rFonts w:ascii="PT Astra Serif" w:hAnsi="PT Astra Serif" w:cs="PT Astra Serif"/>
          <w:sz w:val="28"/>
          <w:szCs w:val="28"/>
          <w:lang w:eastAsia="ru-RU"/>
        </w:rPr>
        <w:t>грантодатель</w:t>
      </w:r>
      <w:proofErr w:type="spellEnd"/>
      <w:r w:rsidRPr="006243FF">
        <w:rPr>
          <w:rFonts w:ascii="PT Astra Serif" w:hAnsi="PT Astra Serif" w:cs="PT Astra Serif"/>
          <w:sz w:val="28"/>
          <w:szCs w:val="28"/>
          <w:lang w:eastAsia="ru-RU"/>
        </w:rPr>
        <w:t xml:space="preserve"> формирует уведомление о расторжении соглашения в одностороннем порядке и возврате неиспользованного остатка гранта в бюджет города и акт об исполнении обязательств по соглашению с отражением информации о неисполненных грантополучателем обязательствах, источником финансового обеспечения которых является грант.</w:t>
      </w:r>
    </w:p>
    <w:p w:rsidR="0030081B" w:rsidRPr="006243FF" w:rsidRDefault="0030081B" w:rsidP="00F01286">
      <w:pPr>
        <w:autoSpaceDE w:val="0"/>
        <w:autoSpaceDN w:val="0"/>
        <w:adjustRightInd w:val="0"/>
        <w:spacing w:after="0" w:line="240" w:lineRule="auto"/>
        <w:ind w:firstLine="708"/>
        <w:jc w:val="both"/>
        <w:rPr>
          <w:rFonts w:ascii="PT Astra Serif" w:hAnsi="PT Astra Serif"/>
          <w:bCs/>
          <w:sz w:val="28"/>
          <w:szCs w:val="28"/>
        </w:rPr>
      </w:pPr>
    </w:p>
    <w:p w:rsidR="00FD043C" w:rsidRPr="006243FF" w:rsidRDefault="00F21E03" w:rsidP="00F01286">
      <w:pPr>
        <w:autoSpaceDE w:val="0"/>
        <w:autoSpaceDN w:val="0"/>
        <w:adjustRightInd w:val="0"/>
        <w:spacing w:after="0" w:line="240" w:lineRule="auto"/>
        <w:jc w:val="center"/>
        <w:outlineLvl w:val="0"/>
        <w:rPr>
          <w:rFonts w:ascii="PT Astra Serif" w:eastAsia="Times New Roman" w:hAnsi="PT Astra Serif"/>
          <w:bCs/>
          <w:sz w:val="28"/>
          <w:szCs w:val="28"/>
          <w:lang w:eastAsia="ru-RU"/>
        </w:rPr>
      </w:pPr>
      <w:r w:rsidRPr="006243FF">
        <w:rPr>
          <w:rFonts w:ascii="PT Astra Serif" w:eastAsia="Times New Roman" w:hAnsi="PT Astra Serif"/>
          <w:bCs/>
          <w:sz w:val="28"/>
          <w:szCs w:val="28"/>
          <w:lang w:eastAsia="ru-RU"/>
        </w:rPr>
        <w:t>3</w:t>
      </w:r>
      <w:r w:rsidR="00FD043C" w:rsidRPr="006243FF">
        <w:rPr>
          <w:rFonts w:ascii="PT Astra Serif" w:eastAsia="Times New Roman" w:hAnsi="PT Astra Serif"/>
          <w:bCs/>
          <w:sz w:val="28"/>
          <w:szCs w:val="28"/>
          <w:lang w:eastAsia="ru-RU"/>
        </w:rPr>
        <w:t xml:space="preserve">. Требования </w:t>
      </w:r>
      <w:r w:rsidRPr="006243FF">
        <w:rPr>
          <w:rFonts w:ascii="PT Astra Serif" w:eastAsia="Times New Roman" w:hAnsi="PT Astra Serif"/>
          <w:bCs/>
          <w:sz w:val="28"/>
          <w:szCs w:val="28"/>
          <w:lang w:eastAsia="ru-RU"/>
        </w:rPr>
        <w:t xml:space="preserve">в части предоставления </w:t>
      </w:r>
      <w:r w:rsidR="00FD043C" w:rsidRPr="006243FF">
        <w:rPr>
          <w:rFonts w:ascii="PT Astra Serif" w:eastAsia="Times New Roman" w:hAnsi="PT Astra Serif"/>
          <w:bCs/>
          <w:sz w:val="28"/>
          <w:szCs w:val="28"/>
          <w:lang w:eastAsia="ru-RU"/>
        </w:rPr>
        <w:t>отчетности, осуществлени</w:t>
      </w:r>
      <w:r w:rsidRPr="006243FF">
        <w:rPr>
          <w:rFonts w:ascii="PT Astra Serif" w:eastAsia="Times New Roman" w:hAnsi="PT Astra Serif"/>
          <w:bCs/>
          <w:sz w:val="28"/>
          <w:szCs w:val="28"/>
          <w:lang w:eastAsia="ru-RU"/>
        </w:rPr>
        <w:t>я</w:t>
      </w:r>
      <w:r w:rsidR="00FD043C" w:rsidRPr="006243FF">
        <w:rPr>
          <w:rFonts w:ascii="PT Astra Serif" w:eastAsia="Times New Roman" w:hAnsi="PT Astra Serif"/>
          <w:bCs/>
          <w:sz w:val="28"/>
          <w:szCs w:val="28"/>
          <w:lang w:eastAsia="ru-RU"/>
        </w:rPr>
        <w:t xml:space="preserve"> контроля </w:t>
      </w:r>
      <w:r w:rsidR="002824B0" w:rsidRPr="006243FF">
        <w:rPr>
          <w:rFonts w:ascii="PT Astra Serif" w:eastAsia="Times New Roman" w:hAnsi="PT Astra Serif"/>
          <w:bCs/>
          <w:sz w:val="28"/>
          <w:szCs w:val="28"/>
          <w:lang w:eastAsia="ru-RU"/>
        </w:rPr>
        <w:t xml:space="preserve">(мониторинга) </w:t>
      </w:r>
      <w:r w:rsidR="00FD043C" w:rsidRPr="006243FF">
        <w:rPr>
          <w:rFonts w:ascii="PT Astra Serif" w:eastAsia="Times New Roman" w:hAnsi="PT Astra Serif"/>
          <w:bCs/>
          <w:sz w:val="28"/>
          <w:szCs w:val="28"/>
          <w:lang w:eastAsia="ru-RU"/>
        </w:rPr>
        <w:t>за соблюдением условий и порядка предоставления грантов и ответственност</w:t>
      </w:r>
      <w:r w:rsidRPr="006243FF">
        <w:rPr>
          <w:rFonts w:ascii="PT Astra Serif" w:eastAsia="Times New Roman" w:hAnsi="PT Astra Serif"/>
          <w:bCs/>
          <w:sz w:val="28"/>
          <w:szCs w:val="28"/>
          <w:lang w:eastAsia="ru-RU"/>
        </w:rPr>
        <w:t>ь</w:t>
      </w:r>
      <w:r w:rsidR="00FD043C" w:rsidRPr="006243FF">
        <w:rPr>
          <w:rFonts w:ascii="PT Astra Serif" w:eastAsia="Times New Roman" w:hAnsi="PT Astra Serif"/>
          <w:bCs/>
          <w:sz w:val="28"/>
          <w:szCs w:val="28"/>
          <w:lang w:eastAsia="ru-RU"/>
        </w:rPr>
        <w:t xml:space="preserve"> за их нарушение</w:t>
      </w:r>
    </w:p>
    <w:p w:rsidR="00FD043C" w:rsidRPr="006243FF" w:rsidRDefault="00FD043C" w:rsidP="00F01286">
      <w:pPr>
        <w:autoSpaceDE w:val="0"/>
        <w:autoSpaceDN w:val="0"/>
        <w:adjustRightInd w:val="0"/>
        <w:spacing w:after="0" w:line="240" w:lineRule="auto"/>
        <w:jc w:val="center"/>
        <w:outlineLvl w:val="0"/>
        <w:rPr>
          <w:rFonts w:ascii="PT Astra Serif" w:eastAsia="Times New Roman" w:hAnsi="PT Astra Serif"/>
          <w:bCs/>
          <w:sz w:val="28"/>
          <w:szCs w:val="28"/>
          <w:lang w:eastAsia="ru-RU"/>
        </w:rPr>
      </w:pPr>
    </w:p>
    <w:p w:rsidR="00FD043C" w:rsidRPr="006243FF" w:rsidRDefault="00F21E03" w:rsidP="00C1184D">
      <w:pPr>
        <w:autoSpaceDE w:val="0"/>
        <w:autoSpaceDN w:val="0"/>
        <w:adjustRightInd w:val="0"/>
        <w:spacing w:after="0" w:line="240" w:lineRule="auto"/>
        <w:ind w:firstLine="709"/>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3</w:t>
      </w:r>
      <w:r w:rsidR="00FD043C" w:rsidRPr="006243FF">
        <w:rPr>
          <w:rFonts w:ascii="PT Astra Serif" w:eastAsia="Times New Roman" w:hAnsi="PT Astra Serif"/>
          <w:sz w:val="28"/>
          <w:szCs w:val="28"/>
          <w:lang w:eastAsia="ru-RU"/>
        </w:rPr>
        <w:t xml:space="preserve">.1. Грантополучатель несет ответственность за нарушение условий и порядка предоставления гранта в соответствии с условиями заключенного </w:t>
      </w:r>
      <w:r w:rsidR="00E354A5" w:rsidRPr="006243FF">
        <w:rPr>
          <w:rFonts w:ascii="PT Astra Serif" w:eastAsia="Times New Roman" w:hAnsi="PT Astra Serif"/>
          <w:sz w:val="28"/>
          <w:szCs w:val="28"/>
          <w:lang w:eastAsia="ru-RU"/>
        </w:rPr>
        <w:t xml:space="preserve">соглашения </w:t>
      </w:r>
      <w:r w:rsidR="00FD043C" w:rsidRPr="006243FF">
        <w:rPr>
          <w:rFonts w:ascii="PT Astra Serif" w:eastAsia="Times New Roman" w:hAnsi="PT Astra Serif"/>
          <w:sz w:val="28"/>
          <w:szCs w:val="28"/>
          <w:lang w:eastAsia="ru-RU"/>
        </w:rPr>
        <w:t>и действующим законодательством Российской Федерации.</w:t>
      </w:r>
    </w:p>
    <w:p w:rsidR="00FD043C" w:rsidRPr="006243FF" w:rsidRDefault="00F21E03" w:rsidP="00C1184D">
      <w:pPr>
        <w:autoSpaceDE w:val="0"/>
        <w:autoSpaceDN w:val="0"/>
        <w:adjustRightInd w:val="0"/>
        <w:spacing w:after="0" w:line="240" w:lineRule="auto"/>
        <w:ind w:firstLine="709"/>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3</w:t>
      </w:r>
      <w:r w:rsidR="00FD043C" w:rsidRPr="006243FF">
        <w:rPr>
          <w:rFonts w:ascii="PT Astra Serif" w:eastAsia="Times New Roman" w:hAnsi="PT Astra Serif"/>
          <w:sz w:val="28"/>
          <w:szCs w:val="28"/>
          <w:lang w:eastAsia="ru-RU"/>
        </w:rPr>
        <w:t>.2.</w:t>
      </w:r>
      <w:r w:rsidR="00B537B8" w:rsidRPr="006243FF">
        <w:rPr>
          <w:rFonts w:ascii="PT Astra Serif" w:eastAsia="Times New Roman" w:hAnsi="PT Astra Serif"/>
          <w:sz w:val="28"/>
          <w:szCs w:val="28"/>
          <w:lang w:eastAsia="ru-RU"/>
        </w:rPr>
        <w:t xml:space="preserve"> </w:t>
      </w:r>
      <w:r w:rsidR="00FD043C" w:rsidRPr="006243FF">
        <w:rPr>
          <w:rFonts w:ascii="PT Astra Serif" w:eastAsia="Times New Roman" w:hAnsi="PT Astra Serif"/>
          <w:sz w:val="28"/>
          <w:szCs w:val="28"/>
          <w:lang w:eastAsia="ru-RU"/>
        </w:rPr>
        <w:t xml:space="preserve">Грантополучатель ежеквартально не позднее </w:t>
      </w:r>
      <w:r w:rsidR="00621BD9" w:rsidRPr="006243FF">
        <w:rPr>
          <w:rFonts w:ascii="PT Astra Serif" w:eastAsia="Times New Roman" w:hAnsi="PT Astra Serif"/>
          <w:sz w:val="28"/>
          <w:szCs w:val="28"/>
          <w:lang w:eastAsia="ru-RU"/>
        </w:rPr>
        <w:t>пятого</w:t>
      </w:r>
      <w:r w:rsidR="00FD043C" w:rsidRPr="006243FF">
        <w:rPr>
          <w:rFonts w:ascii="PT Astra Serif" w:eastAsia="Times New Roman" w:hAnsi="PT Astra Serif"/>
          <w:sz w:val="28"/>
          <w:szCs w:val="28"/>
          <w:lang w:eastAsia="ru-RU"/>
        </w:rPr>
        <w:t xml:space="preserve"> числа месяца, следующего за отчетным кварталом</w:t>
      </w:r>
      <w:r w:rsidR="00B537B8" w:rsidRPr="006243FF">
        <w:rPr>
          <w:rFonts w:ascii="PT Astra Serif" w:eastAsia="Times New Roman" w:hAnsi="PT Astra Serif"/>
          <w:sz w:val="28"/>
          <w:szCs w:val="28"/>
          <w:lang w:eastAsia="ru-RU"/>
        </w:rPr>
        <w:t>,</w:t>
      </w:r>
      <w:r w:rsidR="00FD043C" w:rsidRPr="006243FF">
        <w:rPr>
          <w:rFonts w:ascii="PT Astra Serif" w:eastAsia="Times New Roman" w:hAnsi="PT Astra Serif"/>
          <w:sz w:val="28"/>
          <w:szCs w:val="28"/>
          <w:lang w:eastAsia="ru-RU"/>
        </w:rPr>
        <w:t xml:space="preserve"> пред</w:t>
      </w:r>
      <w:r w:rsidR="00621BD9" w:rsidRPr="006243FF">
        <w:rPr>
          <w:rFonts w:ascii="PT Astra Serif" w:eastAsia="Times New Roman" w:hAnsi="PT Astra Serif"/>
          <w:sz w:val="28"/>
          <w:szCs w:val="28"/>
          <w:lang w:eastAsia="ru-RU"/>
        </w:rPr>
        <w:t>о</w:t>
      </w:r>
      <w:r w:rsidR="00FD043C" w:rsidRPr="006243FF">
        <w:rPr>
          <w:rFonts w:ascii="PT Astra Serif" w:eastAsia="Times New Roman" w:hAnsi="PT Astra Serif"/>
          <w:sz w:val="28"/>
          <w:szCs w:val="28"/>
          <w:lang w:eastAsia="ru-RU"/>
        </w:rPr>
        <w:t>ставля</w:t>
      </w:r>
      <w:r w:rsidR="00B54E98" w:rsidRPr="006243FF">
        <w:rPr>
          <w:rFonts w:ascii="PT Astra Serif" w:eastAsia="Times New Roman" w:hAnsi="PT Astra Serif"/>
          <w:sz w:val="28"/>
          <w:szCs w:val="28"/>
          <w:lang w:eastAsia="ru-RU"/>
        </w:rPr>
        <w:t>е</w:t>
      </w:r>
      <w:r w:rsidR="00FD043C" w:rsidRPr="006243FF">
        <w:rPr>
          <w:rFonts w:ascii="PT Astra Serif" w:eastAsia="Times New Roman" w:hAnsi="PT Astra Serif"/>
          <w:sz w:val="28"/>
          <w:szCs w:val="28"/>
          <w:lang w:eastAsia="ru-RU"/>
        </w:rPr>
        <w:t xml:space="preserve">т в </w:t>
      </w:r>
      <w:r w:rsidR="00B537B8" w:rsidRPr="006243FF">
        <w:rPr>
          <w:rFonts w:ascii="PT Astra Serif" w:eastAsia="Times New Roman" w:hAnsi="PT Astra Serif"/>
          <w:sz w:val="28"/>
          <w:szCs w:val="28"/>
          <w:lang w:eastAsia="ru-RU"/>
        </w:rPr>
        <w:t>К</w:t>
      </w:r>
      <w:r w:rsidR="00FD043C" w:rsidRPr="006243FF">
        <w:rPr>
          <w:rFonts w:ascii="PT Astra Serif" w:eastAsia="Times New Roman" w:hAnsi="PT Astra Serif"/>
          <w:sz w:val="28"/>
          <w:szCs w:val="28"/>
          <w:lang w:eastAsia="ru-RU"/>
        </w:rPr>
        <w:t>омитет отчет о достижении</w:t>
      </w:r>
      <w:r w:rsidR="001279D7" w:rsidRPr="006243FF">
        <w:rPr>
          <w:rFonts w:ascii="PT Astra Serif" w:eastAsia="Times New Roman" w:hAnsi="PT Astra Serif"/>
          <w:sz w:val="28"/>
          <w:szCs w:val="28"/>
          <w:lang w:eastAsia="ru-RU"/>
        </w:rPr>
        <w:t xml:space="preserve"> значений </w:t>
      </w:r>
      <w:r w:rsidR="00FD043C" w:rsidRPr="006243FF">
        <w:rPr>
          <w:rFonts w:ascii="PT Astra Serif" w:eastAsia="Times New Roman" w:hAnsi="PT Astra Serif"/>
          <w:sz w:val="28"/>
          <w:szCs w:val="28"/>
          <w:lang w:eastAsia="ru-RU"/>
        </w:rPr>
        <w:t xml:space="preserve">результата предоставления гранта по форме, определенной типовой формой договора, установленной комитетом по финансам. </w:t>
      </w:r>
    </w:p>
    <w:p w:rsidR="00A4656C" w:rsidRPr="006243FF" w:rsidRDefault="004E6F10" w:rsidP="00C1184D">
      <w:pPr>
        <w:autoSpaceDE w:val="0"/>
        <w:autoSpaceDN w:val="0"/>
        <w:adjustRightInd w:val="0"/>
        <w:spacing w:after="0" w:line="240" w:lineRule="auto"/>
        <w:ind w:firstLine="709"/>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 xml:space="preserve">Отчет регистрируется  </w:t>
      </w:r>
      <w:r w:rsidR="00B537B8" w:rsidRPr="006243FF">
        <w:rPr>
          <w:rFonts w:ascii="PT Astra Serif" w:eastAsia="Times New Roman" w:hAnsi="PT Astra Serif"/>
          <w:sz w:val="28"/>
          <w:szCs w:val="28"/>
          <w:lang w:eastAsia="ru-RU"/>
        </w:rPr>
        <w:t>К</w:t>
      </w:r>
      <w:r w:rsidRPr="006243FF">
        <w:rPr>
          <w:rFonts w:ascii="PT Astra Serif" w:eastAsia="Times New Roman" w:hAnsi="PT Astra Serif"/>
          <w:sz w:val="28"/>
          <w:szCs w:val="28"/>
          <w:lang w:eastAsia="ru-RU"/>
        </w:rPr>
        <w:t>омитетом</w:t>
      </w:r>
      <w:r w:rsidR="00A4656C" w:rsidRPr="006243FF">
        <w:rPr>
          <w:rFonts w:ascii="PT Astra Serif" w:eastAsia="Times New Roman" w:hAnsi="PT Astra Serif"/>
          <w:sz w:val="28"/>
          <w:szCs w:val="28"/>
          <w:lang w:eastAsia="ru-RU"/>
        </w:rPr>
        <w:t xml:space="preserve"> в день его поступления. </w:t>
      </w:r>
    </w:p>
    <w:p w:rsidR="00FD043C" w:rsidRPr="006243FF" w:rsidRDefault="00FD043C" w:rsidP="00C1184D">
      <w:pPr>
        <w:autoSpaceDE w:val="0"/>
        <w:autoSpaceDN w:val="0"/>
        <w:adjustRightInd w:val="0"/>
        <w:spacing w:after="0" w:line="240" w:lineRule="auto"/>
        <w:ind w:firstLine="709"/>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 xml:space="preserve">При наличии достигнутого результата предоставления </w:t>
      </w:r>
      <w:r w:rsidR="00B54E98" w:rsidRPr="006243FF">
        <w:rPr>
          <w:rFonts w:ascii="PT Astra Serif" w:eastAsia="Times New Roman" w:hAnsi="PT Astra Serif"/>
          <w:sz w:val="28"/>
          <w:szCs w:val="28"/>
          <w:lang w:eastAsia="ru-RU"/>
        </w:rPr>
        <w:t>гранта</w:t>
      </w:r>
      <w:r w:rsidRPr="006243FF">
        <w:rPr>
          <w:rFonts w:ascii="PT Astra Serif" w:eastAsia="Times New Roman" w:hAnsi="PT Astra Serif"/>
          <w:sz w:val="28"/>
          <w:szCs w:val="28"/>
          <w:lang w:eastAsia="ru-RU"/>
        </w:rPr>
        <w:t xml:space="preserve"> и единовременного предоставления </w:t>
      </w:r>
      <w:r w:rsidR="00B54E98" w:rsidRPr="006243FF">
        <w:rPr>
          <w:rFonts w:ascii="PT Astra Serif" w:eastAsia="Times New Roman" w:hAnsi="PT Astra Serif"/>
          <w:sz w:val="28"/>
          <w:szCs w:val="28"/>
          <w:lang w:eastAsia="ru-RU"/>
        </w:rPr>
        <w:t>гранта</w:t>
      </w:r>
      <w:r w:rsidRPr="006243FF">
        <w:rPr>
          <w:rFonts w:ascii="PT Astra Serif" w:eastAsia="Times New Roman" w:hAnsi="PT Astra Serif"/>
          <w:sz w:val="28"/>
          <w:szCs w:val="28"/>
          <w:lang w:eastAsia="ru-RU"/>
        </w:rPr>
        <w:t xml:space="preserve"> отчет предоставляется один раз не позднее </w:t>
      </w:r>
      <w:r w:rsidR="00621BD9" w:rsidRPr="006243FF">
        <w:rPr>
          <w:rFonts w:ascii="PT Astra Serif" w:eastAsia="Times New Roman" w:hAnsi="PT Astra Serif"/>
          <w:sz w:val="28"/>
          <w:szCs w:val="28"/>
          <w:lang w:eastAsia="ru-RU"/>
        </w:rPr>
        <w:t>пятого</w:t>
      </w:r>
      <w:r w:rsidRPr="006243FF">
        <w:rPr>
          <w:rFonts w:ascii="PT Astra Serif" w:eastAsia="Times New Roman" w:hAnsi="PT Astra Serif"/>
          <w:sz w:val="28"/>
          <w:szCs w:val="28"/>
          <w:lang w:eastAsia="ru-RU"/>
        </w:rPr>
        <w:t xml:space="preserve"> числа месяца, следующего за месяцем, в котором осуществлено перечисление </w:t>
      </w:r>
      <w:r w:rsidR="00B54E98" w:rsidRPr="006243FF">
        <w:rPr>
          <w:rFonts w:ascii="PT Astra Serif" w:eastAsia="Times New Roman" w:hAnsi="PT Astra Serif"/>
          <w:sz w:val="28"/>
          <w:szCs w:val="28"/>
          <w:lang w:eastAsia="ru-RU"/>
        </w:rPr>
        <w:t>гранта</w:t>
      </w:r>
      <w:r w:rsidRPr="006243FF">
        <w:rPr>
          <w:rFonts w:ascii="PT Astra Serif" w:eastAsia="Times New Roman" w:hAnsi="PT Astra Serif"/>
          <w:sz w:val="28"/>
          <w:szCs w:val="28"/>
          <w:lang w:eastAsia="ru-RU"/>
        </w:rPr>
        <w:t>.</w:t>
      </w:r>
    </w:p>
    <w:p w:rsidR="00FD043C" w:rsidRPr="006243FF" w:rsidRDefault="00B537B8" w:rsidP="00C1184D">
      <w:pPr>
        <w:autoSpaceDE w:val="0"/>
        <w:autoSpaceDN w:val="0"/>
        <w:adjustRightInd w:val="0"/>
        <w:spacing w:after="0" w:line="240" w:lineRule="auto"/>
        <w:ind w:firstLine="709"/>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3.3.</w:t>
      </w:r>
      <w:r w:rsidR="00FD043C" w:rsidRPr="006243FF">
        <w:rPr>
          <w:rFonts w:ascii="PT Astra Serif" w:eastAsia="Times New Roman" w:hAnsi="PT Astra Serif"/>
          <w:sz w:val="28"/>
          <w:szCs w:val="28"/>
          <w:lang w:eastAsia="ru-RU"/>
        </w:rPr>
        <w:t xml:space="preserve"> Комитет в течение 20 рабочих дней </w:t>
      </w:r>
      <w:r w:rsidR="00B54E98" w:rsidRPr="006243FF">
        <w:rPr>
          <w:rFonts w:ascii="PT Astra Serif" w:eastAsia="Times New Roman" w:hAnsi="PT Astra Serif"/>
          <w:sz w:val="28"/>
          <w:szCs w:val="28"/>
          <w:lang w:eastAsia="ru-RU"/>
        </w:rPr>
        <w:t xml:space="preserve">со дня поступления отчета </w:t>
      </w:r>
      <w:r w:rsidR="00FD043C" w:rsidRPr="006243FF">
        <w:rPr>
          <w:rFonts w:ascii="PT Astra Serif" w:eastAsia="Times New Roman" w:hAnsi="PT Astra Serif"/>
          <w:sz w:val="28"/>
          <w:szCs w:val="28"/>
          <w:lang w:eastAsia="ru-RU"/>
        </w:rPr>
        <w:t xml:space="preserve">проверяет </w:t>
      </w:r>
      <w:r w:rsidR="00B54E98" w:rsidRPr="006243FF">
        <w:rPr>
          <w:rFonts w:ascii="PT Astra Serif" w:eastAsia="Times New Roman" w:hAnsi="PT Astra Serif"/>
          <w:sz w:val="28"/>
          <w:szCs w:val="28"/>
          <w:lang w:eastAsia="ru-RU"/>
        </w:rPr>
        <w:t>его</w:t>
      </w:r>
      <w:r w:rsidR="00FD043C" w:rsidRPr="006243FF">
        <w:rPr>
          <w:rFonts w:ascii="PT Astra Serif" w:eastAsia="Times New Roman" w:hAnsi="PT Astra Serif"/>
          <w:sz w:val="28"/>
          <w:szCs w:val="28"/>
          <w:lang w:eastAsia="ru-RU"/>
        </w:rPr>
        <w:t xml:space="preserve"> и принимает решение о приеме отчета или об отказе в приеме отчета.</w:t>
      </w:r>
      <w:r w:rsidR="00621BD9" w:rsidRPr="006243FF">
        <w:rPr>
          <w:rFonts w:ascii="PT Astra Serif" w:eastAsia="Times New Roman" w:hAnsi="PT Astra Serif"/>
          <w:sz w:val="28"/>
          <w:szCs w:val="28"/>
          <w:lang w:eastAsia="ru-RU"/>
        </w:rPr>
        <w:t xml:space="preserve"> </w:t>
      </w:r>
    </w:p>
    <w:p w:rsidR="00FD043C" w:rsidRPr="006243FF" w:rsidRDefault="00FD043C" w:rsidP="00C1184D">
      <w:pPr>
        <w:autoSpaceDE w:val="0"/>
        <w:autoSpaceDN w:val="0"/>
        <w:adjustRightInd w:val="0"/>
        <w:spacing w:after="0" w:line="240" w:lineRule="auto"/>
        <w:ind w:firstLine="709"/>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Основанием для отказа в приеме отчета является установление факта недостоверности пред</w:t>
      </w:r>
      <w:r w:rsidR="00621BD9" w:rsidRPr="006243FF">
        <w:rPr>
          <w:rFonts w:ascii="PT Astra Serif" w:eastAsia="Times New Roman" w:hAnsi="PT Astra Serif"/>
          <w:sz w:val="28"/>
          <w:szCs w:val="28"/>
          <w:lang w:eastAsia="ru-RU"/>
        </w:rPr>
        <w:t>о</w:t>
      </w:r>
      <w:r w:rsidRPr="006243FF">
        <w:rPr>
          <w:rFonts w:ascii="PT Astra Serif" w:eastAsia="Times New Roman" w:hAnsi="PT Astra Serif"/>
          <w:sz w:val="28"/>
          <w:szCs w:val="28"/>
          <w:lang w:eastAsia="ru-RU"/>
        </w:rPr>
        <w:t xml:space="preserve">ставленной грантополучателем информации. </w:t>
      </w:r>
    </w:p>
    <w:p w:rsidR="00FD043C" w:rsidRPr="006243FF" w:rsidRDefault="00FD043C" w:rsidP="00C1184D">
      <w:pPr>
        <w:autoSpaceDE w:val="0"/>
        <w:autoSpaceDN w:val="0"/>
        <w:adjustRightInd w:val="0"/>
        <w:spacing w:after="0" w:line="240" w:lineRule="auto"/>
        <w:ind w:firstLine="709"/>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 xml:space="preserve">Грантополучатель должен быть проинформирован </w:t>
      </w:r>
      <w:r w:rsidR="00136316" w:rsidRPr="006243FF">
        <w:rPr>
          <w:rFonts w:ascii="PT Astra Serif" w:eastAsia="Times New Roman" w:hAnsi="PT Astra Serif"/>
          <w:sz w:val="28"/>
          <w:szCs w:val="28"/>
          <w:lang w:eastAsia="ru-RU"/>
        </w:rPr>
        <w:t xml:space="preserve">способом, определенным в соглашении о предоставлении гранта, </w:t>
      </w:r>
      <w:r w:rsidRPr="006243FF">
        <w:rPr>
          <w:rFonts w:ascii="PT Astra Serif" w:eastAsia="Times New Roman" w:hAnsi="PT Astra Serif"/>
          <w:sz w:val="28"/>
          <w:szCs w:val="28"/>
          <w:lang w:eastAsia="ru-RU"/>
        </w:rPr>
        <w:t>о принятом решении в течение 10 рабочих дней со дня его принятия (в случае отказа в приеме отчета – с указанием причины принятия соответствующего решения).</w:t>
      </w:r>
    </w:p>
    <w:p w:rsidR="00FD043C" w:rsidRPr="006243FF" w:rsidRDefault="00FD043C" w:rsidP="00C1184D">
      <w:pPr>
        <w:autoSpaceDE w:val="0"/>
        <w:autoSpaceDN w:val="0"/>
        <w:adjustRightInd w:val="0"/>
        <w:spacing w:after="0" w:line="240" w:lineRule="auto"/>
        <w:ind w:firstLine="709"/>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Грантополучатель в течение 10 дней со дня получения отказа в приеме отчета пред</w:t>
      </w:r>
      <w:r w:rsidR="00621BD9" w:rsidRPr="006243FF">
        <w:rPr>
          <w:rFonts w:ascii="PT Astra Serif" w:eastAsia="Times New Roman" w:hAnsi="PT Astra Serif"/>
          <w:sz w:val="28"/>
          <w:szCs w:val="28"/>
          <w:lang w:eastAsia="ru-RU"/>
        </w:rPr>
        <w:t>о</w:t>
      </w:r>
      <w:r w:rsidRPr="006243FF">
        <w:rPr>
          <w:rFonts w:ascii="PT Astra Serif" w:eastAsia="Times New Roman" w:hAnsi="PT Astra Serif"/>
          <w:sz w:val="28"/>
          <w:szCs w:val="28"/>
          <w:lang w:eastAsia="ru-RU"/>
        </w:rPr>
        <w:t xml:space="preserve">ставляет в </w:t>
      </w:r>
      <w:r w:rsidR="00B537B8" w:rsidRPr="006243FF">
        <w:rPr>
          <w:rFonts w:ascii="PT Astra Serif" w:eastAsia="Times New Roman" w:hAnsi="PT Astra Serif"/>
          <w:sz w:val="28"/>
          <w:szCs w:val="28"/>
          <w:lang w:eastAsia="ru-RU"/>
        </w:rPr>
        <w:t>К</w:t>
      </w:r>
      <w:r w:rsidRPr="006243FF">
        <w:rPr>
          <w:rFonts w:ascii="PT Astra Serif" w:eastAsia="Times New Roman" w:hAnsi="PT Astra Serif"/>
          <w:sz w:val="28"/>
          <w:szCs w:val="28"/>
          <w:lang w:eastAsia="ru-RU"/>
        </w:rPr>
        <w:t xml:space="preserve">омитет уточненный отчет. </w:t>
      </w:r>
    </w:p>
    <w:p w:rsidR="002824B0" w:rsidRPr="006243FF" w:rsidRDefault="00B537B8" w:rsidP="00B537B8">
      <w:pPr>
        <w:pStyle w:val="ae"/>
        <w:spacing w:before="0" w:beforeAutospacing="0" w:after="0" w:afterAutospacing="0"/>
        <w:ind w:firstLine="709"/>
        <w:jc w:val="both"/>
        <w:rPr>
          <w:rFonts w:ascii="PT Astra Serif" w:hAnsi="PT Astra Serif"/>
          <w:sz w:val="28"/>
          <w:szCs w:val="28"/>
        </w:rPr>
      </w:pPr>
      <w:r w:rsidRPr="006243FF">
        <w:rPr>
          <w:rFonts w:ascii="PT Astra Serif" w:hAnsi="PT Astra Serif"/>
          <w:sz w:val="28"/>
          <w:szCs w:val="28"/>
        </w:rPr>
        <w:t>3.4</w:t>
      </w:r>
      <w:r w:rsidR="00FD043C" w:rsidRPr="006243FF">
        <w:rPr>
          <w:rFonts w:ascii="PT Astra Serif" w:hAnsi="PT Astra Serif"/>
          <w:sz w:val="28"/>
          <w:szCs w:val="28"/>
        </w:rPr>
        <w:t xml:space="preserve">. </w:t>
      </w:r>
      <w:r w:rsidR="002824B0" w:rsidRPr="006243FF">
        <w:rPr>
          <w:rFonts w:ascii="PT Astra Serif" w:hAnsi="PT Astra Serif"/>
          <w:sz w:val="28"/>
          <w:szCs w:val="28"/>
        </w:rPr>
        <w:t>Мониторинг достижения результатов предоставления гранта проводится комитетом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w:t>
      </w:r>
      <w:r w:rsidR="002824B0" w:rsidRPr="006243FF">
        <w:rPr>
          <w:rFonts w:ascii="PT Astra Serif" w:hAnsi="PT Astra Serif"/>
          <w:sz w:val="28"/>
          <w:szCs w:val="28"/>
        </w:rPr>
        <w:br/>
        <w:t>по получению результата предоставления гранта (контрольная точка),</w:t>
      </w:r>
      <w:r w:rsidR="002824B0" w:rsidRPr="006243FF">
        <w:rPr>
          <w:rFonts w:ascii="PT Astra Serif" w:hAnsi="PT Astra Serif"/>
          <w:sz w:val="28"/>
          <w:szCs w:val="28"/>
        </w:rPr>
        <w:br/>
        <w:t>в порядке и по формам, которые установлены порядком проведения мониторинга достижения результатов.</w:t>
      </w:r>
    </w:p>
    <w:p w:rsidR="00B537B8" w:rsidRPr="006243FF" w:rsidRDefault="00B537B8" w:rsidP="00B537B8">
      <w:pPr>
        <w:autoSpaceDE w:val="0"/>
        <w:autoSpaceDN w:val="0"/>
        <w:adjustRightInd w:val="0"/>
        <w:spacing w:after="0" w:line="240" w:lineRule="auto"/>
        <w:ind w:firstLine="709"/>
        <w:jc w:val="both"/>
        <w:rPr>
          <w:rFonts w:ascii="PT Astra Serif" w:hAnsi="PT Astra Serif" w:cs="PT Astra Serif"/>
          <w:sz w:val="28"/>
          <w:szCs w:val="28"/>
          <w:lang w:eastAsia="ru-RU"/>
        </w:rPr>
      </w:pPr>
      <w:r w:rsidRPr="006243FF">
        <w:rPr>
          <w:rFonts w:ascii="PT Astra Serif" w:eastAsia="Times New Roman" w:hAnsi="PT Astra Serif"/>
          <w:sz w:val="28"/>
          <w:szCs w:val="28"/>
          <w:lang w:eastAsia="ru-RU"/>
        </w:rPr>
        <w:t>3.5</w:t>
      </w:r>
      <w:r w:rsidR="002824B0" w:rsidRPr="006243FF">
        <w:rPr>
          <w:rFonts w:ascii="PT Astra Serif" w:eastAsia="Times New Roman" w:hAnsi="PT Astra Serif"/>
          <w:sz w:val="28"/>
          <w:szCs w:val="28"/>
          <w:lang w:eastAsia="ru-RU"/>
        </w:rPr>
        <w:t xml:space="preserve">. </w:t>
      </w:r>
      <w:proofErr w:type="gramStart"/>
      <w:r w:rsidRPr="006243FF">
        <w:rPr>
          <w:rFonts w:ascii="PT Astra Serif" w:hAnsi="PT Astra Serif" w:cs="PT Astra Serif"/>
          <w:sz w:val="28"/>
          <w:szCs w:val="28"/>
          <w:lang w:eastAsia="ru-RU"/>
        </w:rPr>
        <w:t>Контроль за</w:t>
      </w:r>
      <w:proofErr w:type="gramEnd"/>
      <w:r w:rsidRPr="006243FF">
        <w:rPr>
          <w:rFonts w:ascii="PT Astra Serif" w:hAnsi="PT Astra Serif" w:cs="PT Astra Serif"/>
          <w:sz w:val="28"/>
          <w:szCs w:val="28"/>
          <w:lang w:eastAsia="ru-RU"/>
        </w:rPr>
        <w:t xml:space="preserve"> соблюдением грантополучателем условий и порядка предоставления гранта осуществляется путем проведения проверок Комитетом. Комитет по финансам и Счетная палата города Барнаула осуществляют проверки в соответствии со статьями 268.1 и 269.2 Бюджетного кодекса Российской Федерации.</w:t>
      </w:r>
    </w:p>
    <w:p w:rsidR="00B537B8" w:rsidRPr="006243FF" w:rsidRDefault="00B537B8" w:rsidP="00B537B8">
      <w:pPr>
        <w:autoSpaceDE w:val="0"/>
        <w:autoSpaceDN w:val="0"/>
        <w:adjustRightInd w:val="0"/>
        <w:spacing w:after="0" w:line="240" w:lineRule="auto"/>
        <w:ind w:firstLine="709"/>
        <w:jc w:val="both"/>
        <w:rPr>
          <w:rFonts w:ascii="PT Astra Serif" w:hAnsi="PT Astra Serif" w:cs="PT Astra Serif"/>
          <w:sz w:val="28"/>
          <w:szCs w:val="28"/>
          <w:lang w:eastAsia="ru-RU"/>
        </w:rPr>
      </w:pPr>
      <w:proofErr w:type="gramStart"/>
      <w:r w:rsidRPr="006243FF">
        <w:rPr>
          <w:rFonts w:ascii="PT Astra Serif" w:hAnsi="PT Astra Serif" w:cs="PT Astra Serif"/>
          <w:sz w:val="28"/>
          <w:szCs w:val="28"/>
          <w:lang w:eastAsia="ru-RU"/>
        </w:rPr>
        <w:t xml:space="preserve">При выявлении фактов нарушения условий предоставления гранта, установленных </w:t>
      </w:r>
      <w:r w:rsidR="007C64ED">
        <w:rPr>
          <w:rFonts w:ascii="PT Astra Serif" w:hAnsi="PT Astra Serif" w:cs="PT Astra Serif"/>
          <w:sz w:val="28"/>
          <w:szCs w:val="28"/>
          <w:lang w:eastAsia="ru-RU"/>
        </w:rPr>
        <w:t>Порядком</w:t>
      </w:r>
      <w:r w:rsidRPr="006243FF">
        <w:rPr>
          <w:rFonts w:ascii="PT Astra Serif" w:hAnsi="PT Astra Serif" w:cs="PT Astra Serif"/>
          <w:sz w:val="28"/>
          <w:szCs w:val="28"/>
          <w:lang w:eastAsia="ru-RU"/>
        </w:rPr>
        <w:t xml:space="preserve"> и соглашением, а также в случае </w:t>
      </w:r>
      <w:proofErr w:type="spellStart"/>
      <w:r w:rsidRPr="006243FF">
        <w:rPr>
          <w:rFonts w:ascii="PT Astra Serif" w:hAnsi="PT Astra Serif" w:cs="PT Astra Serif"/>
          <w:sz w:val="28"/>
          <w:szCs w:val="28"/>
          <w:lang w:eastAsia="ru-RU"/>
        </w:rPr>
        <w:t>недостижения</w:t>
      </w:r>
      <w:proofErr w:type="spellEnd"/>
      <w:r w:rsidRPr="006243FF">
        <w:rPr>
          <w:rFonts w:ascii="PT Astra Serif" w:hAnsi="PT Astra Serif" w:cs="PT Astra Serif"/>
          <w:sz w:val="28"/>
          <w:szCs w:val="28"/>
          <w:lang w:eastAsia="ru-RU"/>
        </w:rPr>
        <w:t xml:space="preserve"> значений результата предоставления гранта, установленного в соответствии с соглашением, перечисленные грантополучателю бюджетные средства подлежат возврату в полном объеме в бюджет города в порядке, предусмотренном бюджетным законодательством Российской Федерации, в установленные соответствующим требованием Комитета или предписанием органов финансового контроля сроки.</w:t>
      </w:r>
      <w:proofErr w:type="gramEnd"/>
    </w:p>
    <w:p w:rsidR="00FD043C" w:rsidRPr="006243FF" w:rsidRDefault="00FD043C" w:rsidP="00C1184D">
      <w:pPr>
        <w:autoSpaceDE w:val="0"/>
        <w:autoSpaceDN w:val="0"/>
        <w:adjustRightInd w:val="0"/>
        <w:spacing w:after="0" w:line="240" w:lineRule="auto"/>
        <w:ind w:firstLine="709"/>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 xml:space="preserve">Решение о возврате гранта принимает </w:t>
      </w:r>
      <w:r w:rsidR="00B537B8" w:rsidRPr="006243FF">
        <w:rPr>
          <w:rFonts w:ascii="PT Astra Serif" w:eastAsia="Times New Roman" w:hAnsi="PT Astra Serif"/>
          <w:sz w:val="28"/>
          <w:szCs w:val="28"/>
          <w:lang w:eastAsia="ru-RU"/>
        </w:rPr>
        <w:t>К</w:t>
      </w:r>
      <w:r w:rsidRPr="006243FF">
        <w:rPr>
          <w:rFonts w:ascii="PT Astra Serif" w:eastAsia="Times New Roman" w:hAnsi="PT Astra Serif"/>
          <w:sz w:val="28"/>
          <w:szCs w:val="28"/>
          <w:lang w:eastAsia="ru-RU"/>
        </w:rPr>
        <w:t>омитет в течение 30 дней со дня установления обстоятельств, указанных в абзаце 1 настоящего пункта. Комитет направляет грантополучателю письменное уведомление о необходимости возврата гранта с указанием суммы возврата, а также причины возврата гранта (далее – уведомление</w:t>
      </w:r>
      <w:r w:rsidR="007C64ED">
        <w:rPr>
          <w:rFonts w:ascii="PT Astra Serif" w:eastAsia="Times New Roman" w:hAnsi="PT Astra Serif"/>
          <w:sz w:val="28"/>
          <w:szCs w:val="28"/>
          <w:lang w:eastAsia="ru-RU"/>
        </w:rPr>
        <w:t xml:space="preserve"> о возврате</w:t>
      </w:r>
      <w:r w:rsidRPr="006243FF">
        <w:rPr>
          <w:rFonts w:ascii="PT Astra Serif" w:eastAsia="Times New Roman" w:hAnsi="PT Astra Serif"/>
          <w:sz w:val="28"/>
          <w:szCs w:val="28"/>
          <w:lang w:eastAsia="ru-RU"/>
        </w:rPr>
        <w:t>) в течение</w:t>
      </w:r>
      <w:r w:rsidR="008C15A7">
        <w:rPr>
          <w:rFonts w:ascii="PT Astra Serif" w:eastAsia="Times New Roman" w:hAnsi="PT Astra Serif"/>
          <w:sz w:val="28"/>
          <w:szCs w:val="28"/>
          <w:lang w:eastAsia="ru-RU"/>
        </w:rPr>
        <w:br/>
      </w:r>
      <w:r w:rsidRPr="006243FF">
        <w:rPr>
          <w:rFonts w:ascii="PT Astra Serif" w:eastAsia="Times New Roman" w:hAnsi="PT Astra Serif"/>
          <w:sz w:val="28"/>
          <w:szCs w:val="28"/>
          <w:lang w:eastAsia="ru-RU"/>
        </w:rPr>
        <w:t xml:space="preserve">10 дней со дня принятия указанного решения. Грантополучатель обязан в течение 30 дней с момента получения уведомления </w:t>
      </w:r>
      <w:r w:rsidR="007C64ED">
        <w:rPr>
          <w:rFonts w:ascii="PT Astra Serif" w:eastAsia="Times New Roman" w:hAnsi="PT Astra Serif"/>
          <w:sz w:val="28"/>
          <w:szCs w:val="28"/>
          <w:lang w:eastAsia="ru-RU"/>
        </w:rPr>
        <w:t xml:space="preserve">о возврате </w:t>
      </w:r>
      <w:r w:rsidRPr="006243FF">
        <w:rPr>
          <w:rFonts w:ascii="PT Astra Serif" w:eastAsia="Times New Roman" w:hAnsi="PT Astra Serif"/>
          <w:sz w:val="28"/>
          <w:szCs w:val="28"/>
          <w:lang w:eastAsia="ru-RU"/>
        </w:rPr>
        <w:t>произвести возврат денежных средств.</w:t>
      </w:r>
    </w:p>
    <w:p w:rsidR="00FD043C" w:rsidRPr="006243FF" w:rsidRDefault="00FD043C" w:rsidP="00C1184D">
      <w:pPr>
        <w:autoSpaceDE w:val="0"/>
        <w:autoSpaceDN w:val="0"/>
        <w:adjustRightInd w:val="0"/>
        <w:spacing w:after="0" w:line="240" w:lineRule="auto"/>
        <w:ind w:firstLine="709"/>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 xml:space="preserve">Возврат денежных средств осуществляется путем перечисления денежных средств грантополучателем на лицевой счет </w:t>
      </w:r>
      <w:proofErr w:type="spellStart"/>
      <w:r w:rsidRPr="006243FF">
        <w:rPr>
          <w:rFonts w:ascii="PT Astra Serif" w:eastAsia="Times New Roman" w:hAnsi="PT Astra Serif"/>
          <w:sz w:val="28"/>
          <w:szCs w:val="28"/>
          <w:lang w:eastAsia="ru-RU"/>
        </w:rPr>
        <w:t>грантодателя</w:t>
      </w:r>
      <w:proofErr w:type="spellEnd"/>
      <w:r w:rsidRPr="006243FF">
        <w:rPr>
          <w:rFonts w:ascii="PT Astra Serif" w:eastAsia="Times New Roman" w:hAnsi="PT Astra Serif"/>
          <w:sz w:val="28"/>
          <w:szCs w:val="28"/>
          <w:lang w:eastAsia="ru-RU"/>
        </w:rPr>
        <w:t xml:space="preserve">, открытый в Управлении Федерального </w:t>
      </w:r>
      <w:r w:rsidR="00175D07" w:rsidRPr="006243FF">
        <w:rPr>
          <w:rFonts w:ascii="PT Astra Serif" w:eastAsia="Times New Roman" w:hAnsi="PT Astra Serif"/>
          <w:sz w:val="28"/>
          <w:szCs w:val="28"/>
          <w:lang w:eastAsia="ru-RU"/>
        </w:rPr>
        <w:t xml:space="preserve">казначейства по Алтайскому краю, указанный </w:t>
      </w:r>
      <w:r w:rsidR="00B537B8" w:rsidRPr="006243FF">
        <w:rPr>
          <w:rFonts w:ascii="PT Astra Serif" w:eastAsia="Times New Roman" w:hAnsi="PT Astra Serif"/>
          <w:sz w:val="28"/>
          <w:szCs w:val="28"/>
          <w:lang w:eastAsia="ru-RU"/>
        </w:rPr>
        <w:t>К</w:t>
      </w:r>
      <w:r w:rsidR="00175D07" w:rsidRPr="006243FF">
        <w:rPr>
          <w:rFonts w:ascii="PT Astra Serif" w:eastAsia="Times New Roman" w:hAnsi="PT Astra Serif"/>
          <w:sz w:val="28"/>
          <w:szCs w:val="28"/>
          <w:lang w:eastAsia="ru-RU"/>
        </w:rPr>
        <w:t>омитетом в уведомлении</w:t>
      </w:r>
      <w:r w:rsidR="007C64ED">
        <w:rPr>
          <w:rFonts w:ascii="PT Astra Serif" w:eastAsia="Times New Roman" w:hAnsi="PT Astra Serif"/>
          <w:sz w:val="28"/>
          <w:szCs w:val="28"/>
          <w:lang w:eastAsia="ru-RU"/>
        </w:rPr>
        <w:t xml:space="preserve"> о возврате</w:t>
      </w:r>
      <w:r w:rsidR="00175D07" w:rsidRPr="006243FF">
        <w:rPr>
          <w:rFonts w:ascii="PT Astra Serif" w:eastAsia="Times New Roman" w:hAnsi="PT Astra Serif"/>
          <w:sz w:val="28"/>
          <w:szCs w:val="28"/>
          <w:lang w:eastAsia="ru-RU"/>
        </w:rPr>
        <w:t xml:space="preserve">. </w:t>
      </w:r>
    </w:p>
    <w:p w:rsidR="00E13D03" w:rsidRPr="006243FF" w:rsidRDefault="00E13D03" w:rsidP="00C1184D">
      <w:pPr>
        <w:autoSpaceDE w:val="0"/>
        <w:autoSpaceDN w:val="0"/>
        <w:adjustRightInd w:val="0"/>
        <w:spacing w:after="0" w:line="240" w:lineRule="auto"/>
        <w:ind w:firstLine="709"/>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 xml:space="preserve">В случае возврата гранта средства подлежат перечислению </w:t>
      </w:r>
      <w:r w:rsidR="00B537B8" w:rsidRPr="006243FF">
        <w:rPr>
          <w:rFonts w:ascii="PT Astra Serif" w:eastAsia="Times New Roman" w:hAnsi="PT Astra Serif"/>
          <w:sz w:val="28"/>
          <w:szCs w:val="28"/>
          <w:lang w:eastAsia="ru-RU"/>
        </w:rPr>
        <w:t>К</w:t>
      </w:r>
      <w:r w:rsidRPr="006243FF">
        <w:rPr>
          <w:rFonts w:ascii="PT Astra Serif" w:eastAsia="Times New Roman" w:hAnsi="PT Astra Serif"/>
          <w:sz w:val="28"/>
          <w:szCs w:val="28"/>
          <w:lang w:eastAsia="ru-RU"/>
        </w:rPr>
        <w:t>омитетом в доход бюджета города Барнаула до 31 января следующего финансового года по действующей бюджетной классификации Российской Федерации на счет комитета по финансам, открытый в Управлении Федерального казначейства по Алтайскому краю.</w:t>
      </w:r>
    </w:p>
    <w:p w:rsidR="00FD043C" w:rsidRPr="006243FF" w:rsidRDefault="00B537B8" w:rsidP="00C1184D">
      <w:pPr>
        <w:autoSpaceDE w:val="0"/>
        <w:autoSpaceDN w:val="0"/>
        <w:adjustRightInd w:val="0"/>
        <w:spacing w:after="0" w:line="240" w:lineRule="auto"/>
        <w:ind w:firstLine="709"/>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3.6</w:t>
      </w:r>
      <w:r w:rsidR="00FD043C" w:rsidRPr="006243FF">
        <w:rPr>
          <w:rFonts w:ascii="PT Astra Serif" w:eastAsia="Times New Roman" w:hAnsi="PT Astra Serif"/>
          <w:sz w:val="28"/>
          <w:szCs w:val="28"/>
          <w:lang w:eastAsia="ru-RU"/>
        </w:rPr>
        <w:t xml:space="preserve">. В случае расторжения </w:t>
      </w:r>
      <w:r w:rsidR="00AE197C" w:rsidRPr="006243FF">
        <w:rPr>
          <w:rFonts w:ascii="PT Astra Serif" w:eastAsia="Times New Roman" w:hAnsi="PT Astra Serif"/>
          <w:sz w:val="28"/>
          <w:szCs w:val="28"/>
          <w:lang w:eastAsia="ru-RU"/>
        </w:rPr>
        <w:t xml:space="preserve">соглашения </w:t>
      </w:r>
      <w:r w:rsidR="00FD043C" w:rsidRPr="006243FF">
        <w:rPr>
          <w:rFonts w:ascii="PT Astra Serif" w:eastAsia="Times New Roman" w:hAnsi="PT Astra Serif"/>
          <w:sz w:val="28"/>
          <w:szCs w:val="28"/>
          <w:lang w:eastAsia="ru-RU"/>
        </w:rPr>
        <w:t>по соглашению Сторон средства гранта подлежат возврату в полном объеме в течение 30 дней со дня заключени</w:t>
      </w:r>
      <w:r w:rsidR="00AE197C" w:rsidRPr="006243FF">
        <w:rPr>
          <w:rFonts w:ascii="PT Astra Serif" w:eastAsia="Times New Roman" w:hAnsi="PT Astra Serif"/>
          <w:sz w:val="28"/>
          <w:szCs w:val="28"/>
          <w:lang w:eastAsia="ru-RU"/>
        </w:rPr>
        <w:t>я дополнительного соглашения к соглашению</w:t>
      </w:r>
      <w:r w:rsidR="00FD043C" w:rsidRPr="006243FF">
        <w:rPr>
          <w:rFonts w:ascii="PT Astra Serif" w:eastAsia="Times New Roman" w:hAnsi="PT Astra Serif"/>
          <w:sz w:val="28"/>
          <w:szCs w:val="28"/>
          <w:lang w:eastAsia="ru-RU"/>
        </w:rPr>
        <w:t xml:space="preserve"> о его расторжении.</w:t>
      </w:r>
    </w:p>
    <w:p w:rsidR="00FD043C" w:rsidRPr="006243FF" w:rsidRDefault="00B537B8" w:rsidP="00C1184D">
      <w:pPr>
        <w:autoSpaceDE w:val="0"/>
        <w:autoSpaceDN w:val="0"/>
        <w:adjustRightInd w:val="0"/>
        <w:spacing w:after="0" w:line="240" w:lineRule="auto"/>
        <w:ind w:firstLine="709"/>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3.7</w:t>
      </w:r>
      <w:r w:rsidR="00FD043C" w:rsidRPr="006243FF">
        <w:rPr>
          <w:rFonts w:ascii="PT Astra Serif" w:eastAsia="Times New Roman" w:hAnsi="PT Astra Serif"/>
          <w:sz w:val="28"/>
          <w:szCs w:val="28"/>
          <w:lang w:eastAsia="ru-RU"/>
        </w:rPr>
        <w:t xml:space="preserve">. В случае отказа грантополучателя добровольно вернуть полученные средства </w:t>
      </w:r>
      <w:proofErr w:type="spellStart"/>
      <w:r w:rsidR="00FD043C" w:rsidRPr="006243FF">
        <w:rPr>
          <w:rFonts w:ascii="PT Astra Serif" w:eastAsia="Times New Roman" w:hAnsi="PT Astra Serif"/>
          <w:sz w:val="28"/>
          <w:szCs w:val="28"/>
          <w:lang w:eastAsia="ru-RU"/>
        </w:rPr>
        <w:t>грантодатель</w:t>
      </w:r>
      <w:proofErr w:type="spellEnd"/>
      <w:r w:rsidR="00FD043C" w:rsidRPr="006243FF">
        <w:rPr>
          <w:rFonts w:ascii="PT Astra Serif" w:eastAsia="Times New Roman" w:hAnsi="PT Astra Serif"/>
          <w:sz w:val="28"/>
          <w:szCs w:val="28"/>
          <w:lang w:eastAsia="ru-RU"/>
        </w:rPr>
        <w:t xml:space="preserve"> взыскивает их в судебном порядке в соответствии с действующим законодательством Российской Федерации.</w:t>
      </w:r>
    </w:p>
    <w:p w:rsidR="007462EC" w:rsidRPr="006243FF" w:rsidRDefault="00B537B8" w:rsidP="00C1184D">
      <w:pPr>
        <w:autoSpaceDE w:val="0"/>
        <w:autoSpaceDN w:val="0"/>
        <w:adjustRightInd w:val="0"/>
        <w:spacing w:after="0" w:line="240" w:lineRule="auto"/>
        <w:ind w:firstLine="709"/>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3.8</w:t>
      </w:r>
      <w:r w:rsidR="00FD043C" w:rsidRPr="006243FF">
        <w:rPr>
          <w:rFonts w:ascii="PT Astra Serif" w:eastAsia="Times New Roman" w:hAnsi="PT Astra Serif"/>
          <w:sz w:val="28"/>
          <w:szCs w:val="28"/>
          <w:lang w:eastAsia="ru-RU"/>
        </w:rPr>
        <w:t xml:space="preserve">. </w:t>
      </w:r>
      <w:proofErr w:type="gramStart"/>
      <w:r w:rsidR="007462EC" w:rsidRPr="006243FF">
        <w:rPr>
          <w:rFonts w:ascii="PT Astra Serif" w:eastAsia="Times New Roman" w:hAnsi="PT Astra Serif"/>
          <w:sz w:val="28"/>
          <w:szCs w:val="28"/>
          <w:lang w:eastAsia="ru-RU"/>
        </w:rPr>
        <w:t xml:space="preserve">В случае </w:t>
      </w:r>
      <w:proofErr w:type="spellStart"/>
      <w:r w:rsidR="007462EC" w:rsidRPr="006243FF">
        <w:rPr>
          <w:rFonts w:ascii="PT Astra Serif" w:eastAsia="Times New Roman" w:hAnsi="PT Astra Serif"/>
          <w:sz w:val="28"/>
          <w:szCs w:val="28"/>
          <w:lang w:eastAsia="ru-RU"/>
        </w:rPr>
        <w:t>недостижения</w:t>
      </w:r>
      <w:proofErr w:type="spellEnd"/>
      <w:r w:rsidR="007462EC" w:rsidRPr="006243FF">
        <w:rPr>
          <w:rFonts w:ascii="PT Astra Serif" w:eastAsia="Times New Roman" w:hAnsi="PT Astra Serif"/>
          <w:sz w:val="28"/>
          <w:szCs w:val="28"/>
          <w:lang w:eastAsia="ru-RU"/>
        </w:rPr>
        <w:t xml:space="preserve"> в установленные соглашением сроки значения результата предоставления </w:t>
      </w:r>
      <w:r w:rsidR="00655F2B" w:rsidRPr="006243FF">
        <w:rPr>
          <w:rFonts w:ascii="PT Astra Serif" w:eastAsia="Times New Roman" w:hAnsi="PT Astra Serif"/>
          <w:sz w:val="28"/>
          <w:szCs w:val="28"/>
          <w:lang w:eastAsia="ru-RU"/>
        </w:rPr>
        <w:t xml:space="preserve">гранта </w:t>
      </w:r>
      <w:proofErr w:type="spellStart"/>
      <w:r w:rsidR="007462EC" w:rsidRPr="006243FF">
        <w:rPr>
          <w:rFonts w:ascii="PT Astra Serif" w:eastAsia="Times New Roman" w:hAnsi="PT Astra Serif"/>
          <w:sz w:val="28"/>
          <w:szCs w:val="28"/>
          <w:lang w:eastAsia="ru-RU"/>
        </w:rPr>
        <w:t>грантополучатель</w:t>
      </w:r>
      <w:proofErr w:type="spellEnd"/>
      <w:r w:rsidR="007462EC" w:rsidRPr="006243FF">
        <w:rPr>
          <w:rFonts w:ascii="PT Astra Serif" w:eastAsia="Times New Roman" w:hAnsi="PT Astra Serif"/>
          <w:sz w:val="28"/>
          <w:szCs w:val="28"/>
          <w:lang w:eastAsia="ru-RU"/>
        </w:rPr>
        <w:t xml:space="preserve"> обязан уплатить пени в размере одной </w:t>
      </w:r>
      <w:proofErr w:type="spellStart"/>
      <w:r w:rsidR="007462EC" w:rsidRPr="006243FF">
        <w:rPr>
          <w:rFonts w:ascii="PT Astra Serif" w:eastAsia="Times New Roman" w:hAnsi="PT Astra Serif"/>
          <w:sz w:val="28"/>
          <w:szCs w:val="28"/>
          <w:lang w:eastAsia="ru-RU"/>
        </w:rPr>
        <w:t>трехсотшестидесятой</w:t>
      </w:r>
      <w:proofErr w:type="spellEnd"/>
      <w:r w:rsidR="007462EC" w:rsidRPr="006243FF">
        <w:rPr>
          <w:rFonts w:ascii="PT Astra Serif" w:eastAsia="Times New Roman" w:hAnsi="PT Astra Serif"/>
          <w:sz w:val="28"/>
          <w:szCs w:val="28"/>
          <w:lang w:eastAsia="ru-RU"/>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w:t>
      </w:r>
      <w:r w:rsidR="00655F2B" w:rsidRPr="006243FF">
        <w:rPr>
          <w:rFonts w:ascii="PT Astra Serif" w:eastAsia="Times New Roman" w:hAnsi="PT Astra Serif"/>
          <w:sz w:val="28"/>
          <w:szCs w:val="28"/>
          <w:lang w:eastAsia="ru-RU"/>
        </w:rPr>
        <w:t>гранта</w:t>
      </w:r>
      <w:r w:rsidR="007C64ED">
        <w:rPr>
          <w:rFonts w:ascii="PT Astra Serif" w:eastAsia="Times New Roman" w:hAnsi="PT Astra Serif"/>
          <w:sz w:val="28"/>
          <w:szCs w:val="28"/>
          <w:lang w:eastAsia="ru-RU"/>
        </w:rPr>
        <w:t>,</w:t>
      </w:r>
      <w:r w:rsidR="00655F2B" w:rsidRPr="006243FF">
        <w:rPr>
          <w:rFonts w:ascii="PT Astra Serif" w:eastAsia="Times New Roman" w:hAnsi="PT Astra Serif"/>
          <w:sz w:val="28"/>
          <w:szCs w:val="28"/>
          <w:lang w:eastAsia="ru-RU"/>
        </w:rPr>
        <w:t xml:space="preserve"> </w:t>
      </w:r>
      <w:r w:rsidR="007462EC" w:rsidRPr="006243FF">
        <w:rPr>
          <w:rFonts w:ascii="PT Astra Serif" w:eastAsia="Times New Roman" w:hAnsi="PT Astra Serif"/>
          <w:sz w:val="28"/>
          <w:szCs w:val="28"/>
          <w:lang w:eastAsia="ru-RU"/>
        </w:rPr>
        <w:t xml:space="preserve">до дня возврата </w:t>
      </w:r>
      <w:r w:rsidR="00655F2B" w:rsidRPr="006243FF">
        <w:rPr>
          <w:rFonts w:ascii="PT Astra Serif" w:eastAsia="Times New Roman" w:hAnsi="PT Astra Serif"/>
          <w:sz w:val="28"/>
          <w:szCs w:val="28"/>
          <w:lang w:eastAsia="ru-RU"/>
        </w:rPr>
        <w:t>гранта</w:t>
      </w:r>
      <w:r w:rsidR="007462EC" w:rsidRPr="006243FF">
        <w:rPr>
          <w:rFonts w:ascii="PT Astra Serif" w:eastAsia="Times New Roman" w:hAnsi="PT Astra Serif"/>
          <w:sz w:val="28"/>
          <w:szCs w:val="28"/>
          <w:lang w:eastAsia="ru-RU"/>
        </w:rPr>
        <w:t xml:space="preserve"> (части </w:t>
      </w:r>
      <w:r w:rsidR="00655F2B" w:rsidRPr="006243FF">
        <w:rPr>
          <w:rFonts w:ascii="PT Astra Serif" w:eastAsia="Times New Roman" w:hAnsi="PT Astra Serif"/>
          <w:sz w:val="28"/>
          <w:szCs w:val="28"/>
          <w:lang w:eastAsia="ru-RU"/>
        </w:rPr>
        <w:t>гранта</w:t>
      </w:r>
      <w:r w:rsidR="007462EC" w:rsidRPr="006243FF">
        <w:rPr>
          <w:rFonts w:ascii="PT Astra Serif" w:eastAsia="Times New Roman" w:hAnsi="PT Astra Serif"/>
          <w:sz w:val="28"/>
          <w:szCs w:val="28"/>
          <w:lang w:eastAsia="ru-RU"/>
        </w:rPr>
        <w:t>) в бюджет города</w:t>
      </w:r>
      <w:proofErr w:type="gramEnd"/>
      <w:r w:rsidR="008525D4" w:rsidRPr="006243FF">
        <w:rPr>
          <w:rFonts w:ascii="PT Astra Serif" w:eastAsia="Times New Roman" w:hAnsi="PT Astra Serif"/>
          <w:sz w:val="28"/>
          <w:szCs w:val="28"/>
          <w:lang w:eastAsia="ru-RU"/>
        </w:rPr>
        <w:t xml:space="preserve"> Барнаула</w:t>
      </w:r>
      <w:r w:rsidR="007462EC" w:rsidRPr="006243FF">
        <w:rPr>
          <w:rFonts w:ascii="PT Astra Serif" w:eastAsia="Times New Roman" w:hAnsi="PT Astra Serif"/>
          <w:sz w:val="28"/>
          <w:szCs w:val="28"/>
          <w:lang w:eastAsia="ru-RU"/>
        </w:rPr>
        <w:t xml:space="preserve">. </w:t>
      </w:r>
    </w:p>
    <w:p w:rsidR="00FF7B8E" w:rsidRPr="006243FF" w:rsidRDefault="00B537B8" w:rsidP="00C1184D">
      <w:pPr>
        <w:autoSpaceDE w:val="0"/>
        <w:autoSpaceDN w:val="0"/>
        <w:adjustRightInd w:val="0"/>
        <w:spacing w:after="0" w:line="240" w:lineRule="auto"/>
        <w:ind w:firstLine="709"/>
        <w:jc w:val="both"/>
        <w:rPr>
          <w:rFonts w:ascii="PT Astra Serif" w:eastAsia="Times New Roman" w:hAnsi="PT Astra Serif"/>
          <w:sz w:val="28"/>
          <w:szCs w:val="28"/>
          <w:lang w:eastAsia="ru-RU"/>
        </w:rPr>
      </w:pPr>
      <w:r w:rsidRPr="006243FF">
        <w:rPr>
          <w:rFonts w:ascii="PT Astra Serif" w:eastAsia="Times New Roman" w:hAnsi="PT Astra Serif"/>
          <w:sz w:val="28"/>
          <w:szCs w:val="28"/>
          <w:lang w:eastAsia="ru-RU"/>
        </w:rPr>
        <w:t>3.9</w:t>
      </w:r>
      <w:r w:rsidR="00FF7B8E" w:rsidRPr="006243FF">
        <w:rPr>
          <w:rFonts w:ascii="PT Astra Serif" w:eastAsia="Times New Roman" w:hAnsi="PT Astra Serif"/>
          <w:sz w:val="28"/>
          <w:szCs w:val="28"/>
          <w:lang w:eastAsia="ru-RU"/>
        </w:rPr>
        <w:t xml:space="preserve">. </w:t>
      </w:r>
      <w:proofErr w:type="gramStart"/>
      <w:r w:rsidR="00FF7B8E" w:rsidRPr="006243FF">
        <w:rPr>
          <w:rFonts w:ascii="PT Astra Serif" w:eastAsia="Times New Roman" w:hAnsi="PT Astra Serif"/>
          <w:sz w:val="28"/>
          <w:szCs w:val="28"/>
          <w:lang w:eastAsia="ru-RU"/>
        </w:rPr>
        <w:t>Остатки средств бюджета города</w:t>
      </w:r>
      <w:r w:rsidR="008525D4" w:rsidRPr="006243FF">
        <w:rPr>
          <w:rFonts w:ascii="PT Astra Serif" w:eastAsia="Times New Roman" w:hAnsi="PT Astra Serif"/>
          <w:sz w:val="28"/>
          <w:szCs w:val="28"/>
          <w:lang w:eastAsia="ru-RU"/>
        </w:rPr>
        <w:t xml:space="preserve"> Барнаула</w:t>
      </w:r>
      <w:r w:rsidR="00FF7B8E" w:rsidRPr="006243FF">
        <w:rPr>
          <w:rFonts w:ascii="PT Astra Serif" w:eastAsia="Times New Roman" w:hAnsi="PT Astra Serif"/>
          <w:sz w:val="28"/>
          <w:szCs w:val="28"/>
          <w:lang w:eastAsia="ru-RU"/>
        </w:rPr>
        <w:t xml:space="preserve"> на предоставление гранта, неиспользованны</w:t>
      </w:r>
      <w:r w:rsidR="007C64ED">
        <w:rPr>
          <w:rFonts w:ascii="PT Astra Serif" w:eastAsia="Times New Roman" w:hAnsi="PT Astra Serif"/>
          <w:sz w:val="28"/>
          <w:szCs w:val="28"/>
          <w:lang w:eastAsia="ru-RU"/>
        </w:rPr>
        <w:t>е</w:t>
      </w:r>
      <w:r w:rsidR="00FF7B8E" w:rsidRPr="006243FF">
        <w:rPr>
          <w:rFonts w:ascii="PT Astra Serif" w:eastAsia="Times New Roman" w:hAnsi="PT Astra Serif"/>
          <w:sz w:val="28"/>
          <w:szCs w:val="28"/>
          <w:lang w:eastAsia="ru-RU"/>
        </w:rPr>
        <w:t xml:space="preserve"> грантополучателем в отчетном финансовом году, подлежат возврату в доход бюджета города </w:t>
      </w:r>
      <w:r w:rsidR="008525D4" w:rsidRPr="006243FF">
        <w:rPr>
          <w:rFonts w:ascii="PT Astra Serif" w:eastAsia="Times New Roman" w:hAnsi="PT Astra Serif"/>
          <w:sz w:val="28"/>
          <w:szCs w:val="28"/>
          <w:lang w:eastAsia="ru-RU"/>
        </w:rPr>
        <w:t xml:space="preserve">Барнаула </w:t>
      </w:r>
      <w:r w:rsidR="00FF7B8E" w:rsidRPr="006243FF">
        <w:rPr>
          <w:rFonts w:ascii="PT Astra Serif" w:eastAsia="Times New Roman" w:hAnsi="PT Astra Serif"/>
          <w:sz w:val="28"/>
          <w:szCs w:val="28"/>
          <w:lang w:eastAsia="ru-RU"/>
        </w:rPr>
        <w:t xml:space="preserve">до 31 января следующего за отчетным </w:t>
      </w:r>
      <w:r w:rsidR="007C64ED">
        <w:rPr>
          <w:rFonts w:ascii="PT Astra Serif" w:eastAsia="Times New Roman" w:hAnsi="PT Astra Serif"/>
          <w:sz w:val="28"/>
          <w:szCs w:val="28"/>
          <w:lang w:eastAsia="ru-RU"/>
        </w:rPr>
        <w:t xml:space="preserve">года </w:t>
      </w:r>
      <w:r w:rsidR="00FF7B8E" w:rsidRPr="006243FF">
        <w:rPr>
          <w:rFonts w:ascii="PT Astra Serif" w:eastAsia="Times New Roman" w:hAnsi="PT Astra Serif"/>
          <w:sz w:val="28"/>
          <w:szCs w:val="28"/>
          <w:lang w:eastAsia="ru-RU"/>
        </w:rPr>
        <w:t>по действующей бюджетной классификации Российской Федерации на счет комитета по финансам.</w:t>
      </w:r>
      <w:proofErr w:type="gramEnd"/>
    </w:p>
    <w:p w:rsidR="00CD0E8E" w:rsidRPr="006243FF" w:rsidRDefault="00CD0E8E" w:rsidP="00F01286">
      <w:pPr>
        <w:autoSpaceDE w:val="0"/>
        <w:autoSpaceDN w:val="0"/>
        <w:adjustRightInd w:val="0"/>
        <w:spacing w:after="0" w:line="240" w:lineRule="auto"/>
        <w:ind w:firstLine="708"/>
        <w:jc w:val="both"/>
        <w:rPr>
          <w:rFonts w:ascii="PT Astra Serif" w:hAnsi="PT Astra Serif"/>
          <w:bCs/>
          <w:sz w:val="28"/>
          <w:szCs w:val="28"/>
        </w:rPr>
      </w:pPr>
    </w:p>
    <w:p w:rsidR="002D374F" w:rsidRPr="006243FF" w:rsidRDefault="002D374F" w:rsidP="00F01286">
      <w:pPr>
        <w:autoSpaceDE w:val="0"/>
        <w:autoSpaceDN w:val="0"/>
        <w:adjustRightInd w:val="0"/>
        <w:spacing w:after="0" w:line="240" w:lineRule="auto"/>
        <w:ind w:firstLine="709"/>
        <w:jc w:val="both"/>
        <w:rPr>
          <w:rFonts w:ascii="PT Astra Serif" w:hAnsi="PT Astra Serif"/>
          <w:bCs/>
          <w:sz w:val="28"/>
          <w:szCs w:val="28"/>
        </w:rPr>
      </w:pPr>
    </w:p>
    <w:p w:rsidR="00FD043C" w:rsidRPr="006243FF" w:rsidRDefault="00FD043C" w:rsidP="00F01286">
      <w:pPr>
        <w:autoSpaceDE w:val="0"/>
        <w:autoSpaceDN w:val="0"/>
        <w:adjustRightInd w:val="0"/>
        <w:spacing w:after="0" w:line="240" w:lineRule="auto"/>
        <w:ind w:firstLine="709"/>
        <w:jc w:val="both"/>
        <w:rPr>
          <w:rFonts w:ascii="PT Astra Serif" w:eastAsia="Times New Roman" w:hAnsi="PT Astra Serif"/>
          <w:sz w:val="28"/>
          <w:szCs w:val="28"/>
          <w:lang w:eastAsia="ru-RU"/>
        </w:rPr>
      </w:pPr>
    </w:p>
    <w:sectPr w:rsidR="00FD043C" w:rsidRPr="006243FF" w:rsidSect="009B2FAD">
      <w:headerReference w:type="default" r:id="rId8"/>
      <w:type w:val="continuous"/>
      <w:pgSz w:w="11906" w:h="16838"/>
      <w:pgMar w:top="1134" w:right="851"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53F" w:rsidRDefault="001E753F" w:rsidP="002D0466">
      <w:pPr>
        <w:spacing w:after="0" w:line="240" w:lineRule="auto"/>
      </w:pPr>
      <w:r>
        <w:separator/>
      </w:r>
    </w:p>
  </w:endnote>
  <w:endnote w:type="continuationSeparator" w:id="0">
    <w:p w:rsidR="001E753F" w:rsidRDefault="001E753F" w:rsidP="002D0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53F" w:rsidRDefault="001E753F" w:rsidP="002D0466">
      <w:pPr>
        <w:spacing w:after="0" w:line="240" w:lineRule="auto"/>
      </w:pPr>
      <w:r>
        <w:separator/>
      </w:r>
    </w:p>
  </w:footnote>
  <w:footnote w:type="continuationSeparator" w:id="0">
    <w:p w:rsidR="001E753F" w:rsidRDefault="001E753F" w:rsidP="002D04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53F" w:rsidRPr="002D0466" w:rsidRDefault="001E753F">
    <w:pPr>
      <w:pStyle w:val="a7"/>
      <w:jc w:val="right"/>
      <w:rPr>
        <w:rFonts w:ascii="Times New Roman" w:hAnsi="Times New Roman"/>
        <w:sz w:val="28"/>
        <w:szCs w:val="28"/>
      </w:rPr>
    </w:pPr>
    <w:r w:rsidRPr="002D0466">
      <w:rPr>
        <w:rFonts w:ascii="Times New Roman" w:hAnsi="Times New Roman"/>
        <w:sz w:val="28"/>
        <w:szCs w:val="28"/>
      </w:rPr>
      <w:fldChar w:fldCharType="begin"/>
    </w:r>
    <w:r w:rsidRPr="002D0466">
      <w:rPr>
        <w:rFonts w:ascii="Times New Roman" w:hAnsi="Times New Roman"/>
        <w:sz w:val="28"/>
        <w:szCs w:val="28"/>
      </w:rPr>
      <w:instrText>PAGE   \* MERGEFORMAT</w:instrText>
    </w:r>
    <w:r w:rsidRPr="002D0466">
      <w:rPr>
        <w:rFonts w:ascii="Times New Roman" w:hAnsi="Times New Roman"/>
        <w:sz w:val="28"/>
        <w:szCs w:val="28"/>
      </w:rPr>
      <w:fldChar w:fldCharType="separate"/>
    </w:r>
    <w:r w:rsidR="008C15A7">
      <w:rPr>
        <w:rFonts w:ascii="Times New Roman" w:hAnsi="Times New Roman"/>
        <w:noProof/>
        <w:sz w:val="28"/>
        <w:szCs w:val="28"/>
      </w:rPr>
      <w:t>18</w:t>
    </w:r>
    <w:r w:rsidRPr="002D0466">
      <w:rPr>
        <w:rFonts w:ascii="Times New Roman" w:hAnsi="Times New Roman"/>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5BB"/>
    <w:rsid w:val="000034AC"/>
    <w:rsid w:val="00003A94"/>
    <w:rsid w:val="00003D7B"/>
    <w:rsid w:val="00004251"/>
    <w:rsid w:val="000106C4"/>
    <w:rsid w:val="00011A9A"/>
    <w:rsid w:val="00013795"/>
    <w:rsid w:val="000217CF"/>
    <w:rsid w:val="0002228E"/>
    <w:rsid w:val="00024AA7"/>
    <w:rsid w:val="00027C0E"/>
    <w:rsid w:val="00032208"/>
    <w:rsid w:val="00036D22"/>
    <w:rsid w:val="000373D3"/>
    <w:rsid w:val="00037BA9"/>
    <w:rsid w:val="00041235"/>
    <w:rsid w:val="00042805"/>
    <w:rsid w:val="00044DCD"/>
    <w:rsid w:val="00045786"/>
    <w:rsid w:val="00046BCF"/>
    <w:rsid w:val="00047996"/>
    <w:rsid w:val="00050739"/>
    <w:rsid w:val="00052A8B"/>
    <w:rsid w:val="00057B5D"/>
    <w:rsid w:val="00060BEA"/>
    <w:rsid w:val="00062538"/>
    <w:rsid w:val="00063857"/>
    <w:rsid w:val="000671F7"/>
    <w:rsid w:val="00073EC2"/>
    <w:rsid w:val="00074036"/>
    <w:rsid w:val="000741BF"/>
    <w:rsid w:val="00074A84"/>
    <w:rsid w:val="00075547"/>
    <w:rsid w:val="0007559A"/>
    <w:rsid w:val="00076E80"/>
    <w:rsid w:val="000773C4"/>
    <w:rsid w:val="000774EC"/>
    <w:rsid w:val="00083116"/>
    <w:rsid w:val="00084216"/>
    <w:rsid w:val="00087995"/>
    <w:rsid w:val="00093A89"/>
    <w:rsid w:val="0009629B"/>
    <w:rsid w:val="000A3CA8"/>
    <w:rsid w:val="000A49A8"/>
    <w:rsid w:val="000B14AA"/>
    <w:rsid w:val="000B41BE"/>
    <w:rsid w:val="000B6DC1"/>
    <w:rsid w:val="000B7757"/>
    <w:rsid w:val="000C1587"/>
    <w:rsid w:val="000C5657"/>
    <w:rsid w:val="000C582B"/>
    <w:rsid w:val="000C78F4"/>
    <w:rsid w:val="000D192F"/>
    <w:rsid w:val="000D1E3A"/>
    <w:rsid w:val="000E1CFF"/>
    <w:rsid w:val="000E4BBE"/>
    <w:rsid w:val="000E7E9A"/>
    <w:rsid w:val="000F2AD4"/>
    <w:rsid w:val="000F6A82"/>
    <w:rsid w:val="000F7620"/>
    <w:rsid w:val="001071DE"/>
    <w:rsid w:val="001103E8"/>
    <w:rsid w:val="001128E2"/>
    <w:rsid w:val="00115A58"/>
    <w:rsid w:val="00116AD5"/>
    <w:rsid w:val="00123066"/>
    <w:rsid w:val="00123C18"/>
    <w:rsid w:val="00125021"/>
    <w:rsid w:val="00125DE7"/>
    <w:rsid w:val="00127769"/>
    <w:rsid w:val="001279D7"/>
    <w:rsid w:val="001309D2"/>
    <w:rsid w:val="00134851"/>
    <w:rsid w:val="00136316"/>
    <w:rsid w:val="00141E42"/>
    <w:rsid w:val="001428D7"/>
    <w:rsid w:val="00146A21"/>
    <w:rsid w:val="0015501F"/>
    <w:rsid w:val="0015548B"/>
    <w:rsid w:val="00161F2A"/>
    <w:rsid w:val="00162B3F"/>
    <w:rsid w:val="00163745"/>
    <w:rsid w:val="00164D26"/>
    <w:rsid w:val="001655CC"/>
    <w:rsid w:val="001666CA"/>
    <w:rsid w:val="00167560"/>
    <w:rsid w:val="00167D5E"/>
    <w:rsid w:val="00171C26"/>
    <w:rsid w:val="00175057"/>
    <w:rsid w:val="00175D07"/>
    <w:rsid w:val="001765CF"/>
    <w:rsid w:val="00176A82"/>
    <w:rsid w:val="00177109"/>
    <w:rsid w:val="0018002B"/>
    <w:rsid w:val="00181F01"/>
    <w:rsid w:val="001822FD"/>
    <w:rsid w:val="00184F97"/>
    <w:rsid w:val="00185AC3"/>
    <w:rsid w:val="001865C9"/>
    <w:rsid w:val="00186B12"/>
    <w:rsid w:val="00187E45"/>
    <w:rsid w:val="0019176E"/>
    <w:rsid w:val="00193509"/>
    <w:rsid w:val="00194A0B"/>
    <w:rsid w:val="00197324"/>
    <w:rsid w:val="001A031E"/>
    <w:rsid w:val="001A0D48"/>
    <w:rsid w:val="001A182B"/>
    <w:rsid w:val="001A3F03"/>
    <w:rsid w:val="001A4B66"/>
    <w:rsid w:val="001A5351"/>
    <w:rsid w:val="001A6AFB"/>
    <w:rsid w:val="001A76DE"/>
    <w:rsid w:val="001B0AAE"/>
    <w:rsid w:val="001B4725"/>
    <w:rsid w:val="001C01DF"/>
    <w:rsid w:val="001C1873"/>
    <w:rsid w:val="001C5948"/>
    <w:rsid w:val="001C7FE6"/>
    <w:rsid w:val="001D619B"/>
    <w:rsid w:val="001D68B0"/>
    <w:rsid w:val="001E1CF0"/>
    <w:rsid w:val="001E2B15"/>
    <w:rsid w:val="001E5ECB"/>
    <w:rsid w:val="001E6942"/>
    <w:rsid w:val="001E71C4"/>
    <w:rsid w:val="001E753F"/>
    <w:rsid w:val="001E7DF4"/>
    <w:rsid w:val="001F0E9E"/>
    <w:rsid w:val="001F4851"/>
    <w:rsid w:val="001F561B"/>
    <w:rsid w:val="001F6D24"/>
    <w:rsid w:val="002049D1"/>
    <w:rsid w:val="002050C3"/>
    <w:rsid w:val="00206101"/>
    <w:rsid w:val="00206EF8"/>
    <w:rsid w:val="00210A89"/>
    <w:rsid w:val="00211408"/>
    <w:rsid w:val="00211E5F"/>
    <w:rsid w:val="002156EA"/>
    <w:rsid w:val="00224E9D"/>
    <w:rsid w:val="00230877"/>
    <w:rsid w:val="00233E7C"/>
    <w:rsid w:val="00233FDE"/>
    <w:rsid w:val="00240CFC"/>
    <w:rsid w:val="00247FAC"/>
    <w:rsid w:val="00251CCE"/>
    <w:rsid w:val="00255F54"/>
    <w:rsid w:val="002572A2"/>
    <w:rsid w:val="00261D8E"/>
    <w:rsid w:val="0026311E"/>
    <w:rsid w:val="0026442D"/>
    <w:rsid w:val="0026480C"/>
    <w:rsid w:val="00265C06"/>
    <w:rsid w:val="002665B5"/>
    <w:rsid w:val="00270D12"/>
    <w:rsid w:val="0027140D"/>
    <w:rsid w:val="0027228B"/>
    <w:rsid w:val="002823E5"/>
    <w:rsid w:val="002824B0"/>
    <w:rsid w:val="00282ADE"/>
    <w:rsid w:val="00284069"/>
    <w:rsid w:val="002851C7"/>
    <w:rsid w:val="0028722B"/>
    <w:rsid w:val="002912D0"/>
    <w:rsid w:val="00291B48"/>
    <w:rsid w:val="00295699"/>
    <w:rsid w:val="00297A86"/>
    <w:rsid w:val="002A22D9"/>
    <w:rsid w:val="002A2732"/>
    <w:rsid w:val="002A3EC6"/>
    <w:rsid w:val="002A730D"/>
    <w:rsid w:val="002A7C5D"/>
    <w:rsid w:val="002B24BD"/>
    <w:rsid w:val="002B2ED0"/>
    <w:rsid w:val="002B326D"/>
    <w:rsid w:val="002B33CD"/>
    <w:rsid w:val="002B4172"/>
    <w:rsid w:val="002C17CE"/>
    <w:rsid w:val="002C2CAF"/>
    <w:rsid w:val="002C3DEA"/>
    <w:rsid w:val="002C43C9"/>
    <w:rsid w:val="002C458A"/>
    <w:rsid w:val="002D0466"/>
    <w:rsid w:val="002D15DE"/>
    <w:rsid w:val="002D2853"/>
    <w:rsid w:val="002D374F"/>
    <w:rsid w:val="002D4F5A"/>
    <w:rsid w:val="002E04FD"/>
    <w:rsid w:val="002F409C"/>
    <w:rsid w:val="002F7707"/>
    <w:rsid w:val="002F7F91"/>
    <w:rsid w:val="0030081B"/>
    <w:rsid w:val="00301350"/>
    <w:rsid w:val="00301678"/>
    <w:rsid w:val="003031EB"/>
    <w:rsid w:val="00306800"/>
    <w:rsid w:val="00310B97"/>
    <w:rsid w:val="00310DD9"/>
    <w:rsid w:val="003133E7"/>
    <w:rsid w:val="00313461"/>
    <w:rsid w:val="00317384"/>
    <w:rsid w:val="00326129"/>
    <w:rsid w:val="0033091B"/>
    <w:rsid w:val="00332452"/>
    <w:rsid w:val="00332E12"/>
    <w:rsid w:val="00333783"/>
    <w:rsid w:val="00340E26"/>
    <w:rsid w:val="003417E3"/>
    <w:rsid w:val="00342187"/>
    <w:rsid w:val="00343A7A"/>
    <w:rsid w:val="00346657"/>
    <w:rsid w:val="00351CC8"/>
    <w:rsid w:val="003563CA"/>
    <w:rsid w:val="00357641"/>
    <w:rsid w:val="00362BD2"/>
    <w:rsid w:val="00365F38"/>
    <w:rsid w:val="00366BCB"/>
    <w:rsid w:val="00366D85"/>
    <w:rsid w:val="003672C6"/>
    <w:rsid w:val="003829AE"/>
    <w:rsid w:val="00383524"/>
    <w:rsid w:val="00387116"/>
    <w:rsid w:val="00387512"/>
    <w:rsid w:val="003918C7"/>
    <w:rsid w:val="00396329"/>
    <w:rsid w:val="003A549C"/>
    <w:rsid w:val="003A6CEF"/>
    <w:rsid w:val="003A7916"/>
    <w:rsid w:val="003B2FE4"/>
    <w:rsid w:val="003B34E7"/>
    <w:rsid w:val="003B5046"/>
    <w:rsid w:val="003C1787"/>
    <w:rsid w:val="003C233C"/>
    <w:rsid w:val="003C2A74"/>
    <w:rsid w:val="003C31AB"/>
    <w:rsid w:val="003C37EC"/>
    <w:rsid w:val="003C6236"/>
    <w:rsid w:val="003D05AE"/>
    <w:rsid w:val="003D26EA"/>
    <w:rsid w:val="003D33EE"/>
    <w:rsid w:val="003D4A19"/>
    <w:rsid w:val="003E37B9"/>
    <w:rsid w:val="003E42B4"/>
    <w:rsid w:val="003E4BAE"/>
    <w:rsid w:val="003E71B3"/>
    <w:rsid w:val="003F23DB"/>
    <w:rsid w:val="003F4345"/>
    <w:rsid w:val="003F4F35"/>
    <w:rsid w:val="003F593A"/>
    <w:rsid w:val="004000FB"/>
    <w:rsid w:val="004031AC"/>
    <w:rsid w:val="004047F4"/>
    <w:rsid w:val="00413E14"/>
    <w:rsid w:val="00414472"/>
    <w:rsid w:val="00414EEF"/>
    <w:rsid w:val="004207C9"/>
    <w:rsid w:val="00421DF7"/>
    <w:rsid w:val="004243CF"/>
    <w:rsid w:val="00425220"/>
    <w:rsid w:val="0042627D"/>
    <w:rsid w:val="00427709"/>
    <w:rsid w:val="004343DF"/>
    <w:rsid w:val="0043494F"/>
    <w:rsid w:val="0043656D"/>
    <w:rsid w:val="0044599F"/>
    <w:rsid w:val="00445CBE"/>
    <w:rsid w:val="00446D47"/>
    <w:rsid w:val="00446FB0"/>
    <w:rsid w:val="00450A38"/>
    <w:rsid w:val="00452424"/>
    <w:rsid w:val="004576DA"/>
    <w:rsid w:val="00457D07"/>
    <w:rsid w:val="00461D4A"/>
    <w:rsid w:val="0046241A"/>
    <w:rsid w:val="00462A1C"/>
    <w:rsid w:val="00462A5E"/>
    <w:rsid w:val="00465715"/>
    <w:rsid w:val="00466430"/>
    <w:rsid w:val="00467E79"/>
    <w:rsid w:val="00470E87"/>
    <w:rsid w:val="00471252"/>
    <w:rsid w:val="00474683"/>
    <w:rsid w:val="00483BD0"/>
    <w:rsid w:val="004853D7"/>
    <w:rsid w:val="004870DD"/>
    <w:rsid w:val="004905D6"/>
    <w:rsid w:val="004918A1"/>
    <w:rsid w:val="00496A7C"/>
    <w:rsid w:val="004A2548"/>
    <w:rsid w:val="004A3DC6"/>
    <w:rsid w:val="004A4F98"/>
    <w:rsid w:val="004A6173"/>
    <w:rsid w:val="004A6E8D"/>
    <w:rsid w:val="004A7119"/>
    <w:rsid w:val="004B070A"/>
    <w:rsid w:val="004B07B9"/>
    <w:rsid w:val="004B1017"/>
    <w:rsid w:val="004B1B93"/>
    <w:rsid w:val="004B2203"/>
    <w:rsid w:val="004B2A2E"/>
    <w:rsid w:val="004C04F6"/>
    <w:rsid w:val="004C1D96"/>
    <w:rsid w:val="004C5372"/>
    <w:rsid w:val="004C6343"/>
    <w:rsid w:val="004C77A7"/>
    <w:rsid w:val="004C7A50"/>
    <w:rsid w:val="004D0081"/>
    <w:rsid w:val="004D0669"/>
    <w:rsid w:val="004D4827"/>
    <w:rsid w:val="004D54C9"/>
    <w:rsid w:val="004E15D9"/>
    <w:rsid w:val="004E3A14"/>
    <w:rsid w:val="004E4384"/>
    <w:rsid w:val="004E4E46"/>
    <w:rsid w:val="004E6F10"/>
    <w:rsid w:val="004F00C2"/>
    <w:rsid w:val="004F0B78"/>
    <w:rsid w:val="004F3D21"/>
    <w:rsid w:val="004F76DE"/>
    <w:rsid w:val="00501243"/>
    <w:rsid w:val="005026A7"/>
    <w:rsid w:val="00504847"/>
    <w:rsid w:val="00504FD8"/>
    <w:rsid w:val="00505E3F"/>
    <w:rsid w:val="00506D90"/>
    <w:rsid w:val="005071CA"/>
    <w:rsid w:val="005136B2"/>
    <w:rsid w:val="005169BE"/>
    <w:rsid w:val="00523676"/>
    <w:rsid w:val="00526FA8"/>
    <w:rsid w:val="0052773A"/>
    <w:rsid w:val="00531355"/>
    <w:rsid w:val="00533C30"/>
    <w:rsid w:val="00536615"/>
    <w:rsid w:val="005367D7"/>
    <w:rsid w:val="00542A30"/>
    <w:rsid w:val="00543FB0"/>
    <w:rsid w:val="00546FB5"/>
    <w:rsid w:val="0055103E"/>
    <w:rsid w:val="00551AC8"/>
    <w:rsid w:val="00552266"/>
    <w:rsid w:val="00557049"/>
    <w:rsid w:val="00571948"/>
    <w:rsid w:val="00572594"/>
    <w:rsid w:val="005729DC"/>
    <w:rsid w:val="00574236"/>
    <w:rsid w:val="005752E1"/>
    <w:rsid w:val="00575AFE"/>
    <w:rsid w:val="0057788C"/>
    <w:rsid w:val="00577A97"/>
    <w:rsid w:val="005802F7"/>
    <w:rsid w:val="00581AF4"/>
    <w:rsid w:val="005908C9"/>
    <w:rsid w:val="00596203"/>
    <w:rsid w:val="005976B4"/>
    <w:rsid w:val="005978E7"/>
    <w:rsid w:val="005A18FC"/>
    <w:rsid w:val="005A3275"/>
    <w:rsid w:val="005A3F1F"/>
    <w:rsid w:val="005A5325"/>
    <w:rsid w:val="005A6E55"/>
    <w:rsid w:val="005B077C"/>
    <w:rsid w:val="005B371F"/>
    <w:rsid w:val="005B4C19"/>
    <w:rsid w:val="005B55AF"/>
    <w:rsid w:val="005C065D"/>
    <w:rsid w:val="005C13E2"/>
    <w:rsid w:val="005C2736"/>
    <w:rsid w:val="005C303A"/>
    <w:rsid w:val="005C3907"/>
    <w:rsid w:val="005C5FF0"/>
    <w:rsid w:val="005C6EAA"/>
    <w:rsid w:val="005D4BBD"/>
    <w:rsid w:val="005D4E4B"/>
    <w:rsid w:val="005E00DA"/>
    <w:rsid w:val="005E1A84"/>
    <w:rsid w:val="005E4499"/>
    <w:rsid w:val="005E502A"/>
    <w:rsid w:val="005E625F"/>
    <w:rsid w:val="005E68BC"/>
    <w:rsid w:val="005F78E4"/>
    <w:rsid w:val="006027EB"/>
    <w:rsid w:val="006048B6"/>
    <w:rsid w:val="00604ED3"/>
    <w:rsid w:val="00605575"/>
    <w:rsid w:val="00607777"/>
    <w:rsid w:val="00611D70"/>
    <w:rsid w:val="00621BD9"/>
    <w:rsid w:val="00622420"/>
    <w:rsid w:val="006243FF"/>
    <w:rsid w:val="00626A61"/>
    <w:rsid w:val="006302F4"/>
    <w:rsid w:val="006318AE"/>
    <w:rsid w:val="00631BB4"/>
    <w:rsid w:val="00637402"/>
    <w:rsid w:val="00637ED0"/>
    <w:rsid w:val="0064029A"/>
    <w:rsid w:val="00640BFB"/>
    <w:rsid w:val="00640C91"/>
    <w:rsid w:val="0064207F"/>
    <w:rsid w:val="006507B3"/>
    <w:rsid w:val="006514FB"/>
    <w:rsid w:val="00653990"/>
    <w:rsid w:val="00654E31"/>
    <w:rsid w:val="00655F2B"/>
    <w:rsid w:val="00656458"/>
    <w:rsid w:val="00667EAE"/>
    <w:rsid w:val="00670CF5"/>
    <w:rsid w:val="006713D9"/>
    <w:rsid w:val="006719BB"/>
    <w:rsid w:val="00671DBD"/>
    <w:rsid w:val="0067525B"/>
    <w:rsid w:val="00675916"/>
    <w:rsid w:val="0067592F"/>
    <w:rsid w:val="00676226"/>
    <w:rsid w:val="006815C5"/>
    <w:rsid w:val="00683A93"/>
    <w:rsid w:val="006860C8"/>
    <w:rsid w:val="0068658A"/>
    <w:rsid w:val="00686FB9"/>
    <w:rsid w:val="00692140"/>
    <w:rsid w:val="00692AC0"/>
    <w:rsid w:val="00694440"/>
    <w:rsid w:val="00695093"/>
    <w:rsid w:val="0069683F"/>
    <w:rsid w:val="0069752C"/>
    <w:rsid w:val="00697E8F"/>
    <w:rsid w:val="006A152D"/>
    <w:rsid w:val="006A3395"/>
    <w:rsid w:val="006A3554"/>
    <w:rsid w:val="006B02BC"/>
    <w:rsid w:val="006B2515"/>
    <w:rsid w:val="006B609C"/>
    <w:rsid w:val="006C063F"/>
    <w:rsid w:val="006C2270"/>
    <w:rsid w:val="006C28ED"/>
    <w:rsid w:val="006C2EA1"/>
    <w:rsid w:val="006C373A"/>
    <w:rsid w:val="006D68EE"/>
    <w:rsid w:val="006D7B35"/>
    <w:rsid w:val="006E2C87"/>
    <w:rsid w:val="006E3FD7"/>
    <w:rsid w:val="006E5290"/>
    <w:rsid w:val="006E6597"/>
    <w:rsid w:val="006E6BDB"/>
    <w:rsid w:val="006E7A12"/>
    <w:rsid w:val="006F1D83"/>
    <w:rsid w:val="006F2AD0"/>
    <w:rsid w:val="006F2D4E"/>
    <w:rsid w:val="006F3C78"/>
    <w:rsid w:val="00701996"/>
    <w:rsid w:val="00703410"/>
    <w:rsid w:val="00707B5F"/>
    <w:rsid w:val="00714E71"/>
    <w:rsid w:val="00715B65"/>
    <w:rsid w:val="00717C39"/>
    <w:rsid w:val="00717EEA"/>
    <w:rsid w:val="0072029C"/>
    <w:rsid w:val="00721BB5"/>
    <w:rsid w:val="0073499D"/>
    <w:rsid w:val="0073679B"/>
    <w:rsid w:val="00741EEA"/>
    <w:rsid w:val="007462EC"/>
    <w:rsid w:val="0075429B"/>
    <w:rsid w:val="007571B1"/>
    <w:rsid w:val="00757E6A"/>
    <w:rsid w:val="00757F16"/>
    <w:rsid w:val="00757F78"/>
    <w:rsid w:val="007622AF"/>
    <w:rsid w:val="007633D4"/>
    <w:rsid w:val="00765D73"/>
    <w:rsid w:val="00767019"/>
    <w:rsid w:val="00767CF9"/>
    <w:rsid w:val="00776A09"/>
    <w:rsid w:val="00781BB8"/>
    <w:rsid w:val="00785EF9"/>
    <w:rsid w:val="007867DD"/>
    <w:rsid w:val="00792CE0"/>
    <w:rsid w:val="007938AA"/>
    <w:rsid w:val="007A29EA"/>
    <w:rsid w:val="007A7287"/>
    <w:rsid w:val="007B23C2"/>
    <w:rsid w:val="007B4CC1"/>
    <w:rsid w:val="007B647B"/>
    <w:rsid w:val="007B6ED1"/>
    <w:rsid w:val="007C0D47"/>
    <w:rsid w:val="007C1944"/>
    <w:rsid w:val="007C2EAA"/>
    <w:rsid w:val="007C36DF"/>
    <w:rsid w:val="007C64ED"/>
    <w:rsid w:val="007C77AC"/>
    <w:rsid w:val="007D1FE3"/>
    <w:rsid w:val="007D44D3"/>
    <w:rsid w:val="007D7CFF"/>
    <w:rsid w:val="007E36C0"/>
    <w:rsid w:val="007E36F3"/>
    <w:rsid w:val="007F164D"/>
    <w:rsid w:val="007F24A1"/>
    <w:rsid w:val="007F2677"/>
    <w:rsid w:val="007F40A6"/>
    <w:rsid w:val="007F6389"/>
    <w:rsid w:val="007F6584"/>
    <w:rsid w:val="00801679"/>
    <w:rsid w:val="00801ADC"/>
    <w:rsid w:val="008053F1"/>
    <w:rsid w:val="00807499"/>
    <w:rsid w:val="008101C7"/>
    <w:rsid w:val="00812C12"/>
    <w:rsid w:val="0081316B"/>
    <w:rsid w:val="00814749"/>
    <w:rsid w:val="00815E09"/>
    <w:rsid w:val="0082104E"/>
    <w:rsid w:val="0082472C"/>
    <w:rsid w:val="00825D61"/>
    <w:rsid w:val="008260AA"/>
    <w:rsid w:val="00826C77"/>
    <w:rsid w:val="008311DC"/>
    <w:rsid w:val="00831C5F"/>
    <w:rsid w:val="00834324"/>
    <w:rsid w:val="008360D3"/>
    <w:rsid w:val="00841223"/>
    <w:rsid w:val="0084138E"/>
    <w:rsid w:val="00842EFF"/>
    <w:rsid w:val="00843C9B"/>
    <w:rsid w:val="00843DE6"/>
    <w:rsid w:val="008525D4"/>
    <w:rsid w:val="00854002"/>
    <w:rsid w:val="0085533C"/>
    <w:rsid w:val="00860A23"/>
    <w:rsid w:val="00861140"/>
    <w:rsid w:val="008624B5"/>
    <w:rsid w:val="00865334"/>
    <w:rsid w:val="00867DC8"/>
    <w:rsid w:val="008715BB"/>
    <w:rsid w:val="0088091A"/>
    <w:rsid w:val="00883E14"/>
    <w:rsid w:val="00884713"/>
    <w:rsid w:val="00884C23"/>
    <w:rsid w:val="0088559B"/>
    <w:rsid w:val="00891C28"/>
    <w:rsid w:val="00891EA4"/>
    <w:rsid w:val="00891FD1"/>
    <w:rsid w:val="00892298"/>
    <w:rsid w:val="00892B08"/>
    <w:rsid w:val="00892E26"/>
    <w:rsid w:val="008977AA"/>
    <w:rsid w:val="008979AC"/>
    <w:rsid w:val="008A1965"/>
    <w:rsid w:val="008A3A0A"/>
    <w:rsid w:val="008B0CBA"/>
    <w:rsid w:val="008B6E15"/>
    <w:rsid w:val="008C0715"/>
    <w:rsid w:val="008C15A7"/>
    <w:rsid w:val="008C5CFD"/>
    <w:rsid w:val="008D0AE0"/>
    <w:rsid w:val="008D2848"/>
    <w:rsid w:val="008D3FBC"/>
    <w:rsid w:val="008D4C45"/>
    <w:rsid w:val="008D4F24"/>
    <w:rsid w:val="008D5028"/>
    <w:rsid w:val="008D6C35"/>
    <w:rsid w:val="008E34C1"/>
    <w:rsid w:val="008E442F"/>
    <w:rsid w:val="008E7FAA"/>
    <w:rsid w:val="008F123B"/>
    <w:rsid w:val="008F19A2"/>
    <w:rsid w:val="008F357D"/>
    <w:rsid w:val="00900DEE"/>
    <w:rsid w:val="00904D25"/>
    <w:rsid w:val="00905335"/>
    <w:rsid w:val="0091201D"/>
    <w:rsid w:val="009125A3"/>
    <w:rsid w:val="009129F7"/>
    <w:rsid w:val="00912A5C"/>
    <w:rsid w:val="00912F64"/>
    <w:rsid w:val="00914A79"/>
    <w:rsid w:val="0092091B"/>
    <w:rsid w:val="009215AF"/>
    <w:rsid w:val="00924C2D"/>
    <w:rsid w:val="00926AF2"/>
    <w:rsid w:val="00926CB5"/>
    <w:rsid w:val="00927764"/>
    <w:rsid w:val="00930831"/>
    <w:rsid w:val="00930CDE"/>
    <w:rsid w:val="00931663"/>
    <w:rsid w:val="009323C8"/>
    <w:rsid w:val="009368E5"/>
    <w:rsid w:val="00940816"/>
    <w:rsid w:val="00945AF5"/>
    <w:rsid w:val="00947AA5"/>
    <w:rsid w:val="0095231B"/>
    <w:rsid w:val="00952A1B"/>
    <w:rsid w:val="0095367D"/>
    <w:rsid w:val="0095651F"/>
    <w:rsid w:val="0096225C"/>
    <w:rsid w:val="0096715B"/>
    <w:rsid w:val="00973931"/>
    <w:rsid w:val="009760D5"/>
    <w:rsid w:val="00976863"/>
    <w:rsid w:val="00985B03"/>
    <w:rsid w:val="009866A0"/>
    <w:rsid w:val="00987C60"/>
    <w:rsid w:val="00990700"/>
    <w:rsid w:val="009916CC"/>
    <w:rsid w:val="0099627D"/>
    <w:rsid w:val="009A0271"/>
    <w:rsid w:val="009A3A32"/>
    <w:rsid w:val="009A47DE"/>
    <w:rsid w:val="009A583C"/>
    <w:rsid w:val="009A5960"/>
    <w:rsid w:val="009B00B8"/>
    <w:rsid w:val="009B229F"/>
    <w:rsid w:val="009B2421"/>
    <w:rsid w:val="009B2FAD"/>
    <w:rsid w:val="009B578F"/>
    <w:rsid w:val="009B6B5E"/>
    <w:rsid w:val="009C1220"/>
    <w:rsid w:val="009C249D"/>
    <w:rsid w:val="009C4968"/>
    <w:rsid w:val="009C6ECF"/>
    <w:rsid w:val="009C7DB6"/>
    <w:rsid w:val="009D61DB"/>
    <w:rsid w:val="009D7A6E"/>
    <w:rsid w:val="009E07BE"/>
    <w:rsid w:val="009E0CB8"/>
    <w:rsid w:val="009E152E"/>
    <w:rsid w:val="009E453C"/>
    <w:rsid w:val="009E55E6"/>
    <w:rsid w:val="009E56F0"/>
    <w:rsid w:val="009E5F65"/>
    <w:rsid w:val="009E69CF"/>
    <w:rsid w:val="009E71FC"/>
    <w:rsid w:val="009F051D"/>
    <w:rsid w:val="009F06CB"/>
    <w:rsid w:val="009F3B25"/>
    <w:rsid w:val="009F4B70"/>
    <w:rsid w:val="00A00EA1"/>
    <w:rsid w:val="00A01887"/>
    <w:rsid w:val="00A0212A"/>
    <w:rsid w:val="00A025B3"/>
    <w:rsid w:val="00A02C09"/>
    <w:rsid w:val="00A07C27"/>
    <w:rsid w:val="00A10474"/>
    <w:rsid w:val="00A1298D"/>
    <w:rsid w:val="00A14196"/>
    <w:rsid w:val="00A1590B"/>
    <w:rsid w:val="00A159D7"/>
    <w:rsid w:val="00A15A3E"/>
    <w:rsid w:val="00A17BCD"/>
    <w:rsid w:val="00A17BF8"/>
    <w:rsid w:val="00A2040D"/>
    <w:rsid w:val="00A204C4"/>
    <w:rsid w:val="00A210E4"/>
    <w:rsid w:val="00A22981"/>
    <w:rsid w:val="00A23595"/>
    <w:rsid w:val="00A2497E"/>
    <w:rsid w:val="00A279C1"/>
    <w:rsid w:val="00A27AB6"/>
    <w:rsid w:val="00A31D3E"/>
    <w:rsid w:val="00A32C66"/>
    <w:rsid w:val="00A32D71"/>
    <w:rsid w:val="00A34FE7"/>
    <w:rsid w:val="00A35F9D"/>
    <w:rsid w:val="00A41D7A"/>
    <w:rsid w:val="00A4656C"/>
    <w:rsid w:val="00A473F1"/>
    <w:rsid w:val="00A51E76"/>
    <w:rsid w:val="00A53984"/>
    <w:rsid w:val="00A557B7"/>
    <w:rsid w:val="00A560F7"/>
    <w:rsid w:val="00A638C4"/>
    <w:rsid w:val="00A63A61"/>
    <w:rsid w:val="00A65124"/>
    <w:rsid w:val="00A66C9E"/>
    <w:rsid w:val="00A70E70"/>
    <w:rsid w:val="00A73654"/>
    <w:rsid w:val="00A765C0"/>
    <w:rsid w:val="00A848E1"/>
    <w:rsid w:val="00A85839"/>
    <w:rsid w:val="00A91C35"/>
    <w:rsid w:val="00A92083"/>
    <w:rsid w:val="00A93457"/>
    <w:rsid w:val="00A93788"/>
    <w:rsid w:val="00A94CEA"/>
    <w:rsid w:val="00A9651D"/>
    <w:rsid w:val="00AA67C9"/>
    <w:rsid w:val="00AA6C83"/>
    <w:rsid w:val="00AA7B22"/>
    <w:rsid w:val="00AB0244"/>
    <w:rsid w:val="00AB071E"/>
    <w:rsid w:val="00AB1943"/>
    <w:rsid w:val="00AB1A1D"/>
    <w:rsid w:val="00AB1ACD"/>
    <w:rsid w:val="00AB3E18"/>
    <w:rsid w:val="00AC1D02"/>
    <w:rsid w:val="00AC29F0"/>
    <w:rsid w:val="00AC328A"/>
    <w:rsid w:val="00AC3354"/>
    <w:rsid w:val="00AD1A2D"/>
    <w:rsid w:val="00AD1ABD"/>
    <w:rsid w:val="00AD31F5"/>
    <w:rsid w:val="00AD4771"/>
    <w:rsid w:val="00AD6723"/>
    <w:rsid w:val="00AE197C"/>
    <w:rsid w:val="00AE41AE"/>
    <w:rsid w:val="00AE4402"/>
    <w:rsid w:val="00AE603D"/>
    <w:rsid w:val="00AF045A"/>
    <w:rsid w:val="00AF50EC"/>
    <w:rsid w:val="00B00F16"/>
    <w:rsid w:val="00B042B7"/>
    <w:rsid w:val="00B04700"/>
    <w:rsid w:val="00B04F86"/>
    <w:rsid w:val="00B102A4"/>
    <w:rsid w:val="00B10902"/>
    <w:rsid w:val="00B14CFE"/>
    <w:rsid w:val="00B16728"/>
    <w:rsid w:val="00B16D53"/>
    <w:rsid w:val="00B16F29"/>
    <w:rsid w:val="00B24303"/>
    <w:rsid w:val="00B253B7"/>
    <w:rsid w:val="00B26036"/>
    <w:rsid w:val="00B305FE"/>
    <w:rsid w:val="00B31041"/>
    <w:rsid w:val="00B31863"/>
    <w:rsid w:val="00B33538"/>
    <w:rsid w:val="00B33EFE"/>
    <w:rsid w:val="00B34A7D"/>
    <w:rsid w:val="00B34FF1"/>
    <w:rsid w:val="00B373F9"/>
    <w:rsid w:val="00B37707"/>
    <w:rsid w:val="00B40617"/>
    <w:rsid w:val="00B413E3"/>
    <w:rsid w:val="00B45DFB"/>
    <w:rsid w:val="00B537B8"/>
    <w:rsid w:val="00B54E98"/>
    <w:rsid w:val="00B5681C"/>
    <w:rsid w:val="00B605D9"/>
    <w:rsid w:val="00B60B84"/>
    <w:rsid w:val="00B63835"/>
    <w:rsid w:val="00B63BD8"/>
    <w:rsid w:val="00B640B7"/>
    <w:rsid w:val="00B66A57"/>
    <w:rsid w:val="00B716D7"/>
    <w:rsid w:val="00B729B4"/>
    <w:rsid w:val="00B734A6"/>
    <w:rsid w:val="00B75D82"/>
    <w:rsid w:val="00B92C37"/>
    <w:rsid w:val="00B95314"/>
    <w:rsid w:val="00B95482"/>
    <w:rsid w:val="00B96F5E"/>
    <w:rsid w:val="00BA2F3F"/>
    <w:rsid w:val="00BA31BB"/>
    <w:rsid w:val="00BA40B4"/>
    <w:rsid w:val="00BA5624"/>
    <w:rsid w:val="00BA7B18"/>
    <w:rsid w:val="00BB00B8"/>
    <w:rsid w:val="00BB5BC7"/>
    <w:rsid w:val="00BB5E88"/>
    <w:rsid w:val="00BC0E0A"/>
    <w:rsid w:val="00BC1390"/>
    <w:rsid w:val="00BD0AFB"/>
    <w:rsid w:val="00BD17F2"/>
    <w:rsid w:val="00BD3463"/>
    <w:rsid w:val="00BD3C89"/>
    <w:rsid w:val="00BD5FA4"/>
    <w:rsid w:val="00BD64F9"/>
    <w:rsid w:val="00BD6731"/>
    <w:rsid w:val="00BE0371"/>
    <w:rsid w:val="00BE10BD"/>
    <w:rsid w:val="00BE123A"/>
    <w:rsid w:val="00BE144A"/>
    <w:rsid w:val="00BE3D1C"/>
    <w:rsid w:val="00BE4855"/>
    <w:rsid w:val="00BE5331"/>
    <w:rsid w:val="00BE663D"/>
    <w:rsid w:val="00BF33CD"/>
    <w:rsid w:val="00BF3B37"/>
    <w:rsid w:val="00BF42C8"/>
    <w:rsid w:val="00C0008E"/>
    <w:rsid w:val="00C00397"/>
    <w:rsid w:val="00C03A0C"/>
    <w:rsid w:val="00C03F77"/>
    <w:rsid w:val="00C06232"/>
    <w:rsid w:val="00C0662C"/>
    <w:rsid w:val="00C068D4"/>
    <w:rsid w:val="00C1010E"/>
    <w:rsid w:val="00C1184D"/>
    <w:rsid w:val="00C160F8"/>
    <w:rsid w:val="00C165B0"/>
    <w:rsid w:val="00C17939"/>
    <w:rsid w:val="00C17ECF"/>
    <w:rsid w:val="00C23A40"/>
    <w:rsid w:val="00C2502F"/>
    <w:rsid w:val="00C268A9"/>
    <w:rsid w:val="00C273E4"/>
    <w:rsid w:val="00C300A0"/>
    <w:rsid w:val="00C30598"/>
    <w:rsid w:val="00C314D6"/>
    <w:rsid w:val="00C32E7A"/>
    <w:rsid w:val="00C362BA"/>
    <w:rsid w:val="00C37DDF"/>
    <w:rsid w:val="00C4042E"/>
    <w:rsid w:val="00C40E2E"/>
    <w:rsid w:val="00C41946"/>
    <w:rsid w:val="00C44CC6"/>
    <w:rsid w:val="00C47D77"/>
    <w:rsid w:val="00C52E94"/>
    <w:rsid w:val="00C54E67"/>
    <w:rsid w:val="00C55496"/>
    <w:rsid w:val="00C5744E"/>
    <w:rsid w:val="00C60D71"/>
    <w:rsid w:val="00C62CA1"/>
    <w:rsid w:val="00C631A8"/>
    <w:rsid w:val="00C63760"/>
    <w:rsid w:val="00C71324"/>
    <w:rsid w:val="00C71727"/>
    <w:rsid w:val="00C7205A"/>
    <w:rsid w:val="00C741F9"/>
    <w:rsid w:val="00C74351"/>
    <w:rsid w:val="00C74F09"/>
    <w:rsid w:val="00C76C79"/>
    <w:rsid w:val="00C76D4D"/>
    <w:rsid w:val="00C8019B"/>
    <w:rsid w:val="00C8022E"/>
    <w:rsid w:val="00C803B4"/>
    <w:rsid w:val="00C821F8"/>
    <w:rsid w:val="00C82DAB"/>
    <w:rsid w:val="00C84580"/>
    <w:rsid w:val="00C8683E"/>
    <w:rsid w:val="00C86AD0"/>
    <w:rsid w:val="00C90123"/>
    <w:rsid w:val="00C90C85"/>
    <w:rsid w:val="00C93559"/>
    <w:rsid w:val="00C95F14"/>
    <w:rsid w:val="00C95F62"/>
    <w:rsid w:val="00CA0E27"/>
    <w:rsid w:val="00CA17D2"/>
    <w:rsid w:val="00CA2DDD"/>
    <w:rsid w:val="00CA312F"/>
    <w:rsid w:val="00CA56D4"/>
    <w:rsid w:val="00CA5BCD"/>
    <w:rsid w:val="00CA759B"/>
    <w:rsid w:val="00CB0060"/>
    <w:rsid w:val="00CC07B7"/>
    <w:rsid w:val="00CC11E6"/>
    <w:rsid w:val="00CC25DC"/>
    <w:rsid w:val="00CC444D"/>
    <w:rsid w:val="00CC5213"/>
    <w:rsid w:val="00CC5602"/>
    <w:rsid w:val="00CC60F8"/>
    <w:rsid w:val="00CD0E8E"/>
    <w:rsid w:val="00CD77B1"/>
    <w:rsid w:val="00CE049C"/>
    <w:rsid w:val="00CE3BC2"/>
    <w:rsid w:val="00CE4694"/>
    <w:rsid w:val="00CF0E6C"/>
    <w:rsid w:val="00CF29E4"/>
    <w:rsid w:val="00CF2D5B"/>
    <w:rsid w:val="00CF2FF6"/>
    <w:rsid w:val="00CF402B"/>
    <w:rsid w:val="00CF48A9"/>
    <w:rsid w:val="00D00E2A"/>
    <w:rsid w:val="00D010A1"/>
    <w:rsid w:val="00D01D0F"/>
    <w:rsid w:val="00D0424B"/>
    <w:rsid w:val="00D0696E"/>
    <w:rsid w:val="00D14171"/>
    <w:rsid w:val="00D16D51"/>
    <w:rsid w:val="00D1793B"/>
    <w:rsid w:val="00D208C1"/>
    <w:rsid w:val="00D25216"/>
    <w:rsid w:val="00D30753"/>
    <w:rsid w:val="00D30BA0"/>
    <w:rsid w:val="00D42701"/>
    <w:rsid w:val="00D437F8"/>
    <w:rsid w:val="00D43B27"/>
    <w:rsid w:val="00D444BA"/>
    <w:rsid w:val="00D455AC"/>
    <w:rsid w:val="00D5270D"/>
    <w:rsid w:val="00D548E8"/>
    <w:rsid w:val="00D54B2A"/>
    <w:rsid w:val="00D54BEC"/>
    <w:rsid w:val="00D569E0"/>
    <w:rsid w:val="00D56AAD"/>
    <w:rsid w:val="00D56FDE"/>
    <w:rsid w:val="00D6509F"/>
    <w:rsid w:val="00D65483"/>
    <w:rsid w:val="00D66590"/>
    <w:rsid w:val="00D66A53"/>
    <w:rsid w:val="00D71541"/>
    <w:rsid w:val="00D71B91"/>
    <w:rsid w:val="00D728F2"/>
    <w:rsid w:val="00D751F2"/>
    <w:rsid w:val="00D758D5"/>
    <w:rsid w:val="00D77D06"/>
    <w:rsid w:val="00D82210"/>
    <w:rsid w:val="00D82B94"/>
    <w:rsid w:val="00D8421C"/>
    <w:rsid w:val="00D87C1C"/>
    <w:rsid w:val="00D90308"/>
    <w:rsid w:val="00D95476"/>
    <w:rsid w:val="00D9776D"/>
    <w:rsid w:val="00DA2487"/>
    <w:rsid w:val="00DA625A"/>
    <w:rsid w:val="00DB0DAC"/>
    <w:rsid w:val="00DB1A17"/>
    <w:rsid w:val="00DB1BA7"/>
    <w:rsid w:val="00DB6D2B"/>
    <w:rsid w:val="00DC0B79"/>
    <w:rsid w:val="00DC200D"/>
    <w:rsid w:val="00DC48D4"/>
    <w:rsid w:val="00DC687C"/>
    <w:rsid w:val="00DD259B"/>
    <w:rsid w:val="00DD3C53"/>
    <w:rsid w:val="00DD51FF"/>
    <w:rsid w:val="00DD7716"/>
    <w:rsid w:val="00DE501C"/>
    <w:rsid w:val="00DE6038"/>
    <w:rsid w:val="00DE6ACE"/>
    <w:rsid w:val="00DE6FBE"/>
    <w:rsid w:val="00DE72DC"/>
    <w:rsid w:val="00DF4D02"/>
    <w:rsid w:val="00DF7183"/>
    <w:rsid w:val="00E0227F"/>
    <w:rsid w:val="00E03569"/>
    <w:rsid w:val="00E04751"/>
    <w:rsid w:val="00E05410"/>
    <w:rsid w:val="00E07F54"/>
    <w:rsid w:val="00E10BAE"/>
    <w:rsid w:val="00E10EA0"/>
    <w:rsid w:val="00E117C3"/>
    <w:rsid w:val="00E12C9F"/>
    <w:rsid w:val="00E13D03"/>
    <w:rsid w:val="00E14F3B"/>
    <w:rsid w:val="00E15084"/>
    <w:rsid w:val="00E20B76"/>
    <w:rsid w:val="00E2272A"/>
    <w:rsid w:val="00E22C79"/>
    <w:rsid w:val="00E24063"/>
    <w:rsid w:val="00E254B0"/>
    <w:rsid w:val="00E25F32"/>
    <w:rsid w:val="00E26A18"/>
    <w:rsid w:val="00E26F0C"/>
    <w:rsid w:val="00E34053"/>
    <w:rsid w:val="00E354A5"/>
    <w:rsid w:val="00E4047A"/>
    <w:rsid w:val="00E45922"/>
    <w:rsid w:val="00E45EA6"/>
    <w:rsid w:val="00E50DAF"/>
    <w:rsid w:val="00E60D73"/>
    <w:rsid w:val="00E618AD"/>
    <w:rsid w:val="00E62A7B"/>
    <w:rsid w:val="00E7446C"/>
    <w:rsid w:val="00E74D20"/>
    <w:rsid w:val="00E82CCE"/>
    <w:rsid w:val="00E97E3A"/>
    <w:rsid w:val="00EA6B13"/>
    <w:rsid w:val="00EA78E6"/>
    <w:rsid w:val="00EB1204"/>
    <w:rsid w:val="00EB5611"/>
    <w:rsid w:val="00EB7936"/>
    <w:rsid w:val="00EB7BEE"/>
    <w:rsid w:val="00EC082F"/>
    <w:rsid w:val="00EC0DE7"/>
    <w:rsid w:val="00EC2462"/>
    <w:rsid w:val="00EC2EE0"/>
    <w:rsid w:val="00EC3CCD"/>
    <w:rsid w:val="00EC52CB"/>
    <w:rsid w:val="00EC5372"/>
    <w:rsid w:val="00EC6521"/>
    <w:rsid w:val="00EC6755"/>
    <w:rsid w:val="00EC685C"/>
    <w:rsid w:val="00EC6ED8"/>
    <w:rsid w:val="00EE0FE8"/>
    <w:rsid w:val="00EE4F05"/>
    <w:rsid w:val="00EE6A58"/>
    <w:rsid w:val="00EF3F1A"/>
    <w:rsid w:val="00EF3FB0"/>
    <w:rsid w:val="00EF46B2"/>
    <w:rsid w:val="00F01286"/>
    <w:rsid w:val="00F026BF"/>
    <w:rsid w:val="00F02B62"/>
    <w:rsid w:val="00F03169"/>
    <w:rsid w:val="00F04CD7"/>
    <w:rsid w:val="00F04EC2"/>
    <w:rsid w:val="00F079BB"/>
    <w:rsid w:val="00F11275"/>
    <w:rsid w:val="00F11284"/>
    <w:rsid w:val="00F13256"/>
    <w:rsid w:val="00F20B5A"/>
    <w:rsid w:val="00F21618"/>
    <w:rsid w:val="00F21E03"/>
    <w:rsid w:val="00F22734"/>
    <w:rsid w:val="00F22AE8"/>
    <w:rsid w:val="00F2669A"/>
    <w:rsid w:val="00F2680C"/>
    <w:rsid w:val="00F272F1"/>
    <w:rsid w:val="00F27679"/>
    <w:rsid w:val="00F30D6D"/>
    <w:rsid w:val="00F30F18"/>
    <w:rsid w:val="00F41362"/>
    <w:rsid w:val="00F43B33"/>
    <w:rsid w:val="00F5348A"/>
    <w:rsid w:val="00F5540D"/>
    <w:rsid w:val="00F57886"/>
    <w:rsid w:val="00F608D9"/>
    <w:rsid w:val="00F642C2"/>
    <w:rsid w:val="00F65C2C"/>
    <w:rsid w:val="00F70398"/>
    <w:rsid w:val="00F734A9"/>
    <w:rsid w:val="00F777D7"/>
    <w:rsid w:val="00F804C6"/>
    <w:rsid w:val="00F818A1"/>
    <w:rsid w:val="00F857B4"/>
    <w:rsid w:val="00F92309"/>
    <w:rsid w:val="00F9284D"/>
    <w:rsid w:val="00F93C14"/>
    <w:rsid w:val="00FA2011"/>
    <w:rsid w:val="00FA5FC5"/>
    <w:rsid w:val="00FA6E4D"/>
    <w:rsid w:val="00FB1DD1"/>
    <w:rsid w:val="00FB74ED"/>
    <w:rsid w:val="00FC257A"/>
    <w:rsid w:val="00FC2D44"/>
    <w:rsid w:val="00FC3597"/>
    <w:rsid w:val="00FC364C"/>
    <w:rsid w:val="00FC4283"/>
    <w:rsid w:val="00FC4A17"/>
    <w:rsid w:val="00FC52DE"/>
    <w:rsid w:val="00FC5856"/>
    <w:rsid w:val="00FC6644"/>
    <w:rsid w:val="00FC7F89"/>
    <w:rsid w:val="00FD043C"/>
    <w:rsid w:val="00FD15B1"/>
    <w:rsid w:val="00FD32E7"/>
    <w:rsid w:val="00FD7DA9"/>
    <w:rsid w:val="00FE4A5E"/>
    <w:rsid w:val="00FF3510"/>
    <w:rsid w:val="00FF5B7F"/>
    <w:rsid w:val="00FF7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548"/>
    <w:pPr>
      <w:spacing w:after="200" w:line="276" w:lineRule="auto"/>
    </w:pPr>
    <w:rPr>
      <w:sz w:val="22"/>
      <w:szCs w:val="22"/>
      <w:lang w:eastAsia="en-US"/>
    </w:rPr>
  </w:style>
  <w:style w:type="paragraph" w:styleId="1">
    <w:name w:val="heading 1"/>
    <w:basedOn w:val="a"/>
    <w:next w:val="a"/>
    <w:link w:val="10"/>
    <w:uiPriority w:val="9"/>
    <w:qFormat/>
    <w:rsid w:val="007B6ED1"/>
    <w:pPr>
      <w:keepNext/>
      <w:spacing w:before="240" w:after="60"/>
      <w:outlineLvl w:val="0"/>
    </w:pPr>
    <w:rPr>
      <w:rFonts w:ascii="Cambria" w:eastAsia="Times New Roman" w:hAnsi="Cambria"/>
      <w:b/>
      <w:bCs/>
      <w:kern w:val="32"/>
      <w:sz w:val="32"/>
      <w:szCs w:val="32"/>
    </w:rPr>
  </w:style>
  <w:style w:type="paragraph" w:styleId="4">
    <w:name w:val="heading 4"/>
    <w:basedOn w:val="a"/>
    <w:next w:val="a"/>
    <w:link w:val="40"/>
    <w:uiPriority w:val="9"/>
    <w:semiHidden/>
    <w:unhideWhenUsed/>
    <w:qFormat/>
    <w:rsid w:val="007F267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15BB"/>
    <w:pPr>
      <w:widowControl w:val="0"/>
      <w:autoSpaceDE w:val="0"/>
      <w:autoSpaceDN w:val="0"/>
    </w:pPr>
    <w:rPr>
      <w:rFonts w:eastAsia="Times New Roman" w:cs="Calibri"/>
      <w:sz w:val="22"/>
    </w:rPr>
  </w:style>
  <w:style w:type="paragraph" w:customStyle="1" w:styleId="ConsPlusTitle">
    <w:name w:val="ConsPlusTitle"/>
    <w:rsid w:val="008715BB"/>
    <w:pPr>
      <w:widowControl w:val="0"/>
      <w:autoSpaceDE w:val="0"/>
      <w:autoSpaceDN w:val="0"/>
    </w:pPr>
    <w:rPr>
      <w:rFonts w:eastAsia="Times New Roman" w:cs="Calibri"/>
      <w:b/>
      <w:sz w:val="22"/>
    </w:rPr>
  </w:style>
  <w:style w:type="paragraph" w:styleId="a3">
    <w:name w:val="Balloon Text"/>
    <w:basedOn w:val="a"/>
    <w:link w:val="a4"/>
    <w:uiPriority w:val="99"/>
    <w:semiHidden/>
    <w:unhideWhenUsed/>
    <w:rsid w:val="00255F54"/>
    <w:pPr>
      <w:spacing w:after="0" w:line="240" w:lineRule="auto"/>
    </w:pPr>
    <w:rPr>
      <w:sz w:val="16"/>
      <w:szCs w:val="16"/>
    </w:rPr>
  </w:style>
  <w:style w:type="character" w:customStyle="1" w:styleId="a4">
    <w:name w:val="Текст выноски Знак"/>
    <w:link w:val="a3"/>
    <w:uiPriority w:val="99"/>
    <w:semiHidden/>
    <w:rsid w:val="00255F54"/>
    <w:rPr>
      <w:sz w:val="16"/>
      <w:szCs w:val="16"/>
      <w:lang w:eastAsia="en-US"/>
    </w:rPr>
  </w:style>
  <w:style w:type="table" w:styleId="a5">
    <w:name w:val="Table Grid"/>
    <w:basedOn w:val="a1"/>
    <w:uiPriority w:val="59"/>
    <w:rsid w:val="00011A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unhideWhenUsed/>
    <w:rsid w:val="00E04751"/>
    <w:rPr>
      <w:color w:val="0000FF"/>
      <w:u w:val="single"/>
    </w:rPr>
  </w:style>
  <w:style w:type="paragraph" w:styleId="a7">
    <w:name w:val="header"/>
    <w:basedOn w:val="a"/>
    <w:link w:val="a8"/>
    <w:uiPriority w:val="99"/>
    <w:unhideWhenUsed/>
    <w:rsid w:val="002D0466"/>
    <w:pPr>
      <w:tabs>
        <w:tab w:val="center" w:pos="4677"/>
        <w:tab w:val="right" w:pos="9355"/>
      </w:tabs>
    </w:pPr>
  </w:style>
  <w:style w:type="character" w:customStyle="1" w:styleId="a8">
    <w:name w:val="Верхний колонтитул Знак"/>
    <w:link w:val="a7"/>
    <w:uiPriority w:val="99"/>
    <w:rsid w:val="002D0466"/>
    <w:rPr>
      <w:sz w:val="22"/>
      <w:szCs w:val="22"/>
      <w:lang w:eastAsia="en-US"/>
    </w:rPr>
  </w:style>
  <w:style w:type="paragraph" w:styleId="a9">
    <w:name w:val="footer"/>
    <w:basedOn w:val="a"/>
    <w:link w:val="aa"/>
    <w:uiPriority w:val="99"/>
    <w:unhideWhenUsed/>
    <w:rsid w:val="002D0466"/>
    <w:pPr>
      <w:tabs>
        <w:tab w:val="center" w:pos="4677"/>
        <w:tab w:val="right" w:pos="9355"/>
      </w:tabs>
    </w:pPr>
  </w:style>
  <w:style w:type="character" w:customStyle="1" w:styleId="aa">
    <w:name w:val="Нижний колонтитул Знак"/>
    <w:link w:val="a9"/>
    <w:uiPriority w:val="99"/>
    <w:rsid w:val="002D0466"/>
    <w:rPr>
      <w:sz w:val="22"/>
      <w:szCs w:val="22"/>
      <w:lang w:eastAsia="en-US"/>
    </w:rPr>
  </w:style>
  <w:style w:type="character" w:customStyle="1" w:styleId="st">
    <w:name w:val="st"/>
    <w:rsid w:val="00912A5C"/>
  </w:style>
  <w:style w:type="character" w:styleId="ab">
    <w:name w:val="Emphasis"/>
    <w:uiPriority w:val="20"/>
    <w:qFormat/>
    <w:rsid w:val="00912A5C"/>
    <w:rPr>
      <w:i/>
      <w:iCs/>
    </w:rPr>
  </w:style>
  <w:style w:type="paragraph" w:styleId="ac">
    <w:name w:val="annotation text"/>
    <w:basedOn w:val="a"/>
    <w:link w:val="ad"/>
    <w:uiPriority w:val="99"/>
    <w:unhideWhenUsed/>
    <w:rsid w:val="00024AA7"/>
    <w:pPr>
      <w:spacing w:after="0" w:line="240" w:lineRule="auto"/>
    </w:pPr>
    <w:rPr>
      <w:rFonts w:ascii="Times New Roman" w:hAnsi="Times New Roman"/>
      <w:sz w:val="20"/>
      <w:szCs w:val="20"/>
    </w:rPr>
  </w:style>
  <w:style w:type="character" w:customStyle="1" w:styleId="ad">
    <w:name w:val="Текст примечания Знак"/>
    <w:link w:val="ac"/>
    <w:uiPriority w:val="99"/>
    <w:rsid w:val="00024AA7"/>
    <w:rPr>
      <w:rFonts w:ascii="Times New Roman" w:hAnsi="Times New Roman"/>
      <w:lang w:eastAsia="en-US"/>
    </w:rPr>
  </w:style>
  <w:style w:type="paragraph" w:styleId="ae">
    <w:name w:val="Normal (Web)"/>
    <w:basedOn w:val="a"/>
    <w:uiPriority w:val="99"/>
    <w:unhideWhenUsed/>
    <w:rsid w:val="004A3DC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uiPriority w:val="9"/>
    <w:rsid w:val="007B6ED1"/>
    <w:rPr>
      <w:rFonts w:ascii="Cambria" w:eastAsia="Times New Roman" w:hAnsi="Cambria" w:cs="Times New Roman"/>
      <w:b/>
      <w:bCs/>
      <w:kern w:val="32"/>
      <w:sz w:val="32"/>
      <w:szCs w:val="32"/>
      <w:lang w:eastAsia="en-US"/>
    </w:rPr>
  </w:style>
  <w:style w:type="character" w:customStyle="1" w:styleId="40">
    <w:name w:val="Заголовок 4 Знак"/>
    <w:basedOn w:val="a0"/>
    <w:link w:val="4"/>
    <w:uiPriority w:val="9"/>
    <w:semiHidden/>
    <w:rsid w:val="007F2677"/>
    <w:rPr>
      <w:rFonts w:asciiTheme="majorHAnsi" w:eastAsiaTheme="majorEastAsia" w:hAnsiTheme="majorHAnsi" w:cstheme="majorBidi"/>
      <w:b/>
      <w:bCs/>
      <w:i/>
      <w:iCs/>
      <w:color w:val="4F81BD" w:themeColor="accent1"/>
      <w:sz w:val="22"/>
      <w:szCs w:val="22"/>
      <w:lang w:eastAsia="en-US"/>
    </w:rPr>
  </w:style>
  <w:style w:type="paragraph" w:styleId="af">
    <w:name w:val="No Spacing"/>
    <w:uiPriority w:val="1"/>
    <w:qFormat/>
    <w:rsid w:val="00CC444D"/>
    <w:rPr>
      <w:sz w:val="22"/>
      <w:szCs w:val="22"/>
      <w:lang w:eastAsia="en-US"/>
    </w:rPr>
  </w:style>
  <w:style w:type="table" w:customStyle="1" w:styleId="11">
    <w:name w:val="Сетка таблицы1"/>
    <w:basedOn w:val="a1"/>
    <w:next w:val="a5"/>
    <w:uiPriority w:val="59"/>
    <w:rsid w:val="008311D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548"/>
    <w:pPr>
      <w:spacing w:after="200" w:line="276" w:lineRule="auto"/>
    </w:pPr>
    <w:rPr>
      <w:sz w:val="22"/>
      <w:szCs w:val="22"/>
      <w:lang w:eastAsia="en-US"/>
    </w:rPr>
  </w:style>
  <w:style w:type="paragraph" w:styleId="1">
    <w:name w:val="heading 1"/>
    <w:basedOn w:val="a"/>
    <w:next w:val="a"/>
    <w:link w:val="10"/>
    <w:uiPriority w:val="9"/>
    <w:qFormat/>
    <w:rsid w:val="007B6ED1"/>
    <w:pPr>
      <w:keepNext/>
      <w:spacing w:before="240" w:after="60"/>
      <w:outlineLvl w:val="0"/>
    </w:pPr>
    <w:rPr>
      <w:rFonts w:ascii="Cambria" w:eastAsia="Times New Roman" w:hAnsi="Cambria"/>
      <w:b/>
      <w:bCs/>
      <w:kern w:val="32"/>
      <w:sz w:val="32"/>
      <w:szCs w:val="32"/>
    </w:rPr>
  </w:style>
  <w:style w:type="paragraph" w:styleId="4">
    <w:name w:val="heading 4"/>
    <w:basedOn w:val="a"/>
    <w:next w:val="a"/>
    <w:link w:val="40"/>
    <w:uiPriority w:val="9"/>
    <w:semiHidden/>
    <w:unhideWhenUsed/>
    <w:qFormat/>
    <w:rsid w:val="007F267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15BB"/>
    <w:pPr>
      <w:widowControl w:val="0"/>
      <w:autoSpaceDE w:val="0"/>
      <w:autoSpaceDN w:val="0"/>
    </w:pPr>
    <w:rPr>
      <w:rFonts w:eastAsia="Times New Roman" w:cs="Calibri"/>
      <w:sz w:val="22"/>
    </w:rPr>
  </w:style>
  <w:style w:type="paragraph" w:customStyle="1" w:styleId="ConsPlusTitle">
    <w:name w:val="ConsPlusTitle"/>
    <w:rsid w:val="008715BB"/>
    <w:pPr>
      <w:widowControl w:val="0"/>
      <w:autoSpaceDE w:val="0"/>
      <w:autoSpaceDN w:val="0"/>
    </w:pPr>
    <w:rPr>
      <w:rFonts w:eastAsia="Times New Roman" w:cs="Calibri"/>
      <w:b/>
      <w:sz w:val="22"/>
    </w:rPr>
  </w:style>
  <w:style w:type="paragraph" w:styleId="a3">
    <w:name w:val="Balloon Text"/>
    <w:basedOn w:val="a"/>
    <w:link w:val="a4"/>
    <w:uiPriority w:val="99"/>
    <w:semiHidden/>
    <w:unhideWhenUsed/>
    <w:rsid w:val="00255F54"/>
    <w:pPr>
      <w:spacing w:after="0" w:line="240" w:lineRule="auto"/>
    </w:pPr>
    <w:rPr>
      <w:sz w:val="16"/>
      <w:szCs w:val="16"/>
    </w:rPr>
  </w:style>
  <w:style w:type="character" w:customStyle="1" w:styleId="a4">
    <w:name w:val="Текст выноски Знак"/>
    <w:link w:val="a3"/>
    <w:uiPriority w:val="99"/>
    <w:semiHidden/>
    <w:rsid w:val="00255F54"/>
    <w:rPr>
      <w:sz w:val="16"/>
      <w:szCs w:val="16"/>
      <w:lang w:eastAsia="en-US"/>
    </w:rPr>
  </w:style>
  <w:style w:type="table" w:styleId="a5">
    <w:name w:val="Table Grid"/>
    <w:basedOn w:val="a1"/>
    <w:uiPriority w:val="59"/>
    <w:rsid w:val="00011A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unhideWhenUsed/>
    <w:rsid w:val="00E04751"/>
    <w:rPr>
      <w:color w:val="0000FF"/>
      <w:u w:val="single"/>
    </w:rPr>
  </w:style>
  <w:style w:type="paragraph" w:styleId="a7">
    <w:name w:val="header"/>
    <w:basedOn w:val="a"/>
    <w:link w:val="a8"/>
    <w:uiPriority w:val="99"/>
    <w:unhideWhenUsed/>
    <w:rsid w:val="002D0466"/>
    <w:pPr>
      <w:tabs>
        <w:tab w:val="center" w:pos="4677"/>
        <w:tab w:val="right" w:pos="9355"/>
      </w:tabs>
    </w:pPr>
  </w:style>
  <w:style w:type="character" w:customStyle="1" w:styleId="a8">
    <w:name w:val="Верхний колонтитул Знак"/>
    <w:link w:val="a7"/>
    <w:uiPriority w:val="99"/>
    <w:rsid w:val="002D0466"/>
    <w:rPr>
      <w:sz w:val="22"/>
      <w:szCs w:val="22"/>
      <w:lang w:eastAsia="en-US"/>
    </w:rPr>
  </w:style>
  <w:style w:type="paragraph" w:styleId="a9">
    <w:name w:val="footer"/>
    <w:basedOn w:val="a"/>
    <w:link w:val="aa"/>
    <w:uiPriority w:val="99"/>
    <w:unhideWhenUsed/>
    <w:rsid w:val="002D0466"/>
    <w:pPr>
      <w:tabs>
        <w:tab w:val="center" w:pos="4677"/>
        <w:tab w:val="right" w:pos="9355"/>
      </w:tabs>
    </w:pPr>
  </w:style>
  <w:style w:type="character" w:customStyle="1" w:styleId="aa">
    <w:name w:val="Нижний колонтитул Знак"/>
    <w:link w:val="a9"/>
    <w:uiPriority w:val="99"/>
    <w:rsid w:val="002D0466"/>
    <w:rPr>
      <w:sz w:val="22"/>
      <w:szCs w:val="22"/>
      <w:lang w:eastAsia="en-US"/>
    </w:rPr>
  </w:style>
  <w:style w:type="character" w:customStyle="1" w:styleId="st">
    <w:name w:val="st"/>
    <w:rsid w:val="00912A5C"/>
  </w:style>
  <w:style w:type="character" w:styleId="ab">
    <w:name w:val="Emphasis"/>
    <w:uiPriority w:val="20"/>
    <w:qFormat/>
    <w:rsid w:val="00912A5C"/>
    <w:rPr>
      <w:i/>
      <w:iCs/>
    </w:rPr>
  </w:style>
  <w:style w:type="paragraph" w:styleId="ac">
    <w:name w:val="annotation text"/>
    <w:basedOn w:val="a"/>
    <w:link w:val="ad"/>
    <w:uiPriority w:val="99"/>
    <w:unhideWhenUsed/>
    <w:rsid w:val="00024AA7"/>
    <w:pPr>
      <w:spacing w:after="0" w:line="240" w:lineRule="auto"/>
    </w:pPr>
    <w:rPr>
      <w:rFonts w:ascii="Times New Roman" w:hAnsi="Times New Roman"/>
      <w:sz w:val="20"/>
      <w:szCs w:val="20"/>
    </w:rPr>
  </w:style>
  <w:style w:type="character" w:customStyle="1" w:styleId="ad">
    <w:name w:val="Текст примечания Знак"/>
    <w:link w:val="ac"/>
    <w:uiPriority w:val="99"/>
    <w:rsid w:val="00024AA7"/>
    <w:rPr>
      <w:rFonts w:ascii="Times New Roman" w:hAnsi="Times New Roman"/>
      <w:lang w:eastAsia="en-US"/>
    </w:rPr>
  </w:style>
  <w:style w:type="paragraph" w:styleId="ae">
    <w:name w:val="Normal (Web)"/>
    <w:basedOn w:val="a"/>
    <w:uiPriority w:val="99"/>
    <w:unhideWhenUsed/>
    <w:rsid w:val="004A3DC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uiPriority w:val="9"/>
    <w:rsid w:val="007B6ED1"/>
    <w:rPr>
      <w:rFonts w:ascii="Cambria" w:eastAsia="Times New Roman" w:hAnsi="Cambria" w:cs="Times New Roman"/>
      <w:b/>
      <w:bCs/>
      <w:kern w:val="32"/>
      <w:sz w:val="32"/>
      <w:szCs w:val="32"/>
      <w:lang w:eastAsia="en-US"/>
    </w:rPr>
  </w:style>
  <w:style w:type="character" w:customStyle="1" w:styleId="40">
    <w:name w:val="Заголовок 4 Знак"/>
    <w:basedOn w:val="a0"/>
    <w:link w:val="4"/>
    <w:uiPriority w:val="9"/>
    <w:semiHidden/>
    <w:rsid w:val="007F2677"/>
    <w:rPr>
      <w:rFonts w:asciiTheme="majorHAnsi" w:eastAsiaTheme="majorEastAsia" w:hAnsiTheme="majorHAnsi" w:cstheme="majorBidi"/>
      <w:b/>
      <w:bCs/>
      <w:i/>
      <w:iCs/>
      <w:color w:val="4F81BD" w:themeColor="accent1"/>
      <w:sz w:val="22"/>
      <w:szCs w:val="22"/>
      <w:lang w:eastAsia="en-US"/>
    </w:rPr>
  </w:style>
  <w:style w:type="paragraph" w:styleId="af">
    <w:name w:val="No Spacing"/>
    <w:uiPriority w:val="1"/>
    <w:qFormat/>
    <w:rsid w:val="00CC444D"/>
    <w:rPr>
      <w:sz w:val="22"/>
      <w:szCs w:val="22"/>
      <w:lang w:eastAsia="en-US"/>
    </w:rPr>
  </w:style>
  <w:style w:type="table" w:customStyle="1" w:styleId="11">
    <w:name w:val="Сетка таблицы1"/>
    <w:basedOn w:val="a1"/>
    <w:next w:val="a5"/>
    <w:uiPriority w:val="59"/>
    <w:rsid w:val="008311D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3338">
      <w:bodyDiv w:val="1"/>
      <w:marLeft w:val="0"/>
      <w:marRight w:val="0"/>
      <w:marTop w:val="0"/>
      <w:marBottom w:val="0"/>
      <w:divBdr>
        <w:top w:val="none" w:sz="0" w:space="0" w:color="auto"/>
        <w:left w:val="none" w:sz="0" w:space="0" w:color="auto"/>
        <w:bottom w:val="none" w:sz="0" w:space="0" w:color="auto"/>
        <w:right w:val="none" w:sz="0" w:space="0" w:color="auto"/>
      </w:divBdr>
    </w:div>
    <w:div w:id="299920112">
      <w:bodyDiv w:val="1"/>
      <w:marLeft w:val="0"/>
      <w:marRight w:val="0"/>
      <w:marTop w:val="0"/>
      <w:marBottom w:val="0"/>
      <w:divBdr>
        <w:top w:val="none" w:sz="0" w:space="0" w:color="auto"/>
        <w:left w:val="none" w:sz="0" w:space="0" w:color="auto"/>
        <w:bottom w:val="none" w:sz="0" w:space="0" w:color="auto"/>
        <w:right w:val="none" w:sz="0" w:space="0" w:color="auto"/>
      </w:divBdr>
    </w:div>
    <w:div w:id="671496062">
      <w:bodyDiv w:val="1"/>
      <w:marLeft w:val="0"/>
      <w:marRight w:val="0"/>
      <w:marTop w:val="0"/>
      <w:marBottom w:val="0"/>
      <w:divBdr>
        <w:top w:val="none" w:sz="0" w:space="0" w:color="auto"/>
        <w:left w:val="none" w:sz="0" w:space="0" w:color="auto"/>
        <w:bottom w:val="none" w:sz="0" w:space="0" w:color="auto"/>
        <w:right w:val="none" w:sz="0" w:space="0" w:color="auto"/>
      </w:divBdr>
    </w:div>
    <w:div w:id="736169648">
      <w:bodyDiv w:val="1"/>
      <w:marLeft w:val="0"/>
      <w:marRight w:val="0"/>
      <w:marTop w:val="0"/>
      <w:marBottom w:val="0"/>
      <w:divBdr>
        <w:top w:val="none" w:sz="0" w:space="0" w:color="auto"/>
        <w:left w:val="none" w:sz="0" w:space="0" w:color="auto"/>
        <w:bottom w:val="none" w:sz="0" w:space="0" w:color="auto"/>
        <w:right w:val="none" w:sz="0" w:space="0" w:color="auto"/>
      </w:divBdr>
    </w:div>
    <w:div w:id="1421558939">
      <w:bodyDiv w:val="1"/>
      <w:marLeft w:val="0"/>
      <w:marRight w:val="0"/>
      <w:marTop w:val="0"/>
      <w:marBottom w:val="0"/>
      <w:divBdr>
        <w:top w:val="none" w:sz="0" w:space="0" w:color="auto"/>
        <w:left w:val="none" w:sz="0" w:space="0" w:color="auto"/>
        <w:bottom w:val="none" w:sz="0" w:space="0" w:color="auto"/>
        <w:right w:val="none" w:sz="0" w:space="0" w:color="auto"/>
      </w:divBdr>
    </w:div>
    <w:div w:id="1597788339">
      <w:bodyDiv w:val="1"/>
      <w:marLeft w:val="0"/>
      <w:marRight w:val="0"/>
      <w:marTop w:val="0"/>
      <w:marBottom w:val="0"/>
      <w:divBdr>
        <w:top w:val="none" w:sz="0" w:space="0" w:color="auto"/>
        <w:left w:val="none" w:sz="0" w:space="0" w:color="auto"/>
        <w:bottom w:val="none" w:sz="0" w:space="0" w:color="auto"/>
        <w:right w:val="none" w:sz="0" w:space="0" w:color="auto"/>
      </w:divBdr>
    </w:div>
    <w:div w:id="1684358521">
      <w:bodyDiv w:val="1"/>
      <w:marLeft w:val="0"/>
      <w:marRight w:val="0"/>
      <w:marTop w:val="0"/>
      <w:marBottom w:val="0"/>
      <w:divBdr>
        <w:top w:val="none" w:sz="0" w:space="0" w:color="auto"/>
        <w:left w:val="none" w:sz="0" w:space="0" w:color="auto"/>
        <w:bottom w:val="none" w:sz="0" w:space="0" w:color="auto"/>
        <w:right w:val="none" w:sz="0" w:space="0" w:color="auto"/>
      </w:divBdr>
    </w:div>
    <w:div w:id="1861317570">
      <w:bodyDiv w:val="1"/>
      <w:marLeft w:val="0"/>
      <w:marRight w:val="0"/>
      <w:marTop w:val="0"/>
      <w:marBottom w:val="0"/>
      <w:divBdr>
        <w:top w:val="none" w:sz="0" w:space="0" w:color="auto"/>
        <w:left w:val="none" w:sz="0" w:space="0" w:color="auto"/>
        <w:bottom w:val="none" w:sz="0" w:space="0" w:color="auto"/>
        <w:right w:val="none" w:sz="0" w:space="0" w:color="auto"/>
      </w:divBdr>
    </w:div>
    <w:div w:id="206760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2178D-D321-4D86-9231-0C449F57B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18</Pages>
  <Words>6349</Words>
  <Characters>36195</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42460</CharactersWithSpaces>
  <SharedDoc>false</SharedDoc>
  <HLinks>
    <vt:vector size="12" baseType="variant">
      <vt:variant>
        <vt:i4>2818148</vt:i4>
      </vt:variant>
      <vt:variant>
        <vt:i4>3</vt:i4>
      </vt:variant>
      <vt:variant>
        <vt:i4>0</vt:i4>
      </vt:variant>
      <vt:variant>
        <vt:i4>5</vt:i4>
      </vt:variant>
      <vt:variant>
        <vt:lpwstr>http://home.garant.ru/</vt:lpwstr>
      </vt:variant>
      <vt:variant>
        <vt:lpwstr>/document/7363069/entry/1023</vt:lpwstr>
      </vt:variant>
      <vt:variant>
        <vt:i4>5111822</vt:i4>
      </vt:variant>
      <vt:variant>
        <vt:i4>0</vt:i4>
      </vt:variant>
      <vt:variant>
        <vt:i4>0</vt:i4>
      </vt:variant>
      <vt:variant>
        <vt:i4>5</vt:i4>
      </vt:variant>
      <vt:variant>
        <vt:lpwstr>consultantplus://offline/ref=E8D66454D7CF59FABBA7E809C8F578FEEC8DCAE084174F468A3A52401DC444DD9AA99E0E23150842C7AE9FDBD922AAD802A61950C529F9B1D334BEI4kDI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 Русских</dc:creator>
  <cp:lastModifiedBy>Мария Я. Сусоева</cp:lastModifiedBy>
  <cp:revision>7</cp:revision>
  <cp:lastPrinted>2025-08-25T06:59:00Z</cp:lastPrinted>
  <dcterms:created xsi:type="dcterms:W3CDTF">2025-08-13T06:13:00Z</dcterms:created>
  <dcterms:modified xsi:type="dcterms:W3CDTF">2025-08-25T06:59:00Z</dcterms:modified>
</cp:coreProperties>
</file>