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C1A" w:rsidRPr="00043833" w:rsidRDefault="00DA337D" w:rsidP="006F0C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ОТЧЕТ</w:t>
      </w:r>
      <w:bookmarkStart w:id="0" w:name="_GoBack"/>
      <w:bookmarkEnd w:id="0"/>
    </w:p>
    <w:p w:rsidR="006F0C1A" w:rsidRP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о проведении оценки регулирующего воздействия постановления</w:t>
      </w:r>
    </w:p>
    <w:p w:rsidR="006F0C1A" w:rsidRPr="006F0C1A" w:rsidRDefault="006F0C1A" w:rsidP="006F0C1A">
      <w:pPr>
        <w:shd w:val="clear" w:color="auto" w:fill="FFFFFF"/>
        <w:spacing w:after="0" w:line="322" w:lineRule="exact"/>
        <w:ind w:right="48"/>
        <w:jc w:val="center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администрации города «О применении коэффициента инфляции для расчета</w:t>
      </w:r>
    </w:p>
    <w:p w:rsidR="006F0C1A" w:rsidRDefault="006F0C1A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платежей за установку и эксплуатацию рекламных конструкций»</w:t>
      </w:r>
    </w:p>
    <w:p w:rsidR="00D40DAD" w:rsidRPr="006F0C1A" w:rsidRDefault="00D40DAD" w:rsidP="006F0C1A">
      <w:pPr>
        <w:shd w:val="clear" w:color="auto" w:fill="FFFFFF"/>
        <w:spacing w:after="0" w:line="322" w:lineRule="exact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6F0C1A" w:rsidRPr="006F0C1A" w:rsidRDefault="006F0C1A" w:rsidP="006F0C1A">
      <w:pPr>
        <w:shd w:val="clear" w:color="auto" w:fill="FFFFFF"/>
        <w:spacing w:before="326" w:after="0" w:line="317" w:lineRule="exact"/>
        <w:ind w:right="38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Разработчиком проекта муниципального нормативного правового акта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комитет по строительству, архитектуре и развитию города Барнаула,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ул.Короленко,65,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г.Барнаул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, 656043, тел.371-40</w:t>
      </w:r>
      <w:r w:rsidR="00FA7F9A">
        <w:rPr>
          <w:rFonts w:ascii="Times New Roman" w:hAnsi="Times New Roman" w:cs="Times New Roman"/>
          <w:color w:val="000000"/>
          <w:spacing w:val="6"/>
          <w:sz w:val="28"/>
          <w:szCs w:val="28"/>
        </w:rPr>
        <w:t>1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archbamaul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@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bamaul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-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adm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>.</w:t>
      </w:r>
      <w:proofErr w:type="spellStart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  <w:lang w:val="en-US"/>
        </w:rPr>
        <w:t>ru</w:t>
      </w:r>
      <w:proofErr w:type="spellEnd"/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(далее - разработчик).</w:t>
      </w:r>
    </w:p>
    <w:p w:rsidR="006F0C1A" w:rsidRDefault="006F0C1A" w:rsidP="006F0C1A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Разработчиком было принято решение о разработке проекта муниципального </w:t>
      </w:r>
      <w:r w:rsidRPr="00B56321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постановления администрации города                                        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«О применении коэффициента инфляции для расчета платежей за установку и </w:t>
      </w:r>
      <w:r w:rsidRPr="006F0C1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эксплуатацию рекламных конструкций» в целях индексации размера платы за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установку и эксплуатацию рекламных конструкций с учетом уровня инфляции.</w:t>
      </w:r>
    </w:p>
    <w:p w:rsidR="00E645C4" w:rsidRPr="006F0C1A" w:rsidRDefault="00E645C4" w:rsidP="00E645C4">
      <w:pPr>
        <w:shd w:val="clear" w:color="auto" w:fill="FFFFFF"/>
        <w:spacing w:after="0" w:line="317" w:lineRule="exact"/>
        <w:ind w:left="14" w:right="29" w:firstLine="6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 муниципального нормативного правового акта направлен на решение следующей проблемы: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индексация размера платы по договорам 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установку и эксплуатацию рекламных конструкций. </w:t>
      </w:r>
    </w:p>
    <w:p w:rsidR="006F0C1A" w:rsidRDefault="006F0C1A" w:rsidP="006F0C1A">
      <w:pPr>
        <w:shd w:val="clear" w:color="auto" w:fill="FFFFFF"/>
        <w:spacing w:after="0" w:line="317" w:lineRule="exact"/>
        <w:ind w:left="24" w:right="2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Предметом правового регулирования проекта муниципального нормативного правового акта являются правоотношения, возникающие в связи с исполнением договоров на установку и эксплуатацию рекламных конструкций.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29" w:right="19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Проект муниципального нормативного правового акта соответствует </w:t>
      </w:r>
      <w:r w:rsidRPr="006F0C1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законодательству Российской Федерации, Алтайского края, муниципальным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 актам города Барнаула.</w:t>
      </w:r>
    </w:p>
    <w:p w:rsid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3833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833">
        <w:rPr>
          <w:rFonts w:ascii="Times New Roman" w:hAnsi="Times New Roman" w:cs="Times New Roman"/>
          <w:sz w:val="28"/>
          <w:szCs w:val="28"/>
        </w:rPr>
        <w:t xml:space="preserve">распространено </w:t>
      </w:r>
      <w:r w:rsidRPr="00EB623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Pr="00EB6231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изических лиц, в том числе индивидуальных предпринимателей,</w:t>
      </w:r>
      <w:r w:rsidRPr="00EB6231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EB6231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B6231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p w:rsidR="006F0C1A" w:rsidRPr="006F0C1A" w:rsidRDefault="006F0C1A" w:rsidP="006F0C1A">
      <w:pPr>
        <w:shd w:val="clear" w:color="auto" w:fill="FFFFFF"/>
        <w:spacing w:after="0" w:line="317" w:lineRule="exact"/>
        <w:ind w:left="43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изменения полномочий органов местного самоуправления города.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34" w:right="14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проекта муниципального нормативного правового акта не повлечет изменения прав и обязанностей субъектов предпринимательской и </w:t>
      </w:r>
      <w:r w:rsidR="0073679C" w:rsidRPr="0073679C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деятельности</w:t>
      </w:r>
      <w:r w:rsidR="009E5084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F0C1A" w:rsidRDefault="009E5084" w:rsidP="006F0C1A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43833">
        <w:rPr>
          <w:rFonts w:ascii="Times New Roman" w:hAnsi="Times New Roman" w:cs="Times New Roman"/>
          <w:sz w:val="28"/>
          <w:szCs w:val="28"/>
        </w:rPr>
        <w:t>ринятие проекта муниципального нормативного правового акта</w:t>
      </w:r>
      <w:r w:rsidR="006F0C1A"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 повлечет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увеличение расходов 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субъектов предпринимательской и </w:t>
      </w:r>
      <w:r w:rsidR="005E0753" w:rsidRPr="005E0753">
        <w:rPr>
          <w:rFonts w:ascii="Times New Roman" w:eastAsia="Calibri" w:hAnsi="Times New Roman" w:cs="Times New Roman"/>
          <w:sz w:val="28"/>
          <w:szCs w:val="28"/>
        </w:rPr>
        <w:t>иной экономической</w:t>
      </w:r>
      <w:r w:rsidR="006F0C1A" w:rsidRPr="006F0C1A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F0C1A" w:rsidRPr="006F0C1A">
        <w:rPr>
          <w:rFonts w:ascii="Times New Roman" w:hAnsi="Times New Roman" w:cs="Times New Roman"/>
          <w:color w:val="000000"/>
          <w:spacing w:val="-3"/>
          <w:sz w:val="28"/>
          <w:szCs w:val="28"/>
        </w:rPr>
        <w:t>деятельности</w:t>
      </w:r>
      <w:r w:rsidR="00686DB8"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: в части увеличения платы по договору на установку и эксплуатацию рекламной конструкции.</w:t>
      </w:r>
    </w:p>
    <w:p w:rsidR="00325F53" w:rsidRDefault="00325F53" w:rsidP="00325F53">
      <w:pPr>
        <w:shd w:val="clear" w:color="auto" w:fill="FFFFFF"/>
        <w:spacing w:after="0" w:line="317" w:lineRule="exact"/>
        <w:ind w:left="43" w:right="5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Принятие проекта муниципального нормативного правового акта </w:t>
      </w:r>
      <w:r>
        <w:rPr>
          <w:rFonts w:ascii="Times New Roman" w:hAnsi="Times New Roman"/>
          <w:sz w:val="28"/>
          <w:szCs w:val="28"/>
        </w:rPr>
        <w:br/>
        <w:t xml:space="preserve">не повлечет увеличение (уменьшение) расходов органов местного самоуправления города.  </w:t>
      </w:r>
    </w:p>
    <w:p w:rsidR="006F0C1A" w:rsidRPr="006F0C1A" w:rsidRDefault="006F0C1A" w:rsidP="006F0C1A">
      <w:pPr>
        <w:shd w:val="clear" w:color="auto" w:fill="FFFFFF"/>
        <w:spacing w:before="10" w:after="0" w:line="317" w:lineRule="exact"/>
        <w:ind w:left="43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Принятие проекта муниципального правового акта не повлечет возникновение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рисков негативных последствий решения проблемы предложенным способом </w:t>
      </w:r>
      <w:r w:rsidRPr="006F0C1A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регулирования.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48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Предполагаемая дата вступления в силу муниципального нормативного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правового акта - после официального опубликования.</w:t>
      </w:r>
    </w:p>
    <w:p w:rsidR="006F0C1A" w:rsidRPr="006F0C1A" w:rsidRDefault="006F0C1A" w:rsidP="006F0C1A">
      <w:pPr>
        <w:shd w:val="clear" w:color="auto" w:fill="FFFFFF"/>
        <w:spacing w:after="0" w:line="317" w:lineRule="exact"/>
        <w:ind w:left="744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>Необходимость установления переходного периода отсутствует.</w:t>
      </w:r>
    </w:p>
    <w:p w:rsidR="006F0C1A" w:rsidRPr="006F0C1A" w:rsidRDefault="006F0C1A" w:rsidP="006F0C1A">
      <w:pPr>
        <w:shd w:val="clear" w:color="auto" w:fill="FFFFFF"/>
        <w:spacing w:before="5" w:after="0" w:line="317" w:lineRule="exact"/>
        <w:ind w:left="58" w:right="10" w:firstLine="69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Необходимость установления отсрочки вступления в силу муниципального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нормативного правового акта отсутствует.</w:t>
      </w:r>
    </w:p>
    <w:p w:rsidR="006F0C1A" w:rsidRPr="006F0C1A" w:rsidRDefault="006F0C1A" w:rsidP="006F0C1A">
      <w:pPr>
        <w:shd w:val="clear" w:color="auto" w:fill="FFFFFF"/>
        <w:spacing w:before="19" w:after="0" w:line="312" w:lineRule="exact"/>
        <w:ind w:left="53" w:right="10" w:firstLine="701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Необходимость распространения предлагаемого регулирования на ранее </w:t>
      </w:r>
      <w:r w:rsidRPr="006F0C1A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возникшие отношения отсутствует.</w:t>
      </w:r>
    </w:p>
    <w:p w:rsidR="006F0C1A" w:rsidRPr="006F0C1A" w:rsidRDefault="006F0C1A" w:rsidP="006F0C1A">
      <w:pPr>
        <w:shd w:val="clear" w:color="auto" w:fill="FFFFFF"/>
        <w:spacing w:before="19" w:line="312" w:lineRule="exact"/>
        <w:ind w:left="53" w:right="5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6F0C1A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Необходимыми для достижения заявленных целей регулирования являются </w:t>
      </w:r>
      <w:r w:rsidRPr="006F0C1A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следующие организационно-технические, методологические, информационные и </w:t>
      </w:r>
      <w:r w:rsidRPr="006F0C1A">
        <w:rPr>
          <w:rFonts w:ascii="Times New Roman" w:hAnsi="Times New Roman" w:cs="Times New Roman"/>
          <w:color w:val="000000"/>
          <w:sz w:val="28"/>
          <w:szCs w:val="28"/>
        </w:rPr>
        <w:t>иные мероприятия: обнародование принятого нормативного правового акта.</w:t>
      </w:r>
    </w:p>
    <w:p w:rsidR="00283EE1" w:rsidRDefault="00283EE1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6062" w:rsidRDefault="00716062" w:rsidP="000C7D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83EE1" w:rsidRDefault="00F769A8" w:rsidP="00F769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16062">
        <w:rPr>
          <w:rFonts w:ascii="Times New Roman" w:hAnsi="Times New Roman" w:cs="Times New Roman"/>
          <w:sz w:val="28"/>
          <w:szCs w:val="28"/>
        </w:rPr>
        <w:t xml:space="preserve"> </w:t>
      </w:r>
      <w:r w:rsidR="00283EE1">
        <w:rPr>
          <w:rFonts w:ascii="Times New Roman" w:hAnsi="Times New Roman" w:cs="Times New Roman"/>
          <w:sz w:val="28"/>
          <w:szCs w:val="28"/>
        </w:rPr>
        <w:t>комитета</w:t>
      </w:r>
      <w:r w:rsidR="00FC1DDD" w:rsidRPr="00FC1DDD">
        <w:rPr>
          <w:rFonts w:ascii="Times New Roman" w:hAnsi="Times New Roman" w:cs="Times New Roman"/>
          <w:sz w:val="28"/>
          <w:szCs w:val="28"/>
        </w:rPr>
        <w:t xml:space="preserve"> по строительству,</w:t>
      </w:r>
    </w:p>
    <w:p w:rsidR="00111990" w:rsidRDefault="00FC1DDD" w:rsidP="000C7DD9">
      <w:pPr>
        <w:pStyle w:val="ConsPlusNonformat"/>
        <w:jc w:val="both"/>
        <w:rPr>
          <w:rFonts w:ascii="Calibri" w:hAnsi="Calibri" w:cs="Calibri"/>
        </w:rPr>
      </w:pPr>
      <w:r w:rsidRPr="00FC1DDD">
        <w:rPr>
          <w:rFonts w:ascii="Times New Roman" w:hAnsi="Times New Roman" w:cs="Times New Roman"/>
          <w:sz w:val="28"/>
          <w:szCs w:val="28"/>
        </w:rPr>
        <w:t>архитектуре и</w:t>
      </w:r>
      <w:r w:rsidR="00283EE1">
        <w:rPr>
          <w:rFonts w:ascii="Times New Roman" w:hAnsi="Times New Roman" w:cs="Times New Roman"/>
          <w:sz w:val="28"/>
          <w:szCs w:val="28"/>
        </w:rPr>
        <w:t xml:space="preserve"> </w:t>
      </w:r>
      <w:r w:rsidRPr="00FC1DDD">
        <w:rPr>
          <w:rFonts w:ascii="Times New Roman" w:hAnsi="Times New Roman" w:cs="Times New Roman"/>
          <w:sz w:val="28"/>
          <w:szCs w:val="28"/>
        </w:rPr>
        <w:t>развитию города Барнаула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0A15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563">
        <w:rPr>
          <w:rFonts w:ascii="Times New Roman" w:hAnsi="Times New Roman" w:cs="Times New Roman"/>
          <w:sz w:val="28"/>
          <w:szCs w:val="28"/>
        </w:rPr>
        <w:tab/>
      </w:r>
      <w:r w:rsidR="00716062">
        <w:rPr>
          <w:rFonts w:ascii="Times New Roman" w:hAnsi="Times New Roman" w:cs="Times New Roman"/>
          <w:sz w:val="28"/>
          <w:szCs w:val="28"/>
        </w:rPr>
        <w:t xml:space="preserve">  </w:t>
      </w:r>
      <w:r w:rsidR="003166B3">
        <w:rPr>
          <w:rFonts w:ascii="Times New Roman" w:hAnsi="Times New Roman" w:cs="Times New Roman"/>
          <w:sz w:val="28"/>
          <w:szCs w:val="28"/>
        </w:rPr>
        <w:t xml:space="preserve">  </w:t>
      </w:r>
      <w:r w:rsidR="00D40DAD">
        <w:rPr>
          <w:rFonts w:ascii="Times New Roman" w:hAnsi="Times New Roman" w:cs="Times New Roman"/>
          <w:sz w:val="28"/>
          <w:szCs w:val="28"/>
        </w:rPr>
        <w:t xml:space="preserve">   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3166B3">
        <w:rPr>
          <w:rFonts w:ascii="Times New Roman" w:hAnsi="Times New Roman" w:cs="Times New Roman"/>
          <w:sz w:val="28"/>
          <w:szCs w:val="28"/>
        </w:rPr>
        <w:t>А</w:t>
      </w:r>
      <w:r w:rsidR="00716062">
        <w:rPr>
          <w:rFonts w:ascii="Times New Roman" w:hAnsi="Times New Roman" w:cs="Times New Roman"/>
          <w:sz w:val="28"/>
          <w:szCs w:val="28"/>
        </w:rPr>
        <w:t>.</w:t>
      </w:r>
      <w:r w:rsidR="006765C9">
        <w:rPr>
          <w:rFonts w:ascii="Times New Roman" w:hAnsi="Times New Roman" w:cs="Times New Roman"/>
          <w:sz w:val="28"/>
          <w:szCs w:val="28"/>
        </w:rPr>
        <w:t xml:space="preserve"> </w:t>
      </w:r>
      <w:r w:rsidR="003166B3">
        <w:rPr>
          <w:rFonts w:ascii="Times New Roman" w:hAnsi="Times New Roman" w:cs="Times New Roman"/>
          <w:sz w:val="28"/>
          <w:szCs w:val="28"/>
        </w:rPr>
        <w:t>Воробьев</w:t>
      </w:r>
      <w:r w:rsidR="00F769A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11990" w:rsidSect="00D40DAD">
      <w:pgSz w:w="11905" w:h="16838"/>
      <w:pgMar w:top="1191" w:right="624" w:bottom="1191" w:left="119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B8" w:rsidRDefault="00686DB8" w:rsidP="00E61310">
      <w:pPr>
        <w:spacing w:after="0" w:line="240" w:lineRule="auto"/>
      </w:pPr>
      <w:r>
        <w:separator/>
      </w:r>
    </w:p>
  </w:endnote>
  <w:end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B8" w:rsidRDefault="00686DB8" w:rsidP="00E61310">
      <w:pPr>
        <w:spacing w:after="0" w:line="240" w:lineRule="auto"/>
      </w:pPr>
      <w:r>
        <w:separator/>
      </w:r>
    </w:p>
  </w:footnote>
  <w:footnote w:type="continuationSeparator" w:id="0">
    <w:p w:rsidR="00686DB8" w:rsidRDefault="00686DB8" w:rsidP="00E6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B656B"/>
    <w:multiLevelType w:val="hybridMultilevel"/>
    <w:tmpl w:val="F724B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9F00A19"/>
    <w:multiLevelType w:val="hybridMultilevel"/>
    <w:tmpl w:val="2A84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912E7"/>
    <w:multiLevelType w:val="hybridMultilevel"/>
    <w:tmpl w:val="AA32D0FE"/>
    <w:lvl w:ilvl="0" w:tplc="9D649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48"/>
    <w:rsid w:val="000118ED"/>
    <w:rsid w:val="00017686"/>
    <w:rsid w:val="00036545"/>
    <w:rsid w:val="00043833"/>
    <w:rsid w:val="0004393B"/>
    <w:rsid w:val="000523DB"/>
    <w:rsid w:val="0005423E"/>
    <w:rsid w:val="0006283E"/>
    <w:rsid w:val="000943BC"/>
    <w:rsid w:val="000944A9"/>
    <w:rsid w:val="00095905"/>
    <w:rsid w:val="000A1563"/>
    <w:rsid w:val="000A5B59"/>
    <w:rsid w:val="000B1007"/>
    <w:rsid w:val="000C4F7F"/>
    <w:rsid w:val="000C7DD9"/>
    <w:rsid w:val="000D7E3B"/>
    <w:rsid w:val="000E47D6"/>
    <w:rsid w:val="00111990"/>
    <w:rsid w:val="0013663A"/>
    <w:rsid w:val="00186A0F"/>
    <w:rsid w:val="00191D53"/>
    <w:rsid w:val="001F012D"/>
    <w:rsid w:val="0022215E"/>
    <w:rsid w:val="00230500"/>
    <w:rsid w:val="00231C80"/>
    <w:rsid w:val="00283EE1"/>
    <w:rsid w:val="002B0D47"/>
    <w:rsid w:val="002C4D55"/>
    <w:rsid w:val="002D04D2"/>
    <w:rsid w:val="00305765"/>
    <w:rsid w:val="003103AE"/>
    <w:rsid w:val="003166B3"/>
    <w:rsid w:val="00323E02"/>
    <w:rsid w:val="00325F53"/>
    <w:rsid w:val="0034770C"/>
    <w:rsid w:val="00347914"/>
    <w:rsid w:val="0036028F"/>
    <w:rsid w:val="003C6A45"/>
    <w:rsid w:val="003C7032"/>
    <w:rsid w:val="003D20A9"/>
    <w:rsid w:val="00403541"/>
    <w:rsid w:val="0045075D"/>
    <w:rsid w:val="00453E63"/>
    <w:rsid w:val="00465B91"/>
    <w:rsid w:val="004B0324"/>
    <w:rsid w:val="004F2D93"/>
    <w:rsid w:val="00502375"/>
    <w:rsid w:val="00557DBB"/>
    <w:rsid w:val="0057777B"/>
    <w:rsid w:val="005D4329"/>
    <w:rsid w:val="005E0753"/>
    <w:rsid w:val="0060338F"/>
    <w:rsid w:val="00636E15"/>
    <w:rsid w:val="006373EC"/>
    <w:rsid w:val="00653FE5"/>
    <w:rsid w:val="00665AFB"/>
    <w:rsid w:val="006765C9"/>
    <w:rsid w:val="006822AE"/>
    <w:rsid w:val="00686DB8"/>
    <w:rsid w:val="006B6818"/>
    <w:rsid w:val="006E6989"/>
    <w:rsid w:val="006F0C1A"/>
    <w:rsid w:val="00716062"/>
    <w:rsid w:val="0072608A"/>
    <w:rsid w:val="0073679C"/>
    <w:rsid w:val="00742BDB"/>
    <w:rsid w:val="0076776C"/>
    <w:rsid w:val="00806284"/>
    <w:rsid w:val="0086208A"/>
    <w:rsid w:val="008655D3"/>
    <w:rsid w:val="008765C6"/>
    <w:rsid w:val="008C58E2"/>
    <w:rsid w:val="009038FA"/>
    <w:rsid w:val="00904C2A"/>
    <w:rsid w:val="00914E11"/>
    <w:rsid w:val="00915569"/>
    <w:rsid w:val="00940657"/>
    <w:rsid w:val="00957C34"/>
    <w:rsid w:val="00963F2C"/>
    <w:rsid w:val="009806EA"/>
    <w:rsid w:val="00986653"/>
    <w:rsid w:val="009E5084"/>
    <w:rsid w:val="00A23E3C"/>
    <w:rsid w:val="00A82A71"/>
    <w:rsid w:val="00A94D74"/>
    <w:rsid w:val="00AB5B9E"/>
    <w:rsid w:val="00AF1F51"/>
    <w:rsid w:val="00B012D5"/>
    <w:rsid w:val="00B4001F"/>
    <w:rsid w:val="00B56321"/>
    <w:rsid w:val="00B660A3"/>
    <w:rsid w:val="00B73973"/>
    <w:rsid w:val="00BA50EB"/>
    <w:rsid w:val="00C3051A"/>
    <w:rsid w:val="00C32A9C"/>
    <w:rsid w:val="00CA2117"/>
    <w:rsid w:val="00CC26D2"/>
    <w:rsid w:val="00CF7AB9"/>
    <w:rsid w:val="00D05ADC"/>
    <w:rsid w:val="00D15FF1"/>
    <w:rsid w:val="00D1743F"/>
    <w:rsid w:val="00D253AC"/>
    <w:rsid w:val="00D25A95"/>
    <w:rsid w:val="00D40DAD"/>
    <w:rsid w:val="00D8238D"/>
    <w:rsid w:val="00DA337D"/>
    <w:rsid w:val="00DA7AF0"/>
    <w:rsid w:val="00E43F59"/>
    <w:rsid w:val="00E61310"/>
    <w:rsid w:val="00E645C4"/>
    <w:rsid w:val="00E72D75"/>
    <w:rsid w:val="00E75009"/>
    <w:rsid w:val="00EB6231"/>
    <w:rsid w:val="00ED6848"/>
    <w:rsid w:val="00EE6F3D"/>
    <w:rsid w:val="00F004C9"/>
    <w:rsid w:val="00F22DF8"/>
    <w:rsid w:val="00F769A8"/>
    <w:rsid w:val="00FA7F9A"/>
    <w:rsid w:val="00FC1DDD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1310"/>
  </w:style>
  <w:style w:type="paragraph" w:styleId="a5">
    <w:name w:val="footer"/>
    <w:basedOn w:val="a"/>
    <w:link w:val="a6"/>
    <w:uiPriority w:val="99"/>
    <w:unhideWhenUsed/>
    <w:rsid w:val="00E61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1310"/>
  </w:style>
  <w:style w:type="character" w:styleId="a7">
    <w:name w:val="Hyperlink"/>
    <w:basedOn w:val="a0"/>
    <w:uiPriority w:val="99"/>
    <w:unhideWhenUsed/>
    <w:rsid w:val="0080628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3103A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A5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5B5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222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15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b"/>
    <w:uiPriority w:val="59"/>
    <w:rsid w:val="000C7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3366-F1A2-462E-BEE7-05B80963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Г. Шахова</dc:creator>
  <cp:lastModifiedBy>Надежда Пестрецова</cp:lastModifiedBy>
  <cp:revision>26</cp:revision>
  <cp:lastPrinted>2022-10-13T01:15:00Z</cp:lastPrinted>
  <dcterms:created xsi:type="dcterms:W3CDTF">2019-03-26T05:46:00Z</dcterms:created>
  <dcterms:modified xsi:type="dcterms:W3CDTF">2022-10-13T01:15:00Z</dcterms:modified>
</cp:coreProperties>
</file>