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roofErr w:type="spellStart"/>
      <w:r>
        <w:t>г.Барнаул</w:t>
      </w:r>
      <w:proofErr w:type="spellEnd"/>
      <w:r>
        <w:tab/>
        <w:t xml:space="preserve">                                                                                                     11.02</w:t>
      </w:r>
      <w:bookmarkStart w:id="0" w:name="_GoBack"/>
      <w:bookmarkEnd w:id="0"/>
      <w:r>
        <w:t>.2026</w:t>
      </w:r>
    </w:p>
    <w:p>
      <w:pPr>
        <w:rPr>
          <w:b/>
        </w:rPr>
      </w:pPr>
    </w:p>
    <w:p>
      <w:pPr>
        <w:jc w:val="center"/>
        <w:rPr>
          <w:b/>
        </w:rPr>
      </w:pPr>
      <w:r>
        <w:rPr>
          <w:b/>
        </w:rPr>
        <w:t>СВОДНЫЙ ОТЧЕТ</w:t>
      </w:r>
    </w:p>
    <w:p>
      <w:pPr>
        <w:jc w:val="center"/>
        <w:rPr>
          <w:b/>
        </w:rPr>
      </w:pPr>
      <w:r>
        <w:rPr>
          <w:b/>
        </w:rPr>
        <w:t xml:space="preserve">о результатах общественного обсуждения проекта постановления администрации города Барнаула «О внесении изменений </w:t>
      </w:r>
      <w:r>
        <w:rPr>
          <w:b/>
        </w:rPr>
        <w:br/>
        <w:t>в постановление администрации города от 15.05.2014 №986</w:t>
      </w:r>
      <w:r>
        <w:rPr>
          <w:b/>
        </w:rPr>
        <w:br/>
        <w:t xml:space="preserve">(в редакции постановления </w:t>
      </w:r>
      <w:r>
        <w:rPr>
          <w:b/>
        </w:rPr>
        <w:br/>
        <w:t>от 24.02.2025 №231)»</w:t>
      </w:r>
    </w:p>
    <w:p>
      <w:pPr>
        <w:jc w:val="center"/>
      </w:pPr>
    </w:p>
    <w:p>
      <w:pPr>
        <w:ind w:firstLine="709"/>
        <w:jc w:val="both"/>
      </w:pPr>
      <w:r>
        <w:t>В период с 06.02.2026 по 10.02.2026 в отношении проекта постановления администрации города Барнаула «О внесении изменений в постановление администрации города от 15.05.2014 №986 (в редакции постановления от 24.02.2025 №231)» (далее – Проект) проводилось общественное обсуждение.</w:t>
      </w:r>
    </w:p>
    <w:p>
      <w:pPr>
        <w:ind w:firstLine="709"/>
        <w:jc w:val="both"/>
      </w:pPr>
      <w:r>
        <w:t xml:space="preserve">В период проведения общественного обсуждения Проекта предложения </w:t>
      </w:r>
      <w:r>
        <w:br/>
        <w:t xml:space="preserve">и замечания не поступили. Проект подлежит дальнейшему согласованию </w:t>
      </w:r>
      <w:r>
        <w:br/>
        <w:t xml:space="preserve">и утверждению в порядке, установленном Инструкцией по делопроизводству </w:t>
      </w:r>
      <w:r>
        <w:br/>
        <w:t>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>
      <w:pPr>
        <w:ind w:firstLine="709"/>
        <w:jc w:val="both"/>
      </w:pPr>
    </w:p>
    <w:p/>
    <w:p/>
    <w:p/>
    <w:sectPr>
      <w:pgSz w:w="11906" w:h="16838"/>
      <w:pgMar w:top="1135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6FC4A-00C9-4826-BD9C-A6BBC810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kontr2</dc:creator>
  <cp:keywords/>
  <dc:description/>
  <cp:lastModifiedBy>znu3</cp:lastModifiedBy>
  <cp:revision>3</cp:revision>
  <dcterms:created xsi:type="dcterms:W3CDTF">2026-03-02T07:38:00Z</dcterms:created>
  <dcterms:modified xsi:type="dcterms:W3CDTF">2026-03-02T08:42:00Z</dcterms:modified>
</cp:coreProperties>
</file>