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Прокуратурой Железнодорожного района города Барнаула проведена проверка по обращению нанимателя жилого помещения о нарушении органами местного самоуправления жилищного законодательства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Прокуратурой Железнодорожного района города Барнаула проведена проверка по обращению нанимателя жилого помещения о нарушении органами местного самоуправления жилищного законодательства.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Установлено, что заявитель вместе со своей семьей по договору социального найма проживает в доме, который признан аварийным и подлежащим сносу. Срок отселения жителей дома был предусмотрен до 2019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выявленными нарушениями прокуратурой в суд направлено исковое заявление об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обязании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комитета жилищно-коммунального хозяйства города Барнаула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гражданам на основании договора социального найма благоустроенное жилое помещение, отвечающее требованиям действующего законодательства, взамен аварийного.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Решением Центрального районного суда города Барнаула, оставленным без изменения судом апелляционной инстанции, требования искового заявления удовлетворены. Судебный акт исполнен, гражданам предоставлена благоустроенная квартира.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Вопросы переселения граждан из ветхого и аварийного жилья находится на постоянном контроле прокуратуры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Всего в 2025 году по результатам рассмотрения исковых заявлений восстановлены жилищные права 28 граждан, исполнено 18 решений, по которым выплачено возмещение за жилые помещения на общую сумму свыше 78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Normal (Web)"/>
    <w:basedOn w:val="63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2025-06-18T04:43:11Z</dcterms:modified>
</cp:coreProperties>
</file>