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46" w:rsidRPr="00EA4B15" w:rsidRDefault="00AE5746" w:rsidP="00AE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B15">
        <w:rPr>
          <w:rFonts w:ascii="Times New Roman" w:hAnsi="Times New Roman" w:cs="Times New Roman"/>
          <w:b/>
          <w:sz w:val="28"/>
          <w:szCs w:val="28"/>
        </w:rPr>
        <w:t>Самовольная постройка</w:t>
      </w:r>
    </w:p>
    <w:p w:rsidR="00AE5746" w:rsidRDefault="00AE5746" w:rsidP="00AE5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C7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CD3C79">
          <w:rPr>
            <w:rFonts w:ascii="Times New Roman" w:hAnsi="Times New Roman" w:cs="Times New Roman"/>
            <w:sz w:val="28"/>
            <w:szCs w:val="28"/>
          </w:rPr>
          <w:t>п. 1 ст. 222</w:t>
        </w:r>
      </w:hyperlink>
      <w:r w:rsidRPr="00CD3C79">
        <w:rPr>
          <w:rFonts w:ascii="Times New Roman" w:hAnsi="Times New Roman" w:cs="Times New Roman"/>
          <w:sz w:val="28"/>
          <w:szCs w:val="28"/>
        </w:rPr>
        <w:t xml:space="preserve"> ГК РФ самовольная постройка - это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</w:t>
      </w:r>
      <w:proofErr w:type="gramEnd"/>
      <w:r w:rsidRPr="00CD3C79">
        <w:rPr>
          <w:rFonts w:ascii="Times New Roman" w:hAnsi="Times New Roman" w:cs="Times New Roman"/>
          <w:sz w:val="28"/>
          <w:szCs w:val="28"/>
        </w:rPr>
        <w:t xml:space="preserve">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нормы и правила установлены на дату начала возведения или создания самовольной постройки и являются действующими на дату выявления этой постройки.</w:t>
      </w:r>
    </w:p>
    <w:p w:rsidR="00AE5746" w:rsidRPr="00CD3C79" w:rsidRDefault="00AE5746" w:rsidP="00AE57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746">
        <w:rPr>
          <w:rFonts w:ascii="Times New Roman" w:hAnsi="Times New Roman" w:cs="Times New Roman"/>
          <w:sz w:val="28"/>
          <w:szCs w:val="28"/>
        </w:rPr>
        <w:t xml:space="preserve">Не является самовольной постройкой здание, сооружение или другое строение, возведенные или созданные с </w:t>
      </w:r>
      <w:proofErr w:type="gramStart"/>
      <w:r w:rsidRPr="00AE5746">
        <w:rPr>
          <w:rFonts w:ascii="Times New Roman" w:hAnsi="Times New Roman" w:cs="Times New Roman"/>
          <w:sz w:val="28"/>
          <w:szCs w:val="28"/>
        </w:rPr>
        <w:t>нарушением</w:t>
      </w:r>
      <w:proofErr w:type="gramEnd"/>
      <w:r w:rsidRPr="00AE5746">
        <w:rPr>
          <w:rFonts w:ascii="Times New Roman" w:hAnsi="Times New Roman" w:cs="Times New Roman"/>
          <w:sz w:val="28"/>
          <w:szCs w:val="28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AE5746" w:rsidRPr="00CD3C79" w:rsidRDefault="00AE5746" w:rsidP="00AE5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79">
        <w:rPr>
          <w:rFonts w:ascii="Times New Roman" w:hAnsi="Times New Roman" w:cs="Times New Roman"/>
          <w:sz w:val="28"/>
          <w:szCs w:val="28"/>
        </w:rPr>
        <w:t>Лицо, осуществившее самовольную постройку, не приобретает на нее право собственности. Оно не вправе распоряжаться постройкой – продавать, дарить, сдавать в аренду, совершать другие сделки (п. 2 ст. 222 ГК РФ).</w:t>
      </w:r>
    </w:p>
    <w:p w:rsidR="00AE5746" w:rsidRDefault="00AE5746" w:rsidP="00AE5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79">
        <w:rPr>
          <w:rFonts w:ascii="Times New Roman" w:hAnsi="Times New Roman" w:cs="Times New Roman"/>
          <w:sz w:val="28"/>
          <w:szCs w:val="28"/>
        </w:rPr>
        <w:t>Самовольная постройка подлежит сносу осуществившим ее лицом либо за его счет.</w:t>
      </w:r>
    </w:p>
    <w:p w:rsidR="00AE5746" w:rsidRDefault="00AE5746" w:rsidP="00AE5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</w:t>
      </w:r>
      <w:hyperlink r:id="rId5" w:history="1">
        <w:r w:rsidRPr="00D46A13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D46A13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ст. 222 ГК РФ.</w:t>
      </w:r>
    </w:p>
    <w:p w:rsidR="00AE5746" w:rsidRDefault="00AE5746" w:rsidP="00AE5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 (п</w:t>
      </w:r>
      <w:r w:rsidRPr="00AE5746">
        <w:rPr>
          <w:rFonts w:ascii="Times New Roman" w:hAnsi="Times New Roman" w:cs="Times New Roman"/>
          <w:sz w:val="28"/>
          <w:szCs w:val="28"/>
        </w:rPr>
        <w:t xml:space="preserve">.3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AE5746">
        <w:rPr>
          <w:rFonts w:ascii="Times New Roman" w:hAnsi="Times New Roman" w:cs="Times New Roman"/>
          <w:sz w:val="28"/>
          <w:szCs w:val="28"/>
        </w:rPr>
        <w:t xml:space="preserve">. 222 </w:t>
      </w:r>
      <w:r>
        <w:rPr>
          <w:rFonts w:ascii="Times New Roman" w:hAnsi="Times New Roman" w:cs="Times New Roman"/>
          <w:sz w:val="28"/>
          <w:szCs w:val="28"/>
        </w:rPr>
        <w:t>ГК РФ):</w:t>
      </w:r>
    </w:p>
    <w:p w:rsidR="00AE5746" w:rsidRDefault="00AE5746" w:rsidP="00AE574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:rsidR="00AE5746" w:rsidRDefault="00AE5746" w:rsidP="00AE574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на день обращения в суд постройка соответствует установленным требованиям;</w:t>
      </w:r>
    </w:p>
    <w:p w:rsidR="00AE5746" w:rsidRDefault="00AE5746" w:rsidP="00AE574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сохранение постройки не нарушает права и охраняемые законом интересы других лиц и не создает угрозу жизни и здоровью граждан.</w:t>
      </w:r>
    </w:p>
    <w:p w:rsidR="00AE5746" w:rsidRPr="00CD3C79" w:rsidRDefault="00AE5746" w:rsidP="009C58F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</w:t>
      </w:r>
    </w:p>
    <w:p w:rsidR="00AE5746" w:rsidRDefault="00AE5746" w:rsidP="00AE5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C79">
        <w:rPr>
          <w:rFonts w:ascii="Times New Roman" w:hAnsi="Times New Roman" w:cs="Times New Roman"/>
          <w:sz w:val="28"/>
          <w:szCs w:val="28"/>
        </w:rPr>
        <w:t>Срок для сноса самовольной постройки устанавливается с учетом характера самовольной постройки, но не может составлять менее чем три месяца и более чем двенадцать месяцев, срок для приведения самовольной постройки в соответствие с установленными требованиями устанавливается с учетом характера самовольной постройки, но не может составлять менее чем шесть месяцев и более чем три года.</w:t>
      </w:r>
      <w:proofErr w:type="gramEnd"/>
    </w:p>
    <w:p w:rsidR="00AE5746" w:rsidRPr="00CD3C79" w:rsidRDefault="00AE5746" w:rsidP="00AE57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лицо, осуществившее самовольную постройку, не было выявлено, снос самовольной постройки может быть организован органом, принявшим соответствующее решение.</w:t>
      </w:r>
    </w:p>
    <w:p w:rsidR="00AE5746" w:rsidRPr="00CD3C79" w:rsidRDefault="00AE5746" w:rsidP="00AE57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A6C" w:rsidRDefault="00D80A6C"/>
    <w:sectPr w:rsidR="00D80A6C" w:rsidSect="00D8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746"/>
    <w:rsid w:val="00125A32"/>
    <w:rsid w:val="00247942"/>
    <w:rsid w:val="00283DF7"/>
    <w:rsid w:val="006B2A70"/>
    <w:rsid w:val="0076684B"/>
    <w:rsid w:val="008C4B38"/>
    <w:rsid w:val="009C58F9"/>
    <w:rsid w:val="009D7684"/>
    <w:rsid w:val="00AE5746"/>
    <w:rsid w:val="00D80A6C"/>
    <w:rsid w:val="00D837E8"/>
    <w:rsid w:val="00DB35CF"/>
    <w:rsid w:val="00E9387B"/>
    <w:rsid w:val="00EA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7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FB791CAB5A6608781036F7D693F07572BF6CA39C50B9A80EAE6853B52C5D3456F5ED82B451D3E48FE439C5676C452B85B1FAE9FACC78a0p2I" TargetMode="External"/><Relationship Id="rId4" Type="http://schemas.openxmlformats.org/officeDocument/2006/relationships/hyperlink" Target="consultantplus://offline/ref=81C5DAACF33D453E48250126F3E012FBD9AB0F575F7C6B2902EAB88734D1300A40C5E51C58464C6B2A2302AD15A460B15EC3FFD71FDB7EC0HDO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urist29_2</dc:creator>
  <cp:keywords/>
  <dc:description/>
  <cp:lastModifiedBy>urist29_2</cp:lastModifiedBy>
  <cp:revision>3</cp:revision>
  <cp:lastPrinted>2024-09-27T06:39:00Z</cp:lastPrinted>
  <dcterms:created xsi:type="dcterms:W3CDTF">2024-09-27T06:29:00Z</dcterms:created>
  <dcterms:modified xsi:type="dcterms:W3CDTF">2024-09-27T06:41:00Z</dcterms:modified>
</cp:coreProperties>
</file>