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D57" w:rsidRDefault="008E6D57">
      <w:pPr>
        <w:pStyle w:val="ConsPlusTitlePage"/>
      </w:pPr>
      <w:r>
        <w:t xml:space="preserve">Документ предоставлен </w:t>
      </w:r>
      <w:hyperlink r:id="rId4">
        <w:r>
          <w:rPr>
            <w:color w:val="0000FF"/>
          </w:rPr>
          <w:t>КонсультантПлюс</w:t>
        </w:r>
      </w:hyperlink>
      <w:r>
        <w:br/>
      </w:r>
    </w:p>
    <w:p w:rsidR="008E6D57" w:rsidRDefault="008E6D57">
      <w:pPr>
        <w:pStyle w:val="ConsPlusNormal"/>
        <w:jc w:val="both"/>
        <w:outlineLvl w:val="0"/>
      </w:pPr>
    </w:p>
    <w:p w:rsidR="008E6D57" w:rsidRDefault="008E6D57">
      <w:pPr>
        <w:pStyle w:val="ConsPlusTitle"/>
        <w:jc w:val="center"/>
        <w:outlineLvl w:val="0"/>
      </w:pPr>
      <w:r>
        <w:t>АДМИНИСТРАЦИЯ ГОРОДА БАРНАУЛА</w:t>
      </w:r>
    </w:p>
    <w:p w:rsidR="008E6D57" w:rsidRDefault="008E6D57">
      <w:pPr>
        <w:pStyle w:val="ConsPlusTitle"/>
        <w:jc w:val="center"/>
      </w:pPr>
    </w:p>
    <w:p w:rsidR="008E6D57" w:rsidRDefault="008E6D57">
      <w:pPr>
        <w:pStyle w:val="ConsPlusTitle"/>
        <w:jc w:val="center"/>
      </w:pPr>
      <w:r>
        <w:t>ПОСТАНОВЛЕНИЕ</w:t>
      </w:r>
    </w:p>
    <w:p w:rsidR="008E6D57" w:rsidRDefault="008E6D57">
      <w:pPr>
        <w:pStyle w:val="ConsPlusTitle"/>
        <w:jc w:val="center"/>
      </w:pPr>
    </w:p>
    <w:p w:rsidR="008E6D57" w:rsidRDefault="008E6D57">
      <w:pPr>
        <w:pStyle w:val="ConsPlusTitle"/>
        <w:jc w:val="center"/>
      </w:pPr>
      <w:r>
        <w:t>от 30 июля 2010 г. N 2212</w:t>
      </w:r>
    </w:p>
    <w:p w:rsidR="008E6D57" w:rsidRDefault="008E6D57">
      <w:pPr>
        <w:pStyle w:val="ConsPlusTitle"/>
        <w:jc w:val="center"/>
      </w:pPr>
    </w:p>
    <w:p w:rsidR="008E6D57" w:rsidRDefault="008E6D57">
      <w:pPr>
        <w:pStyle w:val="ConsPlusTitle"/>
        <w:jc w:val="center"/>
      </w:pPr>
      <w:r>
        <w:t>ОБ УТВЕРЖДЕНИИ ПРОГРАММЫ "ЭНЕРГОСБЕРЕЖЕНИЕ И</w:t>
      </w:r>
    </w:p>
    <w:p w:rsidR="008E6D57" w:rsidRDefault="008E6D57">
      <w:pPr>
        <w:pStyle w:val="ConsPlusTitle"/>
        <w:jc w:val="center"/>
      </w:pPr>
      <w:r>
        <w:t>ПОВЫШЕНИЕ ЭНЕРГЕТИЧЕСКОЙ ЭФФЕКТИВНОСТИ ГОРОДСКОГО ОКРУГА</w:t>
      </w:r>
    </w:p>
    <w:p w:rsidR="008E6D57" w:rsidRDefault="008E6D57">
      <w:pPr>
        <w:pStyle w:val="ConsPlusTitle"/>
        <w:jc w:val="center"/>
      </w:pPr>
      <w:r>
        <w:t>ГОРОДА БАРНАУЛА НА 2010 - 2020 ГОДЫ С ПЕРСПЕКТИВОЙ</w:t>
      </w:r>
    </w:p>
    <w:p w:rsidR="008E6D57" w:rsidRDefault="008E6D57">
      <w:pPr>
        <w:pStyle w:val="ConsPlusTitle"/>
        <w:jc w:val="center"/>
      </w:pPr>
      <w:r>
        <w:t>ДО 2025 ГОДА"</w:t>
      </w:r>
    </w:p>
    <w:p w:rsidR="008E6D57" w:rsidRDefault="008E6D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6D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6D57" w:rsidRDefault="008E6D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6D57" w:rsidRDefault="008E6D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6D57" w:rsidRDefault="008E6D57">
            <w:pPr>
              <w:pStyle w:val="ConsPlusNormal"/>
              <w:jc w:val="center"/>
            </w:pPr>
            <w:r>
              <w:rPr>
                <w:color w:val="392C69"/>
              </w:rPr>
              <w:t>Список изменяющих документов</w:t>
            </w:r>
          </w:p>
          <w:p w:rsidR="008E6D57" w:rsidRDefault="008E6D57">
            <w:pPr>
              <w:pStyle w:val="ConsPlusNormal"/>
              <w:jc w:val="center"/>
            </w:pPr>
            <w:r>
              <w:rPr>
                <w:color w:val="392C69"/>
              </w:rPr>
              <w:t>(в ред. Постановлений администрации города Барнаула</w:t>
            </w:r>
          </w:p>
          <w:p w:rsidR="008E6D57" w:rsidRDefault="008E6D57">
            <w:pPr>
              <w:pStyle w:val="ConsPlusNormal"/>
              <w:jc w:val="center"/>
            </w:pPr>
            <w:r>
              <w:rPr>
                <w:color w:val="392C69"/>
              </w:rPr>
              <w:t xml:space="preserve">от 04.04.2011 </w:t>
            </w:r>
            <w:hyperlink r:id="rId5">
              <w:r>
                <w:rPr>
                  <w:color w:val="0000FF"/>
                </w:rPr>
                <w:t>N 1049</w:t>
              </w:r>
            </w:hyperlink>
            <w:r>
              <w:rPr>
                <w:color w:val="392C69"/>
              </w:rPr>
              <w:t xml:space="preserve">, от 07.10.2013 </w:t>
            </w:r>
            <w:hyperlink r:id="rId6">
              <w:r>
                <w:rPr>
                  <w:color w:val="0000FF"/>
                </w:rPr>
                <w:t>N 3194</w:t>
              </w:r>
            </w:hyperlink>
            <w:r>
              <w:rPr>
                <w:color w:val="392C69"/>
              </w:rPr>
              <w:t xml:space="preserve">, от 17.03.2016 </w:t>
            </w:r>
            <w:hyperlink r:id="rId7">
              <w:r>
                <w:rPr>
                  <w:color w:val="0000FF"/>
                </w:rPr>
                <w:t>N 393</w:t>
              </w:r>
            </w:hyperlink>
            <w:r>
              <w:rPr>
                <w:color w:val="392C69"/>
              </w:rPr>
              <w:t>,</w:t>
            </w:r>
          </w:p>
          <w:p w:rsidR="008E6D57" w:rsidRDefault="008E6D57">
            <w:pPr>
              <w:pStyle w:val="ConsPlusNormal"/>
              <w:jc w:val="center"/>
            </w:pPr>
            <w:r>
              <w:rPr>
                <w:color w:val="392C69"/>
              </w:rPr>
              <w:t xml:space="preserve">от 11.07.2018 </w:t>
            </w:r>
            <w:hyperlink r:id="rId8">
              <w:r>
                <w:rPr>
                  <w:color w:val="0000FF"/>
                </w:rPr>
                <w:t>N 1179</w:t>
              </w:r>
            </w:hyperlink>
            <w:r>
              <w:rPr>
                <w:color w:val="392C69"/>
              </w:rPr>
              <w:t xml:space="preserve">, от 29.07.2020 </w:t>
            </w:r>
            <w:hyperlink r:id="rId9">
              <w:r>
                <w:rPr>
                  <w:color w:val="0000FF"/>
                </w:rPr>
                <w:t>N 1211</w:t>
              </w:r>
            </w:hyperlink>
            <w:r>
              <w:rPr>
                <w:color w:val="392C69"/>
              </w:rPr>
              <w:t xml:space="preserve">, от 13.01.2022 </w:t>
            </w:r>
            <w:hyperlink r:id="rId10">
              <w:r>
                <w:rPr>
                  <w:color w:val="0000FF"/>
                </w:rPr>
                <w:t>N 20</w:t>
              </w:r>
            </w:hyperlink>
            <w:r>
              <w:rPr>
                <w:color w:val="392C69"/>
              </w:rPr>
              <w:t>,</w:t>
            </w:r>
          </w:p>
          <w:p w:rsidR="008E6D57" w:rsidRDefault="008E6D57">
            <w:pPr>
              <w:pStyle w:val="ConsPlusNormal"/>
              <w:jc w:val="center"/>
            </w:pPr>
            <w:r>
              <w:rPr>
                <w:color w:val="392C69"/>
              </w:rPr>
              <w:t xml:space="preserve">от 15.01.2024 </w:t>
            </w:r>
            <w:hyperlink r:id="rId11">
              <w:r>
                <w:rPr>
                  <w:color w:val="0000FF"/>
                </w:rPr>
                <w:t>N 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6D57" w:rsidRDefault="008E6D57">
            <w:pPr>
              <w:pStyle w:val="ConsPlusNormal"/>
            </w:pPr>
          </w:p>
        </w:tc>
      </w:tr>
    </w:tbl>
    <w:p w:rsidR="008E6D57" w:rsidRDefault="008E6D57">
      <w:pPr>
        <w:pStyle w:val="ConsPlusNormal"/>
        <w:jc w:val="both"/>
      </w:pPr>
    </w:p>
    <w:p w:rsidR="008E6D57" w:rsidRDefault="008E6D57">
      <w:pPr>
        <w:pStyle w:val="ConsPlusNormal"/>
        <w:ind w:firstLine="540"/>
        <w:jc w:val="both"/>
      </w:pPr>
      <w:r>
        <w:t xml:space="preserve">В целях реализации Федерального </w:t>
      </w:r>
      <w:hyperlink r:id="rId12">
        <w:r>
          <w:rPr>
            <w:color w:val="0000FF"/>
          </w:rPr>
          <w:t>закона</w:t>
        </w:r>
      </w:hyperlink>
      <w:r>
        <w:t xml:space="preserve">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постановляю:</w:t>
      </w:r>
    </w:p>
    <w:p w:rsidR="008E6D57" w:rsidRDefault="008E6D57">
      <w:pPr>
        <w:pStyle w:val="ConsPlusNormal"/>
        <w:jc w:val="both"/>
      </w:pPr>
      <w:r>
        <w:t xml:space="preserve">(преамбула в ред. </w:t>
      </w:r>
      <w:hyperlink r:id="rId13">
        <w:r>
          <w:rPr>
            <w:color w:val="0000FF"/>
          </w:rPr>
          <w:t>Постановления</w:t>
        </w:r>
      </w:hyperlink>
      <w:r>
        <w:t xml:space="preserve"> администрации города Барнаула от 11.07.2018 N 1179)</w:t>
      </w:r>
    </w:p>
    <w:p w:rsidR="008E6D57" w:rsidRDefault="008E6D57">
      <w:pPr>
        <w:pStyle w:val="ConsPlusNormal"/>
        <w:spacing w:before="220"/>
        <w:ind w:firstLine="540"/>
        <w:jc w:val="both"/>
      </w:pPr>
      <w:r>
        <w:t xml:space="preserve">1. Утвердить </w:t>
      </w:r>
      <w:hyperlink w:anchor="P44">
        <w:r>
          <w:rPr>
            <w:color w:val="0000FF"/>
          </w:rPr>
          <w:t>программу</w:t>
        </w:r>
      </w:hyperlink>
      <w:r>
        <w:t xml:space="preserve"> "Энергосбережение и повышение энергетической эффективности городского округа - города Барнаула на 2010 - 2020 годы с перспективой до 2025 года" (далее - Программа) (приложение).</w:t>
      </w:r>
    </w:p>
    <w:p w:rsidR="008E6D57" w:rsidRDefault="008E6D57">
      <w:pPr>
        <w:pStyle w:val="ConsPlusNormal"/>
        <w:jc w:val="both"/>
      </w:pPr>
      <w:r>
        <w:t xml:space="preserve">(в ред. Постановлений администрации города Барнаула от 07.10.2013 </w:t>
      </w:r>
      <w:hyperlink r:id="rId14">
        <w:r>
          <w:rPr>
            <w:color w:val="0000FF"/>
          </w:rPr>
          <w:t>N 3194</w:t>
        </w:r>
      </w:hyperlink>
      <w:r>
        <w:t xml:space="preserve">, от 29.07.2020 </w:t>
      </w:r>
      <w:hyperlink r:id="rId15">
        <w:r>
          <w:rPr>
            <w:color w:val="0000FF"/>
          </w:rPr>
          <w:t>N 1211</w:t>
        </w:r>
      </w:hyperlink>
      <w:r>
        <w:t xml:space="preserve">, от 13.01.2022 </w:t>
      </w:r>
      <w:hyperlink r:id="rId16">
        <w:r>
          <w:rPr>
            <w:color w:val="0000FF"/>
          </w:rPr>
          <w:t>N 20</w:t>
        </w:r>
      </w:hyperlink>
      <w:r>
        <w:t xml:space="preserve">, от 15.01.2024 </w:t>
      </w:r>
      <w:hyperlink r:id="rId17">
        <w:r>
          <w:rPr>
            <w:color w:val="0000FF"/>
          </w:rPr>
          <w:t>N 34</w:t>
        </w:r>
      </w:hyperlink>
      <w:r>
        <w:t>)</w:t>
      </w:r>
    </w:p>
    <w:p w:rsidR="008E6D57" w:rsidRDefault="008E6D57">
      <w:pPr>
        <w:pStyle w:val="ConsPlusNormal"/>
        <w:spacing w:before="220"/>
        <w:ind w:firstLine="540"/>
        <w:jc w:val="both"/>
      </w:pPr>
      <w:r>
        <w:t xml:space="preserve">2. Комитету по энергоресурсам и газификации (Кощеев А.В.) ежегодно проводить корректировку планируемых значений целевых показателей </w:t>
      </w:r>
      <w:hyperlink w:anchor="P44">
        <w:r>
          <w:rPr>
            <w:color w:val="0000FF"/>
          </w:rPr>
          <w:t>Программы</w:t>
        </w:r>
      </w:hyperlink>
      <w:r>
        <w:t xml:space="preserve"> с учетом фактически достигнутых от реализации </w:t>
      </w:r>
      <w:hyperlink w:anchor="P44">
        <w:r>
          <w:rPr>
            <w:color w:val="0000FF"/>
          </w:rPr>
          <w:t>Программы</w:t>
        </w:r>
      </w:hyperlink>
      <w:r>
        <w:t xml:space="preserve"> результатов и изменений в социально-экономической ситуации.</w:t>
      </w:r>
    </w:p>
    <w:p w:rsidR="008E6D57" w:rsidRDefault="008E6D57">
      <w:pPr>
        <w:pStyle w:val="ConsPlusNormal"/>
        <w:jc w:val="both"/>
      </w:pPr>
      <w:r>
        <w:t xml:space="preserve">(п. 2 в ред. </w:t>
      </w:r>
      <w:hyperlink r:id="rId18">
        <w:r>
          <w:rPr>
            <w:color w:val="0000FF"/>
          </w:rPr>
          <w:t>Постановления</w:t>
        </w:r>
      </w:hyperlink>
      <w:r>
        <w:t xml:space="preserve"> администрации города Барнаула от 17.03.2016 N 393)</w:t>
      </w:r>
    </w:p>
    <w:p w:rsidR="008E6D57" w:rsidRDefault="008E6D57">
      <w:pPr>
        <w:pStyle w:val="ConsPlusNormal"/>
        <w:spacing w:before="220"/>
        <w:ind w:firstLine="540"/>
        <w:jc w:val="both"/>
      </w:pPr>
      <w:r>
        <w:t xml:space="preserve">3. Установить, что планируемые и фактически достигнутые в ходе реализации </w:t>
      </w:r>
      <w:hyperlink w:anchor="P44">
        <w:r>
          <w:rPr>
            <w:color w:val="0000FF"/>
          </w:rPr>
          <w:t>Программы</w:t>
        </w:r>
      </w:hyperlink>
      <w:r>
        <w:t xml:space="preserve"> значения целевых показателей в области энергосбережения и повышения энергетической эффективности рассчитываются для каждого года на протяжении всего срока реализации </w:t>
      </w:r>
      <w:hyperlink w:anchor="P44">
        <w:r>
          <w:rPr>
            <w:color w:val="0000FF"/>
          </w:rPr>
          <w:t>Программы</w:t>
        </w:r>
      </w:hyperlink>
      <w:r>
        <w:t>.</w:t>
      </w:r>
    </w:p>
    <w:p w:rsidR="008E6D57" w:rsidRDefault="008E6D57">
      <w:pPr>
        <w:pStyle w:val="ConsPlusNormal"/>
        <w:spacing w:before="220"/>
        <w:ind w:firstLine="540"/>
        <w:jc w:val="both"/>
      </w:pPr>
      <w:r>
        <w:t xml:space="preserve">4. Исключен. - </w:t>
      </w:r>
      <w:hyperlink r:id="rId19">
        <w:r>
          <w:rPr>
            <w:color w:val="0000FF"/>
          </w:rPr>
          <w:t>Постановление</w:t>
        </w:r>
      </w:hyperlink>
      <w:r>
        <w:t xml:space="preserve"> администрации города Барнаула от 17.03.2016 N 393.</w:t>
      </w:r>
    </w:p>
    <w:p w:rsidR="008E6D57" w:rsidRDefault="008E6D57">
      <w:pPr>
        <w:pStyle w:val="ConsPlusNormal"/>
        <w:spacing w:before="220"/>
        <w:ind w:firstLine="540"/>
        <w:jc w:val="both"/>
      </w:pPr>
      <w:hyperlink r:id="rId20">
        <w:r>
          <w:rPr>
            <w:color w:val="0000FF"/>
          </w:rPr>
          <w:t>4</w:t>
        </w:r>
      </w:hyperlink>
      <w:r>
        <w:t>. Пресс-центру (Губин М.К.) опубликовать постановление в газете "Вечерний Барнаул", разместить на официальном Интернет-сайте города Барнаула.</w:t>
      </w:r>
    </w:p>
    <w:p w:rsidR="008E6D57" w:rsidRDefault="008E6D57">
      <w:pPr>
        <w:pStyle w:val="ConsPlusNormal"/>
        <w:spacing w:before="220"/>
        <w:ind w:firstLine="540"/>
        <w:jc w:val="both"/>
      </w:pPr>
      <w:r>
        <w:t>5. Информировать о ходе исполнения мероприятий Программы ежеквартально, о достигнутых значениях целевых показателей Программы ежегодно, до 20.01.2026.</w:t>
      </w:r>
    </w:p>
    <w:p w:rsidR="008E6D57" w:rsidRDefault="008E6D57">
      <w:pPr>
        <w:pStyle w:val="ConsPlusNormal"/>
        <w:jc w:val="both"/>
      </w:pPr>
      <w:r>
        <w:t xml:space="preserve">(п. 5 в ред. </w:t>
      </w:r>
      <w:hyperlink r:id="rId21">
        <w:r>
          <w:rPr>
            <w:color w:val="0000FF"/>
          </w:rPr>
          <w:t>Постановления</w:t>
        </w:r>
      </w:hyperlink>
      <w:r>
        <w:t xml:space="preserve"> администрации города Барнаула от 15.01.2024 N 34)</w:t>
      </w:r>
    </w:p>
    <w:p w:rsidR="008E6D57" w:rsidRDefault="008E6D57">
      <w:pPr>
        <w:pStyle w:val="ConsPlusNormal"/>
        <w:spacing w:before="220"/>
        <w:ind w:firstLine="540"/>
        <w:jc w:val="both"/>
      </w:pPr>
      <w:r>
        <w:t>6. Контроль за исполнением постановления возложить на заместителя главы администрации города по городскому хозяйству.</w:t>
      </w:r>
    </w:p>
    <w:p w:rsidR="008E6D57" w:rsidRDefault="008E6D57">
      <w:pPr>
        <w:pStyle w:val="ConsPlusNormal"/>
        <w:jc w:val="both"/>
      </w:pPr>
      <w:r>
        <w:t xml:space="preserve">(п. 6 в ред. </w:t>
      </w:r>
      <w:hyperlink r:id="rId22">
        <w:r>
          <w:rPr>
            <w:color w:val="0000FF"/>
          </w:rPr>
          <w:t>Постановления</w:t>
        </w:r>
      </w:hyperlink>
      <w:r>
        <w:t xml:space="preserve"> администрации города Барнаула от 29.07.2020 N 1211)</w:t>
      </w:r>
    </w:p>
    <w:p w:rsidR="008E6D57" w:rsidRDefault="008E6D57">
      <w:pPr>
        <w:pStyle w:val="ConsPlusNormal"/>
        <w:jc w:val="both"/>
      </w:pPr>
    </w:p>
    <w:p w:rsidR="008E6D57" w:rsidRDefault="008E6D57">
      <w:pPr>
        <w:pStyle w:val="ConsPlusNormal"/>
        <w:jc w:val="right"/>
      </w:pPr>
      <w:r>
        <w:t>Первый заместитель главы</w:t>
      </w:r>
    </w:p>
    <w:p w:rsidR="008E6D57" w:rsidRDefault="008E6D57">
      <w:pPr>
        <w:pStyle w:val="ConsPlusNormal"/>
        <w:jc w:val="right"/>
      </w:pPr>
      <w:r>
        <w:t>администрации г. Барнаула</w:t>
      </w:r>
    </w:p>
    <w:p w:rsidR="008E6D57" w:rsidRDefault="008E6D57">
      <w:pPr>
        <w:pStyle w:val="ConsPlusNormal"/>
        <w:jc w:val="right"/>
      </w:pPr>
      <w:r>
        <w:t>И.Г.САВИНЦЕВ</w:t>
      </w:r>
    </w:p>
    <w:p w:rsidR="008E6D57" w:rsidRDefault="008E6D57">
      <w:pPr>
        <w:pStyle w:val="ConsPlusNormal"/>
        <w:jc w:val="both"/>
      </w:pPr>
    </w:p>
    <w:p w:rsidR="008E6D57" w:rsidRDefault="008E6D57">
      <w:pPr>
        <w:pStyle w:val="ConsPlusNormal"/>
        <w:jc w:val="both"/>
      </w:pPr>
    </w:p>
    <w:p w:rsidR="008E6D57" w:rsidRDefault="008E6D57">
      <w:pPr>
        <w:pStyle w:val="ConsPlusNormal"/>
        <w:jc w:val="both"/>
      </w:pPr>
    </w:p>
    <w:p w:rsidR="008E6D57" w:rsidRDefault="008E6D57">
      <w:pPr>
        <w:pStyle w:val="ConsPlusNormal"/>
        <w:jc w:val="both"/>
      </w:pPr>
    </w:p>
    <w:p w:rsidR="008E6D57" w:rsidRDefault="008E6D57">
      <w:pPr>
        <w:pStyle w:val="ConsPlusNormal"/>
        <w:jc w:val="both"/>
      </w:pPr>
    </w:p>
    <w:p w:rsidR="008E6D57" w:rsidRDefault="008E6D57">
      <w:pPr>
        <w:pStyle w:val="ConsPlusNormal"/>
        <w:jc w:val="right"/>
        <w:outlineLvl w:val="0"/>
      </w:pPr>
      <w:r>
        <w:t>Приложение</w:t>
      </w:r>
    </w:p>
    <w:p w:rsidR="008E6D57" w:rsidRDefault="008E6D57">
      <w:pPr>
        <w:pStyle w:val="ConsPlusNormal"/>
        <w:jc w:val="right"/>
      </w:pPr>
      <w:r>
        <w:t>к Постановлению</w:t>
      </w:r>
    </w:p>
    <w:p w:rsidR="008E6D57" w:rsidRDefault="008E6D57">
      <w:pPr>
        <w:pStyle w:val="ConsPlusNormal"/>
        <w:jc w:val="right"/>
      </w:pPr>
      <w:r>
        <w:t>администрации города</w:t>
      </w:r>
    </w:p>
    <w:p w:rsidR="008E6D57" w:rsidRDefault="008E6D57">
      <w:pPr>
        <w:pStyle w:val="ConsPlusNormal"/>
        <w:jc w:val="right"/>
      </w:pPr>
      <w:r>
        <w:t>от 30 июля 2010 г. N 2212</w:t>
      </w:r>
    </w:p>
    <w:p w:rsidR="008E6D57" w:rsidRDefault="008E6D57">
      <w:pPr>
        <w:pStyle w:val="ConsPlusNormal"/>
        <w:jc w:val="both"/>
      </w:pPr>
    </w:p>
    <w:p w:rsidR="008E6D57" w:rsidRDefault="008E6D57">
      <w:pPr>
        <w:pStyle w:val="ConsPlusTitle"/>
        <w:jc w:val="center"/>
      </w:pPr>
      <w:bookmarkStart w:id="0" w:name="P44"/>
      <w:bookmarkEnd w:id="0"/>
      <w:r>
        <w:t>ПРОГРАММА</w:t>
      </w:r>
    </w:p>
    <w:p w:rsidR="008E6D57" w:rsidRDefault="008E6D57">
      <w:pPr>
        <w:pStyle w:val="ConsPlusTitle"/>
        <w:jc w:val="center"/>
      </w:pPr>
      <w:r>
        <w:t>"ЭНЕРГОСБЕРЕЖЕНИЕ И ПОВЫШЕНИЕ ЭНЕРГЕТИЧЕСКОЙ</w:t>
      </w:r>
    </w:p>
    <w:p w:rsidR="008E6D57" w:rsidRDefault="008E6D57">
      <w:pPr>
        <w:pStyle w:val="ConsPlusTitle"/>
        <w:jc w:val="center"/>
      </w:pPr>
      <w:r>
        <w:t>ЭФФЕКТИВНОСТИ ГОРОДСКОГО ОКРУГА - ГОРОДА БАРНАУЛА</w:t>
      </w:r>
    </w:p>
    <w:p w:rsidR="008E6D57" w:rsidRDefault="008E6D57">
      <w:pPr>
        <w:pStyle w:val="ConsPlusTitle"/>
        <w:jc w:val="center"/>
      </w:pPr>
      <w:r>
        <w:t>НА 2010 - 2020 ГОДЫ С ПЕРСПЕКТИВОЙ ДО 2025 ГОДА"</w:t>
      </w:r>
    </w:p>
    <w:p w:rsidR="008E6D57" w:rsidRDefault="008E6D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6D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6D57" w:rsidRDefault="008E6D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6D57" w:rsidRDefault="008E6D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6D57" w:rsidRDefault="008E6D57">
            <w:pPr>
              <w:pStyle w:val="ConsPlusNormal"/>
              <w:jc w:val="center"/>
            </w:pPr>
            <w:r>
              <w:rPr>
                <w:color w:val="392C69"/>
              </w:rPr>
              <w:t>Список изменяющих документов</w:t>
            </w:r>
          </w:p>
          <w:p w:rsidR="008E6D57" w:rsidRDefault="008E6D57">
            <w:pPr>
              <w:pStyle w:val="ConsPlusNormal"/>
              <w:jc w:val="center"/>
            </w:pPr>
            <w:r>
              <w:rPr>
                <w:color w:val="392C69"/>
              </w:rPr>
              <w:t>(в ред. Постановлений администрации города Барнаула</w:t>
            </w:r>
          </w:p>
          <w:p w:rsidR="008E6D57" w:rsidRDefault="008E6D57">
            <w:pPr>
              <w:pStyle w:val="ConsPlusNormal"/>
              <w:jc w:val="center"/>
            </w:pPr>
            <w:r>
              <w:rPr>
                <w:color w:val="392C69"/>
              </w:rPr>
              <w:t xml:space="preserve">от 04.04.2011 </w:t>
            </w:r>
            <w:hyperlink r:id="rId23">
              <w:r>
                <w:rPr>
                  <w:color w:val="0000FF"/>
                </w:rPr>
                <w:t>N 1049</w:t>
              </w:r>
            </w:hyperlink>
            <w:r>
              <w:rPr>
                <w:color w:val="392C69"/>
              </w:rPr>
              <w:t xml:space="preserve">, от 07.10.2013 </w:t>
            </w:r>
            <w:hyperlink r:id="rId24">
              <w:r>
                <w:rPr>
                  <w:color w:val="0000FF"/>
                </w:rPr>
                <w:t>N 3194</w:t>
              </w:r>
            </w:hyperlink>
            <w:r>
              <w:rPr>
                <w:color w:val="392C69"/>
              </w:rPr>
              <w:t xml:space="preserve">, от 17.03.2016 </w:t>
            </w:r>
            <w:hyperlink r:id="rId25">
              <w:r>
                <w:rPr>
                  <w:color w:val="0000FF"/>
                </w:rPr>
                <w:t>N 393</w:t>
              </w:r>
            </w:hyperlink>
            <w:r>
              <w:rPr>
                <w:color w:val="392C69"/>
              </w:rPr>
              <w:t>,</w:t>
            </w:r>
          </w:p>
          <w:p w:rsidR="008E6D57" w:rsidRDefault="008E6D57">
            <w:pPr>
              <w:pStyle w:val="ConsPlusNormal"/>
              <w:jc w:val="center"/>
            </w:pPr>
            <w:r>
              <w:rPr>
                <w:color w:val="392C69"/>
              </w:rPr>
              <w:t xml:space="preserve">от 11.07.2018 </w:t>
            </w:r>
            <w:hyperlink r:id="rId26">
              <w:r>
                <w:rPr>
                  <w:color w:val="0000FF"/>
                </w:rPr>
                <w:t>N 1179</w:t>
              </w:r>
            </w:hyperlink>
            <w:r>
              <w:rPr>
                <w:color w:val="392C69"/>
              </w:rPr>
              <w:t xml:space="preserve">, от 29.07.2020 </w:t>
            </w:r>
            <w:hyperlink r:id="rId27">
              <w:r>
                <w:rPr>
                  <w:color w:val="0000FF"/>
                </w:rPr>
                <w:t>N 1211</w:t>
              </w:r>
            </w:hyperlink>
            <w:r>
              <w:rPr>
                <w:color w:val="392C69"/>
              </w:rPr>
              <w:t xml:space="preserve">, от 13.01.2022 </w:t>
            </w:r>
            <w:hyperlink r:id="rId28">
              <w:r>
                <w:rPr>
                  <w:color w:val="0000FF"/>
                </w:rPr>
                <w:t>N 20</w:t>
              </w:r>
            </w:hyperlink>
            <w:r>
              <w:rPr>
                <w:color w:val="392C69"/>
              </w:rPr>
              <w:t>,</w:t>
            </w:r>
          </w:p>
          <w:p w:rsidR="008E6D57" w:rsidRDefault="008E6D57">
            <w:pPr>
              <w:pStyle w:val="ConsPlusNormal"/>
              <w:jc w:val="center"/>
            </w:pPr>
            <w:r>
              <w:rPr>
                <w:color w:val="392C69"/>
              </w:rPr>
              <w:t xml:space="preserve">от 15.01.2024 </w:t>
            </w:r>
            <w:hyperlink r:id="rId29">
              <w:r>
                <w:rPr>
                  <w:color w:val="0000FF"/>
                </w:rPr>
                <w:t>N 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6D57" w:rsidRDefault="008E6D57">
            <w:pPr>
              <w:pStyle w:val="ConsPlusNormal"/>
            </w:pPr>
          </w:p>
        </w:tc>
      </w:tr>
    </w:tbl>
    <w:p w:rsidR="008E6D57" w:rsidRDefault="008E6D57">
      <w:pPr>
        <w:pStyle w:val="ConsPlusNormal"/>
        <w:jc w:val="both"/>
      </w:pPr>
    </w:p>
    <w:p w:rsidR="008E6D57" w:rsidRDefault="008E6D57">
      <w:pPr>
        <w:pStyle w:val="ConsPlusTitle"/>
        <w:jc w:val="center"/>
        <w:outlineLvl w:val="1"/>
      </w:pPr>
      <w:r>
        <w:t>1. Паспорт Программы</w:t>
      </w:r>
    </w:p>
    <w:p w:rsidR="008E6D57" w:rsidRDefault="008E6D57">
      <w:pPr>
        <w:pStyle w:val="ConsPlusNormal"/>
        <w:jc w:val="center"/>
      </w:pPr>
    </w:p>
    <w:p w:rsidR="008E6D57" w:rsidRDefault="008E6D57">
      <w:pPr>
        <w:pStyle w:val="ConsPlusNormal"/>
        <w:jc w:val="center"/>
      </w:pPr>
      <w:r>
        <w:t xml:space="preserve">(в ред. </w:t>
      </w:r>
      <w:hyperlink r:id="rId30">
        <w:r>
          <w:rPr>
            <w:color w:val="0000FF"/>
          </w:rPr>
          <w:t>Постановления</w:t>
        </w:r>
      </w:hyperlink>
      <w:r>
        <w:t xml:space="preserve"> администрации города Барнаула</w:t>
      </w:r>
    </w:p>
    <w:p w:rsidR="008E6D57" w:rsidRDefault="008E6D57">
      <w:pPr>
        <w:pStyle w:val="ConsPlusNormal"/>
        <w:jc w:val="center"/>
      </w:pPr>
      <w:r>
        <w:t>от 15.01.2024 N 34)</w:t>
      </w:r>
    </w:p>
    <w:p w:rsidR="008E6D57" w:rsidRDefault="008E6D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9"/>
        <w:gridCol w:w="6236"/>
      </w:tblGrid>
      <w:tr w:rsidR="008E6D57">
        <w:tc>
          <w:tcPr>
            <w:tcW w:w="2839" w:type="dxa"/>
          </w:tcPr>
          <w:p w:rsidR="008E6D57" w:rsidRDefault="008E6D57">
            <w:pPr>
              <w:pStyle w:val="ConsPlusNormal"/>
              <w:jc w:val="both"/>
            </w:pPr>
            <w:r>
              <w:t>Наименование Программы</w:t>
            </w:r>
          </w:p>
        </w:tc>
        <w:tc>
          <w:tcPr>
            <w:tcW w:w="6236" w:type="dxa"/>
          </w:tcPr>
          <w:p w:rsidR="008E6D57" w:rsidRDefault="008E6D57">
            <w:pPr>
              <w:pStyle w:val="ConsPlusNormal"/>
              <w:jc w:val="both"/>
            </w:pPr>
            <w:r>
              <w:t>Энергосбережение и повышение энергетической эффективности городского округа - города Барнаула на 2010 - 2020 годы с перспективой до 2025 года</w:t>
            </w:r>
          </w:p>
        </w:tc>
      </w:tr>
      <w:tr w:rsidR="008E6D57">
        <w:tc>
          <w:tcPr>
            <w:tcW w:w="2839" w:type="dxa"/>
          </w:tcPr>
          <w:p w:rsidR="008E6D57" w:rsidRDefault="008E6D57">
            <w:pPr>
              <w:pStyle w:val="ConsPlusNormal"/>
              <w:jc w:val="both"/>
            </w:pPr>
            <w:r>
              <w:t>Основания для разработки Программы</w:t>
            </w:r>
          </w:p>
        </w:tc>
        <w:tc>
          <w:tcPr>
            <w:tcW w:w="6236" w:type="dxa"/>
          </w:tcPr>
          <w:p w:rsidR="008E6D57" w:rsidRDefault="008E6D57">
            <w:pPr>
              <w:pStyle w:val="ConsPlusNormal"/>
              <w:jc w:val="both"/>
            </w:pPr>
            <w:r>
              <w:t xml:space="preserve">Федеральный </w:t>
            </w:r>
            <w:hyperlink r:id="rId31">
              <w:r>
                <w:rPr>
                  <w:color w:val="0000FF"/>
                </w:rPr>
                <w:t>закон</w:t>
              </w:r>
            </w:hyperlink>
            <w:r>
              <w:t xml:space="preserve">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E6D57" w:rsidRDefault="008E6D57">
            <w:pPr>
              <w:pStyle w:val="ConsPlusNormal"/>
              <w:jc w:val="both"/>
            </w:pPr>
            <w:hyperlink r:id="rId32">
              <w:r>
                <w:rPr>
                  <w:color w:val="0000FF"/>
                </w:rPr>
                <w:t>постановление</w:t>
              </w:r>
            </w:hyperlink>
            <w:r>
              <w:t xml:space="preserve"> Правительства Российской Федерации от 11.02.2021 N 161 "Об утверждении требований к региональным и муниципальным программам в области энергосбережения и повышения энергетической эффективности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8E6D57" w:rsidRDefault="008E6D57">
            <w:pPr>
              <w:pStyle w:val="ConsPlusNormal"/>
              <w:jc w:val="both"/>
            </w:pPr>
            <w:hyperlink r:id="rId33">
              <w:r>
                <w:rPr>
                  <w:color w:val="0000FF"/>
                </w:rPr>
                <w:t>распоряжение</w:t>
              </w:r>
            </w:hyperlink>
            <w:r>
              <w:t xml:space="preserve"> Правительства Российской Федерации от 01.12.2009 N 1830-р "Об утверждении плана мероприятий по энергосбережению в Российской Федерации, направленных на реализацию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E6D57" w:rsidRDefault="008E6D57">
            <w:pPr>
              <w:pStyle w:val="ConsPlusNormal"/>
              <w:jc w:val="both"/>
            </w:pPr>
            <w:hyperlink r:id="rId34">
              <w:r>
                <w:rPr>
                  <w:color w:val="0000FF"/>
                </w:rPr>
                <w:t>приказ</w:t>
              </w:r>
            </w:hyperlink>
            <w:r>
              <w:t xml:space="preserve"> Минэкономразвития Российской Федерации от 17.02.2010 N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8E6D57" w:rsidRDefault="008E6D57">
            <w:pPr>
              <w:pStyle w:val="ConsPlusNormal"/>
              <w:jc w:val="both"/>
            </w:pPr>
            <w:hyperlink r:id="rId35">
              <w:r>
                <w:rPr>
                  <w:color w:val="0000FF"/>
                </w:rPr>
                <w:t>приказ</w:t>
              </w:r>
            </w:hyperlink>
            <w:r>
              <w:t xml:space="preserve"> Министерства экономического развития Российской Федерации от 28.04.2021 N 231 "Об утверждении методики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w:t>
            </w:r>
          </w:p>
        </w:tc>
      </w:tr>
      <w:tr w:rsidR="008E6D57">
        <w:tc>
          <w:tcPr>
            <w:tcW w:w="2839" w:type="dxa"/>
          </w:tcPr>
          <w:p w:rsidR="008E6D57" w:rsidRDefault="008E6D57">
            <w:pPr>
              <w:pStyle w:val="ConsPlusNormal"/>
              <w:jc w:val="both"/>
            </w:pPr>
            <w:r>
              <w:lastRenderedPageBreak/>
              <w:t>Заказчик Программы</w:t>
            </w:r>
          </w:p>
        </w:tc>
        <w:tc>
          <w:tcPr>
            <w:tcW w:w="6236" w:type="dxa"/>
          </w:tcPr>
          <w:p w:rsidR="008E6D57" w:rsidRDefault="008E6D57">
            <w:pPr>
              <w:pStyle w:val="ConsPlusNormal"/>
              <w:jc w:val="both"/>
            </w:pPr>
            <w:r>
              <w:t>Администрация города Барнаула</w:t>
            </w:r>
          </w:p>
        </w:tc>
      </w:tr>
      <w:tr w:rsidR="008E6D57">
        <w:tc>
          <w:tcPr>
            <w:tcW w:w="2839" w:type="dxa"/>
          </w:tcPr>
          <w:p w:rsidR="008E6D57" w:rsidRDefault="008E6D57">
            <w:pPr>
              <w:pStyle w:val="ConsPlusNormal"/>
              <w:jc w:val="both"/>
            </w:pPr>
            <w:r>
              <w:t>Разработчик Программы</w:t>
            </w:r>
          </w:p>
        </w:tc>
        <w:tc>
          <w:tcPr>
            <w:tcW w:w="6236" w:type="dxa"/>
          </w:tcPr>
          <w:p w:rsidR="008E6D57" w:rsidRDefault="008E6D57">
            <w:pPr>
              <w:pStyle w:val="ConsPlusNormal"/>
              <w:jc w:val="both"/>
            </w:pPr>
            <w:r>
              <w:t>Комитет по энергоресурсам и газификации города Барнаула</w:t>
            </w:r>
          </w:p>
        </w:tc>
      </w:tr>
      <w:tr w:rsidR="008E6D57">
        <w:tc>
          <w:tcPr>
            <w:tcW w:w="2839" w:type="dxa"/>
          </w:tcPr>
          <w:p w:rsidR="008E6D57" w:rsidRDefault="008E6D57">
            <w:pPr>
              <w:pStyle w:val="ConsPlusNormal"/>
              <w:jc w:val="both"/>
            </w:pPr>
            <w:r>
              <w:t>Цель Программы</w:t>
            </w:r>
          </w:p>
        </w:tc>
        <w:tc>
          <w:tcPr>
            <w:tcW w:w="6236" w:type="dxa"/>
          </w:tcPr>
          <w:p w:rsidR="008E6D57" w:rsidRDefault="008E6D57">
            <w:pPr>
              <w:pStyle w:val="ConsPlusNormal"/>
              <w:jc w:val="both"/>
            </w:pPr>
            <w:r>
              <w:t>Энергосбережение и повышение энергоэффективности при транспортировке, использовании энергетических ресурсов на объектах муниципальной бюджетной сферы, жилищного фонда, систем коммунальной инфраструктуры, транспортного комплекса</w:t>
            </w:r>
          </w:p>
        </w:tc>
      </w:tr>
      <w:tr w:rsidR="008E6D57">
        <w:tc>
          <w:tcPr>
            <w:tcW w:w="2839" w:type="dxa"/>
          </w:tcPr>
          <w:p w:rsidR="008E6D57" w:rsidRDefault="008E6D57">
            <w:pPr>
              <w:pStyle w:val="ConsPlusNormal"/>
              <w:jc w:val="both"/>
            </w:pPr>
            <w:r>
              <w:t>Задачи Программы</w:t>
            </w:r>
          </w:p>
        </w:tc>
        <w:tc>
          <w:tcPr>
            <w:tcW w:w="6236" w:type="dxa"/>
          </w:tcPr>
          <w:p w:rsidR="008E6D57" w:rsidRDefault="008E6D57">
            <w:pPr>
              <w:pStyle w:val="ConsPlusNormal"/>
              <w:jc w:val="both"/>
            </w:pPr>
            <w:r>
              <w:t>Обеспечение энергетической безопасности города Барнаула.</w:t>
            </w:r>
          </w:p>
          <w:p w:rsidR="008E6D57" w:rsidRDefault="008E6D57">
            <w:pPr>
              <w:pStyle w:val="ConsPlusNormal"/>
              <w:jc w:val="both"/>
            </w:pPr>
            <w:r>
              <w:t>Проведение мероприятий, направленных на сокращение объемов потребления топливно-энергетических ресурсов.</w:t>
            </w:r>
          </w:p>
          <w:p w:rsidR="008E6D57" w:rsidRDefault="008E6D57">
            <w:pPr>
              <w:pStyle w:val="ConsPlusNormal"/>
              <w:jc w:val="both"/>
            </w:pPr>
            <w:r>
              <w:t>Развитие информационного обеспечения мероприятий по энергосбережению и повышению энергетической эффективности</w:t>
            </w:r>
          </w:p>
        </w:tc>
      </w:tr>
      <w:tr w:rsidR="008E6D57">
        <w:tc>
          <w:tcPr>
            <w:tcW w:w="2839" w:type="dxa"/>
          </w:tcPr>
          <w:p w:rsidR="008E6D57" w:rsidRDefault="008E6D57">
            <w:pPr>
              <w:pStyle w:val="ConsPlusNormal"/>
              <w:jc w:val="both"/>
            </w:pPr>
            <w:r>
              <w:t>Срок реализации Программы</w:t>
            </w:r>
          </w:p>
        </w:tc>
        <w:tc>
          <w:tcPr>
            <w:tcW w:w="6236" w:type="dxa"/>
          </w:tcPr>
          <w:p w:rsidR="008E6D57" w:rsidRDefault="008E6D57">
            <w:pPr>
              <w:pStyle w:val="ConsPlusNormal"/>
              <w:jc w:val="both"/>
            </w:pPr>
            <w:r>
              <w:t>2010 - 2025 годы</w:t>
            </w:r>
          </w:p>
        </w:tc>
      </w:tr>
      <w:tr w:rsidR="008E6D57">
        <w:tc>
          <w:tcPr>
            <w:tcW w:w="2839" w:type="dxa"/>
          </w:tcPr>
          <w:p w:rsidR="008E6D57" w:rsidRDefault="008E6D57">
            <w:pPr>
              <w:pStyle w:val="ConsPlusNormal"/>
              <w:jc w:val="both"/>
            </w:pPr>
            <w:r>
              <w:t>Объемы и источники финансирования</w:t>
            </w:r>
          </w:p>
        </w:tc>
        <w:tc>
          <w:tcPr>
            <w:tcW w:w="6236" w:type="dxa"/>
          </w:tcPr>
          <w:p w:rsidR="008E6D57" w:rsidRDefault="008E6D57">
            <w:pPr>
              <w:pStyle w:val="ConsPlusNormal"/>
              <w:jc w:val="both"/>
            </w:pPr>
            <w:r>
              <w:t>Финансирование мероприятий Программы за счет средств федерального бюджета, краевого бюджета и бюджета города осуществляется в рамках государственных и муниципальных программ.</w:t>
            </w:r>
          </w:p>
          <w:p w:rsidR="008E6D57" w:rsidRDefault="008E6D57">
            <w:pPr>
              <w:pStyle w:val="ConsPlusNormal"/>
              <w:jc w:val="both"/>
            </w:pPr>
            <w:r>
              <w:t>Объем финансирования Программы за счет всех источников финансирования в 2010 - 2025 годах составляет 5076771,4 тыс. рублей, в том числе за счет средств:</w:t>
            </w:r>
          </w:p>
          <w:p w:rsidR="008E6D57" w:rsidRDefault="008E6D57">
            <w:pPr>
              <w:pStyle w:val="ConsPlusNormal"/>
              <w:jc w:val="both"/>
            </w:pPr>
            <w:r>
              <w:t>федерального бюджета - 121833,6 тыс. рублей;</w:t>
            </w:r>
          </w:p>
          <w:p w:rsidR="008E6D57" w:rsidRDefault="008E6D57">
            <w:pPr>
              <w:pStyle w:val="ConsPlusNormal"/>
              <w:jc w:val="both"/>
            </w:pPr>
            <w:r>
              <w:t>краевого бюджета - 32604,9 тыс. рублей;</w:t>
            </w:r>
          </w:p>
          <w:p w:rsidR="008E6D57" w:rsidRDefault="008E6D57">
            <w:pPr>
              <w:pStyle w:val="ConsPlusNormal"/>
              <w:jc w:val="both"/>
            </w:pPr>
            <w:r>
              <w:t>бюджета города - 1232401,1 тыс. рублей, в том числе по годам:</w:t>
            </w:r>
          </w:p>
          <w:p w:rsidR="008E6D57" w:rsidRDefault="008E6D57">
            <w:pPr>
              <w:pStyle w:val="ConsPlusNormal"/>
              <w:jc w:val="both"/>
            </w:pPr>
            <w:r>
              <w:t>2010 - 2019 годы - 522880,8 тыс. рублей;</w:t>
            </w:r>
          </w:p>
          <w:p w:rsidR="008E6D57" w:rsidRDefault="008E6D57">
            <w:pPr>
              <w:pStyle w:val="ConsPlusNormal"/>
              <w:jc w:val="both"/>
            </w:pPr>
            <w:r>
              <w:t>2020 год - 63461,4 тыс. рублей;</w:t>
            </w:r>
          </w:p>
          <w:p w:rsidR="008E6D57" w:rsidRDefault="008E6D57">
            <w:pPr>
              <w:pStyle w:val="ConsPlusNormal"/>
              <w:jc w:val="both"/>
            </w:pPr>
            <w:r>
              <w:t>2021 год - 58919,1 тыс. рублей;</w:t>
            </w:r>
          </w:p>
          <w:p w:rsidR="008E6D57" w:rsidRDefault="008E6D57">
            <w:pPr>
              <w:pStyle w:val="ConsPlusNormal"/>
              <w:jc w:val="both"/>
            </w:pPr>
            <w:r>
              <w:t>2022 год - 121665,8 тыс. рублей;</w:t>
            </w:r>
          </w:p>
          <w:p w:rsidR="008E6D57" w:rsidRDefault="008E6D57">
            <w:pPr>
              <w:pStyle w:val="ConsPlusNormal"/>
              <w:jc w:val="both"/>
            </w:pPr>
            <w:r>
              <w:t>2023 год - 95785,4 тыс. рублей;</w:t>
            </w:r>
          </w:p>
          <w:p w:rsidR="008E6D57" w:rsidRDefault="008E6D57">
            <w:pPr>
              <w:pStyle w:val="ConsPlusNormal"/>
              <w:jc w:val="both"/>
            </w:pPr>
            <w:r>
              <w:t>2024 год - 211318,2 тыс. рублей;</w:t>
            </w:r>
          </w:p>
          <w:p w:rsidR="008E6D57" w:rsidRDefault="008E6D57">
            <w:pPr>
              <w:pStyle w:val="ConsPlusNormal"/>
              <w:jc w:val="both"/>
            </w:pPr>
            <w:r>
              <w:t>2025 год - 158370,4 тыс. рублей;</w:t>
            </w:r>
          </w:p>
          <w:p w:rsidR="008E6D57" w:rsidRDefault="008E6D57">
            <w:pPr>
              <w:pStyle w:val="ConsPlusNormal"/>
              <w:jc w:val="both"/>
            </w:pPr>
            <w:r>
              <w:t xml:space="preserve">внебюджетных средств - 3689931,8 тыс. рублей, в том числе по </w:t>
            </w:r>
            <w:r>
              <w:lastRenderedPageBreak/>
              <w:t>годам:</w:t>
            </w:r>
          </w:p>
          <w:p w:rsidR="008E6D57" w:rsidRDefault="008E6D57">
            <w:pPr>
              <w:pStyle w:val="ConsPlusNormal"/>
              <w:jc w:val="both"/>
            </w:pPr>
            <w:r>
              <w:t>2010 - 2019 годы - 1811900,7 тыс. рублей;</w:t>
            </w:r>
          </w:p>
          <w:p w:rsidR="008E6D57" w:rsidRDefault="008E6D57">
            <w:pPr>
              <w:pStyle w:val="ConsPlusNormal"/>
              <w:jc w:val="both"/>
            </w:pPr>
            <w:r>
              <w:t>2020 год - 502225,7 тыс. рублей;</w:t>
            </w:r>
          </w:p>
          <w:p w:rsidR="008E6D57" w:rsidRDefault="008E6D57">
            <w:pPr>
              <w:pStyle w:val="ConsPlusNormal"/>
              <w:jc w:val="both"/>
            </w:pPr>
            <w:r>
              <w:t>2021 год - 344855,9 тыс. рублей;</w:t>
            </w:r>
          </w:p>
          <w:p w:rsidR="008E6D57" w:rsidRDefault="008E6D57">
            <w:pPr>
              <w:pStyle w:val="ConsPlusNormal"/>
              <w:jc w:val="both"/>
            </w:pPr>
            <w:r>
              <w:t>2022 год - 285648,9 тыс. рублей;</w:t>
            </w:r>
          </w:p>
          <w:p w:rsidR="008E6D57" w:rsidRDefault="008E6D57">
            <w:pPr>
              <w:pStyle w:val="ConsPlusNormal"/>
              <w:jc w:val="both"/>
            </w:pPr>
            <w:r>
              <w:t>2023 год - 330322,8 тыс. рублей;</w:t>
            </w:r>
          </w:p>
          <w:p w:rsidR="008E6D57" w:rsidRDefault="008E6D57">
            <w:pPr>
              <w:pStyle w:val="ConsPlusNormal"/>
              <w:jc w:val="both"/>
            </w:pPr>
            <w:r>
              <w:t>2024 год - 248520,6 тыс. рублей;</w:t>
            </w:r>
          </w:p>
          <w:p w:rsidR="008E6D57" w:rsidRDefault="008E6D57">
            <w:pPr>
              <w:pStyle w:val="ConsPlusNormal"/>
              <w:jc w:val="both"/>
            </w:pPr>
            <w:r>
              <w:t>2025 год - 166457,2 тыс. рублей.</w:t>
            </w:r>
          </w:p>
          <w:p w:rsidR="008E6D57" w:rsidRDefault="008E6D57">
            <w:pPr>
              <w:pStyle w:val="ConsPlusNormal"/>
              <w:jc w:val="both"/>
            </w:pPr>
            <w:r>
              <w:t>Объемы финансирования могут ежегодно уточняться</w:t>
            </w:r>
          </w:p>
        </w:tc>
      </w:tr>
      <w:tr w:rsidR="008E6D57">
        <w:tc>
          <w:tcPr>
            <w:tcW w:w="2839" w:type="dxa"/>
          </w:tcPr>
          <w:p w:rsidR="008E6D57" w:rsidRDefault="008E6D57">
            <w:pPr>
              <w:pStyle w:val="ConsPlusNormal"/>
              <w:jc w:val="both"/>
            </w:pPr>
            <w:r>
              <w:lastRenderedPageBreak/>
              <w:t>Ожидаемые социально-экономические результаты реализации Программы</w:t>
            </w:r>
          </w:p>
        </w:tc>
        <w:tc>
          <w:tcPr>
            <w:tcW w:w="6236" w:type="dxa"/>
          </w:tcPr>
          <w:p w:rsidR="008E6D57" w:rsidRDefault="008E6D57">
            <w:pPr>
              <w:pStyle w:val="ConsPlusNormal"/>
              <w:jc w:val="both"/>
            </w:pPr>
            <w:r>
              <w:t>В результате выполнения мероприятий Программы ожидается:</w:t>
            </w:r>
          </w:p>
          <w:p w:rsidR="008E6D57" w:rsidRDefault="008E6D57">
            <w:pPr>
              <w:pStyle w:val="ConsPlusNormal"/>
              <w:jc w:val="both"/>
            </w:pPr>
            <w:r>
              <w:t>снижение потребления энергетических ресурсов, используемых учреждениями и организациями муниципальной бюджетной сферы, к 2025 году не менее чем на 50% по отношению к 2010 году;</w:t>
            </w:r>
          </w:p>
          <w:p w:rsidR="008E6D57" w:rsidRDefault="008E6D57">
            <w:pPr>
              <w:pStyle w:val="ConsPlusNormal"/>
              <w:jc w:val="both"/>
            </w:pPr>
            <w:r>
              <w:t>снижение удельного суммарного расхода энергетических ресурсов в жилищном фонде к 2025 году не менее чем на 30% по отношению к 2010 году;</w:t>
            </w:r>
          </w:p>
          <w:p w:rsidR="008E6D57" w:rsidRDefault="008E6D57">
            <w:pPr>
              <w:pStyle w:val="ConsPlusNormal"/>
              <w:jc w:val="both"/>
            </w:pPr>
            <w:r>
              <w:t>снижение удельного расхода топлива на выработку тепловой энергии на тепловых электростанциях к 2025 году не менее чем на 40% по отношению к 2010 году;</w:t>
            </w:r>
          </w:p>
          <w:p w:rsidR="008E6D57" w:rsidRDefault="008E6D57">
            <w:pPr>
              <w:pStyle w:val="ConsPlusNormal"/>
              <w:jc w:val="both"/>
            </w:pPr>
            <w:r>
              <w:t>снижение потерь воды при транспортировке в общем объеме воды, поданной в водопроводную сеть, к 2025 году не менее чем на 30% по отношению к 2010 году</w:t>
            </w:r>
          </w:p>
        </w:tc>
      </w:tr>
    </w:tbl>
    <w:p w:rsidR="008E6D57" w:rsidRDefault="008E6D57">
      <w:pPr>
        <w:pStyle w:val="ConsPlusNormal"/>
        <w:jc w:val="both"/>
      </w:pPr>
    </w:p>
    <w:p w:rsidR="008E6D57" w:rsidRDefault="008E6D57">
      <w:pPr>
        <w:pStyle w:val="ConsPlusTitle"/>
        <w:jc w:val="center"/>
        <w:outlineLvl w:val="1"/>
      </w:pPr>
      <w:r>
        <w:t>2. Анализ ситуации</w:t>
      </w:r>
    </w:p>
    <w:p w:rsidR="008E6D57" w:rsidRDefault="008E6D57">
      <w:pPr>
        <w:pStyle w:val="ConsPlusNormal"/>
        <w:jc w:val="both"/>
      </w:pPr>
    </w:p>
    <w:p w:rsidR="008E6D57" w:rsidRDefault="008E6D57">
      <w:pPr>
        <w:pStyle w:val="ConsPlusTitle"/>
        <w:jc w:val="center"/>
        <w:outlineLvl w:val="2"/>
      </w:pPr>
      <w:r>
        <w:t>2.1. Общие данные</w:t>
      </w:r>
    </w:p>
    <w:p w:rsidR="008E6D57" w:rsidRDefault="008E6D57">
      <w:pPr>
        <w:pStyle w:val="ConsPlusNormal"/>
        <w:jc w:val="both"/>
      </w:pPr>
    </w:p>
    <w:p w:rsidR="008E6D57" w:rsidRDefault="008E6D57">
      <w:pPr>
        <w:pStyle w:val="ConsPlusNormal"/>
        <w:ind w:firstLine="540"/>
        <w:jc w:val="both"/>
      </w:pPr>
      <w:r>
        <w:t>Городской округ - город Барнаул является крупным населенным пунктом, занимающим территорию в 939,44 кв. км, включает в себя 5 административных районов: Железнодорожный, Индустриальный, Ленинский, Октябрьский, Центральный. На его территории находятся 15 поселков, 3 сельских пункта, 2 рабочих поселка, 5 станций. Среднегодовая численность населения за 2009 год составляет 651,6 тыс. человек. Плотность населения города - 0,7 тыс. человек на 1 кв. км. В городе насчитывается 1247 улиц, проспектов, переулков, проездов общей протяженностью 684 км, более 4 тыс. км сетей инженерных коммуникаций, около 12 млн кв. м жилищного фонда.</w:t>
      </w:r>
    </w:p>
    <w:p w:rsidR="008E6D57" w:rsidRDefault="008E6D57">
      <w:pPr>
        <w:pStyle w:val="ConsPlusNormal"/>
        <w:spacing w:before="220"/>
        <w:ind w:firstLine="540"/>
        <w:jc w:val="both"/>
      </w:pPr>
      <w:r>
        <w:t>Основные области применения данной Программы для городского хозяйства это: теплоснабжение, электроснабжение, водоснабжение, освещение, транспорт, альтернативные источники тепловой и электрической энергии и социальная сфера.</w:t>
      </w:r>
    </w:p>
    <w:p w:rsidR="008E6D57" w:rsidRDefault="008E6D57">
      <w:pPr>
        <w:pStyle w:val="ConsPlusNormal"/>
        <w:jc w:val="both"/>
      </w:pPr>
    </w:p>
    <w:p w:rsidR="008E6D57" w:rsidRDefault="008E6D57">
      <w:pPr>
        <w:pStyle w:val="ConsPlusTitle"/>
        <w:jc w:val="center"/>
        <w:outlineLvl w:val="2"/>
      </w:pPr>
      <w:r>
        <w:t>2.2. Теплоснабжение</w:t>
      </w:r>
    </w:p>
    <w:p w:rsidR="008E6D57" w:rsidRDefault="008E6D57">
      <w:pPr>
        <w:pStyle w:val="ConsPlusNormal"/>
        <w:jc w:val="both"/>
      </w:pPr>
    </w:p>
    <w:p w:rsidR="008E6D57" w:rsidRDefault="008E6D57">
      <w:pPr>
        <w:pStyle w:val="ConsPlusNormal"/>
        <w:ind w:firstLine="540"/>
        <w:jc w:val="both"/>
      </w:pPr>
      <w:r>
        <w:t>Централизованное теплоснабжение городского округа - города Барнаула осуществляется при помощи трех ТЭЦ, одной газотурбинной ТЭЦ и семидесяти котельных. Все теплоэлектростанции города производят как тепловую, так и электрическую энергию. Основной вид топлива на них - уголь. На ТЭЦ-2 и ТЭЦ-3 имеются котлы, работающие на природном газе, но они подключаются к работе лишь в периоды сильных морозов. Газ на этих ТЭЦ используется как резервный вид топлива.</w:t>
      </w:r>
    </w:p>
    <w:p w:rsidR="008E6D57" w:rsidRDefault="008E6D57">
      <w:pPr>
        <w:pStyle w:val="ConsPlusNormal"/>
        <w:spacing w:before="220"/>
        <w:ind w:firstLine="540"/>
        <w:jc w:val="both"/>
      </w:pPr>
      <w:r>
        <w:t>Система теплоснабжения городского округа - города Барнаула является самой сложной теплофикационной системой в Алтайском крае. Протяженность тепловых сетей в двухтрубном исполнении составляет более 700 км, из них магистральных тепловых сетей - более 200 км, внутриквартальных - около 500 км.</w:t>
      </w:r>
    </w:p>
    <w:p w:rsidR="008E6D57" w:rsidRDefault="008E6D57">
      <w:pPr>
        <w:pStyle w:val="ConsPlusNormal"/>
        <w:spacing w:before="220"/>
        <w:ind w:firstLine="540"/>
        <w:jc w:val="both"/>
      </w:pPr>
      <w:r>
        <w:lastRenderedPageBreak/>
        <w:t>Анализ показывает, что старение энергетического оборудования происходит быстрее, чем его восстановление. К настоящему моменту износ оборудования ТЭЦ и тепловых сетей приближается к 70%. Потери тепловой энергии при выработке составляют 2,56%, при транспортировке 17,61%. Удельная аварийность магистральных тепловых сетей 0,84 единиц на 1 км, внутриквартальных - 1,4 единиц на 1 км. Коэффициент полезного действия котельного оборудования, работающего на угле, - 56,7, на природном газе - 91,3, на мазуте - 82,5.</w:t>
      </w:r>
    </w:p>
    <w:p w:rsidR="008E6D57" w:rsidRDefault="008E6D57">
      <w:pPr>
        <w:pStyle w:val="ConsPlusNormal"/>
        <w:spacing w:before="220"/>
        <w:ind w:firstLine="540"/>
        <w:jc w:val="both"/>
      </w:pPr>
      <w:r>
        <w:t>Объемы потребления тепловой энергии по городу в 2009 году распределились следующим образом:</w:t>
      </w:r>
    </w:p>
    <w:p w:rsidR="008E6D57" w:rsidRDefault="008E6D57">
      <w:pPr>
        <w:pStyle w:val="ConsPlusNormal"/>
        <w:spacing w:before="220"/>
        <w:ind w:firstLine="540"/>
        <w:jc w:val="both"/>
      </w:pPr>
      <w:r>
        <w:t>- жилищный фонд - 60,98%;</w:t>
      </w:r>
    </w:p>
    <w:p w:rsidR="008E6D57" w:rsidRDefault="008E6D57">
      <w:pPr>
        <w:pStyle w:val="ConsPlusNormal"/>
        <w:spacing w:before="220"/>
        <w:ind w:firstLine="540"/>
        <w:jc w:val="both"/>
      </w:pPr>
      <w:r>
        <w:t>- бюджетная сфера - 9,65%;</w:t>
      </w:r>
    </w:p>
    <w:p w:rsidR="008E6D57" w:rsidRDefault="008E6D57">
      <w:pPr>
        <w:pStyle w:val="ConsPlusNormal"/>
        <w:spacing w:before="220"/>
        <w:ind w:firstLine="540"/>
        <w:jc w:val="both"/>
      </w:pPr>
      <w:r>
        <w:t>- промышленность и предпринимательство - 29,37%.</w:t>
      </w:r>
    </w:p>
    <w:p w:rsidR="008E6D57" w:rsidRDefault="008E6D57">
      <w:pPr>
        <w:pStyle w:val="ConsPlusNormal"/>
        <w:spacing w:before="220"/>
        <w:ind w:firstLine="540"/>
        <w:jc w:val="both"/>
      </w:pPr>
      <w:r>
        <w:t>Учитывая, что в настоящее время более половины вырабатываемой тепловой энергии направлено на теплоснабжение жилищного фонда, энергосбережение в системе теплоснабжения приобретает все более ярко выраженную экономическую окраску.</w:t>
      </w:r>
    </w:p>
    <w:p w:rsidR="008E6D57" w:rsidRDefault="008E6D57">
      <w:pPr>
        <w:pStyle w:val="ConsPlusNormal"/>
        <w:spacing w:before="220"/>
        <w:ind w:firstLine="540"/>
        <w:jc w:val="both"/>
      </w:pPr>
      <w:r>
        <w:t>Существующая система транспортирования тепловой энергии сопровождается значительными ее потерями, в связи с чем является высокозатратной и, как следствие, дорогостоящей для потребителей.</w:t>
      </w:r>
    </w:p>
    <w:p w:rsidR="008E6D57" w:rsidRDefault="008E6D57">
      <w:pPr>
        <w:pStyle w:val="ConsPlusNormal"/>
        <w:spacing w:before="220"/>
        <w:ind w:firstLine="540"/>
        <w:jc w:val="both"/>
      </w:pPr>
      <w:r>
        <w:t>Одним из перспективных направлений повышения надежности централизованного теплоснабжения является постепенная реконструкция существующих теплосетей и сооружение новых на основе современных технологий, что позволит решить одновременно несколько проблем на многие десятилетия.</w:t>
      </w:r>
    </w:p>
    <w:p w:rsidR="008E6D57" w:rsidRDefault="008E6D57">
      <w:pPr>
        <w:pStyle w:val="ConsPlusNormal"/>
        <w:spacing w:before="220"/>
        <w:ind w:firstLine="540"/>
        <w:jc w:val="both"/>
      </w:pPr>
      <w:r>
        <w:t>До 2015 года ОАО "ГТ-ТЭЦ Энерго" планирует построить в городе Барнауле еще две электростанции - газотурбинную ТЭЦ-2 и газотурбинную ТЭЦ-3 установленной мощностью по 36 МВт каждая (на базе газотурбинных энергоблоков ГТЭ-009 номинальной мощностью 9 МВт). После проведения реабилитационных мер стало возможным продолжение работ по привлечению инвестиций в строительство газотурбинной теплоэлектростанции "Барнаульская ТЭЦ-4", которую планируется разместить на площадке рядом с ТЭЦ-3, что вдвое уменьшит затраты на строительство за счет использования уже имеющейся инфраструктуры действующей станции.</w:t>
      </w:r>
    </w:p>
    <w:p w:rsidR="008E6D57" w:rsidRDefault="008E6D57">
      <w:pPr>
        <w:pStyle w:val="ConsPlusNormal"/>
        <w:spacing w:before="220"/>
        <w:ind w:firstLine="540"/>
        <w:jc w:val="both"/>
      </w:pPr>
      <w:r>
        <w:t>Для повышения надежности теплоснабжения города, рационального использования топливно-энергетических ресурсов, снижения потерь при производстве и транспортировки тепла необходимы:</w:t>
      </w:r>
    </w:p>
    <w:p w:rsidR="008E6D57" w:rsidRDefault="008E6D57">
      <w:pPr>
        <w:pStyle w:val="ConsPlusNormal"/>
        <w:spacing w:before="220"/>
        <w:ind w:firstLine="540"/>
        <w:jc w:val="both"/>
      </w:pPr>
      <w:r>
        <w:t>реконструкция существующих и строительство новых тепловых сетей с применением новых современных энергоэффективных материалов и технологий;</w:t>
      </w:r>
    </w:p>
    <w:p w:rsidR="008E6D57" w:rsidRDefault="008E6D57">
      <w:pPr>
        <w:pStyle w:val="ConsPlusNormal"/>
        <w:spacing w:before="220"/>
        <w:ind w:firstLine="540"/>
        <w:jc w:val="both"/>
      </w:pPr>
      <w:r>
        <w:t>использование более экономичных видов топлива при производстве тепловой энергии;</w:t>
      </w:r>
    </w:p>
    <w:p w:rsidR="008E6D57" w:rsidRDefault="008E6D57">
      <w:pPr>
        <w:pStyle w:val="ConsPlusNormal"/>
        <w:spacing w:before="220"/>
        <w:ind w:firstLine="540"/>
        <w:jc w:val="both"/>
      </w:pPr>
      <w:r>
        <w:t>оснащение максимально возможного количества объектов городского хозяйства, жилищного фонда и организаций муниципальной бюджетной сферы приборами учета и регулирования расхода энергоресурсов и воды, контроль за их использованием.</w:t>
      </w:r>
    </w:p>
    <w:p w:rsidR="008E6D57" w:rsidRDefault="008E6D57">
      <w:pPr>
        <w:pStyle w:val="ConsPlusNormal"/>
        <w:jc w:val="both"/>
      </w:pPr>
    </w:p>
    <w:p w:rsidR="008E6D57" w:rsidRDefault="008E6D57">
      <w:pPr>
        <w:pStyle w:val="ConsPlusTitle"/>
        <w:jc w:val="center"/>
        <w:outlineLvl w:val="2"/>
      </w:pPr>
      <w:r>
        <w:t>2.3. Электроснабжение</w:t>
      </w:r>
    </w:p>
    <w:p w:rsidR="008E6D57" w:rsidRDefault="008E6D57">
      <w:pPr>
        <w:pStyle w:val="ConsPlusNormal"/>
        <w:jc w:val="both"/>
      </w:pPr>
    </w:p>
    <w:p w:rsidR="008E6D57" w:rsidRDefault="008E6D57">
      <w:pPr>
        <w:pStyle w:val="ConsPlusNormal"/>
        <w:ind w:firstLine="540"/>
        <w:jc w:val="both"/>
      </w:pPr>
      <w:r>
        <w:t xml:space="preserve">В 2009 году потребление электрической энергии по городу от общего объема в промышленности и строительстве составило 80,35%, в жилищном фонде - 18,86%, в бюджетной сфере - 0,79%. Схема электроснабжения Барнаульского узла является дефицитной и наиболее проблематичной по надежности электроснабжения. Основные приемные электрические </w:t>
      </w:r>
      <w:r>
        <w:lastRenderedPageBreak/>
        <w:t>подстанции "Чесноковская" и "Власиха", построенные в 1963 - 1966 годах, подлежат реконструкции в связи с полным моральным и физическим износом оборудования и предельной загрузкой трансформаторов. Износ по электрическим сетям, трансформаторным и распределительным подстанциям по городу в целом достигает 59%. Повреждаемость сетей - 0,58 единиц на 1 км, потери электрической энергии при ее передаче - 16,36%.</w:t>
      </w:r>
    </w:p>
    <w:p w:rsidR="008E6D57" w:rsidRDefault="008E6D57">
      <w:pPr>
        <w:pStyle w:val="ConsPlusNormal"/>
        <w:spacing w:before="220"/>
        <w:ind w:firstLine="540"/>
        <w:jc w:val="both"/>
      </w:pPr>
      <w:r>
        <w:t>В городском округе - городе Барнауле с увеличением строительства жилья и объектов административно-торгового и социально-бытового назначения увеличиваются коммунально-бытовые нагрузки. Так как ввод некоторых объектов, предусмотренных схемами развития Алтайской энергосистемы и г. Барнаула, задерживается, на отдельных электрических подстанциях города перегружены силовые трансформаторы или отсутствует возможность подключения вновь заявленной потребителями мощности к электрическим сетям.</w:t>
      </w:r>
    </w:p>
    <w:p w:rsidR="008E6D57" w:rsidRDefault="008E6D57">
      <w:pPr>
        <w:pStyle w:val="ConsPlusNormal"/>
        <w:spacing w:before="220"/>
        <w:ind w:firstLine="540"/>
        <w:jc w:val="both"/>
      </w:pPr>
      <w:r>
        <w:t>Для повышения надежности электроснабжения города, снижения аварийности на сетях и потерь электроэнергии при транспортировке необходимы:</w:t>
      </w:r>
    </w:p>
    <w:p w:rsidR="008E6D57" w:rsidRDefault="008E6D57">
      <w:pPr>
        <w:pStyle w:val="ConsPlusNormal"/>
        <w:spacing w:before="220"/>
        <w:ind w:firstLine="540"/>
        <w:jc w:val="both"/>
      </w:pPr>
      <w:r>
        <w:t>- реконструкция значительного количества электрических подстанций и замена трансформаторов как по причине износа, так и по причине недостаточности мощности;</w:t>
      </w:r>
    </w:p>
    <w:p w:rsidR="008E6D57" w:rsidRDefault="008E6D57">
      <w:pPr>
        <w:pStyle w:val="ConsPlusNormal"/>
        <w:spacing w:before="220"/>
        <w:ind w:firstLine="540"/>
        <w:jc w:val="both"/>
      </w:pPr>
      <w:r>
        <w:t>- развитие сетевого хозяйства и замена существующих сетей на провода большего сечения.</w:t>
      </w:r>
    </w:p>
    <w:p w:rsidR="008E6D57" w:rsidRDefault="008E6D57">
      <w:pPr>
        <w:pStyle w:val="ConsPlusNormal"/>
        <w:jc w:val="both"/>
      </w:pPr>
    </w:p>
    <w:p w:rsidR="008E6D57" w:rsidRDefault="008E6D57">
      <w:pPr>
        <w:pStyle w:val="ConsPlusTitle"/>
        <w:jc w:val="center"/>
        <w:outlineLvl w:val="2"/>
      </w:pPr>
      <w:r>
        <w:t>2.4. Водоснабжение</w:t>
      </w:r>
    </w:p>
    <w:p w:rsidR="008E6D57" w:rsidRDefault="008E6D57">
      <w:pPr>
        <w:pStyle w:val="ConsPlusNormal"/>
        <w:jc w:val="both"/>
      </w:pPr>
    </w:p>
    <w:p w:rsidR="008E6D57" w:rsidRDefault="008E6D57">
      <w:pPr>
        <w:pStyle w:val="ConsPlusNormal"/>
        <w:ind w:firstLine="540"/>
        <w:jc w:val="both"/>
      </w:pPr>
      <w:r>
        <w:t>Городской округ - город Барнаул имеет централизованную систему хозяйственно-питьевого водопровода, которая обеспечивает водой промышленные предприятия и население города. Суммарная подача воды в город составляет 240 - 300 тыс. куб. м/сутки, в том числе 10 - 20 тыс. куб. м/сутки - из подземных водозаборов. Общая протяженность сетей водопровода в г. Барнауле более 1100 км, из них магистральных водоводов - более 80 км.</w:t>
      </w:r>
    </w:p>
    <w:p w:rsidR="008E6D57" w:rsidRDefault="008E6D57">
      <w:pPr>
        <w:pStyle w:val="ConsPlusNormal"/>
        <w:spacing w:before="220"/>
        <w:ind w:firstLine="540"/>
        <w:jc w:val="both"/>
      </w:pPr>
      <w:r>
        <w:t>Источником водоснабжения служит река Обь и подземные воды.</w:t>
      </w:r>
    </w:p>
    <w:p w:rsidR="008E6D57" w:rsidRDefault="008E6D57">
      <w:pPr>
        <w:pStyle w:val="ConsPlusNormal"/>
        <w:spacing w:before="220"/>
        <w:ind w:firstLine="540"/>
        <w:jc w:val="both"/>
      </w:pPr>
      <w:r>
        <w:t>Из реки Обь вода забирается в систему городского водопровода двумя речными водозаборами, расположенными на левом берегу реки выше по течению относительно основной территории застройки города. Производительность первого речного водозабора руслового типа, введенного в эксплуатацию в 1965 году, составляет 100 тыс. куб. м/сутки, второго речного водозабора ковшевого типа, введенного в эксплуатацию в 1983 году, - 230 тыс. куб. м/сутки. В городе также эксплуатируется 53 артезианских водозаборных узла.</w:t>
      </w:r>
    </w:p>
    <w:p w:rsidR="008E6D57" w:rsidRDefault="008E6D57">
      <w:pPr>
        <w:pStyle w:val="ConsPlusNormal"/>
        <w:spacing w:before="220"/>
        <w:ind w:firstLine="540"/>
        <w:jc w:val="both"/>
      </w:pPr>
      <w:r>
        <w:t>С речных водозаборов вода поступает на площадку очистных сооружений, состоящую из независимых комплексов ВОС-1 и ВОС-2, с производительностью 200 и 100 тыс. куб. м/сутки соответственно. На площадках установлены: смесители вихревого типа, горизонтальные отстойники, скорые фильтры, блок реагентного хозяйства, хлораторные.</w:t>
      </w:r>
    </w:p>
    <w:p w:rsidR="008E6D57" w:rsidRDefault="008E6D57">
      <w:pPr>
        <w:pStyle w:val="ConsPlusNormal"/>
        <w:spacing w:before="220"/>
        <w:ind w:firstLine="540"/>
        <w:jc w:val="both"/>
      </w:pPr>
      <w:r>
        <w:t>После очистки вода подается в 5 резервуаров чистой воды, каждый емкостью по 3000 куб. м. Из резервуаров вода по трем ниткам водоводов диаметром 900, 1200, 1400 мм самотеком поступает на площадку насосной станции II-го подъема на Павловском тракте и далее в разводящие сети потребителям.</w:t>
      </w:r>
    </w:p>
    <w:p w:rsidR="008E6D57" w:rsidRDefault="008E6D57">
      <w:pPr>
        <w:pStyle w:val="ConsPlusNormal"/>
        <w:spacing w:before="220"/>
        <w:ind w:firstLine="540"/>
        <w:jc w:val="both"/>
      </w:pPr>
      <w:r>
        <w:t>Насосная станция II-го подъема, производительностью 409 тыс. куб. м сутки, подает воду в пять резервуаров, размещенных на площадке насосной станции III-го подъема емкостью по 10 тыс. куб. м каждый, и, частично, - в разводящие сети.</w:t>
      </w:r>
    </w:p>
    <w:p w:rsidR="008E6D57" w:rsidRDefault="008E6D57">
      <w:pPr>
        <w:pStyle w:val="ConsPlusNormal"/>
        <w:spacing w:before="220"/>
        <w:ind w:firstLine="540"/>
        <w:jc w:val="both"/>
      </w:pPr>
      <w:r>
        <w:t>Напорно-разводящая сеть основной городской застройкой разделена на зоны из условия высотного расположения по рельефу местности и удаленности от головных сооружений. Сложившаяся схема водопроводных сетей имеет 5 зон: Верхнюю, Среднюю, Юго-Западную и Нижнюю с Южной подзоной.</w:t>
      </w:r>
    </w:p>
    <w:p w:rsidR="008E6D57" w:rsidRDefault="008E6D57">
      <w:pPr>
        <w:pStyle w:val="ConsPlusNormal"/>
        <w:spacing w:before="220"/>
        <w:ind w:firstLine="540"/>
        <w:jc w:val="both"/>
      </w:pPr>
      <w:r>
        <w:lastRenderedPageBreak/>
        <w:t>Рельеф города пересеченный. Абсолютные отметки земли по зонам от 140 до 242 метров.</w:t>
      </w:r>
    </w:p>
    <w:p w:rsidR="008E6D57" w:rsidRDefault="008E6D57">
      <w:pPr>
        <w:pStyle w:val="ConsPlusNormal"/>
        <w:spacing w:before="220"/>
        <w:ind w:firstLine="540"/>
        <w:jc w:val="both"/>
      </w:pPr>
      <w:r>
        <w:t>Износ водопроводных сетей по городу в целом составляет 65%.</w:t>
      </w:r>
    </w:p>
    <w:p w:rsidR="008E6D57" w:rsidRDefault="008E6D57">
      <w:pPr>
        <w:pStyle w:val="ConsPlusNormal"/>
        <w:spacing w:before="220"/>
        <w:ind w:firstLine="540"/>
        <w:jc w:val="both"/>
      </w:pPr>
      <w:r>
        <w:t>Значительные расходы несут предприятия водоснабжения города на приобретение электроэнергии, сократить которое необходимо путем реконструкции и модернизации несовершенного и изношенного энергетического оборудования.</w:t>
      </w:r>
    </w:p>
    <w:p w:rsidR="008E6D57" w:rsidRDefault="008E6D57">
      <w:pPr>
        <w:pStyle w:val="ConsPlusNormal"/>
        <w:spacing w:before="220"/>
        <w:ind w:firstLine="540"/>
        <w:jc w:val="both"/>
      </w:pPr>
      <w:r>
        <w:t>Для снижения аварийности, повышения надежности работы водоснабжения города, уменьшения затрат на производственные нужды необходимо:</w:t>
      </w:r>
    </w:p>
    <w:p w:rsidR="008E6D57" w:rsidRDefault="008E6D57">
      <w:pPr>
        <w:pStyle w:val="ConsPlusNormal"/>
        <w:spacing w:before="220"/>
        <w:ind w:firstLine="540"/>
        <w:jc w:val="both"/>
      </w:pPr>
      <w:r>
        <w:t>реконструкция значительного количества водопроводных сетей;</w:t>
      </w:r>
    </w:p>
    <w:p w:rsidR="008E6D57" w:rsidRDefault="008E6D57">
      <w:pPr>
        <w:pStyle w:val="ConsPlusNormal"/>
        <w:spacing w:before="220"/>
        <w:ind w:firstLine="540"/>
        <w:jc w:val="both"/>
      </w:pPr>
      <w:r>
        <w:t>установка частотно-регулируемых приводов на насосные агрегаты;</w:t>
      </w:r>
    </w:p>
    <w:p w:rsidR="008E6D57" w:rsidRDefault="008E6D57">
      <w:pPr>
        <w:pStyle w:val="ConsPlusNormal"/>
        <w:spacing w:before="220"/>
        <w:ind w:firstLine="540"/>
        <w:jc w:val="both"/>
      </w:pPr>
      <w:r>
        <w:t>замена насосных агрегатов на менее энергоемкие;</w:t>
      </w:r>
    </w:p>
    <w:p w:rsidR="008E6D57" w:rsidRDefault="008E6D57">
      <w:pPr>
        <w:pStyle w:val="ConsPlusNormal"/>
        <w:spacing w:before="220"/>
        <w:ind w:firstLine="540"/>
        <w:jc w:val="both"/>
      </w:pPr>
      <w:r>
        <w:t>модернизация скорых фильтров водопроводно-очистных сооружений с внедрением водовоздушной промывки и заменой запорно-регулирующей арматуры.</w:t>
      </w:r>
    </w:p>
    <w:p w:rsidR="008E6D57" w:rsidRDefault="008E6D57">
      <w:pPr>
        <w:pStyle w:val="ConsPlusNormal"/>
        <w:jc w:val="both"/>
      </w:pPr>
    </w:p>
    <w:p w:rsidR="008E6D57" w:rsidRDefault="008E6D57">
      <w:pPr>
        <w:pStyle w:val="ConsPlusTitle"/>
        <w:jc w:val="center"/>
        <w:outlineLvl w:val="2"/>
      </w:pPr>
      <w:r>
        <w:t>2.5. Уличное освещение</w:t>
      </w:r>
    </w:p>
    <w:p w:rsidR="008E6D57" w:rsidRDefault="008E6D57">
      <w:pPr>
        <w:pStyle w:val="ConsPlusNormal"/>
        <w:jc w:val="both"/>
      </w:pPr>
    </w:p>
    <w:p w:rsidR="008E6D57" w:rsidRDefault="008E6D57">
      <w:pPr>
        <w:pStyle w:val="ConsPlusNormal"/>
        <w:ind w:firstLine="540"/>
        <w:jc w:val="both"/>
      </w:pPr>
      <w:r>
        <w:t>В настоящее время в городском округе - городе Барнауле эксплуатируется более 14400 светильников наружного освещения. Протяженность осветительных сетей составляет более 518 км.</w:t>
      </w:r>
    </w:p>
    <w:p w:rsidR="008E6D57" w:rsidRDefault="008E6D57">
      <w:pPr>
        <w:pStyle w:val="ConsPlusNormal"/>
        <w:spacing w:before="220"/>
        <w:ind w:firstLine="540"/>
        <w:jc w:val="both"/>
      </w:pPr>
      <w:r>
        <w:t>В течение последних лет ведется работа по снижению мощности освещения. Основной задачей является установка новых энергоэффективных светильников.</w:t>
      </w:r>
    </w:p>
    <w:p w:rsidR="008E6D57" w:rsidRDefault="008E6D57">
      <w:pPr>
        <w:pStyle w:val="ConsPlusNormal"/>
        <w:spacing w:before="220"/>
        <w:ind w:firstLine="540"/>
        <w:jc w:val="both"/>
      </w:pPr>
      <w:r>
        <w:t xml:space="preserve">В соответствии с положениями Федерального </w:t>
      </w:r>
      <w:hyperlink r:id="rId36">
        <w:r>
          <w:rPr>
            <w:color w:val="0000FF"/>
          </w:rPr>
          <w:t>закона</w:t>
        </w:r>
      </w:hyperlink>
      <w:r>
        <w:t xml:space="preserve"> N 261-ФЗ "Об энергосбережении и о повышении энергетической эффективности и о внесении изменений в отдельные законодательные акты Российской Федерации" все лампы накаливания мощностью более 100 Вт с 1 января 2011 года выведут из товарооборота. На начало 2010 года в эксплуатации находилось около 2900 светильников с лампами накаливания, которые необходимо заменить. С начала 2010 года 395 светильников с лампами накаливания мощностью 150 Вт заменены на светильники с натриевыми лампами мощностью 70 Вт. Несмотря на то, что мощность освещения при этом снизилась более чем вдвое, освещение улиц малоэтажной застройки значительно улучшилось. Также ведутся работы по установке светодиодных светильников наружного освещения. Данные мероприятия имеют крайне короткий срок окупаемости и высокий экономический и энергосберегающий эффект.</w:t>
      </w:r>
    </w:p>
    <w:p w:rsidR="008E6D57" w:rsidRDefault="008E6D57">
      <w:pPr>
        <w:pStyle w:val="ConsPlusNormal"/>
        <w:spacing w:before="220"/>
        <w:ind w:firstLine="540"/>
        <w:jc w:val="both"/>
      </w:pPr>
      <w:r>
        <w:t>Для повышения надежности работы городского уличного освещения и снижения затрат на оплату электроэнергии необходимо произвести замену светильников с лампами накаливания на светильники с более энергоэффективными и менее энергоемкими лампами.</w:t>
      </w:r>
    </w:p>
    <w:p w:rsidR="008E6D57" w:rsidRDefault="008E6D57">
      <w:pPr>
        <w:pStyle w:val="ConsPlusNormal"/>
        <w:jc w:val="both"/>
      </w:pPr>
    </w:p>
    <w:p w:rsidR="008E6D57" w:rsidRDefault="008E6D57">
      <w:pPr>
        <w:pStyle w:val="ConsPlusTitle"/>
        <w:jc w:val="center"/>
        <w:outlineLvl w:val="2"/>
      </w:pPr>
      <w:r>
        <w:t>2.6. Электрический транспорт</w:t>
      </w:r>
    </w:p>
    <w:p w:rsidR="008E6D57" w:rsidRDefault="008E6D57">
      <w:pPr>
        <w:pStyle w:val="ConsPlusNormal"/>
        <w:jc w:val="both"/>
      </w:pPr>
    </w:p>
    <w:p w:rsidR="008E6D57" w:rsidRDefault="008E6D57">
      <w:pPr>
        <w:pStyle w:val="ConsPlusNormal"/>
        <w:ind w:firstLine="540"/>
        <w:jc w:val="both"/>
      </w:pPr>
      <w:r>
        <w:t>К концу 2009 года маршрутная сеть общественного электротранспорта состояла из 13 маршрутов: 10 трамвайных, 3 троллейбусных, перевозки на которых осуществлялись с посадкой и высадкой пассажиров на остановочных пунктах. Внутригородские перевозки осуществлялись одним муниципальным предприятием - МУП "Горэлектротранс" г. Барнаула, при помощи 254 трамвайных вагонов и 63 троллейбусов.</w:t>
      </w:r>
    </w:p>
    <w:p w:rsidR="008E6D57" w:rsidRDefault="008E6D57">
      <w:pPr>
        <w:pStyle w:val="ConsPlusNormal"/>
        <w:spacing w:before="220"/>
        <w:ind w:firstLine="540"/>
        <w:jc w:val="both"/>
      </w:pPr>
      <w:r>
        <w:t>Маршрутная трамвайная и троллейбусная сети, проходящие практически по всем центральным улицам и дорогам, по протяженности и разветвленности составляет более 190 км контактной сети одиночного пути. Количество тяговых подстанций - 24 шт.</w:t>
      </w:r>
    </w:p>
    <w:p w:rsidR="008E6D57" w:rsidRDefault="008E6D57">
      <w:pPr>
        <w:pStyle w:val="ConsPlusNormal"/>
        <w:spacing w:before="220"/>
        <w:ind w:firstLine="540"/>
        <w:jc w:val="both"/>
      </w:pPr>
      <w:r>
        <w:t xml:space="preserve">С 2007 года реализуется программа обновления троллейбусного парка. По ней </w:t>
      </w:r>
      <w:r>
        <w:lastRenderedPageBreak/>
        <w:t>осуществлялась сборка новых троллейбусов из машинокомплектов производства УП "Белкоммунмаш" города Минска. Кроме этого, МУП "Горэлектротранс" г. Барнаула производило капитально-восстановительный ремонт существующих троллейбусов и трамваев.</w:t>
      </w:r>
    </w:p>
    <w:p w:rsidR="008E6D57" w:rsidRDefault="008E6D57">
      <w:pPr>
        <w:pStyle w:val="ConsPlusNormal"/>
        <w:spacing w:before="220"/>
        <w:ind w:firstLine="540"/>
        <w:jc w:val="both"/>
      </w:pPr>
      <w:r>
        <w:t>В 2010 году продолжается перевод транспорта на работу по автоматизированной спутниковой системе диспетчерского управления ГЛОНАСС. На начало 2010 года установлено 160 блоков навигации на трамваях (97,6% от общего количества трамваев, ежедневно выходящих по маршрутам), троллейбусный парк полностью переведен на работу с данной спутниковой системой.</w:t>
      </w:r>
    </w:p>
    <w:p w:rsidR="008E6D57" w:rsidRDefault="008E6D57">
      <w:pPr>
        <w:pStyle w:val="ConsPlusNormal"/>
        <w:jc w:val="both"/>
      </w:pPr>
    </w:p>
    <w:p w:rsidR="008E6D57" w:rsidRDefault="008E6D57">
      <w:pPr>
        <w:pStyle w:val="ConsPlusTitle"/>
        <w:jc w:val="center"/>
        <w:outlineLvl w:val="2"/>
      </w:pPr>
      <w:r>
        <w:t>2.7. Альтернативные и возобновляемые источники энергии</w:t>
      </w:r>
    </w:p>
    <w:p w:rsidR="008E6D57" w:rsidRDefault="008E6D57">
      <w:pPr>
        <w:pStyle w:val="ConsPlusNormal"/>
        <w:jc w:val="both"/>
      </w:pPr>
    </w:p>
    <w:p w:rsidR="008E6D57" w:rsidRDefault="008E6D57">
      <w:pPr>
        <w:pStyle w:val="ConsPlusNormal"/>
        <w:ind w:firstLine="540"/>
        <w:jc w:val="both"/>
      </w:pPr>
      <w:r>
        <w:t>Годовая продолжительность солнечного сияния в городском округе - городе Барнауле в среднем составляет 1936 часов в год, что делает привлекательным использование солнечной энергии. Существует успешный опыт использования предприятиями и частными лицами солнечных коллекторов и фотоэлектрических преобразователей. Весьма перспективно использование так называемых систем пассивного солнечного отопления, которые позволяют использовать солнечное излучение для снижения потребности в отопительной тепловой энергии. На территории города имеются примеры использования ветрогенераторной установки сравнительно небольшой мощности, тепловых насосов.</w:t>
      </w:r>
    </w:p>
    <w:p w:rsidR="008E6D57" w:rsidRDefault="008E6D57">
      <w:pPr>
        <w:pStyle w:val="ConsPlusNormal"/>
        <w:spacing w:before="220"/>
        <w:ind w:firstLine="540"/>
        <w:jc w:val="both"/>
      </w:pPr>
      <w:r>
        <w:t>Немаловажным элементом энергосбережения с использованием альтернативных источников энергии являются топливно-энергетические ресурсы, полученные из отходов производства или побочных продуктов производственного технологического процесса. В ближайшее время возможно использование котельного оборудования, работающего на отходах промышленного и сельскохозяйственного производства.</w:t>
      </w:r>
    </w:p>
    <w:p w:rsidR="008E6D57" w:rsidRDefault="008E6D57">
      <w:pPr>
        <w:pStyle w:val="ConsPlusNormal"/>
        <w:spacing w:before="220"/>
        <w:ind w:firstLine="540"/>
        <w:jc w:val="both"/>
      </w:pPr>
      <w:r>
        <w:t>Использование альтернативных и возобновляемых источников энергии необходимо также внедрять на предприятиях муниципальной сферы. При этом требуется учитывать уже имеющийся опыт внедрения подобных технологий.</w:t>
      </w:r>
    </w:p>
    <w:p w:rsidR="008E6D57" w:rsidRDefault="008E6D57">
      <w:pPr>
        <w:pStyle w:val="ConsPlusNormal"/>
        <w:jc w:val="both"/>
      </w:pPr>
    </w:p>
    <w:p w:rsidR="008E6D57" w:rsidRDefault="008E6D57">
      <w:pPr>
        <w:pStyle w:val="ConsPlusTitle"/>
        <w:jc w:val="center"/>
        <w:outlineLvl w:val="2"/>
      </w:pPr>
      <w:r>
        <w:t>2.8. Социальная основа энергоэффективности</w:t>
      </w:r>
    </w:p>
    <w:p w:rsidR="008E6D57" w:rsidRDefault="008E6D57">
      <w:pPr>
        <w:pStyle w:val="ConsPlusNormal"/>
        <w:jc w:val="both"/>
      </w:pPr>
    </w:p>
    <w:p w:rsidR="008E6D57" w:rsidRDefault="008E6D57">
      <w:pPr>
        <w:pStyle w:val="ConsPlusNormal"/>
        <w:ind w:firstLine="540"/>
        <w:jc w:val="both"/>
      </w:pPr>
      <w:r>
        <w:t>Представители административного сектора, промышленности, жилищно-коммунального хозяйства испытывают недостаток информации о практических возможностях энергоэффективности и энергосбережения, способных положительно повлиять на их работу. Для того, чтобы повысить осведомленность в обществе и таким образом повысить спрос на услуги в области энергоэффективности и энергосбережения, необходимо распространить информацию по уже достигнутым результатам.</w:t>
      </w:r>
    </w:p>
    <w:p w:rsidR="008E6D57" w:rsidRDefault="008E6D57">
      <w:pPr>
        <w:pStyle w:val="ConsPlusNormal"/>
        <w:spacing w:before="220"/>
        <w:ind w:firstLine="540"/>
        <w:jc w:val="both"/>
      </w:pPr>
      <w:r>
        <w:t>В качестве организационных мероприятий для повышения энергетической эффективности необходимо:</w:t>
      </w:r>
    </w:p>
    <w:p w:rsidR="008E6D57" w:rsidRDefault="008E6D57">
      <w:pPr>
        <w:pStyle w:val="ConsPlusNormal"/>
        <w:spacing w:before="220"/>
        <w:ind w:firstLine="540"/>
        <w:jc w:val="both"/>
      </w:pPr>
      <w:r>
        <w:t>- информационное обеспечение мероприятий по энергосбережению в организациях муниципальной бюджетной сферы, в жилищном фонде и при новом строительстве;</w:t>
      </w:r>
    </w:p>
    <w:p w:rsidR="008E6D57" w:rsidRDefault="008E6D57">
      <w:pPr>
        <w:pStyle w:val="ConsPlusNormal"/>
        <w:spacing w:before="220"/>
        <w:ind w:firstLine="540"/>
        <w:jc w:val="both"/>
      </w:pPr>
      <w:r>
        <w:t>- прекращение размещения заказов на поставки электрических ламп накаливания для муниципальных нужд;</w:t>
      </w:r>
    </w:p>
    <w:p w:rsidR="008E6D57" w:rsidRDefault="008E6D57">
      <w:pPr>
        <w:pStyle w:val="ConsPlusNormal"/>
        <w:spacing w:before="220"/>
        <w:ind w:firstLine="540"/>
        <w:jc w:val="both"/>
      </w:pPr>
      <w:r>
        <w:t>- обеспечение энергетической эффективности зданий, строений, сооружений при проектировании, проведении строительства, реконструкции, капитального ремонта коммунальных объектов, находящихся в муниципальной собственности;</w:t>
      </w:r>
    </w:p>
    <w:p w:rsidR="008E6D57" w:rsidRDefault="008E6D57">
      <w:pPr>
        <w:pStyle w:val="ConsPlusNormal"/>
        <w:spacing w:before="220"/>
        <w:ind w:firstLine="540"/>
        <w:jc w:val="both"/>
      </w:pPr>
      <w:r>
        <w:t>- проведение энергетических обследований объектов муниципальной собственности, результаты которых подлежат учету при заключении энергосервисных договоров (контрактов), либо при проведении капитального ремонта объектов муниципальной собственности.</w:t>
      </w:r>
    </w:p>
    <w:p w:rsidR="008E6D57" w:rsidRDefault="008E6D57">
      <w:pPr>
        <w:pStyle w:val="ConsPlusNormal"/>
        <w:spacing w:before="220"/>
        <w:ind w:firstLine="540"/>
        <w:jc w:val="both"/>
      </w:pPr>
      <w:r>
        <w:lastRenderedPageBreak/>
        <w:t>Основными преимуществами решения проблемы энергоэффективности и энергосбережения являются:</w:t>
      </w:r>
    </w:p>
    <w:p w:rsidR="008E6D57" w:rsidRDefault="008E6D57">
      <w:pPr>
        <w:pStyle w:val="ConsPlusNormal"/>
        <w:spacing w:before="220"/>
        <w:ind w:firstLine="540"/>
        <w:jc w:val="both"/>
      </w:pPr>
      <w:r>
        <w:t>- комплексный подход к решению задачи энергосбережения;</w:t>
      </w:r>
    </w:p>
    <w:p w:rsidR="008E6D57" w:rsidRDefault="008E6D57">
      <w:pPr>
        <w:pStyle w:val="ConsPlusNormal"/>
        <w:spacing w:before="220"/>
        <w:ind w:firstLine="540"/>
        <w:jc w:val="both"/>
      </w:pPr>
      <w:r>
        <w:t>- распределение полномочий и ответственности исполнителей мероприятий Программы;</w:t>
      </w:r>
    </w:p>
    <w:p w:rsidR="008E6D57" w:rsidRDefault="008E6D57">
      <w:pPr>
        <w:pStyle w:val="ConsPlusNormal"/>
        <w:spacing w:before="220"/>
        <w:ind w:firstLine="540"/>
        <w:jc w:val="both"/>
      </w:pPr>
      <w:r>
        <w:t>- эффективное планирование и мониторинг результатов реализации Программы;</w:t>
      </w:r>
    </w:p>
    <w:p w:rsidR="008E6D57" w:rsidRDefault="008E6D57">
      <w:pPr>
        <w:pStyle w:val="ConsPlusNormal"/>
        <w:spacing w:before="220"/>
        <w:ind w:firstLine="540"/>
        <w:jc w:val="both"/>
      </w:pPr>
      <w:r>
        <w:t>- целевое финансирование комплекса энергосберегающих мероприятий.</w:t>
      </w:r>
    </w:p>
    <w:p w:rsidR="008E6D57" w:rsidRDefault="008E6D57">
      <w:pPr>
        <w:pStyle w:val="ConsPlusNormal"/>
        <w:spacing w:before="220"/>
        <w:ind w:firstLine="540"/>
        <w:jc w:val="both"/>
      </w:pPr>
      <w:r>
        <w:t>Анализ существующего энергопотребления объектами городского хозяйства позволяет сделать вывод о том, что реализация Программы позволит не только сэкономить топливно-энергетические ресурсы, но и провести модернизацию и реконструкцию городских инженерных коммуникаций и энергетического оборудования на объектах городского хозяйства за счет сэкономленных средств.</w:t>
      </w:r>
    </w:p>
    <w:p w:rsidR="008E6D57" w:rsidRDefault="008E6D57">
      <w:pPr>
        <w:pStyle w:val="ConsPlusNormal"/>
        <w:jc w:val="both"/>
      </w:pPr>
    </w:p>
    <w:p w:rsidR="008E6D57" w:rsidRDefault="008E6D57">
      <w:pPr>
        <w:pStyle w:val="ConsPlusTitle"/>
        <w:jc w:val="center"/>
        <w:outlineLvl w:val="1"/>
      </w:pPr>
      <w:r>
        <w:t>3. Основная цель и задачи Программы</w:t>
      </w:r>
    </w:p>
    <w:p w:rsidR="008E6D57" w:rsidRDefault="008E6D57">
      <w:pPr>
        <w:pStyle w:val="ConsPlusNormal"/>
        <w:jc w:val="center"/>
      </w:pPr>
    </w:p>
    <w:p w:rsidR="008E6D57" w:rsidRDefault="008E6D57">
      <w:pPr>
        <w:pStyle w:val="ConsPlusNormal"/>
        <w:jc w:val="center"/>
      </w:pPr>
      <w:r>
        <w:t xml:space="preserve">(в ред. </w:t>
      </w:r>
      <w:hyperlink r:id="rId37">
        <w:r>
          <w:rPr>
            <w:color w:val="0000FF"/>
          </w:rPr>
          <w:t>Постановления</w:t>
        </w:r>
      </w:hyperlink>
      <w:r>
        <w:t xml:space="preserve"> администрации города Барнаула</w:t>
      </w:r>
    </w:p>
    <w:p w:rsidR="008E6D57" w:rsidRDefault="008E6D57">
      <w:pPr>
        <w:pStyle w:val="ConsPlusNormal"/>
        <w:jc w:val="center"/>
      </w:pPr>
      <w:r>
        <w:t>от 17.03.2016 N 393)</w:t>
      </w:r>
    </w:p>
    <w:p w:rsidR="008E6D57" w:rsidRDefault="008E6D57">
      <w:pPr>
        <w:pStyle w:val="ConsPlusNormal"/>
        <w:jc w:val="both"/>
      </w:pPr>
    </w:p>
    <w:p w:rsidR="008E6D57" w:rsidRDefault="008E6D57">
      <w:pPr>
        <w:pStyle w:val="ConsPlusNormal"/>
        <w:ind w:firstLine="540"/>
        <w:jc w:val="both"/>
      </w:pPr>
      <w:r>
        <w:t>Целью Программы является энергосбережение и повышение энергоэффективности при транспортировке, использовании энергетических ресурсов на объектах муниципальной бюджетной сферы, жилищного фонда, систем коммунальной инфраструктуры, транспортного комплекса. Достижение поставленной цели основывается на решении следующих задач:</w:t>
      </w:r>
    </w:p>
    <w:p w:rsidR="008E6D57" w:rsidRDefault="008E6D57">
      <w:pPr>
        <w:pStyle w:val="ConsPlusNormal"/>
        <w:spacing w:before="220"/>
        <w:ind w:firstLine="540"/>
        <w:jc w:val="both"/>
      </w:pPr>
      <w:r>
        <w:t>обеспечение энергетической безопасности города Барнаула;</w:t>
      </w:r>
    </w:p>
    <w:p w:rsidR="008E6D57" w:rsidRDefault="008E6D57">
      <w:pPr>
        <w:pStyle w:val="ConsPlusNormal"/>
        <w:spacing w:before="220"/>
        <w:ind w:firstLine="540"/>
        <w:jc w:val="both"/>
      </w:pPr>
      <w:r>
        <w:t>проведение мероприятий, направленных на сокращение объемов потребления топливно-энергетических ресурсов;</w:t>
      </w:r>
    </w:p>
    <w:p w:rsidR="008E6D57" w:rsidRDefault="008E6D57">
      <w:pPr>
        <w:pStyle w:val="ConsPlusNormal"/>
        <w:spacing w:before="220"/>
        <w:ind w:firstLine="540"/>
        <w:jc w:val="both"/>
      </w:pPr>
      <w:r>
        <w:t>развитие информационного обеспечения мероприятий по энергосбережению и повышению энергетической эффективности.</w:t>
      </w:r>
    </w:p>
    <w:p w:rsidR="008E6D57" w:rsidRDefault="008E6D57">
      <w:pPr>
        <w:pStyle w:val="ConsPlusNormal"/>
        <w:jc w:val="both"/>
      </w:pPr>
    </w:p>
    <w:p w:rsidR="008E6D57" w:rsidRDefault="008E6D57">
      <w:pPr>
        <w:pStyle w:val="ConsPlusTitle"/>
        <w:jc w:val="center"/>
        <w:outlineLvl w:val="1"/>
      </w:pPr>
      <w:r>
        <w:t>4. Динамика планируемых значений целевых показателей</w:t>
      </w:r>
    </w:p>
    <w:p w:rsidR="008E6D57" w:rsidRDefault="008E6D57">
      <w:pPr>
        <w:pStyle w:val="ConsPlusTitle"/>
        <w:jc w:val="center"/>
      </w:pPr>
      <w:r>
        <w:t>реализации Программы</w:t>
      </w:r>
    </w:p>
    <w:p w:rsidR="008E6D57" w:rsidRDefault="008E6D57">
      <w:pPr>
        <w:pStyle w:val="ConsPlusNormal"/>
        <w:jc w:val="center"/>
      </w:pPr>
    </w:p>
    <w:p w:rsidR="008E6D57" w:rsidRDefault="008E6D57">
      <w:pPr>
        <w:pStyle w:val="ConsPlusNormal"/>
        <w:jc w:val="center"/>
      </w:pPr>
      <w:r>
        <w:t xml:space="preserve">(в ред. </w:t>
      </w:r>
      <w:hyperlink r:id="rId38">
        <w:r>
          <w:rPr>
            <w:color w:val="0000FF"/>
          </w:rPr>
          <w:t>Постановления</w:t>
        </w:r>
      </w:hyperlink>
      <w:r>
        <w:t xml:space="preserve"> администрации города Барнаула</w:t>
      </w:r>
    </w:p>
    <w:p w:rsidR="008E6D57" w:rsidRDefault="008E6D57">
      <w:pPr>
        <w:pStyle w:val="ConsPlusNormal"/>
        <w:jc w:val="center"/>
      </w:pPr>
      <w:r>
        <w:t>от 15.01.2024 N 34)</w:t>
      </w:r>
    </w:p>
    <w:p w:rsidR="008E6D57" w:rsidRDefault="008E6D57">
      <w:pPr>
        <w:pStyle w:val="ConsPlusNormal"/>
        <w:jc w:val="both"/>
      </w:pPr>
    </w:p>
    <w:p w:rsidR="008E6D57" w:rsidRDefault="008E6D57">
      <w:pPr>
        <w:pStyle w:val="ConsPlusNormal"/>
        <w:sectPr w:rsidR="008E6D57" w:rsidSect="00280DCA">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39"/>
        <w:gridCol w:w="2901"/>
        <w:gridCol w:w="1263"/>
        <w:gridCol w:w="680"/>
        <w:gridCol w:w="679"/>
        <w:gridCol w:w="679"/>
        <w:gridCol w:w="679"/>
        <w:gridCol w:w="679"/>
        <w:gridCol w:w="679"/>
        <w:gridCol w:w="679"/>
        <w:gridCol w:w="679"/>
        <w:gridCol w:w="679"/>
        <w:gridCol w:w="679"/>
        <w:gridCol w:w="740"/>
        <w:gridCol w:w="740"/>
        <w:gridCol w:w="740"/>
        <w:gridCol w:w="740"/>
        <w:gridCol w:w="740"/>
        <w:gridCol w:w="740"/>
      </w:tblGrid>
      <w:tr w:rsidR="008E6D57">
        <w:tc>
          <w:tcPr>
            <w:tcW w:w="624" w:type="dxa"/>
            <w:vMerge w:val="restart"/>
          </w:tcPr>
          <w:p w:rsidR="008E6D57" w:rsidRDefault="008E6D57">
            <w:pPr>
              <w:pStyle w:val="ConsPlusNormal"/>
              <w:jc w:val="center"/>
            </w:pPr>
            <w:r>
              <w:lastRenderedPageBreak/>
              <w:t>N п/п</w:t>
            </w:r>
          </w:p>
        </w:tc>
        <w:tc>
          <w:tcPr>
            <w:tcW w:w="2835" w:type="dxa"/>
            <w:vMerge w:val="restart"/>
          </w:tcPr>
          <w:p w:rsidR="008E6D57" w:rsidRDefault="008E6D57">
            <w:pPr>
              <w:pStyle w:val="ConsPlusNormal"/>
              <w:jc w:val="center"/>
            </w:pPr>
            <w:r>
              <w:t>Наименование показателей</w:t>
            </w:r>
          </w:p>
        </w:tc>
        <w:tc>
          <w:tcPr>
            <w:tcW w:w="1234" w:type="dxa"/>
            <w:vMerge w:val="restart"/>
          </w:tcPr>
          <w:p w:rsidR="008E6D57" w:rsidRDefault="008E6D57">
            <w:pPr>
              <w:pStyle w:val="ConsPlusNormal"/>
              <w:jc w:val="center"/>
            </w:pPr>
            <w:r>
              <w:t>Единица измерения</w:t>
            </w:r>
          </w:p>
        </w:tc>
        <w:tc>
          <w:tcPr>
            <w:tcW w:w="10984" w:type="dxa"/>
            <w:gridSpan w:val="16"/>
          </w:tcPr>
          <w:p w:rsidR="008E6D57" w:rsidRDefault="008E6D57">
            <w:pPr>
              <w:pStyle w:val="ConsPlusNormal"/>
              <w:jc w:val="center"/>
            </w:pPr>
            <w:r>
              <w:t>Значения целевых показателей по годам</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664" w:type="dxa"/>
          </w:tcPr>
          <w:p w:rsidR="008E6D57" w:rsidRDefault="008E6D57">
            <w:pPr>
              <w:pStyle w:val="ConsPlusNormal"/>
              <w:jc w:val="center"/>
            </w:pPr>
            <w:r>
              <w:t>2010 год</w:t>
            </w:r>
          </w:p>
        </w:tc>
        <w:tc>
          <w:tcPr>
            <w:tcW w:w="664" w:type="dxa"/>
          </w:tcPr>
          <w:p w:rsidR="008E6D57" w:rsidRDefault="008E6D57">
            <w:pPr>
              <w:pStyle w:val="ConsPlusNormal"/>
              <w:jc w:val="center"/>
            </w:pPr>
            <w:r>
              <w:t>2011 год</w:t>
            </w:r>
          </w:p>
        </w:tc>
        <w:tc>
          <w:tcPr>
            <w:tcW w:w="664" w:type="dxa"/>
          </w:tcPr>
          <w:p w:rsidR="008E6D57" w:rsidRDefault="008E6D57">
            <w:pPr>
              <w:pStyle w:val="ConsPlusNormal"/>
              <w:jc w:val="center"/>
            </w:pPr>
            <w:r>
              <w:t>2012 год</w:t>
            </w:r>
          </w:p>
        </w:tc>
        <w:tc>
          <w:tcPr>
            <w:tcW w:w="664" w:type="dxa"/>
          </w:tcPr>
          <w:p w:rsidR="008E6D57" w:rsidRDefault="008E6D57">
            <w:pPr>
              <w:pStyle w:val="ConsPlusNormal"/>
              <w:jc w:val="center"/>
            </w:pPr>
            <w:r>
              <w:t>2013 год</w:t>
            </w:r>
          </w:p>
        </w:tc>
        <w:tc>
          <w:tcPr>
            <w:tcW w:w="664" w:type="dxa"/>
          </w:tcPr>
          <w:p w:rsidR="008E6D57" w:rsidRDefault="008E6D57">
            <w:pPr>
              <w:pStyle w:val="ConsPlusNormal"/>
              <w:jc w:val="center"/>
            </w:pPr>
            <w:r>
              <w:t>2014 год</w:t>
            </w:r>
          </w:p>
        </w:tc>
        <w:tc>
          <w:tcPr>
            <w:tcW w:w="664" w:type="dxa"/>
          </w:tcPr>
          <w:p w:rsidR="008E6D57" w:rsidRDefault="008E6D57">
            <w:pPr>
              <w:pStyle w:val="ConsPlusNormal"/>
              <w:jc w:val="center"/>
            </w:pPr>
            <w:r>
              <w:t>2015 год</w:t>
            </w:r>
          </w:p>
        </w:tc>
        <w:tc>
          <w:tcPr>
            <w:tcW w:w="664" w:type="dxa"/>
          </w:tcPr>
          <w:p w:rsidR="008E6D57" w:rsidRDefault="008E6D57">
            <w:pPr>
              <w:pStyle w:val="ConsPlusNormal"/>
              <w:jc w:val="center"/>
            </w:pPr>
            <w:r>
              <w:t>2016 год</w:t>
            </w:r>
          </w:p>
        </w:tc>
        <w:tc>
          <w:tcPr>
            <w:tcW w:w="664" w:type="dxa"/>
          </w:tcPr>
          <w:p w:rsidR="008E6D57" w:rsidRDefault="008E6D57">
            <w:pPr>
              <w:pStyle w:val="ConsPlusNormal"/>
              <w:jc w:val="center"/>
            </w:pPr>
            <w:r>
              <w:t>2017 год</w:t>
            </w:r>
          </w:p>
        </w:tc>
        <w:tc>
          <w:tcPr>
            <w:tcW w:w="664" w:type="dxa"/>
          </w:tcPr>
          <w:p w:rsidR="008E6D57" w:rsidRDefault="008E6D57">
            <w:pPr>
              <w:pStyle w:val="ConsPlusNormal"/>
              <w:jc w:val="center"/>
            </w:pPr>
            <w:r>
              <w:t>2018 год</w:t>
            </w:r>
          </w:p>
        </w:tc>
        <w:tc>
          <w:tcPr>
            <w:tcW w:w="664" w:type="dxa"/>
          </w:tcPr>
          <w:p w:rsidR="008E6D57" w:rsidRDefault="008E6D57">
            <w:pPr>
              <w:pStyle w:val="ConsPlusNormal"/>
              <w:jc w:val="center"/>
            </w:pPr>
            <w:r>
              <w:t>2019 год</w:t>
            </w:r>
          </w:p>
        </w:tc>
        <w:tc>
          <w:tcPr>
            <w:tcW w:w="724" w:type="dxa"/>
          </w:tcPr>
          <w:p w:rsidR="008E6D57" w:rsidRDefault="008E6D57">
            <w:pPr>
              <w:pStyle w:val="ConsPlusNormal"/>
              <w:jc w:val="center"/>
            </w:pPr>
            <w:r>
              <w:t>2020 год</w:t>
            </w:r>
          </w:p>
        </w:tc>
        <w:tc>
          <w:tcPr>
            <w:tcW w:w="724" w:type="dxa"/>
          </w:tcPr>
          <w:p w:rsidR="008E6D57" w:rsidRDefault="008E6D57">
            <w:pPr>
              <w:pStyle w:val="ConsPlusNormal"/>
              <w:jc w:val="center"/>
            </w:pPr>
            <w:r>
              <w:t>2021 год</w:t>
            </w:r>
          </w:p>
        </w:tc>
        <w:tc>
          <w:tcPr>
            <w:tcW w:w="724" w:type="dxa"/>
          </w:tcPr>
          <w:p w:rsidR="008E6D57" w:rsidRDefault="008E6D57">
            <w:pPr>
              <w:pStyle w:val="ConsPlusNormal"/>
              <w:jc w:val="center"/>
            </w:pPr>
            <w:r>
              <w:t>2022 год</w:t>
            </w:r>
          </w:p>
        </w:tc>
        <w:tc>
          <w:tcPr>
            <w:tcW w:w="724" w:type="dxa"/>
          </w:tcPr>
          <w:p w:rsidR="008E6D57" w:rsidRDefault="008E6D57">
            <w:pPr>
              <w:pStyle w:val="ConsPlusNormal"/>
              <w:jc w:val="center"/>
            </w:pPr>
            <w:r>
              <w:t>2023 год</w:t>
            </w:r>
          </w:p>
        </w:tc>
        <w:tc>
          <w:tcPr>
            <w:tcW w:w="724" w:type="dxa"/>
          </w:tcPr>
          <w:p w:rsidR="008E6D57" w:rsidRDefault="008E6D57">
            <w:pPr>
              <w:pStyle w:val="ConsPlusNormal"/>
              <w:jc w:val="center"/>
            </w:pPr>
            <w:r>
              <w:t>2024 год</w:t>
            </w:r>
          </w:p>
        </w:tc>
        <w:tc>
          <w:tcPr>
            <w:tcW w:w="724" w:type="dxa"/>
          </w:tcPr>
          <w:p w:rsidR="008E6D57" w:rsidRDefault="008E6D57">
            <w:pPr>
              <w:pStyle w:val="ConsPlusNormal"/>
              <w:jc w:val="center"/>
            </w:pPr>
            <w:r>
              <w:t>2025 год</w:t>
            </w:r>
          </w:p>
        </w:tc>
      </w:tr>
      <w:tr w:rsidR="008E6D57">
        <w:tc>
          <w:tcPr>
            <w:tcW w:w="624" w:type="dxa"/>
          </w:tcPr>
          <w:p w:rsidR="008E6D57" w:rsidRDefault="008E6D57">
            <w:pPr>
              <w:pStyle w:val="ConsPlusNormal"/>
              <w:jc w:val="center"/>
            </w:pPr>
            <w:r>
              <w:t>1</w:t>
            </w:r>
          </w:p>
        </w:tc>
        <w:tc>
          <w:tcPr>
            <w:tcW w:w="2835" w:type="dxa"/>
          </w:tcPr>
          <w:p w:rsidR="008E6D57" w:rsidRDefault="008E6D57">
            <w:pPr>
              <w:pStyle w:val="ConsPlusNormal"/>
              <w:jc w:val="center"/>
            </w:pPr>
            <w:r>
              <w:t>2</w:t>
            </w:r>
          </w:p>
        </w:tc>
        <w:tc>
          <w:tcPr>
            <w:tcW w:w="1234" w:type="dxa"/>
          </w:tcPr>
          <w:p w:rsidR="008E6D57" w:rsidRDefault="008E6D57">
            <w:pPr>
              <w:pStyle w:val="ConsPlusNormal"/>
              <w:jc w:val="center"/>
            </w:pPr>
            <w:r>
              <w:t>3</w:t>
            </w:r>
          </w:p>
        </w:tc>
        <w:tc>
          <w:tcPr>
            <w:tcW w:w="664" w:type="dxa"/>
          </w:tcPr>
          <w:p w:rsidR="008E6D57" w:rsidRDefault="008E6D57">
            <w:pPr>
              <w:pStyle w:val="ConsPlusNormal"/>
              <w:jc w:val="center"/>
            </w:pPr>
            <w:r>
              <w:t>4</w:t>
            </w:r>
          </w:p>
        </w:tc>
        <w:tc>
          <w:tcPr>
            <w:tcW w:w="664" w:type="dxa"/>
          </w:tcPr>
          <w:p w:rsidR="008E6D57" w:rsidRDefault="008E6D57">
            <w:pPr>
              <w:pStyle w:val="ConsPlusNormal"/>
              <w:jc w:val="center"/>
            </w:pPr>
            <w:r>
              <w:t>5</w:t>
            </w:r>
          </w:p>
        </w:tc>
        <w:tc>
          <w:tcPr>
            <w:tcW w:w="664" w:type="dxa"/>
          </w:tcPr>
          <w:p w:rsidR="008E6D57" w:rsidRDefault="008E6D57">
            <w:pPr>
              <w:pStyle w:val="ConsPlusNormal"/>
              <w:jc w:val="center"/>
            </w:pPr>
            <w:r>
              <w:t>6</w:t>
            </w:r>
          </w:p>
        </w:tc>
        <w:tc>
          <w:tcPr>
            <w:tcW w:w="664" w:type="dxa"/>
          </w:tcPr>
          <w:p w:rsidR="008E6D57" w:rsidRDefault="008E6D57">
            <w:pPr>
              <w:pStyle w:val="ConsPlusNormal"/>
              <w:jc w:val="center"/>
            </w:pPr>
            <w:r>
              <w:t>7</w:t>
            </w:r>
          </w:p>
        </w:tc>
        <w:tc>
          <w:tcPr>
            <w:tcW w:w="664" w:type="dxa"/>
          </w:tcPr>
          <w:p w:rsidR="008E6D57" w:rsidRDefault="008E6D57">
            <w:pPr>
              <w:pStyle w:val="ConsPlusNormal"/>
              <w:jc w:val="center"/>
            </w:pPr>
            <w:r>
              <w:t>8</w:t>
            </w:r>
          </w:p>
        </w:tc>
        <w:tc>
          <w:tcPr>
            <w:tcW w:w="664" w:type="dxa"/>
          </w:tcPr>
          <w:p w:rsidR="008E6D57" w:rsidRDefault="008E6D57">
            <w:pPr>
              <w:pStyle w:val="ConsPlusNormal"/>
              <w:jc w:val="center"/>
            </w:pPr>
            <w:r>
              <w:t>9</w:t>
            </w:r>
          </w:p>
        </w:tc>
        <w:tc>
          <w:tcPr>
            <w:tcW w:w="664" w:type="dxa"/>
          </w:tcPr>
          <w:p w:rsidR="008E6D57" w:rsidRDefault="008E6D57">
            <w:pPr>
              <w:pStyle w:val="ConsPlusNormal"/>
              <w:jc w:val="center"/>
            </w:pPr>
            <w:r>
              <w:t>10</w:t>
            </w:r>
          </w:p>
        </w:tc>
        <w:tc>
          <w:tcPr>
            <w:tcW w:w="664" w:type="dxa"/>
          </w:tcPr>
          <w:p w:rsidR="008E6D57" w:rsidRDefault="008E6D57">
            <w:pPr>
              <w:pStyle w:val="ConsPlusNormal"/>
              <w:jc w:val="center"/>
            </w:pPr>
            <w:r>
              <w:t>11</w:t>
            </w:r>
          </w:p>
        </w:tc>
        <w:tc>
          <w:tcPr>
            <w:tcW w:w="664" w:type="dxa"/>
          </w:tcPr>
          <w:p w:rsidR="008E6D57" w:rsidRDefault="008E6D57">
            <w:pPr>
              <w:pStyle w:val="ConsPlusNormal"/>
              <w:jc w:val="center"/>
            </w:pPr>
            <w:r>
              <w:t>12</w:t>
            </w:r>
          </w:p>
        </w:tc>
        <w:tc>
          <w:tcPr>
            <w:tcW w:w="664" w:type="dxa"/>
          </w:tcPr>
          <w:p w:rsidR="008E6D57" w:rsidRDefault="008E6D57">
            <w:pPr>
              <w:pStyle w:val="ConsPlusNormal"/>
              <w:jc w:val="center"/>
            </w:pPr>
            <w:r>
              <w:t>13</w:t>
            </w:r>
          </w:p>
        </w:tc>
        <w:tc>
          <w:tcPr>
            <w:tcW w:w="724" w:type="dxa"/>
          </w:tcPr>
          <w:p w:rsidR="008E6D57" w:rsidRDefault="008E6D57">
            <w:pPr>
              <w:pStyle w:val="ConsPlusNormal"/>
              <w:jc w:val="center"/>
            </w:pPr>
            <w:r>
              <w:t>14</w:t>
            </w:r>
          </w:p>
        </w:tc>
        <w:tc>
          <w:tcPr>
            <w:tcW w:w="724" w:type="dxa"/>
          </w:tcPr>
          <w:p w:rsidR="008E6D57" w:rsidRDefault="008E6D57">
            <w:pPr>
              <w:pStyle w:val="ConsPlusNormal"/>
              <w:jc w:val="center"/>
            </w:pPr>
            <w:r>
              <w:t>15</w:t>
            </w:r>
          </w:p>
        </w:tc>
        <w:tc>
          <w:tcPr>
            <w:tcW w:w="724" w:type="dxa"/>
          </w:tcPr>
          <w:p w:rsidR="008E6D57" w:rsidRDefault="008E6D57">
            <w:pPr>
              <w:pStyle w:val="ConsPlusNormal"/>
              <w:jc w:val="center"/>
            </w:pPr>
            <w:r>
              <w:t>16</w:t>
            </w:r>
          </w:p>
        </w:tc>
        <w:tc>
          <w:tcPr>
            <w:tcW w:w="724" w:type="dxa"/>
          </w:tcPr>
          <w:p w:rsidR="008E6D57" w:rsidRDefault="008E6D57">
            <w:pPr>
              <w:pStyle w:val="ConsPlusNormal"/>
              <w:jc w:val="center"/>
            </w:pPr>
            <w:r>
              <w:t>17</w:t>
            </w:r>
          </w:p>
        </w:tc>
        <w:tc>
          <w:tcPr>
            <w:tcW w:w="724" w:type="dxa"/>
          </w:tcPr>
          <w:p w:rsidR="008E6D57" w:rsidRDefault="008E6D57">
            <w:pPr>
              <w:pStyle w:val="ConsPlusNormal"/>
              <w:jc w:val="center"/>
            </w:pPr>
            <w:r>
              <w:t>18</w:t>
            </w:r>
          </w:p>
        </w:tc>
        <w:tc>
          <w:tcPr>
            <w:tcW w:w="724" w:type="dxa"/>
          </w:tcPr>
          <w:p w:rsidR="008E6D57" w:rsidRDefault="008E6D57">
            <w:pPr>
              <w:pStyle w:val="ConsPlusNormal"/>
              <w:jc w:val="center"/>
            </w:pPr>
            <w:r>
              <w:t>19</w:t>
            </w:r>
          </w:p>
        </w:tc>
      </w:tr>
      <w:tr w:rsidR="008E6D57">
        <w:tc>
          <w:tcPr>
            <w:tcW w:w="15677" w:type="dxa"/>
            <w:gridSpan w:val="19"/>
          </w:tcPr>
          <w:p w:rsidR="008E6D57" w:rsidRDefault="008E6D57">
            <w:pPr>
              <w:pStyle w:val="ConsPlusNormal"/>
              <w:jc w:val="center"/>
              <w:outlineLvl w:val="2"/>
            </w:pPr>
            <w:r>
              <w:t>1. Целевые показатели, характеризующие оснащенность приборами учета используемых энергетических ресурсов</w:t>
            </w:r>
          </w:p>
        </w:tc>
      </w:tr>
      <w:tr w:rsidR="008E6D57">
        <w:tc>
          <w:tcPr>
            <w:tcW w:w="624" w:type="dxa"/>
          </w:tcPr>
          <w:p w:rsidR="008E6D57" w:rsidRDefault="008E6D57">
            <w:pPr>
              <w:pStyle w:val="ConsPlusNormal"/>
              <w:jc w:val="both"/>
            </w:pPr>
            <w:r>
              <w:t>1.1.</w:t>
            </w:r>
          </w:p>
        </w:tc>
        <w:tc>
          <w:tcPr>
            <w:tcW w:w="2835" w:type="dxa"/>
          </w:tcPr>
          <w:p w:rsidR="008E6D57" w:rsidRDefault="008E6D57">
            <w:pPr>
              <w:pStyle w:val="ConsPlusNormal"/>
              <w:jc w:val="both"/>
            </w:pPr>
            <w:r>
              <w:t>Доля многоквартирных домов (далее - МКД), оснащенных общедомовыми приборами учета (далее - ПУ) используемых энергетических ресурсов по электрической энергии, в общем числе МКД</w:t>
            </w:r>
          </w:p>
        </w:tc>
        <w:tc>
          <w:tcPr>
            <w:tcW w:w="1234" w:type="dxa"/>
          </w:tcPr>
          <w:p w:rsidR="008E6D57" w:rsidRDefault="008E6D57">
            <w:pPr>
              <w:pStyle w:val="ConsPlusNormal"/>
              <w:jc w:val="center"/>
            </w:pPr>
            <w:r>
              <w:t>%</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jc w:val="center"/>
            </w:pPr>
            <w:r>
              <w:t>98,7</w:t>
            </w:r>
          </w:p>
        </w:tc>
        <w:tc>
          <w:tcPr>
            <w:tcW w:w="724" w:type="dxa"/>
          </w:tcPr>
          <w:p w:rsidR="008E6D57" w:rsidRDefault="008E6D57">
            <w:pPr>
              <w:pStyle w:val="ConsPlusNormal"/>
              <w:jc w:val="center"/>
            </w:pPr>
            <w:r>
              <w:t>100,0</w:t>
            </w:r>
          </w:p>
        </w:tc>
        <w:tc>
          <w:tcPr>
            <w:tcW w:w="724" w:type="dxa"/>
          </w:tcPr>
          <w:p w:rsidR="008E6D57" w:rsidRDefault="008E6D57">
            <w:pPr>
              <w:pStyle w:val="ConsPlusNormal"/>
              <w:jc w:val="center"/>
            </w:pPr>
            <w:r>
              <w:t>100,0</w:t>
            </w:r>
          </w:p>
        </w:tc>
        <w:tc>
          <w:tcPr>
            <w:tcW w:w="724" w:type="dxa"/>
          </w:tcPr>
          <w:p w:rsidR="008E6D57" w:rsidRDefault="008E6D57">
            <w:pPr>
              <w:pStyle w:val="ConsPlusNormal"/>
              <w:jc w:val="center"/>
            </w:pPr>
            <w:r>
              <w:t>100,0</w:t>
            </w:r>
          </w:p>
        </w:tc>
        <w:tc>
          <w:tcPr>
            <w:tcW w:w="724" w:type="dxa"/>
          </w:tcPr>
          <w:p w:rsidR="008E6D57" w:rsidRDefault="008E6D57">
            <w:pPr>
              <w:pStyle w:val="ConsPlusNormal"/>
              <w:jc w:val="center"/>
            </w:pPr>
            <w:r>
              <w:t>100,0</w:t>
            </w:r>
          </w:p>
        </w:tc>
        <w:tc>
          <w:tcPr>
            <w:tcW w:w="724" w:type="dxa"/>
          </w:tcPr>
          <w:p w:rsidR="008E6D57" w:rsidRDefault="008E6D57">
            <w:pPr>
              <w:pStyle w:val="ConsPlusNormal"/>
              <w:jc w:val="center"/>
            </w:pPr>
            <w:r>
              <w:t>100,0</w:t>
            </w:r>
          </w:p>
        </w:tc>
      </w:tr>
      <w:tr w:rsidR="008E6D57">
        <w:tc>
          <w:tcPr>
            <w:tcW w:w="624" w:type="dxa"/>
          </w:tcPr>
          <w:p w:rsidR="008E6D57" w:rsidRDefault="008E6D57">
            <w:pPr>
              <w:pStyle w:val="ConsPlusNormal"/>
              <w:jc w:val="both"/>
            </w:pPr>
            <w:r>
              <w:t>1.2.</w:t>
            </w:r>
          </w:p>
        </w:tc>
        <w:tc>
          <w:tcPr>
            <w:tcW w:w="2835" w:type="dxa"/>
          </w:tcPr>
          <w:p w:rsidR="008E6D57" w:rsidRDefault="008E6D57">
            <w:pPr>
              <w:pStyle w:val="ConsPlusNormal"/>
              <w:jc w:val="both"/>
            </w:pPr>
            <w:r>
              <w:t>Доля МКД, оснащенных общедомовыми ПУ используемых энергетических ресурсов по отоплению, в общем числе МКД</w:t>
            </w:r>
          </w:p>
        </w:tc>
        <w:tc>
          <w:tcPr>
            <w:tcW w:w="1234" w:type="dxa"/>
          </w:tcPr>
          <w:p w:rsidR="008E6D57" w:rsidRDefault="008E6D57">
            <w:pPr>
              <w:pStyle w:val="ConsPlusNormal"/>
              <w:jc w:val="center"/>
            </w:pPr>
            <w:r>
              <w:t>%</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jc w:val="center"/>
            </w:pPr>
            <w:r>
              <w:t>83,9</w:t>
            </w:r>
          </w:p>
        </w:tc>
        <w:tc>
          <w:tcPr>
            <w:tcW w:w="724" w:type="dxa"/>
          </w:tcPr>
          <w:p w:rsidR="008E6D57" w:rsidRDefault="008E6D57">
            <w:pPr>
              <w:pStyle w:val="ConsPlusNormal"/>
              <w:jc w:val="center"/>
            </w:pPr>
            <w:r>
              <w:t>85,7</w:t>
            </w:r>
          </w:p>
        </w:tc>
        <w:tc>
          <w:tcPr>
            <w:tcW w:w="724" w:type="dxa"/>
          </w:tcPr>
          <w:p w:rsidR="008E6D57" w:rsidRDefault="008E6D57">
            <w:pPr>
              <w:pStyle w:val="ConsPlusNormal"/>
              <w:jc w:val="center"/>
            </w:pPr>
            <w:r>
              <w:t>87,7</w:t>
            </w:r>
          </w:p>
        </w:tc>
        <w:tc>
          <w:tcPr>
            <w:tcW w:w="724" w:type="dxa"/>
          </w:tcPr>
          <w:p w:rsidR="008E6D57" w:rsidRDefault="008E6D57">
            <w:pPr>
              <w:pStyle w:val="ConsPlusNormal"/>
              <w:jc w:val="center"/>
            </w:pPr>
            <w:r>
              <w:t>90,0</w:t>
            </w:r>
          </w:p>
        </w:tc>
        <w:tc>
          <w:tcPr>
            <w:tcW w:w="724" w:type="dxa"/>
          </w:tcPr>
          <w:p w:rsidR="008E6D57" w:rsidRDefault="008E6D57">
            <w:pPr>
              <w:pStyle w:val="ConsPlusNormal"/>
              <w:jc w:val="center"/>
            </w:pPr>
            <w:r>
              <w:t>91,0</w:t>
            </w:r>
          </w:p>
        </w:tc>
        <w:tc>
          <w:tcPr>
            <w:tcW w:w="724" w:type="dxa"/>
          </w:tcPr>
          <w:p w:rsidR="008E6D57" w:rsidRDefault="008E6D57">
            <w:pPr>
              <w:pStyle w:val="ConsPlusNormal"/>
              <w:jc w:val="center"/>
            </w:pPr>
            <w:r>
              <w:t>91,0</w:t>
            </w:r>
          </w:p>
        </w:tc>
      </w:tr>
      <w:tr w:rsidR="008E6D57">
        <w:tc>
          <w:tcPr>
            <w:tcW w:w="624" w:type="dxa"/>
          </w:tcPr>
          <w:p w:rsidR="008E6D57" w:rsidRDefault="008E6D57">
            <w:pPr>
              <w:pStyle w:val="ConsPlusNormal"/>
              <w:jc w:val="both"/>
            </w:pPr>
            <w:r>
              <w:t>1.3.</w:t>
            </w:r>
          </w:p>
        </w:tc>
        <w:tc>
          <w:tcPr>
            <w:tcW w:w="2835" w:type="dxa"/>
          </w:tcPr>
          <w:p w:rsidR="008E6D57" w:rsidRDefault="008E6D57">
            <w:pPr>
              <w:pStyle w:val="ConsPlusNormal"/>
              <w:jc w:val="both"/>
            </w:pPr>
            <w:r>
              <w:t>Доля МКД, оснащенных общедомовыми ПУ используемых энергетических ресурсов по горячему водоснабжению, в общем числе МКД</w:t>
            </w:r>
          </w:p>
        </w:tc>
        <w:tc>
          <w:tcPr>
            <w:tcW w:w="1234" w:type="dxa"/>
          </w:tcPr>
          <w:p w:rsidR="008E6D57" w:rsidRDefault="008E6D57">
            <w:pPr>
              <w:pStyle w:val="ConsPlusNormal"/>
              <w:jc w:val="center"/>
            </w:pPr>
            <w:r>
              <w:t>%</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jc w:val="center"/>
            </w:pPr>
            <w:r>
              <w:t>85,7</w:t>
            </w:r>
          </w:p>
        </w:tc>
        <w:tc>
          <w:tcPr>
            <w:tcW w:w="724" w:type="dxa"/>
          </w:tcPr>
          <w:p w:rsidR="008E6D57" w:rsidRDefault="008E6D57">
            <w:pPr>
              <w:pStyle w:val="ConsPlusNormal"/>
              <w:jc w:val="center"/>
            </w:pPr>
            <w:r>
              <w:t>87,6</w:t>
            </w:r>
          </w:p>
        </w:tc>
        <w:tc>
          <w:tcPr>
            <w:tcW w:w="724" w:type="dxa"/>
          </w:tcPr>
          <w:p w:rsidR="008E6D57" w:rsidRDefault="008E6D57">
            <w:pPr>
              <w:pStyle w:val="ConsPlusNormal"/>
              <w:jc w:val="center"/>
            </w:pPr>
            <w:r>
              <w:t>90,1</w:t>
            </w:r>
          </w:p>
        </w:tc>
        <w:tc>
          <w:tcPr>
            <w:tcW w:w="724" w:type="dxa"/>
          </w:tcPr>
          <w:p w:rsidR="008E6D57" w:rsidRDefault="008E6D57">
            <w:pPr>
              <w:pStyle w:val="ConsPlusNormal"/>
              <w:jc w:val="center"/>
            </w:pPr>
            <w:r>
              <w:t>90,9</w:t>
            </w:r>
          </w:p>
        </w:tc>
        <w:tc>
          <w:tcPr>
            <w:tcW w:w="724" w:type="dxa"/>
          </w:tcPr>
          <w:p w:rsidR="008E6D57" w:rsidRDefault="008E6D57">
            <w:pPr>
              <w:pStyle w:val="ConsPlusNormal"/>
              <w:jc w:val="center"/>
            </w:pPr>
            <w:r>
              <w:t>92,0</w:t>
            </w:r>
          </w:p>
        </w:tc>
        <w:tc>
          <w:tcPr>
            <w:tcW w:w="724" w:type="dxa"/>
          </w:tcPr>
          <w:p w:rsidR="008E6D57" w:rsidRDefault="008E6D57">
            <w:pPr>
              <w:pStyle w:val="ConsPlusNormal"/>
              <w:jc w:val="center"/>
            </w:pPr>
            <w:r>
              <w:t>92,0</w:t>
            </w:r>
          </w:p>
        </w:tc>
      </w:tr>
      <w:tr w:rsidR="008E6D57">
        <w:tc>
          <w:tcPr>
            <w:tcW w:w="624" w:type="dxa"/>
          </w:tcPr>
          <w:p w:rsidR="008E6D57" w:rsidRDefault="008E6D57">
            <w:pPr>
              <w:pStyle w:val="ConsPlusNormal"/>
              <w:jc w:val="both"/>
            </w:pPr>
            <w:r>
              <w:t>1.4.</w:t>
            </w:r>
          </w:p>
        </w:tc>
        <w:tc>
          <w:tcPr>
            <w:tcW w:w="2835" w:type="dxa"/>
          </w:tcPr>
          <w:p w:rsidR="008E6D57" w:rsidRDefault="008E6D57">
            <w:pPr>
              <w:pStyle w:val="ConsPlusNormal"/>
              <w:jc w:val="both"/>
            </w:pPr>
            <w:r>
              <w:t xml:space="preserve">Доля МКД, оснащенных общедомовыми ПУ используемых </w:t>
            </w:r>
            <w:r>
              <w:lastRenderedPageBreak/>
              <w:t>энергетических ресурсов по холодному водоснабжению, в общем числе МКД</w:t>
            </w:r>
          </w:p>
        </w:tc>
        <w:tc>
          <w:tcPr>
            <w:tcW w:w="1234" w:type="dxa"/>
          </w:tcPr>
          <w:p w:rsidR="008E6D57" w:rsidRDefault="008E6D57">
            <w:pPr>
              <w:pStyle w:val="ConsPlusNormal"/>
              <w:jc w:val="center"/>
            </w:pPr>
            <w:r>
              <w:lastRenderedPageBreak/>
              <w:t>%</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jc w:val="center"/>
            </w:pPr>
            <w:r>
              <w:t>84,6</w:t>
            </w:r>
          </w:p>
        </w:tc>
        <w:tc>
          <w:tcPr>
            <w:tcW w:w="724" w:type="dxa"/>
          </w:tcPr>
          <w:p w:rsidR="008E6D57" w:rsidRDefault="008E6D57">
            <w:pPr>
              <w:pStyle w:val="ConsPlusNormal"/>
              <w:jc w:val="center"/>
            </w:pPr>
            <w:r>
              <w:t>85,9</w:t>
            </w:r>
          </w:p>
        </w:tc>
        <w:tc>
          <w:tcPr>
            <w:tcW w:w="724" w:type="dxa"/>
          </w:tcPr>
          <w:p w:rsidR="008E6D57" w:rsidRDefault="008E6D57">
            <w:pPr>
              <w:pStyle w:val="ConsPlusNormal"/>
              <w:jc w:val="center"/>
            </w:pPr>
            <w:r>
              <w:t>85,9</w:t>
            </w:r>
          </w:p>
        </w:tc>
        <w:tc>
          <w:tcPr>
            <w:tcW w:w="724" w:type="dxa"/>
          </w:tcPr>
          <w:p w:rsidR="008E6D57" w:rsidRDefault="008E6D57">
            <w:pPr>
              <w:pStyle w:val="ConsPlusNormal"/>
              <w:jc w:val="center"/>
            </w:pPr>
            <w:r>
              <w:t>86,0</w:t>
            </w:r>
          </w:p>
        </w:tc>
        <w:tc>
          <w:tcPr>
            <w:tcW w:w="724" w:type="dxa"/>
          </w:tcPr>
          <w:p w:rsidR="008E6D57" w:rsidRDefault="008E6D57">
            <w:pPr>
              <w:pStyle w:val="ConsPlusNormal"/>
              <w:jc w:val="center"/>
            </w:pPr>
            <w:r>
              <w:t>87,0</w:t>
            </w:r>
          </w:p>
        </w:tc>
        <w:tc>
          <w:tcPr>
            <w:tcW w:w="724" w:type="dxa"/>
          </w:tcPr>
          <w:p w:rsidR="008E6D57" w:rsidRDefault="008E6D57">
            <w:pPr>
              <w:pStyle w:val="ConsPlusNormal"/>
              <w:jc w:val="center"/>
            </w:pPr>
            <w:r>
              <w:t>87,0</w:t>
            </w:r>
          </w:p>
        </w:tc>
      </w:tr>
      <w:tr w:rsidR="008E6D57">
        <w:tc>
          <w:tcPr>
            <w:tcW w:w="624" w:type="dxa"/>
          </w:tcPr>
          <w:p w:rsidR="008E6D57" w:rsidRDefault="008E6D57">
            <w:pPr>
              <w:pStyle w:val="ConsPlusNormal"/>
              <w:jc w:val="both"/>
            </w:pPr>
            <w:r>
              <w:t>1.5.</w:t>
            </w:r>
          </w:p>
        </w:tc>
        <w:tc>
          <w:tcPr>
            <w:tcW w:w="2835" w:type="dxa"/>
          </w:tcPr>
          <w:p w:rsidR="008E6D57" w:rsidRDefault="008E6D57">
            <w:pPr>
              <w:pStyle w:val="ConsPlusNormal"/>
              <w:jc w:val="both"/>
            </w:pPr>
            <w:r>
              <w:t>Доля жилых, нежилых помещений в МКД, жилых домах, оснащенных индивидуальными ПУ на электрическую энергию, в их общем числе</w:t>
            </w:r>
          </w:p>
        </w:tc>
        <w:tc>
          <w:tcPr>
            <w:tcW w:w="1234" w:type="dxa"/>
          </w:tcPr>
          <w:p w:rsidR="008E6D57" w:rsidRDefault="008E6D57">
            <w:pPr>
              <w:pStyle w:val="ConsPlusNormal"/>
              <w:jc w:val="center"/>
            </w:pPr>
            <w:r>
              <w:t>%</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jc w:val="center"/>
            </w:pPr>
            <w:r>
              <w:t>95,0</w:t>
            </w:r>
          </w:p>
        </w:tc>
        <w:tc>
          <w:tcPr>
            <w:tcW w:w="724" w:type="dxa"/>
          </w:tcPr>
          <w:p w:rsidR="008E6D57" w:rsidRDefault="008E6D57">
            <w:pPr>
              <w:pStyle w:val="ConsPlusNormal"/>
              <w:jc w:val="center"/>
            </w:pPr>
            <w:r>
              <w:t>95,5</w:t>
            </w:r>
          </w:p>
        </w:tc>
        <w:tc>
          <w:tcPr>
            <w:tcW w:w="724" w:type="dxa"/>
          </w:tcPr>
          <w:p w:rsidR="008E6D57" w:rsidRDefault="008E6D57">
            <w:pPr>
              <w:pStyle w:val="ConsPlusNormal"/>
              <w:jc w:val="center"/>
            </w:pPr>
            <w:r>
              <w:t>97,6</w:t>
            </w:r>
          </w:p>
        </w:tc>
        <w:tc>
          <w:tcPr>
            <w:tcW w:w="724" w:type="dxa"/>
          </w:tcPr>
          <w:p w:rsidR="008E6D57" w:rsidRDefault="008E6D57">
            <w:pPr>
              <w:pStyle w:val="ConsPlusNormal"/>
              <w:jc w:val="center"/>
            </w:pPr>
            <w:r>
              <w:t>97,6</w:t>
            </w:r>
          </w:p>
        </w:tc>
        <w:tc>
          <w:tcPr>
            <w:tcW w:w="724" w:type="dxa"/>
          </w:tcPr>
          <w:p w:rsidR="008E6D57" w:rsidRDefault="008E6D57">
            <w:pPr>
              <w:pStyle w:val="ConsPlusNormal"/>
              <w:jc w:val="center"/>
            </w:pPr>
            <w:r>
              <w:t>98,0</w:t>
            </w:r>
          </w:p>
        </w:tc>
        <w:tc>
          <w:tcPr>
            <w:tcW w:w="724" w:type="dxa"/>
          </w:tcPr>
          <w:p w:rsidR="008E6D57" w:rsidRDefault="008E6D57">
            <w:pPr>
              <w:pStyle w:val="ConsPlusNormal"/>
              <w:jc w:val="center"/>
            </w:pPr>
            <w:r>
              <w:t>98,0</w:t>
            </w:r>
          </w:p>
        </w:tc>
      </w:tr>
      <w:tr w:rsidR="008E6D57">
        <w:tc>
          <w:tcPr>
            <w:tcW w:w="624" w:type="dxa"/>
          </w:tcPr>
          <w:p w:rsidR="008E6D57" w:rsidRDefault="008E6D57">
            <w:pPr>
              <w:pStyle w:val="ConsPlusNormal"/>
              <w:jc w:val="both"/>
            </w:pPr>
            <w:r>
              <w:t>1.6.</w:t>
            </w:r>
          </w:p>
        </w:tc>
        <w:tc>
          <w:tcPr>
            <w:tcW w:w="2835" w:type="dxa"/>
          </w:tcPr>
          <w:p w:rsidR="008E6D57" w:rsidRDefault="008E6D57">
            <w:pPr>
              <w:pStyle w:val="ConsPlusNormal"/>
              <w:jc w:val="both"/>
            </w:pPr>
            <w:r>
              <w:t>Доля жилых, нежилых помещений в МКД, жилых домах, оснащенных индивидуальными ПУ на отопление, в их общем числе</w:t>
            </w:r>
          </w:p>
        </w:tc>
        <w:tc>
          <w:tcPr>
            <w:tcW w:w="1234" w:type="dxa"/>
          </w:tcPr>
          <w:p w:rsidR="008E6D57" w:rsidRDefault="008E6D57">
            <w:pPr>
              <w:pStyle w:val="ConsPlusNormal"/>
              <w:jc w:val="center"/>
            </w:pPr>
            <w:r>
              <w:t>%</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jc w:val="center"/>
            </w:pPr>
            <w:r>
              <w:t>6,2</w:t>
            </w:r>
          </w:p>
        </w:tc>
        <w:tc>
          <w:tcPr>
            <w:tcW w:w="724" w:type="dxa"/>
          </w:tcPr>
          <w:p w:rsidR="008E6D57" w:rsidRDefault="008E6D57">
            <w:pPr>
              <w:pStyle w:val="ConsPlusNormal"/>
              <w:jc w:val="center"/>
            </w:pPr>
            <w:r>
              <w:t>6,6</w:t>
            </w:r>
          </w:p>
        </w:tc>
        <w:tc>
          <w:tcPr>
            <w:tcW w:w="724" w:type="dxa"/>
          </w:tcPr>
          <w:p w:rsidR="008E6D57" w:rsidRDefault="008E6D57">
            <w:pPr>
              <w:pStyle w:val="ConsPlusNormal"/>
              <w:jc w:val="center"/>
            </w:pPr>
            <w:r>
              <w:t>6,6</w:t>
            </w:r>
          </w:p>
        </w:tc>
        <w:tc>
          <w:tcPr>
            <w:tcW w:w="724" w:type="dxa"/>
          </w:tcPr>
          <w:p w:rsidR="008E6D57" w:rsidRDefault="008E6D57">
            <w:pPr>
              <w:pStyle w:val="ConsPlusNormal"/>
              <w:jc w:val="center"/>
            </w:pPr>
            <w:r>
              <w:t>6,6</w:t>
            </w:r>
          </w:p>
        </w:tc>
        <w:tc>
          <w:tcPr>
            <w:tcW w:w="724" w:type="dxa"/>
          </w:tcPr>
          <w:p w:rsidR="008E6D57" w:rsidRDefault="008E6D57">
            <w:pPr>
              <w:pStyle w:val="ConsPlusNormal"/>
              <w:jc w:val="center"/>
            </w:pPr>
            <w:r>
              <w:t>6,6</w:t>
            </w:r>
          </w:p>
        </w:tc>
        <w:tc>
          <w:tcPr>
            <w:tcW w:w="724" w:type="dxa"/>
          </w:tcPr>
          <w:p w:rsidR="008E6D57" w:rsidRDefault="008E6D57">
            <w:pPr>
              <w:pStyle w:val="ConsPlusNormal"/>
              <w:jc w:val="center"/>
            </w:pPr>
            <w:r>
              <w:t>6,6</w:t>
            </w:r>
          </w:p>
        </w:tc>
      </w:tr>
      <w:tr w:rsidR="008E6D57">
        <w:tc>
          <w:tcPr>
            <w:tcW w:w="624" w:type="dxa"/>
          </w:tcPr>
          <w:p w:rsidR="008E6D57" w:rsidRDefault="008E6D57">
            <w:pPr>
              <w:pStyle w:val="ConsPlusNormal"/>
              <w:jc w:val="both"/>
            </w:pPr>
            <w:r>
              <w:t>1.7.</w:t>
            </w:r>
          </w:p>
        </w:tc>
        <w:tc>
          <w:tcPr>
            <w:tcW w:w="2835" w:type="dxa"/>
          </w:tcPr>
          <w:p w:rsidR="008E6D57" w:rsidRDefault="008E6D57">
            <w:pPr>
              <w:pStyle w:val="ConsPlusNormal"/>
              <w:jc w:val="both"/>
            </w:pPr>
            <w:r>
              <w:t>Доля жилых, нежилых помещений в МКД, жилых домах, оснащенных индивидуальными ПУ на горячее водоснабжение, в их общем числе</w:t>
            </w:r>
          </w:p>
        </w:tc>
        <w:tc>
          <w:tcPr>
            <w:tcW w:w="1234" w:type="dxa"/>
          </w:tcPr>
          <w:p w:rsidR="008E6D57" w:rsidRDefault="008E6D57">
            <w:pPr>
              <w:pStyle w:val="ConsPlusNormal"/>
              <w:jc w:val="center"/>
            </w:pPr>
            <w:r>
              <w:t>%</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jc w:val="center"/>
            </w:pPr>
            <w:r>
              <w:t>83,8</w:t>
            </w:r>
          </w:p>
        </w:tc>
        <w:tc>
          <w:tcPr>
            <w:tcW w:w="724" w:type="dxa"/>
          </w:tcPr>
          <w:p w:rsidR="008E6D57" w:rsidRDefault="008E6D57">
            <w:pPr>
              <w:pStyle w:val="ConsPlusNormal"/>
              <w:jc w:val="center"/>
            </w:pPr>
            <w:r>
              <w:t>84,2</w:t>
            </w:r>
          </w:p>
        </w:tc>
        <w:tc>
          <w:tcPr>
            <w:tcW w:w="724" w:type="dxa"/>
          </w:tcPr>
          <w:p w:rsidR="008E6D57" w:rsidRDefault="008E6D57">
            <w:pPr>
              <w:pStyle w:val="ConsPlusNormal"/>
              <w:jc w:val="center"/>
            </w:pPr>
            <w:r>
              <w:t>85,5</w:t>
            </w:r>
          </w:p>
        </w:tc>
        <w:tc>
          <w:tcPr>
            <w:tcW w:w="724" w:type="dxa"/>
          </w:tcPr>
          <w:p w:rsidR="008E6D57" w:rsidRDefault="008E6D57">
            <w:pPr>
              <w:pStyle w:val="ConsPlusNormal"/>
              <w:jc w:val="center"/>
            </w:pPr>
            <w:r>
              <w:t>85,5</w:t>
            </w:r>
          </w:p>
        </w:tc>
        <w:tc>
          <w:tcPr>
            <w:tcW w:w="724" w:type="dxa"/>
          </w:tcPr>
          <w:p w:rsidR="008E6D57" w:rsidRDefault="008E6D57">
            <w:pPr>
              <w:pStyle w:val="ConsPlusNormal"/>
              <w:jc w:val="center"/>
            </w:pPr>
            <w:r>
              <w:t>86,0</w:t>
            </w:r>
          </w:p>
        </w:tc>
        <w:tc>
          <w:tcPr>
            <w:tcW w:w="724" w:type="dxa"/>
          </w:tcPr>
          <w:p w:rsidR="008E6D57" w:rsidRDefault="008E6D57">
            <w:pPr>
              <w:pStyle w:val="ConsPlusNormal"/>
              <w:jc w:val="center"/>
            </w:pPr>
            <w:r>
              <w:t>86,0</w:t>
            </w:r>
          </w:p>
        </w:tc>
      </w:tr>
      <w:tr w:rsidR="008E6D57">
        <w:tc>
          <w:tcPr>
            <w:tcW w:w="624" w:type="dxa"/>
          </w:tcPr>
          <w:p w:rsidR="008E6D57" w:rsidRDefault="008E6D57">
            <w:pPr>
              <w:pStyle w:val="ConsPlusNormal"/>
              <w:jc w:val="both"/>
            </w:pPr>
            <w:r>
              <w:t>1.8.</w:t>
            </w:r>
          </w:p>
        </w:tc>
        <w:tc>
          <w:tcPr>
            <w:tcW w:w="2835" w:type="dxa"/>
          </w:tcPr>
          <w:p w:rsidR="008E6D57" w:rsidRDefault="008E6D57">
            <w:pPr>
              <w:pStyle w:val="ConsPlusNormal"/>
              <w:jc w:val="both"/>
            </w:pPr>
            <w:r>
              <w:t>Доля жилых, нежилых помещений в МКД, жилых домах, оснащенных индивидуальными ПУ на холодное водоснабжение, в их общем числе</w:t>
            </w:r>
          </w:p>
        </w:tc>
        <w:tc>
          <w:tcPr>
            <w:tcW w:w="1234" w:type="dxa"/>
          </w:tcPr>
          <w:p w:rsidR="008E6D57" w:rsidRDefault="008E6D57">
            <w:pPr>
              <w:pStyle w:val="ConsPlusNormal"/>
              <w:jc w:val="center"/>
            </w:pPr>
            <w:r>
              <w:t>%</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jc w:val="center"/>
            </w:pPr>
            <w:r>
              <w:t>79,8</w:t>
            </w:r>
          </w:p>
        </w:tc>
        <w:tc>
          <w:tcPr>
            <w:tcW w:w="724" w:type="dxa"/>
          </w:tcPr>
          <w:p w:rsidR="008E6D57" w:rsidRDefault="008E6D57">
            <w:pPr>
              <w:pStyle w:val="ConsPlusNormal"/>
              <w:jc w:val="center"/>
            </w:pPr>
            <w:r>
              <w:t>80,4</w:t>
            </w:r>
          </w:p>
        </w:tc>
        <w:tc>
          <w:tcPr>
            <w:tcW w:w="724" w:type="dxa"/>
          </w:tcPr>
          <w:p w:rsidR="008E6D57" w:rsidRDefault="008E6D57">
            <w:pPr>
              <w:pStyle w:val="ConsPlusNormal"/>
              <w:jc w:val="center"/>
            </w:pPr>
            <w:r>
              <w:t>82,5</w:t>
            </w:r>
          </w:p>
        </w:tc>
        <w:tc>
          <w:tcPr>
            <w:tcW w:w="724" w:type="dxa"/>
          </w:tcPr>
          <w:p w:rsidR="008E6D57" w:rsidRDefault="008E6D57">
            <w:pPr>
              <w:pStyle w:val="ConsPlusNormal"/>
              <w:jc w:val="center"/>
            </w:pPr>
            <w:r>
              <w:t>83,0</w:t>
            </w:r>
          </w:p>
        </w:tc>
        <w:tc>
          <w:tcPr>
            <w:tcW w:w="724" w:type="dxa"/>
          </w:tcPr>
          <w:p w:rsidR="008E6D57" w:rsidRDefault="008E6D57">
            <w:pPr>
              <w:pStyle w:val="ConsPlusNormal"/>
              <w:jc w:val="center"/>
            </w:pPr>
            <w:r>
              <w:t>83,0</w:t>
            </w:r>
          </w:p>
        </w:tc>
        <w:tc>
          <w:tcPr>
            <w:tcW w:w="724" w:type="dxa"/>
          </w:tcPr>
          <w:p w:rsidR="008E6D57" w:rsidRDefault="008E6D57">
            <w:pPr>
              <w:pStyle w:val="ConsPlusNormal"/>
              <w:jc w:val="center"/>
            </w:pPr>
            <w:r>
              <w:t>83,0</w:t>
            </w:r>
          </w:p>
        </w:tc>
      </w:tr>
      <w:tr w:rsidR="008E6D57">
        <w:tc>
          <w:tcPr>
            <w:tcW w:w="624" w:type="dxa"/>
          </w:tcPr>
          <w:p w:rsidR="008E6D57" w:rsidRDefault="008E6D57">
            <w:pPr>
              <w:pStyle w:val="ConsPlusNormal"/>
              <w:jc w:val="both"/>
            </w:pPr>
            <w:r>
              <w:t>1.9.</w:t>
            </w:r>
          </w:p>
        </w:tc>
        <w:tc>
          <w:tcPr>
            <w:tcW w:w="2835" w:type="dxa"/>
          </w:tcPr>
          <w:p w:rsidR="008E6D57" w:rsidRDefault="008E6D57">
            <w:pPr>
              <w:pStyle w:val="ConsPlusNormal"/>
              <w:jc w:val="both"/>
            </w:pPr>
            <w:r>
              <w:t xml:space="preserve">Доля потребляемой муниципальными учреждениями (далее - МУ) тепловой энергии, </w:t>
            </w:r>
            <w:r>
              <w:lastRenderedPageBreak/>
              <w:t>электрической энергии и воды, приобретаемых по ПУ, в общем объеме потребляемых тепловой энергии, электрической энергии и воды МУ</w:t>
            </w:r>
          </w:p>
        </w:tc>
        <w:tc>
          <w:tcPr>
            <w:tcW w:w="1234" w:type="dxa"/>
          </w:tcPr>
          <w:p w:rsidR="008E6D57" w:rsidRDefault="008E6D57">
            <w:pPr>
              <w:pStyle w:val="ConsPlusNormal"/>
              <w:jc w:val="center"/>
            </w:pPr>
            <w:r>
              <w:lastRenderedPageBreak/>
              <w:t>%</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jc w:val="center"/>
            </w:pPr>
            <w:r>
              <w:t>100,0</w:t>
            </w:r>
          </w:p>
        </w:tc>
        <w:tc>
          <w:tcPr>
            <w:tcW w:w="724" w:type="dxa"/>
          </w:tcPr>
          <w:p w:rsidR="008E6D57" w:rsidRDefault="008E6D57">
            <w:pPr>
              <w:pStyle w:val="ConsPlusNormal"/>
              <w:jc w:val="center"/>
            </w:pPr>
            <w:r>
              <w:t>100,0</w:t>
            </w:r>
          </w:p>
        </w:tc>
        <w:tc>
          <w:tcPr>
            <w:tcW w:w="724" w:type="dxa"/>
          </w:tcPr>
          <w:p w:rsidR="008E6D57" w:rsidRDefault="008E6D57">
            <w:pPr>
              <w:pStyle w:val="ConsPlusNormal"/>
              <w:jc w:val="center"/>
            </w:pPr>
            <w:r>
              <w:t>100,0</w:t>
            </w:r>
          </w:p>
        </w:tc>
        <w:tc>
          <w:tcPr>
            <w:tcW w:w="724" w:type="dxa"/>
          </w:tcPr>
          <w:p w:rsidR="008E6D57" w:rsidRDefault="008E6D57">
            <w:pPr>
              <w:pStyle w:val="ConsPlusNormal"/>
              <w:jc w:val="center"/>
            </w:pPr>
            <w:r>
              <w:t>100,0</w:t>
            </w:r>
          </w:p>
        </w:tc>
        <w:tc>
          <w:tcPr>
            <w:tcW w:w="724" w:type="dxa"/>
          </w:tcPr>
          <w:p w:rsidR="008E6D57" w:rsidRDefault="008E6D57">
            <w:pPr>
              <w:pStyle w:val="ConsPlusNormal"/>
              <w:jc w:val="center"/>
            </w:pPr>
            <w:r>
              <w:t>100,0</w:t>
            </w:r>
          </w:p>
        </w:tc>
        <w:tc>
          <w:tcPr>
            <w:tcW w:w="724" w:type="dxa"/>
          </w:tcPr>
          <w:p w:rsidR="008E6D57" w:rsidRDefault="008E6D57">
            <w:pPr>
              <w:pStyle w:val="ConsPlusNormal"/>
              <w:jc w:val="center"/>
            </w:pPr>
            <w:r>
              <w:t>100,0</w:t>
            </w:r>
          </w:p>
        </w:tc>
      </w:tr>
      <w:tr w:rsidR="008E6D57">
        <w:tc>
          <w:tcPr>
            <w:tcW w:w="15677" w:type="dxa"/>
            <w:gridSpan w:val="19"/>
          </w:tcPr>
          <w:p w:rsidR="008E6D57" w:rsidRDefault="008E6D57">
            <w:pPr>
              <w:pStyle w:val="ConsPlusNormal"/>
              <w:jc w:val="center"/>
              <w:outlineLvl w:val="2"/>
            </w:pPr>
            <w:r>
              <w:t>2. Целевой показатель, характеризующий уровень использования источников тепловой энергии, функционирующих в режиме комбинированной выработки тепловой и электрической энергии, и (или) возобновляемых источников энергии</w:t>
            </w:r>
          </w:p>
        </w:tc>
      </w:tr>
      <w:tr w:rsidR="008E6D57">
        <w:tc>
          <w:tcPr>
            <w:tcW w:w="624" w:type="dxa"/>
          </w:tcPr>
          <w:p w:rsidR="008E6D57" w:rsidRDefault="008E6D57">
            <w:pPr>
              <w:pStyle w:val="ConsPlusNormal"/>
              <w:jc w:val="both"/>
            </w:pPr>
            <w:r>
              <w:t>2.1.</w:t>
            </w:r>
          </w:p>
        </w:tc>
        <w:tc>
          <w:tcPr>
            <w:tcW w:w="2835" w:type="dxa"/>
          </w:tcPr>
          <w:p w:rsidR="008E6D57" w:rsidRDefault="008E6D57">
            <w:pPr>
              <w:pStyle w:val="ConsPlusNormal"/>
              <w:jc w:val="both"/>
            </w:pPr>
            <w:r>
              <w:t>Доля тепловой энергии, отпущенной в тепловые сети от источников тепловой энергии, функционирующих в режиме комбинированной выработки тепловой и электрической энергии, в общем объеме производства тепловой энергии в системах централизованного теплоснабжения</w:t>
            </w:r>
          </w:p>
        </w:tc>
        <w:tc>
          <w:tcPr>
            <w:tcW w:w="1234" w:type="dxa"/>
          </w:tcPr>
          <w:p w:rsidR="008E6D57" w:rsidRDefault="008E6D57">
            <w:pPr>
              <w:pStyle w:val="ConsPlusNormal"/>
              <w:jc w:val="center"/>
            </w:pPr>
            <w:r>
              <w:t>%</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jc w:val="center"/>
            </w:pPr>
            <w:r>
              <w:t>97,6</w:t>
            </w:r>
          </w:p>
        </w:tc>
        <w:tc>
          <w:tcPr>
            <w:tcW w:w="724" w:type="dxa"/>
          </w:tcPr>
          <w:p w:rsidR="008E6D57" w:rsidRDefault="008E6D57">
            <w:pPr>
              <w:pStyle w:val="ConsPlusNormal"/>
              <w:jc w:val="center"/>
            </w:pPr>
            <w:r>
              <w:t>97,3</w:t>
            </w:r>
          </w:p>
        </w:tc>
        <w:tc>
          <w:tcPr>
            <w:tcW w:w="724" w:type="dxa"/>
          </w:tcPr>
          <w:p w:rsidR="008E6D57" w:rsidRDefault="008E6D57">
            <w:pPr>
              <w:pStyle w:val="ConsPlusNormal"/>
              <w:jc w:val="center"/>
            </w:pPr>
            <w:r>
              <w:t>97,3</w:t>
            </w:r>
          </w:p>
        </w:tc>
        <w:tc>
          <w:tcPr>
            <w:tcW w:w="724" w:type="dxa"/>
          </w:tcPr>
          <w:p w:rsidR="008E6D57" w:rsidRDefault="008E6D57">
            <w:pPr>
              <w:pStyle w:val="ConsPlusNormal"/>
              <w:jc w:val="center"/>
            </w:pPr>
            <w:r>
              <w:t>97,3</w:t>
            </w:r>
          </w:p>
        </w:tc>
        <w:tc>
          <w:tcPr>
            <w:tcW w:w="724" w:type="dxa"/>
          </w:tcPr>
          <w:p w:rsidR="008E6D57" w:rsidRDefault="008E6D57">
            <w:pPr>
              <w:pStyle w:val="ConsPlusNormal"/>
              <w:jc w:val="center"/>
            </w:pPr>
            <w:r>
              <w:t>97,3</w:t>
            </w:r>
          </w:p>
        </w:tc>
        <w:tc>
          <w:tcPr>
            <w:tcW w:w="724" w:type="dxa"/>
          </w:tcPr>
          <w:p w:rsidR="008E6D57" w:rsidRDefault="008E6D57">
            <w:pPr>
              <w:pStyle w:val="ConsPlusNormal"/>
              <w:jc w:val="center"/>
            </w:pPr>
            <w:r>
              <w:t>97,3</w:t>
            </w:r>
          </w:p>
        </w:tc>
      </w:tr>
      <w:tr w:rsidR="008E6D57">
        <w:tc>
          <w:tcPr>
            <w:tcW w:w="624" w:type="dxa"/>
          </w:tcPr>
          <w:p w:rsidR="008E6D57" w:rsidRDefault="008E6D57">
            <w:pPr>
              <w:pStyle w:val="ConsPlusNormal"/>
              <w:jc w:val="both"/>
            </w:pPr>
            <w:r>
              <w:t>2.2.</w:t>
            </w:r>
          </w:p>
        </w:tc>
        <w:tc>
          <w:tcPr>
            <w:tcW w:w="2835" w:type="dxa"/>
          </w:tcPr>
          <w:p w:rsidR="008E6D57" w:rsidRDefault="008E6D57">
            <w:pPr>
              <w:pStyle w:val="ConsPlusNormal"/>
              <w:jc w:val="both"/>
            </w:pPr>
            <w:r>
              <w:t>Ввод мощностей генерирующих объектов, функционирующих на основе использования возобновляемых источников энергии (без учета гидроэлектростанций установленной мощностью свыше 25 МВт)</w:t>
            </w:r>
          </w:p>
        </w:tc>
        <w:tc>
          <w:tcPr>
            <w:tcW w:w="1234" w:type="dxa"/>
          </w:tcPr>
          <w:p w:rsidR="008E6D57" w:rsidRDefault="008E6D57">
            <w:pPr>
              <w:pStyle w:val="ConsPlusNormal"/>
              <w:jc w:val="center"/>
            </w:pPr>
            <w:r>
              <w:t>МВт</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jc w:val="center"/>
            </w:pPr>
            <w:r>
              <w:t>0</w:t>
            </w:r>
          </w:p>
        </w:tc>
        <w:tc>
          <w:tcPr>
            <w:tcW w:w="724" w:type="dxa"/>
          </w:tcPr>
          <w:p w:rsidR="008E6D57" w:rsidRDefault="008E6D57">
            <w:pPr>
              <w:pStyle w:val="ConsPlusNormal"/>
              <w:jc w:val="center"/>
            </w:pPr>
            <w:r>
              <w:t>0</w:t>
            </w:r>
          </w:p>
        </w:tc>
        <w:tc>
          <w:tcPr>
            <w:tcW w:w="724" w:type="dxa"/>
          </w:tcPr>
          <w:p w:rsidR="008E6D57" w:rsidRDefault="008E6D57">
            <w:pPr>
              <w:pStyle w:val="ConsPlusNormal"/>
              <w:jc w:val="center"/>
            </w:pPr>
            <w:r>
              <w:t>0</w:t>
            </w:r>
          </w:p>
        </w:tc>
        <w:tc>
          <w:tcPr>
            <w:tcW w:w="724" w:type="dxa"/>
          </w:tcPr>
          <w:p w:rsidR="008E6D57" w:rsidRDefault="008E6D57">
            <w:pPr>
              <w:pStyle w:val="ConsPlusNormal"/>
              <w:jc w:val="center"/>
            </w:pPr>
            <w:r>
              <w:t>0</w:t>
            </w:r>
          </w:p>
        </w:tc>
        <w:tc>
          <w:tcPr>
            <w:tcW w:w="724" w:type="dxa"/>
          </w:tcPr>
          <w:p w:rsidR="008E6D57" w:rsidRDefault="008E6D57">
            <w:pPr>
              <w:pStyle w:val="ConsPlusNormal"/>
              <w:jc w:val="center"/>
            </w:pPr>
            <w:r>
              <w:t>0</w:t>
            </w:r>
          </w:p>
        </w:tc>
        <w:tc>
          <w:tcPr>
            <w:tcW w:w="724" w:type="dxa"/>
          </w:tcPr>
          <w:p w:rsidR="008E6D57" w:rsidRDefault="008E6D57">
            <w:pPr>
              <w:pStyle w:val="ConsPlusNormal"/>
              <w:jc w:val="center"/>
            </w:pPr>
            <w:r>
              <w:t>0</w:t>
            </w:r>
          </w:p>
        </w:tc>
      </w:tr>
      <w:tr w:rsidR="008E6D57">
        <w:tc>
          <w:tcPr>
            <w:tcW w:w="15677" w:type="dxa"/>
            <w:gridSpan w:val="19"/>
          </w:tcPr>
          <w:p w:rsidR="008E6D57" w:rsidRDefault="008E6D57">
            <w:pPr>
              <w:pStyle w:val="ConsPlusNormal"/>
              <w:jc w:val="center"/>
              <w:outlineLvl w:val="2"/>
            </w:pPr>
            <w:r>
              <w:t>3. Целевые показатели, характеризующие потребление энергетических ресурсов в муниципальных организациях</w:t>
            </w:r>
          </w:p>
        </w:tc>
      </w:tr>
      <w:tr w:rsidR="008E6D57">
        <w:tc>
          <w:tcPr>
            <w:tcW w:w="624" w:type="dxa"/>
          </w:tcPr>
          <w:p w:rsidR="008E6D57" w:rsidRDefault="008E6D57">
            <w:pPr>
              <w:pStyle w:val="ConsPlusNormal"/>
              <w:jc w:val="both"/>
            </w:pPr>
            <w:r>
              <w:t>3.1.</w:t>
            </w:r>
          </w:p>
        </w:tc>
        <w:tc>
          <w:tcPr>
            <w:tcW w:w="2835" w:type="dxa"/>
          </w:tcPr>
          <w:p w:rsidR="008E6D57" w:rsidRDefault="008E6D57">
            <w:pPr>
              <w:pStyle w:val="ConsPlusNormal"/>
              <w:jc w:val="both"/>
            </w:pPr>
            <w:r>
              <w:t xml:space="preserve">Удельный расход </w:t>
            </w:r>
            <w:r>
              <w:lastRenderedPageBreak/>
              <w:t>электрической энергии на снабжение органов местного самоуправления (далее - ОМС) и МУ</w:t>
            </w:r>
          </w:p>
        </w:tc>
        <w:tc>
          <w:tcPr>
            <w:tcW w:w="1234" w:type="dxa"/>
          </w:tcPr>
          <w:p w:rsidR="008E6D57" w:rsidRDefault="008E6D57">
            <w:pPr>
              <w:pStyle w:val="ConsPlusNormal"/>
              <w:jc w:val="center"/>
            </w:pPr>
            <w:r>
              <w:lastRenderedPageBreak/>
              <w:t>кВт.ч/м</w:t>
            </w:r>
            <w:r>
              <w:rPr>
                <w:vertAlign w:val="superscript"/>
              </w:rPr>
              <w:t>2</w:t>
            </w:r>
          </w:p>
        </w:tc>
        <w:tc>
          <w:tcPr>
            <w:tcW w:w="664" w:type="dxa"/>
          </w:tcPr>
          <w:p w:rsidR="008E6D57" w:rsidRDefault="008E6D57">
            <w:pPr>
              <w:pStyle w:val="ConsPlusNormal"/>
              <w:jc w:val="center"/>
            </w:pPr>
            <w:r>
              <w:t>50,73</w:t>
            </w:r>
          </w:p>
        </w:tc>
        <w:tc>
          <w:tcPr>
            <w:tcW w:w="664" w:type="dxa"/>
          </w:tcPr>
          <w:p w:rsidR="008E6D57" w:rsidRDefault="008E6D57">
            <w:pPr>
              <w:pStyle w:val="ConsPlusNormal"/>
              <w:jc w:val="center"/>
            </w:pPr>
            <w:r>
              <w:t>47,20</w:t>
            </w:r>
          </w:p>
        </w:tc>
        <w:tc>
          <w:tcPr>
            <w:tcW w:w="664" w:type="dxa"/>
          </w:tcPr>
          <w:p w:rsidR="008E6D57" w:rsidRDefault="008E6D57">
            <w:pPr>
              <w:pStyle w:val="ConsPlusNormal"/>
              <w:jc w:val="center"/>
            </w:pPr>
            <w:r>
              <w:t>29,37</w:t>
            </w:r>
          </w:p>
        </w:tc>
        <w:tc>
          <w:tcPr>
            <w:tcW w:w="664" w:type="dxa"/>
          </w:tcPr>
          <w:p w:rsidR="008E6D57" w:rsidRDefault="008E6D57">
            <w:pPr>
              <w:pStyle w:val="ConsPlusNormal"/>
              <w:jc w:val="center"/>
            </w:pPr>
            <w:r>
              <w:t>28,73</w:t>
            </w:r>
          </w:p>
        </w:tc>
        <w:tc>
          <w:tcPr>
            <w:tcW w:w="664" w:type="dxa"/>
          </w:tcPr>
          <w:p w:rsidR="008E6D57" w:rsidRDefault="008E6D57">
            <w:pPr>
              <w:pStyle w:val="ConsPlusNormal"/>
              <w:jc w:val="center"/>
            </w:pPr>
            <w:r>
              <w:t>28,12</w:t>
            </w:r>
          </w:p>
        </w:tc>
        <w:tc>
          <w:tcPr>
            <w:tcW w:w="664" w:type="dxa"/>
          </w:tcPr>
          <w:p w:rsidR="008E6D57" w:rsidRDefault="008E6D57">
            <w:pPr>
              <w:pStyle w:val="ConsPlusNormal"/>
              <w:jc w:val="center"/>
            </w:pPr>
            <w:r>
              <w:t>27,45</w:t>
            </w:r>
          </w:p>
        </w:tc>
        <w:tc>
          <w:tcPr>
            <w:tcW w:w="664" w:type="dxa"/>
          </w:tcPr>
          <w:p w:rsidR="008E6D57" w:rsidRDefault="008E6D57">
            <w:pPr>
              <w:pStyle w:val="ConsPlusNormal"/>
              <w:jc w:val="center"/>
            </w:pPr>
            <w:r>
              <w:t>27,44</w:t>
            </w:r>
          </w:p>
        </w:tc>
        <w:tc>
          <w:tcPr>
            <w:tcW w:w="664" w:type="dxa"/>
          </w:tcPr>
          <w:p w:rsidR="008E6D57" w:rsidRDefault="008E6D57">
            <w:pPr>
              <w:pStyle w:val="ConsPlusNormal"/>
              <w:jc w:val="center"/>
            </w:pPr>
            <w:r>
              <w:t>27,42</w:t>
            </w:r>
          </w:p>
        </w:tc>
        <w:tc>
          <w:tcPr>
            <w:tcW w:w="664" w:type="dxa"/>
          </w:tcPr>
          <w:p w:rsidR="008E6D57" w:rsidRDefault="008E6D57">
            <w:pPr>
              <w:pStyle w:val="ConsPlusNormal"/>
              <w:jc w:val="center"/>
            </w:pPr>
            <w:r>
              <w:t>27,42</w:t>
            </w:r>
          </w:p>
        </w:tc>
        <w:tc>
          <w:tcPr>
            <w:tcW w:w="664" w:type="dxa"/>
          </w:tcPr>
          <w:p w:rsidR="008E6D57" w:rsidRDefault="008E6D57">
            <w:pPr>
              <w:pStyle w:val="ConsPlusNormal"/>
              <w:jc w:val="center"/>
            </w:pPr>
            <w:r>
              <w:t>26,42</w:t>
            </w:r>
          </w:p>
        </w:tc>
        <w:tc>
          <w:tcPr>
            <w:tcW w:w="724" w:type="dxa"/>
          </w:tcPr>
          <w:p w:rsidR="008E6D57" w:rsidRDefault="008E6D57">
            <w:pPr>
              <w:pStyle w:val="ConsPlusNormal"/>
              <w:jc w:val="center"/>
            </w:pPr>
            <w:r>
              <w:t>23,23</w:t>
            </w:r>
          </w:p>
        </w:tc>
        <w:tc>
          <w:tcPr>
            <w:tcW w:w="724" w:type="dxa"/>
          </w:tcPr>
          <w:p w:rsidR="008E6D57" w:rsidRDefault="008E6D57">
            <w:pPr>
              <w:pStyle w:val="ConsPlusNormal"/>
              <w:jc w:val="center"/>
            </w:pPr>
            <w:r>
              <w:t>23,23</w:t>
            </w:r>
          </w:p>
        </w:tc>
        <w:tc>
          <w:tcPr>
            <w:tcW w:w="724" w:type="dxa"/>
          </w:tcPr>
          <w:p w:rsidR="008E6D57" w:rsidRDefault="008E6D57">
            <w:pPr>
              <w:pStyle w:val="ConsPlusNormal"/>
              <w:jc w:val="center"/>
            </w:pPr>
            <w:r>
              <w:t>23,10</w:t>
            </w:r>
          </w:p>
        </w:tc>
        <w:tc>
          <w:tcPr>
            <w:tcW w:w="724" w:type="dxa"/>
          </w:tcPr>
          <w:p w:rsidR="008E6D57" w:rsidRDefault="008E6D57">
            <w:pPr>
              <w:pStyle w:val="ConsPlusNormal"/>
              <w:jc w:val="center"/>
            </w:pPr>
            <w:r>
              <w:t>23,10</w:t>
            </w:r>
          </w:p>
        </w:tc>
        <w:tc>
          <w:tcPr>
            <w:tcW w:w="724" w:type="dxa"/>
          </w:tcPr>
          <w:p w:rsidR="008E6D57" w:rsidRDefault="008E6D57">
            <w:pPr>
              <w:pStyle w:val="ConsPlusNormal"/>
              <w:jc w:val="center"/>
            </w:pPr>
            <w:r>
              <w:t>23,10</w:t>
            </w:r>
          </w:p>
        </w:tc>
        <w:tc>
          <w:tcPr>
            <w:tcW w:w="724" w:type="dxa"/>
          </w:tcPr>
          <w:p w:rsidR="008E6D57" w:rsidRDefault="008E6D57">
            <w:pPr>
              <w:pStyle w:val="ConsPlusNormal"/>
              <w:jc w:val="center"/>
            </w:pPr>
            <w:r>
              <w:t>23,10</w:t>
            </w:r>
          </w:p>
        </w:tc>
      </w:tr>
      <w:tr w:rsidR="008E6D57">
        <w:tc>
          <w:tcPr>
            <w:tcW w:w="624" w:type="dxa"/>
          </w:tcPr>
          <w:p w:rsidR="008E6D57" w:rsidRDefault="008E6D57">
            <w:pPr>
              <w:pStyle w:val="ConsPlusNormal"/>
              <w:jc w:val="both"/>
            </w:pPr>
            <w:r>
              <w:t>3.2.</w:t>
            </w:r>
          </w:p>
        </w:tc>
        <w:tc>
          <w:tcPr>
            <w:tcW w:w="2835" w:type="dxa"/>
          </w:tcPr>
          <w:p w:rsidR="008E6D57" w:rsidRDefault="008E6D57">
            <w:pPr>
              <w:pStyle w:val="ConsPlusNormal"/>
              <w:jc w:val="both"/>
            </w:pPr>
            <w:r>
              <w:t>Удельный расход тепловой энергии на снабжение ОМС и МУ</w:t>
            </w:r>
          </w:p>
        </w:tc>
        <w:tc>
          <w:tcPr>
            <w:tcW w:w="1234" w:type="dxa"/>
          </w:tcPr>
          <w:p w:rsidR="008E6D57" w:rsidRDefault="008E6D57">
            <w:pPr>
              <w:pStyle w:val="ConsPlusNormal"/>
              <w:jc w:val="center"/>
            </w:pPr>
            <w:r>
              <w:t>Гкал/м</w:t>
            </w:r>
            <w:r>
              <w:rPr>
                <w:vertAlign w:val="superscript"/>
              </w:rPr>
              <w:t>2</w:t>
            </w:r>
          </w:p>
        </w:tc>
        <w:tc>
          <w:tcPr>
            <w:tcW w:w="664" w:type="dxa"/>
          </w:tcPr>
          <w:p w:rsidR="008E6D57" w:rsidRDefault="008E6D57">
            <w:pPr>
              <w:pStyle w:val="ConsPlusNormal"/>
              <w:jc w:val="center"/>
            </w:pPr>
            <w:r>
              <w:t>0,31</w:t>
            </w:r>
          </w:p>
        </w:tc>
        <w:tc>
          <w:tcPr>
            <w:tcW w:w="664" w:type="dxa"/>
          </w:tcPr>
          <w:p w:rsidR="008E6D57" w:rsidRDefault="008E6D57">
            <w:pPr>
              <w:pStyle w:val="ConsPlusNormal"/>
              <w:jc w:val="center"/>
            </w:pPr>
            <w:r>
              <w:t>0,28</w:t>
            </w:r>
          </w:p>
        </w:tc>
        <w:tc>
          <w:tcPr>
            <w:tcW w:w="664" w:type="dxa"/>
          </w:tcPr>
          <w:p w:rsidR="008E6D57" w:rsidRDefault="008E6D57">
            <w:pPr>
              <w:pStyle w:val="ConsPlusNormal"/>
              <w:jc w:val="center"/>
            </w:pPr>
            <w:r>
              <w:t>0,20</w:t>
            </w:r>
          </w:p>
        </w:tc>
        <w:tc>
          <w:tcPr>
            <w:tcW w:w="664" w:type="dxa"/>
          </w:tcPr>
          <w:p w:rsidR="008E6D57" w:rsidRDefault="008E6D57">
            <w:pPr>
              <w:pStyle w:val="ConsPlusNormal"/>
              <w:jc w:val="center"/>
            </w:pPr>
            <w:r>
              <w:t>0,17</w:t>
            </w:r>
          </w:p>
        </w:tc>
        <w:tc>
          <w:tcPr>
            <w:tcW w:w="664" w:type="dxa"/>
          </w:tcPr>
          <w:p w:rsidR="008E6D57" w:rsidRDefault="008E6D57">
            <w:pPr>
              <w:pStyle w:val="ConsPlusNormal"/>
              <w:jc w:val="center"/>
            </w:pPr>
            <w:r>
              <w:t>0,17</w:t>
            </w:r>
          </w:p>
        </w:tc>
        <w:tc>
          <w:tcPr>
            <w:tcW w:w="664" w:type="dxa"/>
          </w:tcPr>
          <w:p w:rsidR="008E6D57" w:rsidRDefault="008E6D57">
            <w:pPr>
              <w:pStyle w:val="ConsPlusNormal"/>
              <w:jc w:val="center"/>
            </w:pPr>
            <w:r>
              <w:t>0,15</w:t>
            </w:r>
          </w:p>
        </w:tc>
        <w:tc>
          <w:tcPr>
            <w:tcW w:w="664" w:type="dxa"/>
          </w:tcPr>
          <w:p w:rsidR="008E6D57" w:rsidRDefault="008E6D57">
            <w:pPr>
              <w:pStyle w:val="ConsPlusNormal"/>
              <w:jc w:val="center"/>
            </w:pPr>
            <w:r>
              <w:t>0,15</w:t>
            </w:r>
          </w:p>
        </w:tc>
        <w:tc>
          <w:tcPr>
            <w:tcW w:w="664" w:type="dxa"/>
          </w:tcPr>
          <w:p w:rsidR="008E6D57" w:rsidRDefault="008E6D57">
            <w:pPr>
              <w:pStyle w:val="ConsPlusNormal"/>
              <w:jc w:val="center"/>
            </w:pPr>
            <w:r>
              <w:t>0,15</w:t>
            </w:r>
          </w:p>
        </w:tc>
        <w:tc>
          <w:tcPr>
            <w:tcW w:w="664" w:type="dxa"/>
          </w:tcPr>
          <w:p w:rsidR="008E6D57" w:rsidRDefault="008E6D57">
            <w:pPr>
              <w:pStyle w:val="ConsPlusNormal"/>
              <w:jc w:val="center"/>
            </w:pPr>
            <w:r>
              <w:t>0,15</w:t>
            </w:r>
          </w:p>
        </w:tc>
        <w:tc>
          <w:tcPr>
            <w:tcW w:w="664" w:type="dxa"/>
          </w:tcPr>
          <w:p w:rsidR="008E6D57" w:rsidRDefault="008E6D57">
            <w:pPr>
              <w:pStyle w:val="ConsPlusNormal"/>
              <w:jc w:val="center"/>
            </w:pPr>
            <w:r>
              <w:t>0,15</w:t>
            </w:r>
          </w:p>
        </w:tc>
        <w:tc>
          <w:tcPr>
            <w:tcW w:w="724" w:type="dxa"/>
          </w:tcPr>
          <w:p w:rsidR="008E6D57" w:rsidRDefault="008E6D57">
            <w:pPr>
              <w:pStyle w:val="ConsPlusNormal"/>
              <w:jc w:val="center"/>
            </w:pPr>
            <w:r>
              <w:t>0,14</w:t>
            </w:r>
          </w:p>
        </w:tc>
        <w:tc>
          <w:tcPr>
            <w:tcW w:w="724" w:type="dxa"/>
          </w:tcPr>
          <w:p w:rsidR="008E6D57" w:rsidRDefault="008E6D57">
            <w:pPr>
              <w:pStyle w:val="ConsPlusNormal"/>
              <w:jc w:val="center"/>
            </w:pPr>
            <w:r>
              <w:t>0,14</w:t>
            </w:r>
          </w:p>
        </w:tc>
        <w:tc>
          <w:tcPr>
            <w:tcW w:w="724" w:type="dxa"/>
          </w:tcPr>
          <w:p w:rsidR="008E6D57" w:rsidRDefault="008E6D57">
            <w:pPr>
              <w:pStyle w:val="ConsPlusNormal"/>
              <w:jc w:val="center"/>
            </w:pPr>
            <w:r>
              <w:t>0,14</w:t>
            </w:r>
          </w:p>
        </w:tc>
        <w:tc>
          <w:tcPr>
            <w:tcW w:w="724" w:type="dxa"/>
          </w:tcPr>
          <w:p w:rsidR="008E6D57" w:rsidRDefault="008E6D57">
            <w:pPr>
              <w:pStyle w:val="ConsPlusNormal"/>
              <w:jc w:val="center"/>
            </w:pPr>
            <w:r>
              <w:t>0,14</w:t>
            </w:r>
          </w:p>
        </w:tc>
        <w:tc>
          <w:tcPr>
            <w:tcW w:w="724" w:type="dxa"/>
          </w:tcPr>
          <w:p w:rsidR="008E6D57" w:rsidRDefault="008E6D57">
            <w:pPr>
              <w:pStyle w:val="ConsPlusNormal"/>
              <w:jc w:val="center"/>
            </w:pPr>
            <w:r>
              <w:t>0,14</w:t>
            </w:r>
          </w:p>
        </w:tc>
        <w:tc>
          <w:tcPr>
            <w:tcW w:w="724" w:type="dxa"/>
          </w:tcPr>
          <w:p w:rsidR="008E6D57" w:rsidRDefault="008E6D57">
            <w:pPr>
              <w:pStyle w:val="ConsPlusNormal"/>
              <w:jc w:val="center"/>
            </w:pPr>
            <w:r>
              <w:t>0,14</w:t>
            </w:r>
          </w:p>
        </w:tc>
      </w:tr>
      <w:tr w:rsidR="008E6D57">
        <w:tc>
          <w:tcPr>
            <w:tcW w:w="624" w:type="dxa"/>
          </w:tcPr>
          <w:p w:rsidR="008E6D57" w:rsidRDefault="008E6D57">
            <w:pPr>
              <w:pStyle w:val="ConsPlusNormal"/>
              <w:jc w:val="both"/>
            </w:pPr>
            <w:r>
              <w:t>3.3</w:t>
            </w:r>
          </w:p>
        </w:tc>
        <w:tc>
          <w:tcPr>
            <w:tcW w:w="2835" w:type="dxa"/>
          </w:tcPr>
          <w:p w:rsidR="008E6D57" w:rsidRDefault="008E6D57">
            <w:pPr>
              <w:pStyle w:val="ConsPlusNormal"/>
              <w:jc w:val="both"/>
            </w:pPr>
            <w:r>
              <w:t>Удельный расход горячей воды на снабжение ОМС и МУ</w:t>
            </w:r>
          </w:p>
        </w:tc>
        <w:tc>
          <w:tcPr>
            <w:tcW w:w="1234" w:type="dxa"/>
          </w:tcPr>
          <w:p w:rsidR="008E6D57" w:rsidRDefault="008E6D57">
            <w:pPr>
              <w:pStyle w:val="ConsPlusNormal"/>
              <w:jc w:val="center"/>
            </w:pPr>
            <w:r>
              <w:t>м</w:t>
            </w:r>
            <w:r>
              <w:rPr>
                <w:vertAlign w:val="superscript"/>
              </w:rPr>
              <w:t>3</w:t>
            </w:r>
            <w:r>
              <w:t>/чел.</w:t>
            </w:r>
          </w:p>
        </w:tc>
        <w:tc>
          <w:tcPr>
            <w:tcW w:w="664" w:type="dxa"/>
          </w:tcPr>
          <w:p w:rsidR="008E6D57" w:rsidRDefault="008E6D57">
            <w:pPr>
              <w:pStyle w:val="ConsPlusNormal"/>
              <w:jc w:val="center"/>
            </w:pPr>
            <w:r>
              <w:t>6,39</w:t>
            </w:r>
          </w:p>
        </w:tc>
        <w:tc>
          <w:tcPr>
            <w:tcW w:w="664" w:type="dxa"/>
          </w:tcPr>
          <w:p w:rsidR="008E6D57" w:rsidRDefault="008E6D57">
            <w:pPr>
              <w:pStyle w:val="ConsPlusNormal"/>
              <w:jc w:val="center"/>
            </w:pPr>
            <w:r>
              <w:t>4,48</w:t>
            </w:r>
          </w:p>
        </w:tc>
        <w:tc>
          <w:tcPr>
            <w:tcW w:w="664" w:type="dxa"/>
          </w:tcPr>
          <w:p w:rsidR="008E6D57" w:rsidRDefault="008E6D57">
            <w:pPr>
              <w:pStyle w:val="ConsPlusNormal"/>
              <w:jc w:val="center"/>
            </w:pPr>
            <w:r>
              <w:t>2,52</w:t>
            </w:r>
          </w:p>
        </w:tc>
        <w:tc>
          <w:tcPr>
            <w:tcW w:w="664" w:type="dxa"/>
          </w:tcPr>
          <w:p w:rsidR="008E6D57" w:rsidRDefault="008E6D57">
            <w:pPr>
              <w:pStyle w:val="ConsPlusNormal"/>
              <w:jc w:val="center"/>
            </w:pPr>
            <w:r>
              <w:t>1,98</w:t>
            </w:r>
          </w:p>
        </w:tc>
        <w:tc>
          <w:tcPr>
            <w:tcW w:w="664" w:type="dxa"/>
          </w:tcPr>
          <w:p w:rsidR="008E6D57" w:rsidRDefault="008E6D57">
            <w:pPr>
              <w:pStyle w:val="ConsPlusNormal"/>
              <w:jc w:val="center"/>
            </w:pPr>
            <w:r>
              <w:t>1,89</w:t>
            </w:r>
          </w:p>
        </w:tc>
        <w:tc>
          <w:tcPr>
            <w:tcW w:w="664" w:type="dxa"/>
          </w:tcPr>
          <w:p w:rsidR="008E6D57" w:rsidRDefault="008E6D57">
            <w:pPr>
              <w:pStyle w:val="ConsPlusNormal"/>
              <w:jc w:val="center"/>
            </w:pPr>
            <w:r>
              <w:t>1,62</w:t>
            </w:r>
          </w:p>
        </w:tc>
        <w:tc>
          <w:tcPr>
            <w:tcW w:w="664" w:type="dxa"/>
          </w:tcPr>
          <w:p w:rsidR="008E6D57" w:rsidRDefault="008E6D57">
            <w:pPr>
              <w:pStyle w:val="ConsPlusNormal"/>
              <w:jc w:val="center"/>
            </w:pPr>
            <w:r>
              <w:t>1,47</w:t>
            </w:r>
          </w:p>
        </w:tc>
        <w:tc>
          <w:tcPr>
            <w:tcW w:w="664" w:type="dxa"/>
          </w:tcPr>
          <w:p w:rsidR="008E6D57" w:rsidRDefault="008E6D57">
            <w:pPr>
              <w:pStyle w:val="ConsPlusNormal"/>
              <w:jc w:val="center"/>
            </w:pPr>
            <w:r>
              <w:t>1,47</w:t>
            </w:r>
          </w:p>
        </w:tc>
        <w:tc>
          <w:tcPr>
            <w:tcW w:w="664" w:type="dxa"/>
          </w:tcPr>
          <w:p w:rsidR="008E6D57" w:rsidRDefault="008E6D57">
            <w:pPr>
              <w:pStyle w:val="ConsPlusNormal"/>
              <w:jc w:val="center"/>
            </w:pPr>
            <w:r>
              <w:t>1,47</w:t>
            </w:r>
          </w:p>
        </w:tc>
        <w:tc>
          <w:tcPr>
            <w:tcW w:w="664" w:type="dxa"/>
          </w:tcPr>
          <w:p w:rsidR="008E6D57" w:rsidRDefault="008E6D57">
            <w:pPr>
              <w:pStyle w:val="ConsPlusNormal"/>
              <w:jc w:val="center"/>
            </w:pPr>
            <w:r>
              <w:t>1,47</w:t>
            </w:r>
          </w:p>
        </w:tc>
        <w:tc>
          <w:tcPr>
            <w:tcW w:w="724" w:type="dxa"/>
          </w:tcPr>
          <w:p w:rsidR="008E6D57" w:rsidRDefault="008E6D57">
            <w:pPr>
              <w:pStyle w:val="ConsPlusNormal"/>
              <w:jc w:val="center"/>
            </w:pPr>
            <w:r>
              <w:t>1,13</w:t>
            </w:r>
          </w:p>
        </w:tc>
        <w:tc>
          <w:tcPr>
            <w:tcW w:w="724" w:type="dxa"/>
          </w:tcPr>
          <w:p w:rsidR="008E6D57" w:rsidRDefault="008E6D57">
            <w:pPr>
              <w:pStyle w:val="ConsPlusNormal"/>
              <w:jc w:val="center"/>
            </w:pPr>
            <w:r>
              <w:t>1,13</w:t>
            </w:r>
          </w:p>
        </w:tc>
        <w:tc>
          <w:tcPr>
            <w:tcW w:w="724" w:type="dxa"/>
          </w:tcPr>
          <w:p w:rsidR="008E6D57" w:rsidRDefault="008E6D57">
            <w:pPr>
              <w:pStyle w:val="ConsPlusNormal"/>
              <w:jc w:val="center"/>
            </w:pPr>
            <w:r>
              <w:t>1,14</w:t>
            </w:r>
          </w:p>
        </w:tc>
        <w:tc>
          <w:tcPr>
            <w:tcW w:w="724" w:type="dxa"/>
          </w:tcPr>
          <w:p w:rsidR="008E6D57" w:rsidRDefault="008E6D57">
            <w:pPr>
              <w:pStyle w:val="ConsPlusNormal"/>
              <w:jc w:val="center"/>
            </w:pPr>
            <w:r>
              <w:t>1,14</w:t>
            </w:r>
          </w:p>
        </w:tc>
        <w:tc>
          <w:tcPr>
            <w:tcW w:w="724" w:type="dxa"/>
          </w:tcPr>
          <w:p w:rsidR="008E6D57" w:rsidRDefault="008E6D57">
            <w:pPr>
              <w:pStyle w:val="ConsPlusNormal"/>
              <w:jc w:val="center"/>
            </w:pPr>
            <w:r>
              <w:t>1,14</w:t>
            </w:r>
          </w:p>
        </w:tc>
        <w:tc>
          <w:tcPr>
            <w:tcW w:w="724" w:type="dxa"/>
          </w:tcPr>
          <w:p w:rsidR="008E6D57" w:rsidRDefault="008E6D57">
            <w:pPr>
              <w:pStyle w:val="ConsPlusNormal"/>
              <w:jc w:val="center"/>
            </w:pPr>
            <w:r>
              <w:t>1,14</w:t>
            </w:r>
          </w:p>
        </w:tc>
      </w:tr>
      <w:tr w:rsidR="008E6D57">
        <w:tc>
          <w:tcPr>
            <w:tcW w:w="624" w:type="dxa"/>
          </w:tcPr>
          <w:p w:rsidR="008E6D57" w:rsidRDefault="008E6D57">
            <w:pPr>
              <w:pStyle w:val="ConsPlusNormal"/>
              <w:jc w:val="both"/>
            </w:pPr>
            <w:r>
              <w:t>3.4.</w:t>
            </w:r>
          </w:p>
        </w:tc>
        <w:tc>
          <w:tcPr>
            <w:tcW w:w="2835" w:type="dxa"/>
          </w:tcPr>
          <w:p w:rsidR="008E6D57" w:rsidRDefault="008E6D57">
            <w:pPr>
              <w:pStyle w:val="ConsPlusNormal"/>
              <w:jc w:val="both"/>
            </w:pPr>
            <w:r>
              <w:t>Удельный расход холодной воды на снабжение ОМС и МУ</w:t>
            </w:r>
          </w:p>
        </w:tc>
        <w:tc>
          <w:tcPr>
            <w:tcW w:w="1234" w:type="dxa"/>
          </w:tcPr>
          <w:p w:rsidR="008E6D57" w:rsidRDefault="008E6D57">
            <w:pPr>
              <w:pStyle w:val="ConsPlusNormal"/>
              <w:jc w:val="center"/>
            </w:pPr>
            <w:r>
              <w:t>м</w:t>
            </w:r>
            <w:r>
              <w:rPr>
                <w:vertAlign w:val="superscript"/>
              </w:rPr>
              <w:t>3</w:t>
            </w:r>
            <w:r>
              <w:t>/чел</w:t>
            </w:r>
          </w:p>
        </w:tc>
        <w:tc>
          <w:tcPr>
            <w:tcW w:w="664" w:type="dxa"/>
          </w:tcPr>
          <w:p w:rsidR="008E6D57" w:rsidRDefault="008E6D57">
            <w:pPr>
              <w:pStyle w:val="ConsPlusNormal"/>
              <w:jc w:val="center"/>
            </w:pPr>
            <w:r>
              <w:t>14,91</w:t>
            </w:r>
          </w:p>
        </w:tc>
        <w:tc>
          <w:tcPr>
            <w:tcW w:w="664" w:type="dxa"/>
          </w:tcPr>
          <w:p w:rsidR="008E6D57" w:rsidRDefault="008E6D57">
            <w:pPr>
              <w:pStyle w:val="ConsPlusNormal"/>
              <w:jc w:val="center"/>
            </w:pPr>
            <w:r>
              <w:t>10,46</w:t>
            </w:r>
          </w:p>
        </w:tc>
        <w:tc>
          <w:tcPr>
            <w:tcW w:w="664" w:type="dxa"/>
          </w:tcPr>
          <w:p w:rsidR="008E6D57" w:rsidRDefault="008E6D57">
            <w:pPr>
              <w:pStyle w:val="ConsPlusNormal"/>
              <w:jc w:val="center"/>
            </w:pPr>
            <w:r>
              <w:t>7,68</w:t>
            </w:r>
          </w:p>
        </w:tc>
        <w:tc>
          <w:tcPr>
            <w:tcW w:w="664" w:type="dxa"/>
          </w:tcPr>
          <w:p w:rsidR="008E6D57" w:rsidRDefault="008E6D57">
            <w:pPr>
              <w:pStyle w:val="ConsPlusNormal"/>
              <w:jc w:val="center"/>
            </w:pPr>
            <w:r>
              <w:t>5,38</w:t>
            </w:r>
          </w:p>
        </w:tc>
        <w:tc>
          <w:tcPr>
            <w:tcW w:w="664" w:type="dxa"/>
          </w:tcPr>
          <w:p w:rsidR="008E6D57" w:rsidRDefault="008E6D57">
            <w:pPr>
              <w:pStyle w:val="ConsPlusNormal"/>
              <w:jc w:val="center"/>
            </w:pPr>
            <w:r>
              <w:t>5,08</w:t>
            </w:r>
          </w:p>
        </w:tc>
        <w:tc>
          <w:tcPr>
            <w:tcW w:w="664" w:type="dxa"/>
          </w:tcPr>
          <w:p w:rsidR="008E6D57" w:rsidRDefault="008E6D57">
            <w:pPr>
              <w:pStyle w:val="ConsPlusNormal"/>
              <w:jc w:val="center"/>
            </w:pPr>
            <w:r>
              <w:t>4,48</w:t>
            </w:r>
          </w:p>
        </w:tc>
        <w:tc>
          <w:tcPr>
            <w:tcW w:w="664" w:type="dxa"/>
          </w:tcPr>
          <w:p w:rsidR="008E6D57" w:rsidRDefault="008E6D57">
            <w:pPr>
              <w:pStyle w:val="ConsPlusNormal"/>
              <w:jc w:val="center"/>
            </w:pPr>
            <w:r>
              <w:t>4,46</w:t>
            </w:r>
          </w:p>
        </w:tc>
        <w:tc>
          <w:tcPr>
            <w:tcW w:w="664" w:type="dxa"/>
          </w:tcPr>
          <w:p w:rsidR="008E6D57" w:rsidRDefault="008E6D57">
            <w:pPr>
              <w:pStyle w:val="ConsPlusNormal"/>
              <w:jc w:val="center"/>
            </w:pPr>
            <w:r>
              <w:t>4,43</w:t>
            </w:r>
          </w:p>
        </w:tc>
        <w:tc>
          <w:tcPr>
            <w:tcW w:w="664" w:type="dxa"/>
          </w:tcPr>
          <w:p w:rsidR="008E6D57" w:rsidRDefault="008E6D57">
            <w:pPr>
              <w:pStyle w:val="ConsPlusNormal"/>
              <w:jc w:val="center"/>
            </w:pPr>
            <w:r>
              <w:t>4,43</w:t>
            </w:r>
          </w:p>
        </w:tc>
        <w:tc>
          <w:tcPr>
            <w:tcW w:w="664" w:type="dxa"/>
          </w:tcPr>
          <w:p w:rsidR="008E6D57" w:rsidRDefault="008E6D57">
            <w:pPr>
              <w:pStyle w:val="ConsPlusNormal"/>
              <w:jc w:val="center"/>
            </w:pPr>
            <w:r>
              <w:t>4,37</w:t>
            </w:r>
          </w:p>
        </w:tc>
        <w:tc>
          <w:tcPr>
            <w:tcW w:w="724" w:type="dxa"/>
          </w:tcPr>
          <w:p w:rsidR="008E6D57" w:rsidRDefault="008E6D57">
            <w:pPr>
              <w:pStyle w:val="ConsPlusNormal"/>
              <w:jc w:val="center"/>
            </w:pPr>
            <w:r>
              <w:t>3,30</w:t>
            </w:r>
          </w:p>
        </w:tc>
        <w:tc>
          <w:tcPr>
            <w:tcW w:w="724" w:type="dxa"/>
          </w:tcPr>
          <w:p w:rsidR="008E6D57" w:rsidRDefault="008E6D57">
            <w:pPr>
              <w:pStyle w:val="ConsPlusNormal"/>
              <w:jc w:val="center"/>
            </w:pPr>
            <w:r>
              <w:t>3,30</w:t>
            </w:r>
          </w:p>
        </w:tc>
        <w:tc>
          <w:tcPr>
            <w:tcW w:w="724" w:type="dxa"/>
          </w:tcPr>
          <w:p w:rsidR="008E6D57" w:rsidRDefault="008E6D57">
            <w:pPr>
              <w:pStyle w:val="ConsPlusNormal"/>
              <w:jc w:val="center"/>
            </w:pPr>
            <w:r>
              <w:t>3,32</w:t>
            </w:r>
          </w:p>
        </w:tc>
        <w:tc>
          <w:tcPr>
            <w:tcW w:w="724" w:type="dxa"/>
          </w:tcPr>
          <w:p w:rsidR="008E6D57" w:rsidRDefault="008E6D57">
            <w:pPr>
              <w:pStyle w:val="ConsPlusNormal"/>
              <w:jc w:val="center"/>
            </w:pPr>
            <w:r>
              <w:t>3,32</w:t>
            </w:r>
          </w:p>
        </w:tc>
        <w:tc>
          <w:tcPr>
            <w:tcW w:w="724" w:type="dxa"/>
          </w:tcPr>
          <w:p w:rsidR="008E6D57" w:rsidRDefault="008E6D57">
            <w:pPr>
              <w:pStyle w:val="ConsPlusNormal"/>
              <w:jc w:val="center"/>
            </w:pPr>
            <w:r>
              <w:t>3,32</w:t>
            </w:r>
          </w:p>
        </w:tc>
        <w:tc>
          <w:tcPr>
            <w:tcW w:w="724" w:type="dxa"/>
          </w:tcPr>
          <w:p w:rsidR="008E6D57" w:rsidRDefault="008E6D57">
            <w:pPr>
              <w:pStyle w:val="ConsPlusNormal"/>
              <w:jc w:val="center"/>
            </w:pPr>
            <w:r>
              <w:t>3,32</w:t>
            </w:r>
          </w:p>
        </w:tc>
      </w:tr>
      <w:tr w:rsidR="008E6D57">
        <w:tc>
          <w:tcPr>
            <w:tcW w:w="624" w:type="dxa"/>
          </w:tcPr>
          <w:p w:rsidR="008E6D57" w:rsidRDefault="008E6D57">
            <w:pPr>
              <w:pStyle w:val="ConsPlusNormal"/>
              <w:jc w:val="both"/>
            </w:pPr>
            <w:r>
              <w:t>3.5.</w:t>
            </w:r>
          </w:p>
        </w:tc>
        <w:tc>
          <w:tcPr>
            <w:tcW w:w="2835" w:type="dxa"/>
          </w:tcPr>
          <w:p w:rsidR="008E6D57" w:rsidRDefault="008E6D57">
            <w:pPr>
              <w:pStyle w:val="ConsPlusNormal"/>
              <w:jc w:val="both"/>
            </w:pPr>
            <w:r>
              <w:t>Удельный расход тепловой энергии зданиями и помещениями учебно-воспитательного назначения</w:t>
            </w:r>
          </w:p>
        </w:tc>
        <w:tc>
          <w:tcPr>
            <w:tcW w:w="1234" w:type="dxa"/>
          </w:tcPr>
          <w:p w:rsidR="008E6D57" w:rsidRDefault="008E6D57">
            <w:pPr>
              <w:pStyle w:val="ConsPlusNormal"/>
              <w:jc w:val="center"/>
            </w:pPr>
            <w:r>
              <w:t>Гкал/м</w:t>
            </w:r>
            <w:r>
              <w:rPr>
                <w:vertAlign w:val="superscript"/>
              </w:rPr>
              <w:t>2</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jc w:val="center"/>
            </w:pPr>
            <w:r>
              <w:t>0,14</w:t>
            </w:r>
          </w:p>
        </w:tc>
        <w:tc>
          <w:tcPr>
            <w:tcW w:w="724" w:type="dxa"/>
          </w:tcPr>
          <w:p w:rsidR="008E6D57" w:rsidRDefault="008E6D57">
            <w:pPr>
              <w:pStyle w:val="ConsPlusNormal"/>
              <w:jc w:val="center"/>
            </w:pPr>
            <w:r>
              <w:t>0,15</w:t>
            </w:r>
          </w:p>
        </w:tc>
        <w:tc>
          <w:tcPr>
            <w:tcW w:w="724" w:type="dxa"/>
          </w:tcPr>
          <w:p w:rsidR="008E6D57" w:rsidRDefault="008E6D57">
            <w:pPr>
              <w:pStyle w:val="ConsPlusNormal"/>
              <w:jc w:val="center"/>
            </w:pPr>
            <w:r>
              <w:t>0,15</w:t>
            </w:r>
          </w:p>
        </w:tc>
        <w:tc>
          <w:tcPr>
            <w:tcW w:w="724" w:type="dxa"/>
          </w:tcPr>
          <w:p w:rsidR="008E6D57" w:rsidRDefault="008E6D57">
            <w:pPr>
              <w:pStyle w:val="ConsPlusNormal"/>
              <w:jc w:val="center"/>
            </w:pPr>
            <w:r>
              <w:t>0,15</w:t>
            </w:r>
          </w:p>
        </w:tc>
        <w:tc>
          <w:tcPr>
            <w:tcW w:w="724" w:type="dxa"/>
          </w:tcPr>
          <w:p w:rsidR="008E6D57" w:rsidRDefault="008E6D57">
            <w:pPr>
              <w:pStyle w:val="ConsPlusNormal"/>
              <w:jc w:val="center"/>
            </w:pPr>
            <w:r>
              <w:t>0,15</w:t>
            </w:r>
          </w:p>
        </w:tc>
        <w:tc>
          <w:tcPr>
            <w:tcW w:w="724" w:type="dxa"/>
          </w:tcPr>
          <w:p w:rsidR="008E6D57" w:rsidRDefault="008E6D57">
            <w:pPr>
              <w:pStyle w:val="ConsPlusNormal"/>
              <w:jc w:val="center"/>
            </w:pPr>
            <w:r>
              <w:t>0,15</w:t>
            </w:r>
          </w:p>
        </w:tc>
      </w:tr>
      <w:tr w:rsidR="008E6D57">
        <w:tc>
          <w:tcPr>
            <w:tcW w:w="624" w:type="dxa"/>
          </w:tcPr>
          <w:p w:rsidR="008E6D57" w:rsidRDefault="008E6D57">
            <w:pPr>
              <w:pStyle w:val="ConsPlusNormal"/>
              <w:jc w:val="both"/>
            </w:pPr>
            <w:r>
              <w:t>3.6.</w:t>
            </w:r>
          </w:p>
        </w:tc>
        <w:tc>
          <w:tcPr>
            <w:tcW w:w="2835" w:type="dxa"/>
          </w:tcPr>
          <w:p w:rsidR="008E6D57" w:rsidRDefault="008E6D57">
            <w:pPr>
              <w:pStyle w:val="ConsPlusNormal"/>
              <w:jc w:val="both"/>
            </w:pPr>
            <w:r>
              <w:t>Удельный расход электрической энергии зданиями и помещениями учебно-воспитательного назначения</w:t>
            </w:r>
          </w:p>
        </w:tc>
        <w:tc>
          <w:tcPr>
            <w:tcW w:w="1234" w:type="dxa"/>
          </w:tcPr>
          <w:p w:rsidR="008E6D57" w:rsidRDefault="008E6D57">
            <w:pPr>
              <w:pStyle w:val="ConsPlusNormal"/>
              <w:jc w:val="center"/>
            </w:pPr>
            <w:r>
              <w:t>кВт.ч/м</w:t>
            </w:r>
            <w:r>
              <w:rPr>
                <w:vertAlign w:val="superscript"/>
              </w:rPr>
              <w:t>2</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jc w:val="center"/>
            </w:pPr>
            <w:r>
              <w:t>20,24</w:t>
            </w:r>
          </w:p>
        </w:tc>
        <w:tc>
          <w:tcPr>
            <w:tcW w:w="724" w:type="dxa"/>
          </w:tcPr>
          <w:p w:rsidR="008E6D57" w:rsidRDefault="008E6D57">
            <w:pPr>
              <w:pStyle w:val="ConsPlusNormal"/>
              <w:jc w:val="center"/>
            </w:pPr>
            <w:r>
              <w:t>22,93</w:t>
            </w:r>
          </w:p>
        </w:tc>
        <w:tc>
          <w:tcPr>
            <w:tcW w:w="724" w:type="dxa"/>
          </w:tcPr>
          <w:p w:rsidR="008E6D57" w:rsidRDefault="008E6D57">
            <w:pPr>
              <w:pStyle w:val="ConsPlusNormal"/>
              <w:jc w:val="center"/>
            </w:pPr>
            <w:r>
              <w:t>22,6</w:t>
            </w:r>
          </w:p>
        </w:tc>
        <w:tc>
          <w:tcPr>
            <w:tcW w:w="724" w:type="dxa"/>
          </w:tcPr>
          <w:p w:rsidR="008E6D57" w:rsidRDefault="008E6D57">
            <w:pPr>
              <w:pStyle w:val="ConsPlusNormal"/>
              <w:jc w:val="center"/>
            </w:pPr>
            <w:r>
              <w:t>22,6</w:t>
            </w:r>
          </w:p>
        </w:tc>
        <w:tc>
          <w:tcPr>
            <w:tcW w:w="724" w:type="dxa"/>
          </w:tcPr>
          <w:p w:rsidR="008E6D57" w:rsidRDefault="008E6D57">
            <w:pPr>
              <w:pStyle w:val="ConsPlusNormal"/>
              <w:jc w:val="center"/>
            </w:pPr>
            <w:r>
              <w:t>22,6</w:t>
            </w:r>
          </w:p>
        </w:tc>
        <w:tc>
          <w:tcPr>
            <w:tcW w:w="724" w:type="dxa"/>
          </w:tcPr>
          <w:p w:rsidR="008E6D57" w:rsidRDefault="008E6D57">
            <w:pPr>
              <w:pStyle w:val="ConsPlusNormal"/>
              <w:jc w:val="center"/>
            </w:pPr>
            <w:r>
              <w:t>22,6</w:t>
            </w:r>
          </w:p>
        </w:tc>
      </w:tr>
      <w:tr w:rsidR="008E6D57">
        <w:tc>
          <w:tcPr>
            <w:tcW w:w="624" w:type="dxa"/>
          </w:tcPr>
          <w:p w:rsidR="008E6D57" w:rsidRDefault="008E6D57">
            <w:pPr>
              <w:pStyle w:val="ConsPlusNormal"/>
              <w:jc w:val="both"/>
            </w:pPr>
            <w:r>
              <w:t>3.7.</w:t>
            </w:r>
          </w:p>
        </w:tc>
        <w:tc>
          <w:tcPr>
            <w:tcW w:w="2835" w:type="dxa"/>
          </w:tcPr>
          <w:p w:rsidR="008E6D57" w:rsidRDefault="008E6D57">
            <w:pPr>
              <w:pStyle w:val="ConsPlusNormal"/>
              <w:jc w:val="both"/>
            </w:pPr>
            <w:r>
              <w:t>Объем потребления дизельного и иного топлива, мазута, природного газа, тепловой энергии, электрической энергии, угля и воды МУ</w:t>
            </w:r>
          </w:p>
        </w:tc>
        <w:tc>
          <w:tcPr>
            <w:tcW w:w="1234" w:type="dxa"/>
          </w:tcPr>
          <w:p w:rsidR="008E6D57" w:rsidRDefault="008E6D57">
            <w:pPr>
              <w:pStyle w:val="ConsPlusNormal"/>
              <w:jc w:val="center"/>
            </w:pPr>
            <w:r>
              <w:t>т, м</w:t>
            </w:r>
            <w:r>
              <w:rPr>
                <w:vertAlign w:val="superscript"/>
              </w:rPr>
              <w:t>3</w:t>
            </w:r>
            <w:r>
              <w:t>, Гкал, кВт.ч</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jc w:val="center"/>
            </w:pPr>
            <w:r>
              <w:t>26959</w:t>
            </w:r>
          </w:p>
        </w:tc>
        <w:tc>
          <w:tcPr>
            <w:tcW w:w="724" w:type="dxa"/>
          </w:tcPr>
          <w:p w:rsidR="008E6D57" w:rsidRDefault="008E6D57">
            <w:pPr>
              <w:pStyle w:val="ConsPlusNormal"/>
              <w:jc w:val="center"/>
            </w:pPr>
            <w:r>
              <w:t>31966</w:t>
            </w:r>
          </w:p>
        </w:tc>
        <w:tc>
          <w:tcPr>
            <w:tcW w:w="724" w:type="dxa"/>
          </w:tcPr>
          <w:p w:rsidR="008E6D57" w:rsidRDefault="008E6D57">
            <w:pPr>
              <w:pStyle w:val="ConsPlusNormal"/>
              <w:jc w:val="center"/>
            </w:pPr>
            <w:r>
              <w:t>31719</w:t>
            </w:r>
          </w:p>
        </w:tc>
        <w:tc>
          <w:tcPr>
            <w:tcW w:w="724" w:type="dxa"/>
          </w:tcPr>
          <w:p w:rsidR="008E6D57" w:rsidRDefault="008E6D57">
            <w:pPr>
              <w:pStyle w:val="ConsPlusNormal"/>
              <w:jc w:val="center"/>
            </w:pPr>
            <w:r>
              <w:t>32000</w:t>
            </w:r>
          </w:p>
        </w:tc>
        <w:tc>
          <w:tcPr>
            <w:tcW w:w="724" w:type="dxa"/>
          </w:tcPr>
          <w:p w:rsidR="008E6D57" w:rsidRDefault="008E6D57">
            <w:pPr>
              <w:pStyle w:val="ConsPlusNormal"/>
              <w:jc w:val="center"/>
            </w:pPr>
            <w:r>
              <w:t>32000</w:t>
            </w:r>
          </w:p>
        </w:tc>
        <w:tc>
          <w:tcPr>
            <w:tcW w:w="724" w:type="dxa"/>
          </w:tcPr>
          <w:p w:rsidR="008E6D57" w:rsidRDefault="008E6D57">
            <w:pPr>
              <w:pStyle w:val="ConsPlusNormal"/>
              <w:jc w:val="center"/>
            </w:pPr>
            <w:r>
              <w:t>32000</w:t>
            </w:r>
          </w:p>
        </w:tc>
      </w:tr>
      <w:tr w:rsidR="008E6D57">
        <w:tc>
          <w:tcPr>
            <w:tcW w:w="15677" w:type="dxa"/>
            <w:gridSpan w:val="19"/>
          </w:tcPr>
          <w:p w:rsidR="008E6D57" w:rsidRDefault="008E6D57">
            <w:pPr>
              <w:pStyle w:val="ConsPlusNormal"/>
              <w:jc w:val="center"/>
              <w:outlineLvl w:val="2"/>
            </w:pPr>
            <w:r>
              <w:lastRenderedPageBreak/>
              <w:t>4. Целевые показатели, характеризующие использование энергетических ресурсов в жилищно-коммунальном хозяйстве</w:t>
            </w:r>
          </w:p>
        </w:tc>
      </w:tr>
      <w:tr w:rsidR="008E6D57">
        <w:tc>
          <w:tcPr>
            <w:tcW w:w="624" w:type="dxa"/>
          </w:tcPr>
          <w:p w:rsidR="008E6D57" w:rsidRDefault="008E6D57">
            <w:pPr>
              <w:pStyle w:val="ConsPlusNormal"/>
              <w:jc w:val="both"/>
            </w:pPr>
            <w:r>
              <w:t>4.1.</w:t>
            </w:r>
          </w:p>
        </w:tc>
        <w:tc>
          <w:tcPr>
            <w:tcW w:w="2835" w:type="dxa"/>
          </w:tcPr>
          <w:p w:rsidR="008E6D57" w:rsidRDefault="008E6D57">
            <w:pPr>
              <w:pStyle w:val="ConsPlusNormal"/>
              <w:jc w:val="both"/>
            </w:pPr>
            <w:r>
              <w:t>Удельный расход тепловой энергии в МКД</w:t>
            </w:r>
          </w:p>
        </w:tc>
        <w:tc>
          <w:tcPr>
            <w:tcW w:w="1234" w:type="dxa"/>
          </w:tcPr>
          <w:p w:rsidR="008E6D57" w:rsidRDefault="008E6D57">
            <w:pPr>
              <w:pStyle w:val="ConsPlusNormal"/>
              <w:jc w:val="center"/>
            </w:pPr>
            <w:r>
              <w:t>Гкал/м</w:t>
            </w:r>
            <w:r>
              <w:rPr>
                <w:vertAlign w:val="superscript"/>
              </w:rPr>
              <w:t>2</w:t>
            </w:r>
          </w:p>
        </w:tc>
        <w:tc>
          <w:tcPr>
            <w:tcW w:w="664" w:type="dxa"/>
          </w:tcPr>
          <w:p w:rsidR="008E6D57" w:rsidRDefault="008E6D57">
            <w:pPr>
              <w:pStyle w:val="ConsPlusNormal"/>
              <w:jc w:val="center"/>
            </w:pPr>
            <w:r>
              <w:t>0,29</w:t>
            </w:r>
          </w:p>
        </w:tc>
        <w:tc>
          <w:tcPr>
            <w:tcW w:w="664" w:type="dxa"/>
          </w:tcPr>
          <w:p w:rsidR="008E6D57" w:rsidRDefault="008E6D57">
            <w:pPr>
              <w:pStyle w:val="ConsPlusNormal"/>
              <w:jc w:val="center"/>
            </w:pPr>
            <w:r>
              <w:t>0,27</w:t>
            </w:r>
          </w:p>
        </w:tc>
        <w:tc>
          <w:tcPr>
            <w:tcW w:w="664" w:type="dxa"/>
          </w:tcPr>
          <w:p w:rsidR="008E6D57" w:rsidRDefault="008E6D57">
            <w:pPr>
              <w:pStyle w:val="ConsPlusNormal"/>
              <w:jc w:val="center"/>
            </w:pPr>
            <w:r>
              <w:t>0,25</w:t>
            </w:r>
          </w:p>
        </w:tc>
        <w:tc>
          <w:tcPr>
            <w:tcW w:w="664" w:type="dxa"/>
          </w:tcPr>
          <w:p w:rsidR="008E6D57" w:rsidRDefault="008E6D57">
            <w:pPr>
              <w:pStyle w:val="ConsPlusNormal"/>
              <w:jc w:val="center"/>
            </w:pPr>
            <w:r>
              <w:t>0,24</w:t>
            </w:r>
          </w:p>
        </w:tc>
        <w:tc>
          <w:tcPr>
            <w:tcW w:w="664" w:type="dxa"/>
          </w:tcPr>
          <w:p w:rsidR="008E6D57" w:rsidRDefault="008E6D57">
            <w:pPr>
              <w:pStyle w:val="ConsPlusNormal"/>
              <w:jc w:val="center"/>
            </w:pPr>
            <w:r>
              <w:t>0,24</w:t>
            </w:r>
          </w:p>
        </w:tc>
        <w:tc>
          <w:tcPr>
            <w:tcW w:w="664" w:type="dxa"/>
          </w:tcPr>
          <w:p w:rsidR="008E6D57" w:rsidRDefault="008E6D57">
            <w:pPr>
              <w:pStyle w:val="ConsPlusNormal"/>
              <w:jc w:val="center"/>
            </w:pPr>
            <w:r>
              <w:t>0,24</w:t>
            </w:r>
          </w:p>
        </w:tc>
        <w:tc>
          <w:tcPr>
            <w:tcW w:w="664" w:type="dxa"/>
          </w:tcPr>
          <w:p w:rsidR="008E6D57" w:rsidRDefault="008E6D57">
            <w:pPr>
              <w:pStyle w:val="ConsPlusNormal"/>
              <w:jc w:val="center"/>
            </w:pPr>
            <w:r>
              <w:t>0,23</w:t>
            </w:r>
          </w:p>
        </w:tc>
        <w:tc>
          <w:tcPr>
            <w:tcW w:w="664" w:type="dxa"/>
          </w:tcPr>
          <w:p w:rsidR="008E6D57" w:rsidRDefault="008E6D57">
            <w:pPr>
              <w:pStyle w:val="ConsPlusNormal"/>
              <w:jc w:val="center"/>
            </w:pPr>
            <w:r>
              <w:t>0,22</w:t>
            </w:r>
          </w:p>
        </w:tc>
        <w:tc>
          <w:tcPr>
            <w:tcW w:w="664" w:type="dxa"/>
          </w:tcPr>
          <w:p w:rsidR="008E6D57" w:rsidRDefault="008E6D57">
            <w:pPr>
              <w:pStyle w:val="ConsPlusNormal"/>
              <w:jc w:val="center"/>
            </w:pPr>
            <w:r>
              <w:t>0,21</w:t>
            </w:r>
          </w:p>
        </w:tc>
        <w:tc>
          <w:tcPr>
            <w:tcW w:w="664" w:type="dxa"/>
          </w:tcPr>
          <w:p w:rsidR="008E6D57" w:rsidRDefault="008E6D57">
            <w:pPr>
              <w:pStyle w:val="ConsPlusNormal"/>
              <w:jc w:val="center"/>
            </w:pPr>
            <w:r>
              <w:t>0,20</w:t>
            </w:r>
          </w:p>
        </w:tc>
        <w:tc>
          <w:tcPr>
            <w:tcW w:w="724" w:type="dxa"/>
          </w:tcPr>
          <w:p w:rsidR="008E6D57" w:rsidRDefault="008E6D57">
            <w:pPr>
              <w:pStyle w:val="ConsPlusNormal"/>
              <w:jc w:val="center"/>
            </w:pPr>
            <w:r>
              <w:t>0,19</w:t>
            </w:r>
          </w:p>
        </w:tc>
        <w:tc>
          <w:tcPr>
            <w:tcW w:w="724" w:type="dxa"/>
          </w:tcPr>
          <w:p w:rsidR="008E6D57" w:rsidRDefault="008E6D57">
            <w:pPr>
              <w:pStyle w:val="ConsPlusNormal"/>
              <w:jc w:val="center"/>
            </w:pPr>
            <w:r>
              <w:t>0,19</w:t>
            </w:r>
          </w:p>
        </w:tc>
        <w:tc>
          <w:tcPr>
            <w:tcW w:w="724" w:type="dxa"/>
          </w:tcPr>
          <w:p w:rsidR="008E6D57" w:rsidRDefault="008E6D57">
            <w:pPr>
              <w:pStyle w:val="ConsPlusNormal"/>
              <w:jc w:val="center"/>
            </w:pPr>
            <w:r>
              <w:t>0,19</w:t>
            </w:r>
          </w:p>
        </w:tc>
        <w:tc>
          <w:tcPr>
            <w:tcW w:w="724" w:type="dxa"/>
          </w:tcPr>
          <w:p w:rsidR="008E6D57" w:rsidRDefault="008E6D57">
            <w:pPr>
              <w:pStyle w:val="ConsPlusNormal"/>
              <w:jc w:val="center"/>
            </w:pPr>
            <w:r>
              <w:t>0,19</w:t>
            </w:r>
          </w:p>
        </w:tc>
        <w:tc>
          <w:tcPr>
            <w:tcW w:w="724" w:type="dxa"/>
          </w:tcPr>
          <w:p w:rsidR="008E6D57" w:rsidRDefault="008E6D57">
            <w:pPr>
              <w:pStyle w:val="ConsPlusNormal"/>
              <w:jc w:val="center"/>
            </w:pPr>
            <w:r>
              <w:t>0,19</w:t>
            </w:r>
          </w:p>
        </w:tc>
        <w:tc>
          <w:tcPr>
            <w:tcW w:w="724" w:type="dxa"/>
          </w:tcPr>
          <w:p w:rsidR="008E6D57" w:rsidRDefault="008E6D57">
            <w:pPr>
              <w:pStyle w:val="ConsPlusNormal"/>
              <w:jc w:val="center"/>
            </w:pPr>
            <w:r>
              <w:t>0,19</w:t>
            </w:r>
          </w:p>
        </w:tc>
      </w:tr>
      <w:tr w:rsidR="008E6D57">
        <w:tc>
          <w:tcPr>
            <w:tcW w:w="624" w:type="dxa"/>
          </w:tcPr>
          <w:p w:rsidR="008E6D57" w:rsidRDefault="008E6D57">
            <w:pPr>
              <w:pStyle w:val="ConsPlusNormal"/>
              <w:jc w:val="both"/>
            </w:pPr>
            <w:r>
              <w:t>4.2.</w:t>
            </w:r>
          </w:p>
        </w:tc>
        <w:tc>
          <w:tcPr>
            <w:tcW w:w="2835" w:type="dxa"/>
          </w:tcPr>
          <w:p w:rsidR="008E6D57" w:rsidRDefault="008E6D57">
            <w:pPr>
              <w:pStyle w:val="ConsPlusNormal"/>
              <w:jc w:val="both"/>
            </w:pPr>
            <w:r>
              <w:t>Удельный расход холодной воды в МКД</w:t>
            </w:r>
          </w:p>
        </w:tc>
        <w:tc>
          <w:tcPr>
            <w:tcW w:w="1234" w:type="dxa"/>
          </w:tcPr>
          <w:p w:rsidR="008E6D57" w:rsidRDefault="008E6D57">
            <w:pPr>
              <w:pStyle w:val="ConsPlusNormal"/>
              <w:jc w:val="center"/>
            </w:pPr>
            <w:r>
              <w:t>м</w:t>
            </w:r>
            <w:r>
              <w:rPr>
                <w:vertAlign w:val="superscript"/>
              </w:rPr>
              <w:t>3</w:t>
            </w:r>
            <w:r>
              <w:t>/чел.</w:t>
            </w:r>
          </w:p>
        </w:tc>
        <w:tc>
          <w:tcPr>
            <w:tcW w:w="664" w:type="dxa"/>
          </w:tcPr>
          <w:p w:rsidR="008E6D57" w:rsidRDefault="008E6D57">
            <w:pPr>
              <w:pStyle w:val="ConsPlusNormal"/>
              <w:jc w:val="center"/>
            </w:pPr>
            <w:r>
              <w:t>96,0</w:t>
            </w:r>
          </w:p>
        </w:tc>
        <w:tc>
          <w:tcPr>
            <w:tcW w:w="664" w:type="dxa"/>
          </w:tcPr>
          <w:p w:rsidR="008E6D57" w:rsidRDefault="008E6D57">
            <w:pPr>
              <w:pStyle w:val="ConsPlusNormal"/>
              <w:jc w:val="center"/>
            </w:pPr>
            <w:r>
              <w:t>89,9</w:t>
            </w:r>
          </w:p>
        </w:tc>
        <w:tc>
          <w:tcPr>
            <w:tcW w:w="664" w:type="dxa"/>
          </w:tcPr>
          <w:p w:rsidR="008E6D57" w:rsidRDefault="008E6D57">
            <w:pPr>
              <w:pStyle w:val="ConsPlusNormal"/>
              <w:jc w:val="center"/>
            </w:pPr>
            <w:r>
              <w:t>80,9</w:t>
            </w:r>
          </w:p>
        </w:tc>
        <w:tc>
          <w:tcPr>
            <w:tcW w:w="664" w:type="dxa"/>
          </w:tcPr>
          <w:p w:rsidR="008E6D57" w:rsidRDefault="008E6D57">
            <w:pPr>
              <w:pStyle w:val="ConsPlusNormal"/>
              <w:jc w:val="center"/>
            </w:pPr>
            <w:r>
              <w:t>47,5</w:t>
            </w:r>
          </w:p>
        </w:tc>
        <w:tc>
          <w:tcPr>
            <w:tcW w:w="664" w:type="dxa"/>
          </w:tcPr>
          <w:p w:rsidR="008E6D57" w:rsidRDefault="008E6D57">
            <w:pPr>
              <w:pStyle w:val="ConsPlusNormal"/>
              <w:jc w:val="center"/>
            </w:pPr>
            <w:r>
              <w:t>43,5</w:t>
            </w:r>
          </w:p>
        </w:tc>
        <w:tc>
          <w:tcPr>
            <w:tcW w:w="664" w:type="dxa"/>
          </w:tcPr>
          <w:p w:rsidR="008E6D57" w:rsidRDefault="008E6D57">
            <w:pPr>
              <w:pStyle w:val="ConsPlusNormal"/>
              <w:jc w:val="center"/>
            </w:pPr>
            <w:r>
              <w:t>40,2</w:t>
            </w:r>
          </w:p>
        </w:tc>
        <w:tc>
          <w:tcPr>
            <w:tcW w:w="664" w:type="dxa"/>
          </w:tcPr>
          <w:p w:rsidR="008E6D57" w:rsidRDefault="008E6D57">
            <w:pPr>
              <w:pStyle w:val="ConsPlusNormal"/>
              <w:jc w:val="center"/>
            </w:pPr>
            <w:r>
              <w:t>40,2</w:t>
            </w:r>
          </w:p>
        </w:tc>
        <w:tc>
          <w:tcPr>
            <w:tcW w:w="664" w:type="dxa"/>
          </w:tcPr>
          <w:p w:rsidR="008E6D57" w:rsidRDefault="008E6D57">
            <w:pPr>
              <w:pStyle w:val="ConsPlusNormal"/>
              <w:jc w:val="center"/>
            </w:pPr>
            <w:r>
              <w:t>40,1</w:t>
            </w:r>
          </w:p>
        </w:tc>
        <w:tc>
          <w:tcPr>
            <w:tcW w:w="664" w:type="dxa"/>
          </w:tcPr>
          <w:p w:rsidR="008E6D57" w:rsidRDefault="008E6D57">
            <w:pPr>
              <w:pStyle w:val="ConsPlusNormal"/>
              <w:jc w:val="center"/>
            </w:pPr>
            <w:r>
              <w:t>38,3</w:t>
            </w:r>
          </w:p>
        </w:tc>
        <w:tc>
          <w:tcPr>
            <w:tcW w:w="664" w:type="dxa"/>
          </w:tcPr>
          <w:p w:rsidR="008E6D57" w:rsidRDefault="008E6D57">
            <w:pPr>
              <w:pStyle w:val="ConsPlusNormal"/>
              <w:jc w:val="center"/>
            </w:pPr>
            <w:r>
              <w:t>38,3</w:t>
            </w:r>
          </w:p>
        </w:tc>
        <w:tc>
          <w:tcPr>
            <w:tcW w:w="724" w:type="dxa"/>
          </w:tcPr>
          <w:p w:rsidR="008E6D57" w:rsidRDefault="008E6D57">
            <w:pPr>
              <w:pStyle w:val="ConsPlusNormal"/>
              <w:jc w:val="center"/>
            </w:pPr>
            <w:r>
              <w:t>36,9</w:t>
            </w:r>
          </w:p>
        </w:tc>
        <w:tc>
          <w:tcPr>
            <w:tcW w:w="724" w:type="dxa"/>
          </w:tcPr>
          <w:p w:rsidR="008E6D57" w:rsidRDefault="008E6D57">
            <w:pPr>
              <w:pStyle w:val="ConsPlusNormal"/>
              <w:jc w:val="center"/>
            </w:pPr>
            <w:r>
              <w:t>36,5</w:t>
            </w:r>
          </w:p>
        </w:tc>
        <w:tc>
          <w:tcPr>
            <w:tcW w:w="724" w:type="dxa"/>
          </w:tcPr>
          <w:p w:rsidR="008E6D57" w:rsidRDefault="008E6D57">
            <w:pPr>
              <w:pStyle w:val="ConsPlusNormal"/>
              <w:jc w:val="center"/>
            </w:pPr>
            <w:r>
              <w:t>36,5</w:t>
            </w:r>
          </w:p>
        </w:tc>
        <w:tc>
          <w:tcPr>
            <w:tcW w:w="724" w:type="dxa"/>
          </w:tcPr>
          <w:p w:rsidR="008E6D57" w:rsidRDefault="008E6D57">
            <w:pPr>
              <w:pStyle w:val="ConsPlusNormal"/>
              <w:jc w:val="center"/>
            </w:pPr>
            <w:r>
              <w:t>36,5</w:t>
            </w:r>
          </w:p>
        </w:tc>
        <w:tc>
          <w:tcPr>
            <w:tcW w:w="724" w:type="dxa"/>
          </w:tcPr>
          <w:p w:rsidR="008E6D57" w:rsidRDefault="008E6D57">
            <w:pPr>
              <w:pStyle w:val="ConsPlusNormal"/>
              <w:jc w:val="center"/>
            </w:pPr>
            <w:r>
              <w:t>36,0</w:t>
            </w:r>
          </w:p>
        </w:tc>
        <w:tc>
          <w:tcPr>
            <w:tcW w:w="724" w:type="dxa"/>
          </w:tcPr>
          <w:p w:rsidR="008E6D57" w:rsidRDefault="008E6D57">
            <w:pPr>
              <w:pStyle w:val="ConsPlusNormal"/>
              <w:jc w:val="center"/>
            </w:pPr>
            <w:r>
              <w:t>36,0</w:t>
            </w:r>
          </w:p>
        </w:tc>
      </w:tr>
      <w:tr w:rsidR="008E6D57">
        <w:tc>
          <w:tcPr>
            <w:tcW w:w="624" w:type="dxa"/>
          </w:tcPr>
          <w:p w:rsidR="008E6D57" w:rsidRDefault="008E6D57">
            <w:pPr>
              <w:pStyle w:val="ConsPlusNormal"/>
              <w:jc w:val="both"/>
            </w:pPr>
            <w:r>
              <w:t>4.3.</w:t>
            </w:r>
          </w:p>
        </w:tc>
        <w:tc>
          <w:tcPr>
            <w:tcW w:w="2835" w:type="dxa"/>
          </w:tcPr>
          <w:p w:rsidR="008E6D57" w:rsidRDefault="008E6D57">
            <w:pPr>
              <w:pStyle w:val="ConsPlusNormal"/>
              <w:jc w:val="both"/>
            </w:pPr>
            <w:r>
              <w:t>Удельный расход горячей воды в МКД</w:t>
            </w:r>
          </w:p>
        </w:tc>
        <w:tc>
          <w:tcPr>
            <w:tcW w:w="1234" w:type="dxa"/>
          </w:tcPr>
          <w:p w:rsidR="008E6D57" w:rsidRDefault="008E6D57">
            <w:pPr>
              <w:pStyle w:val="ConsPlusNormal"/>
              <w:jc w:val="center"/>
            </w:pPr>
            <w:r>
              <w:t>м</w:t>
            </w:r>
            <w:r>
              <w:rPr>
                <w:vertAlign w:val="superscript"/>
              </w:rPr>
              <w:t>3</w:t>
            </w:r>
            <w:r>
              <w:t>/чел.</w:t>
            </w:r>
          </w:p>
        </w:tc>
        <w:tc>
          <w:tcPr>
            <w:tcW w:w="664" w:type="dxa"/>
          </w:tcPr>
          <w:p w:rsidR="008E6D57" w:rsidRDefault="008E6D57">
            <w:pPr>
              <w:pStyle w:val="ConsPlusNormal"/>
              <w:jc w:val="center"/>
            </w:pPr>
            <w:r>
              <w:t>-</w:t>
            </w:r>
          </w:p>
        </w:tc>
        <w:tc>
          <w:tcPr>
            <w:tcW w:w="664" w:type="dxa"/>
          </w:tcPr>
          <w:p w:rsidR="008E6D57" w:rsidRDefault="008E6D57">
            <w:pPr>
              <w:pStyle w:val="ConsPlusNormal"/>
              <w:jc w:val="center"/>
            </w:pPr>
            <w:r>
              <w:t>-</w:t>
            </w:r>
          </w:p>
        </w:tc>
        <w:tc>
          <w:tcPr>
            <w:tcW w:w="664" w:type="dxa"/>
          </w:tcPr>
          <w:p w:rsidR="008E6D57" w:rsidRDefault="008E6D57">
            <w:pPr>
              <w:pStyle w:val="ConsPlusNormal"/>
              <w:jc w:val="center"/>
            </w:pPr>
            <w:r>
              <w:t>-</w:t>
            </w:r>
          </w:p>
        </w:tc>
        <w:tc>
          <w:tcPr>
            <w:tcW w:w="664" w:type="dxa"/>
          </w:tcPr>
          <w:p w:rsidR="008E6D57" w:rsidRDefault="008E6D57">
            <w:pPr>
              <w:pStyle w:val="ConsPlusNormal"/>
              <w:jc w:val="center"/>
            </w:pPr>
            <w:r>
              <w:t>22,5</w:t>
            </w:r>
          </w:p>
        </w:tc>
        <w:tc>
          <w:tcPr>
            <w:tcW w:w="664" w:type="dxa"/>
          </w:tcPr>
          <w:p w:rsidR="008E6D57" w:rsidRDefault="008E6D57">
            <w:pPr>
              <w:pStyle w:val="ConsPlusNormal"/>
              <w:jc w:val="center"/>
            </w:pPr>
            <w:r>
              <w:t>20,1</w:t>
            </w:r>
          </w:p>
        </w:tc>
        <w:tc>
          <w:tcPr>
            <w:tcW w:w="664" w:type="dxa"/>
          </w:tcPr>
          <w:p w:rsidR="008E6D57" w:rsidRDefault="008E6D57">
            <w:pPr>
              <w:pStyle w:val="ConsPlusNormal"/>
              <w:jc w:val="center"/>
            </w:pPr>
            <w:r>
              <w:t>20,1</w:t>
            </w:r>
          </w:p>
        </w:tc>
        <w:tc>
          <w:tcPr>
            <w:tcW w:w="664" w:type="dxa"/>
          </w:tcPr>
          <w:p w:rsidR="008E6D57" w:rsidRDefault="008E6D57">
            <w:pPr>
              <w:pStyle w:val="ConsPlusNormal"/>
              <w:jc w:val="center"/>
            </w:pPr>
            <w:r>
              <w:t>19,4</w:t>
            </w:r>
          </w:p>
        </w:tc>
        <w:tc>
          <w:tcPr>
            <w:tcW w:w="664" w:type="dxa"/>
          </w:tcPr>
          <w:p w:rsidR="008E6D57" w:rsidRDefault="008E6D57">
            <w:pPr>
              <w:pStyle w:val="ConsPlusNormal"/>
              <w:jc w:val="center"/>
            </w:pPr>
            <w:r>
              <w:t>18,5</w:t>
            </w:r>
          </w:p>
        </w:tc>
        <w:tc>
          <w:tcPr>
            <w:tcW w:w="664" w:type="dxa"/>
          </w:tcPr>
          <w:p w:rsidR="008E6D57" w:rsidRDefault="008E6D57">
            <w:pPr>
              <w:pStyle w:val="ConsPlusNormal"/>
              <w:jc w:val="center"/>
            </w:pPr>
            <w:r>
              <w:t>17,9</w:t>
            </w:r>
          </w:p>
        </w:tc>
        <w:tc>
          <w:tcPr>
            <w:tcW w:w="664" w:type="dxa"/>
          </w:tcPr>
          <w:p w:rsidR="008E6D57" w:rsidRDefault="008E6D57">
            <w:pPr>
              <w:pStyle w:val="ConsPlusNormal"/>
              <w:jc w:val="center"/>
            </w:pPr>
            <w:r>
              <w:t>16,8</w:t>
            </w:r>
          </w:p>
        </w:tc>
        <w:tc>
          <w:tcPr>
            <w:tcW w:w="724" w:type="dxa"/>
          </w:tcPr>
          <w:p w:rsidR="008E6D57" w:rsidRDefault="008E6D57">
            <w:pPr>
              <w:pStyle w:val="ConsPlusNormal"/>
              <w:jc w:val="center"/>
            </w:pPr>
            <w:r>
              <w:t>15,7</w:t>
            </w:r>
          </w:p>
        </w:tc>
        <w:tc>
          <w:tcPr>
            <w:tcW w:w="724" w:type="dxa"/>
          </w:tcPr>
          <w:p w:rsidR="008E6D57" w:rsidRDefault="008E6D57">
            <w:pPr>
              <w:pStyle w:val="ConsPlusNormal"/>
              <w:jc w:val="center"/>
            </w:pPr>
            <w:r>
              <w:t>15,5</w:t>
            </w:r>
          </w:p>
        </w:tc>
        <w:tc>
          <w:tcPr>
            <w:tcW w:w="724" w:type="dxa"/>
          </w:tcPr>
          <w:p w:rsidR="008E6D57" w:rsidRDefault="008E6D57">
            <w:pPr>
              <w:pStyle w:val="ConsPlusNormal"/>
              <w:jc w:val="center"/>
            </w:pPr>
            <w:r>
              <w:t>15,0</w:t>
            </w:r>
          </w:p>
        </w:tc>
        <w:tc>
          <w:tcPr>
            <w:tcW w:w="724" w:type="dxa"/>
          </w:tcPr>
          <w:p w:rsidR="008E6D57" w:rsidRDefault="008E6D57">
            <w:pPr>
              <w:pStyle w:val="ConsPlusNormal"/>
              <w:jc w:val="center"/>
            </w:pPr>
            <w:r>
              <w:t>15,0</w:t>
            </w:r>
          </w:p>
        </w:tc>
        <w:tc>
          <w:tcPr>
            <w:tcW w:w="724" w:type="dxa"/>
          </w:tcPr>
          <w:p w:rsidR="008E6D57" w:rsidRDefault="008E6D57">
            <w:pPr>
              <w:pStyle w:val="ConsPlusNormal"/>
              <w:jc w:val="center"/>
            </w:pPr>
            <w:r>
              <w:t>15,0</w:t>
            </w:r>
          </w:p>
        </w:tc>
        <w:tc>
          <w:tcPr>
            <w:tcW w:w="724" w:type="dxa"/>
          </w:tcPr>
          <w:p w:rsidR="008E6D57" w:rsidRDefault="008E6D57">
            <w:pPr>
              <w:pStyle w:val="ConsPlusNormal"/>
              <w:jc w:val="center"/>
            </w:pPr>
            <w:r>
              <w:t>15,0</w:t>
            </w:r>
          </w:p>
        </w:tc>
      </w:tr>
      <w:tr w:rsidR="008E6D57">
        <w:tc>
          <w:tcPr>
            <w:tcW w:w="624" w:type="dxa"/>
          </w:tcPr>
          <w:p w:rsidR="008E6D57" w:rsidRDefault="008E6D57">
            <w:pPr>
              <w:pStyle w:val="ConsPlusNormal"/>
              <w:jc w:val="both"/>
            </w:pPr>
            <w:r>
              <w:t>4.4.</w:t>
            </w:r>
          </w:p>
        </w:tc>
        <w:tc>
          <w:tcPr>
            <w:tcW w:w="2835" w:type="dxa"/>
          </w:tcPr>
          <w:p w:rsidR="008E6D57" w:rsidRDefault="008E6D57">
            <w:pPr>
              <w:pStyle w:val="ConsPlusNormal"/>
              <w:jc w:val="both"/>
            </w:pPr>
            <w:r>
              <w:t>Удельный расход электрической энергии в МКД</w:t>
            </w:r>
          </w:p>
        </w:tc>
        <w:tc>
          <w:tcPr>
            <w:tcW w:w="1234" w:type="dxa"/>
          </w:tcPr>
          <w:p w:rsidR="008E6D57" w:rsidRDefault="008E6D57">
            <w:pPr>
              <w:pStyle w:val="ConsPlusNormal"/>
              <w:jc w:val="center"/>
            </w:pPr>
            <w:r>
              <w:t>кВт.ч/м</w:t>
            </w:r>
            <w:r>
              <w:rPr>
                <w:vertAlign w:val="superscript"/>
              </w:rPr>
              <w:t>2</w:t>
            </w:r>
          </w:p>
        </w:tc>
        <w:tc>
          <w:tcPr>
            <w:tcW w:w="664" w:type="dxa"/>
          </w:tcPr>
          <w:p w:rsidR="008E6D57" w:rsidRDefault="008E6D57">
            <w:pPr>
              <w:pStyle w:val="ConsPlusNormal"/>
              <w:jc w:val="center"/>
            </w:pPr>
            <w:r>
              <w:t>42,4</w:t>
            </w:r>
          </w:p>
        </w:tc>
        <w:tc>
          <w:tcPr>
            <w:tcW w:w="664" w:type="dxa"/>
          </w:tcPr>
          <w:p w:rsidR="008E6D57" w:rsidRDefault="008E6D57">
            <w:pPr>
              <w:pStyle w:val="ConsPlusNormal"/>
              <w:jc w:val="center"/>
            </w:pPr>
            <w:r>
              <w:t>41,5</w:t>
            </w:r>
          </w:p>
        </w:tc>
        <w:tc>
          <w:tcPr>
            <w:tcW w:w="664" w:type="dxa"/>
          </w:tcPr>
          <w:p w:rsidR="008E6D57" w:rsidRDefault="008E6D57">
            <w:pPr>
              <w:pStyle w:val="ConsPlusNormal"/>
              <w:jc w:val="center"/>
            </w:pPr>
            <w:r>
              <w:t>42,4</w:t>
            </w:r>
          </w:p>
        </w:tc>
        <w:tc>
          <w:tcPr>
            <w:tcW w:w="664" w:type="dxa"/>
          </w:tcPr>
          <w:p w:rsidR="008E6D57" w:rsidRDefault="008E6D57">
            <w:pPr>
              <w:pStyle w:val="ConsPlusNormal"/>
              <w:jc w:val="center"/>
            </w:pPr>
            <w:r>
              <w:t>38,9</w:t>
            </w:r>
          </w:p>
        </w:tc>
        <w:tc>
          <w:tcPr>
            <w:tcW w:w="664" w:type="dxa"/>
          </w:tcPr>
          <w:p w:rsidR="008E6D57" w:rsidRDefault="008E6D57">
            <w:pPr>
              <w:pStyle w:val="ConsPlusNormal"/>
              <w:jc w:val="center"/>
            </w:pPr>
            <w:r>
              <w:t>38,9</w:t>
            </w:r>
          </w:p>
        </w:tc>
        <w:tc>
          <w:tcPr>
            <w:tcW w:w="664" w:type="dxa"/>
          </w:tcPr>
          <w:p w:rsidR="008E6D57" w:rsidRDefault="008E6D57">
            <w:pPr>
              <w:pStyle w:val="ConsPlusNormal"/>
              <w:jc w:val="center"/>
            </w:pPr>
            <w:r>
              <w:t>36,1</w:t>
            </w:r>
          </w:p>
        </w:tc>
        <w:tc>
          <w:tcPr>
            <w:tcW w:w="664" w:type="dxa"/>
          </w:tcPr>
          <w:p w:rsidR="008E6D57" w:rsidRDefault="008E6D57">
            <w:pPr>
              <w:pStyle w:val="ConsPlusNormal"/>
              <w:jc w:val="center"/>
            </w:pPr>
            <w:r>
              <w:t>35,6</w:t>
            </w:r>
          </w:p>
        </w:tc>
        <w:tc>
          <w:tcPr>
            <w:tcW w:w="664" w:type="dxa"/>
          </w:tcPr>
          <w:p w:rsidR="008E6D57" w:rsidRDefault="008E6D57">
            <w:pPr>
              <w:pStyle w:val="ConsPlusNormal"/>
              <w:jc w:val="center"/>
            </w:pPr>
            <w:r>
              <w:t>34,0</w:t>
            </w:r>
          </w:p>
        </w:tc>
        <w:tc>
          <w:tcPr>
            <w:tcW w:w="664" w:type="dxa"/>
          </w:tcPr>
          <w:p w:rsidR="008E6D57" w:rsidRDefault="008E6D57">
            <w:pPr>
              <w:pStyle w:val="ConsPlusNormal"/>
              <w:jc w:val="center"/>
            </w:pPr>
            <w:r>
              <w:t>35,7</w:t>
            </w:r>
          </w:p>
        </w:tc>
        <w:tc>
          <w:tcPr>
            <w:tcW w:w="664" w:type="dxa"/>
          </w:tcPr>
          <w:p w:rsidR="008E6D57" w:rsidRDefault="008E6D57">
            <w:pPr>
              <w:pStyle w:val="ConsPlusNormal"/>
              <w:jc w:val="center"/>
            </w:pPr>
            <w:r>
              <w:t>35,4</w:t>
            </w:r>
          </w:p>
        </w:tc>
        <w:tc>
          <w:tcPr>
            <w:tcW w:w="724" w:type="dxa"/>
          </w:tcPr>
          <w:p w:rsidR="008E6D57" w:rsidRDefault="008E6D57">
            <w:pPr>
              <w:pStyle w:val="ConsPlusNormal"/>
              <w:jc w:val="center"/>
            </w:pPr>
            <w:r>
              <w:t>34,5</w:t>
            </w:r>
          </w:p>
        </w:tc>
        <w:tc>
          <w:tcPr>
            <w:tcW w:w="724" w:type="dxa"/>
          </w:tcPr>
          <w:p w:rsidR="008E6D57" w:rsidRDefault="008E6D57">
            <w:pPr>
              <w:pStyle w:val="ConsPlusNormal"/>
              <w:jc w:val="center"/>
            </w:pPr>
            <w:r>
              <w:t>33,7</w:t>
            </w:r>
          </w:p>
        </w:tc>
        <w:tc>
          <w:tcPr>
            <w:tcW w:w="724" w:type="dxa"/>
          </w:tcPr>
          <w:p w:rsidR="008E6D57" w:rsidRDefault="008E6D57">
            <w:pPr>
              <w:pStyle w:val="ConsPlusNormal"/>
              <w:jc w:val="center"/>
            </w:pPr>
            <w:r>
              <w:t>32,0</w:t>
            </w:r>
          </w:p>
        </w:tc>
        <w:tc>
          <w:tcPr>
            <w:tcW w:w="724" w:type="dxa"/>
          </w:tcPr>
          <w:p w:rsidR="008E6D57" w:rsidRDefault="008E6D57">
            <w:pPr>
              <w:pStyle w:val="ConsPlusNormal"/>
              <w:jc w:val="center"/>
            </w:pPr>
            <w:r>
              <w:t>31,5</w:t>
            </w:r>
          </w:p>
        </w:tc>
        <w:tc>
          <w:tcPr>
            <w:tcW w:w="724" w:type="dxa"/>
          </w:tcPr>
          <w:p w:rsidR="008E6D57" w:rsidRDefault="008E6D57">
            <w:pPr>
              <w:pStyle w:val="ConsPlusNormal"/>
              <w:jc w:val="center"/>
            </w:pPr>
            <w:r>
              <w:t>31,5</w:t>
            </w:r>
          </w:p>
        </w:tc>
        <w:tc>
          <w:tcPr>
            <w:tcW w:w="724" w:type="dxa"/>
          </w:tcPr>
          <w:p w:rsidR="008E6D57" w:rsidRDefault="008E6D57">
            <w:pPr>
              <w:pStyle w:val="ConsPlusNormal"/>
              <w:jc w:val="center"/>
            </w:pPr>
            <w:r>
              <w:t>31,5</w:t>
            </w:r>
          </w:p>
        </w:tc>
      </w:tr>
      <w:tr w:rsidR="008E6D57">
        <w:tc>
          <w:tcPr>
            <w:tcW w:w="624" w:type="dxa"/>
          </w:tcPr>
          <w:p w:rsidR="008E6D57" w:rsidRDefault="008E6D57">
            <w:pPr>
              <w:pStyle w:val="ConsPlusNormal"/>
              <w:jc w:val="both"/>
            </w:pPr>
            <w:r>
              <w:t>4.5.</w:t>
            </w:r>
          </w:p>
        </w:tc>
        <w:tc>
          <w:tcPr>
            <w:tcW w:w="2835" w:type="dxa"/>
          </w:tcPr>
          <w:p w:rsidR="008E6D57" w:rsidRDefault="008E6D57">
            <w:pPr>
              <w:pStyle w:val="ConsPlusNormal"/>
              <w:jc w:val="both"/>
            </w:pPr>
            <w:r>
              <w:t>Доля МКД, имеющих класс энергетической эффективности "В" и выше, в общем числе МКД</w:t>
            </w:r>
          </w:p>
        </w:tc>
        <w:tc>
          <w:tcPr>
            <w:tcW w:w="1234" w:type="dxa"/>
          </w:tcPr>
          <w:p w:rsidR="008E6D57" w:rsidRDefault="008E6D57">
            <w:pPr>
              <w:pStyle w:val="ConsPlusNormal"/>
              <w:jc w:val="center"/>
            </w:pPr>
            <w:r>
              <w:t>%</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jc w:val="center"/>
            </w:pPr>
            <w:r>
              <w:t>17,7</w:t>
            </w:r>
          </w:p>
        </w:tc>
        <w:tc>
          <w:tcPr>
            <w:tcW w:w="724" w:type="dxa"/>
          </w:tcPr>
          <w:p w:rsidR="008E6D57" w:rsidRDefault="008E6D57">
            <w:pPr>
              <w:pStyle w:val="ConsPlusNormal"/>
              <w:jc w:val="center"/>
            </w:pPr>
            <w:r>
              <w:t>20,8</w:t>
            </w:r>
          </w:p>
        </w:tc>
        <w:tc>
          <w:tcPr>
            <w:tcW w:w="724" w:type="dxa"/>
          </w:tcPr>
          <w:p w:rsidR="008E6D57" w:rsidRDefault="008E6D57">
            <w:pPr>
              <w:pStyle w:val="ConsPlusNormal"/>
              <w:jc w:val="center"/>
            </w:pPr>
            <w:r>
              <w:t>23,7</w:t>
            </w:r>
          </w:p>
        </w:tc>
        <w:tc>
          <w:tcPr>
            <w:tcW w:w="724" w:type="dxa"/>
          </w:tcPr>
          <w:p w:rsidR="008E6D57" w:rsidRDefault="008E6D57">
            <w:pPr>
              <w:pStyle w:val="ConsPlusNormal"/>
              <w:jc w:val="center"/>
            </w:pPr>
            <w:r>
              <w:t>23,7</w:t>
            </w:r>
          </w:p>
        </w:tc>
        <w:tc>
          <w:tcPr>
            <w:tcW w:w="724" w:type="dxa"/>
          </w:tcPr>
          <w:p w:rsidR="008E6D57" w:rsidRDefault="008E6D57">
            <w:pPr>
              <w:pStyle w:val="ConsPlusNormal"/>
              <w:jc w:val="center"/>
            </w:pPr>
            <w:r>
              <w:t>24,0</w:t>
            </w:r>
          </w:p>
        </w:tc>
        <w:tc>
          <w:tcPr>
            <w:tcW w:w="724" w:type="dxa"/>
          </w:tcPr>
          <w:p w:rsidR="008E6D57" w:rsidRDefault="008E6D57">
            <w:pPr>
              <w:pStyle w:val="ConsPlusNormal"/>
              <w:jc w:val="center"/>
            </w:pPr>
            <w:r>
              <w:t>24,0</w:t>
            </w:r>
          </w:p>
        </w:tc>
      </w:tr>
      <w:tr w:rsidR="008E6D57">
        <w:tc>
          <w:tcPr>
            <w:tcW w:w="15677" w:type="dxa"/>
            <w:gridSpan w:val="19"/>
          </w:tcPr>
          <w:p w:rsidR="008E6D57" w:rsidRDefault="008E6D57">
            <w:pPr>
              <w:pStyle w:val="ConsPlusNormal"/>
              <w:jc w:val="center"/>
              <w:outlineLvl w:val="2"/>
            </w:pPr>
            <w:r>
              <w:t>5. Целевые показатели, характеризующие использование энергетических ресурсов в промышленности, энергетике и системах коммунальной инфраструктуры</w:t>
            </w:r>
          </w:p>
        </w:tc>
      </w:tr>
      <w:tr w:rsidR="008E6D57">
        <w:tc>
          <w:tcPr>
            <w:tcW w:w="624" w:type="dxa"/>
          </w:tcPr>
          <w:p w:rsidR="008E6D57" w:rsidRDefault="008E6D57">
            <w:pPr>
              <w:pStyle w:val="ConsPlusNormal"/>
              <w:jc w:val="both"/>
            </w:pPr>
            <w:r>
              <w:t>5.1.</w:t>
            </w:r>
          </w:p>
        </w:tc>
        <w:tc>
          <w:tcPr>
            <w:tcW w:w="2835" w:type="dxa"/>
          </w:tcPr>
          <w:p w:rsidR="008E6D57" w:rsidRDefault="008E6D57">
            <w:pPr>
              <w:pStyle w:val="ConsPlusNormal"/>
              <w:jc w:val="both"/>
            </w:pPr>
            <w:r>
              <w:t>Энергоемкость промышленного производства для производства 3 видов продукции, работ (услуг) составляющих основную долю потребления энергетических ресурсов в сфере промышленного производства</w:t>
            </w:r>
          </w:p>
        </w:tc>
        <w:tc>
          <w:tcPr>
            <w:tcW w:w="1234" w:type="dxa"/>
          </w:tcPr>
          <w:p w:rsidR="008E6D57" w:rsidRDefault="008E6D57">
            <w:pPr>
              <w:pStyle w:val="ConsPlusNormal"/>
              <w:jc w:val="center"/>
            </w:pPr>
            <w:r>
              <w:t>т у.т./ед. продукции</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pPr>
          </w:p>
        </w:tc>
        <w:tc>
          <w:tcPr>
            <w:tcW w:w="724" w:type="dxa"/>
          </w:tcPr>
          <w:p w:rsidR="008E6D57" w:rsidRDefault="008E6D57">
            <w:pPr>
              <w:pStyle w:val="ConsPlusNormal"/>
            </w:pPr>
          </w:p>
        </w:tc>
        <w:tc>
          <w:tcPr>
            <w:tcW w:w="724" w:type="dxa"/>
          </w:tcPr>
          <w:p w:rsidR="008E6D57" w:rsidRDefault="008E6D57">
            <w:pPr>
              <w:pStyle w:val="ConsPlusNormal"/>
              <w:jc w:val="center"/>
            </w:pPr>
            <w:r>
              <w:t>0,85</w:t>
            </w:r>
          </w:p>
        </w:tc>
        <w:tc>
          <w:tcPr>
            <w:tcW w:w="724" w:type="dxa"/>
          </w:tcPr>
          <w:p w:rsidR="008E6D57" w:rsidRDefault="008E6D57">
            <w:pPr>
              <w:pStyle w:val="ConsPlusNormal"/>
              <w:jc w:val="center"/>
            </w:pPr>
            <w:r>
              <w:t>0,85</w:t>
            </w:r>
          </w:p>
        </w:tc>
        <w:tc>
          <w:tcPr>
            <w:tcW w:w="724" w:type="dxa"/>
          </w:tcPr>
          <w:p w:rsidR="008E6D57" w:rsidRDefault="008E6D57">
            <w:pPr>
              <w:pStyle w:val="ConsPlusNormal"/>
              <w:jc w:val="center"/>
            </w:pPr>
            <w:r>
              <w:t>0,84</w:t>
            </w:r>
          </w:p>
        </w:tc>
        <w:tc>
          <w:tcPr>
            <w:tcW w:w="724" w:type="dxa"/>
          </w:tcPr>
          <w:p w:rsidR="008E6D57" w:rsidRDefault="008E6D57">
            <w:pPr>
              <w:pStyle w:val="ConsPlusNormal"/>
              <w:jc w:val="center"/>
            </w:pPr>
            <w:r>
              <w:t>0,84</w:t>
            </w:r>
          </w:p>
        </w:tc>
      </w:tr>
      <w:tr w:rsidR="008E6D57">
        <w:tc>
          <w:tcPr>
            <w:tcW w:w="624" w:type="dxa"/>
          </w:tcPr>
          <w:p w:rsidR="008E6D57" w:rsidRDefault="008E6D57">
            <w:pPr>
              <w:pStyle w:val="ConsPlusNormal"/>
              <w:jc w:val="both"/>
            </w:pPr>
            <w:r>
              <w:t>5.2.</w:t>
            </w:r>
          </w:p>
        </w:tc>
        <w:tc>
          <w:tcPr>
            <w:tcW w:w="2835" w:type="dxa"/>
          </w:tcPr>
          <w:p w:rsidR="008E6D57" w:rsidRDefault="008E6D57">
            <w:pPr>
              <w:pStyle w:val="ConsPlusNormal"/>
              <w:jc w:val="both"/>
            </w:pPr>
            <w:r>
              <w:t xml:space="preserve">Удельный расход топлива на отпущенную тепловую </w:t>
            </w:r>
            <w:r>
              <w:lastRenderedPageBreak/>
              <w:t>энергию с коллекторов тепловых электростанций</w:t>
            </w:r>
          </w:p>
        </w:tc>
        <w:tc>
          <w:tcPr>
            <w:tcW w:w="1234" w:type="dxa"/>
          </w:tcPr>
          <w:p w:rsidR="008E6D57" w:rsidRDefault="008E6D57">
            <w:pPr>
              <w:pStyle w:val="ConsPlusNormal"/>
              <w:jc w:val="center"/>
            </w:pPr>
            <w:r>
              <w:lastRenderedPageBreak/>
              <w:t>т у.т./тыс. Гкал</w:t>
            </w:r>
          </w:p>
        </w:tc>
        <w:tc>
          <w:tcPr>
            <w:tcW w:w="664" w:type="dxa"/>
          </w:tcPr>
          <w:p w:rsidR="008E6D57" w:rsidRDefault="008E6D57">
            <w:pPr>
              <w:pStyle w:val="ConsPlusNormal"/>
              <w:jc w:val="center"/>
            </w:pPr>
            <w:r>
              <w:t>330,4</w:t>
            </w:r>
          </w:p>
        </w:tc>
        <w:tc>
          <w:tcPr>
            <w:tcW w:w="664" w:type="dxa"/>
          </w:tcPr>
          <w:p w:rsidR="008E6D57" w:rsidRDefault="008E6D57">
            <w:pPr>
              <w:pStyle w:val="ConsPlusNormal"/>
              <w:jc w:val="center"/>
            </w:pPr>
            <w:r>
              <w:t>318,8</w:t>
            </w:r>
          </w:p>
        </w:tc>
        <w:tc>
          <w:tcPr>
            <w:tcW w:w="664" w:type="dxa"/>
          </w:tcPr>
          <w:p w:rsidR="008E6D57" w:rsidRDefault="008E6D57">
            <w:pPr>
              <w:pStyle w:val="ConsPlusNormal"/>
              <w:jc w:val="center"/>
            </w:pPr>
            <w:r>
              <w:t>318,2</w:t>
            </w:r>
          </w:p>
        </w:tc>
        <w:tc>
          <w:tcPr>
            <w:tcW w:w="664" w:type="dxa"/>
          </w:tcPr>
          <w:p w:rsidR="008E6D57" w:rsidRDefault="008E6D57">
            <w:pPr>
              <w:pStyle w:val="ConsPlusNormal"/>
              <w:jc w:val="center"/>
            </w:pPr>
            <w:r>
              <w:t>318,8</w:t>
            </w:r>
          </w:p>
        </w:tc>
        <w:tc>
          <w:tcPr>
            <w:tcW w:w="664" w:type="dxa"/>
          </w:tcPr>
          <w:p w:rsidR="008E6D57" w:rsidRDefault="008E6D57">
            <w:pPr>
              <w:pStyle w:val="ConsPlusNormal"/>
              <w:jc w:val="center"/>
            </w:pPr>
            <w:r>
              <w:t>318,8</w:t>
            </w:r>
          </w:p>
        </w:tc>
        <w:tc>
          <w:tcPr>
            <w:tcW w:w="664" w:type="dxa"/>
          </w:tcPr>
          <w:p w:rsidR="008E6D57" w:rsidRDefault="008E6D57">
            <w:pPr>
              <w:pStyle w:val="ConsPlusNormal"/>
              <w:jc w:val="center"/>
            </w:pPr>
            <w:r>
              <w:t>318,8</w:t>
            </w:r>
          </w:p>
        </w:tc>
        <w:tc>
          <w:tcPr>
            <w:tcW w:w="664" w:type="dxa"/>
          </w:tcPr>
          <w:p w:rsidR="008E6D57" w:rsidRDefault="008E6D57">
            <w:pPr>
              <w:pStyle w:val="ConsPlusNormal"/>
              <w:jc w:val="center"/>
            </w:pPr>
            <w:r>
              <w:t>318,8</w:t>
            </w:r>
          </w:p>
        </w:tc>
        <w:tc>
          <w:tcPr>
            <w:tcW w:w="664" w:type="dxa"/>
          </w:tcPr>
          <w:p w:rsidR="008E6D57" w:rsidRDefault="008E6D57">
            <w:pPr>
              <w:pStyle w:val="ConsPlusNormal"/>
              <w:jc w:val="center"/>
            </w:pPr>
            <w:r>
              <w:t>318,8</w:t>
            </w:r>
          </w:p>
        </w:tc>
        <w:tc>
          <w:tcPr>
            <w:tcW w:w="664" w:type="dxa"/>
          </w:tcPr>
          <w:p w:rsidR="008E6D57" w:rsidRDefault="008E6D57">
            <w:pPr>
              <w:pStyle w:val="ConsPlusNormal"/>
              <w:jc w:val="center"/>
            </w:pPr>
            <w:r>
              <w:t>214,8</w:t>
            </w:r>
          </w:p>
        </w:tc>
        <w:tc>
          <w:tcPr>
            <w:tcW w:w="664" w:type="dxa"/>
          </w:tcPr>
          <w:p w:rsidR="008E6D57" w:rsidRDefault="008E6D57">
            <w:pPr>
              <w:pStyle w:val="ConsPlusNormal"/>
              <w:jc w:val="center"/>
            </w:pPr>
            <w:r>
              <w:t>163,7</w:t>
            </w:r>
          </w:p>
        </w:tc>
        <w:tc>
          <w:tcPr>
            <w:tcW w:w="724" w:type="dxa"/>
          </w:tcPr>
          <w:p w:rsidR="008E6D57" w:rsidRDefault="008E6D57">
            <w:pPr>
              <w:pStyle w:val="ConsPlusNormal"/>
              <w:jc w:val="center"/>
            </w:pPr>
            <w:r>
              <w:t>160,2</w:t>
            </w:r>
          </w:p>
        </w:tc>
        <w:tc>
          <w:tcPr>
            <w:tcW w:w="724" w:type="dxa"/>
          </w:tcPr>
          <w:p w:rsidR="008E6D57" w:rsidRDefault="008E6D57">
            <w:pPr>
              <w:pStyle w:val="ConsPlusNormal"/>
              <w:jc w:val="center"/>
            </w:pPr>
            <w:r>
              <w:t>160,9</w:t>
            </w:r>
          </w:p>
        </w:tc>
        <w:tc>
          <w:tcPr>
            <w:tcW w:w="724" w:type="dxa"/>
          </w:tcPr>
          <w:p w:rsidR="008E6D57" w:rsidRDefault="008E6D57">
            <w:pPr>
              <w:pStyle w:val="ConsPlusNormal"/>
              <w:jc w:val="center"/>
            </w:pPr>
            <w:r>
              <w:t>163,4</w:t>
            </w:r>
          </w:p>
        </w:tc>
        <w:tc>
          <w:tcPr>
            <w:tcW w:w="724" w:type="dxa"/>
          </w:tcPr>
          <w:p w:rsidR="008E6D57" w:rsidRDefault="008E6D57">
            <w:pPr>
              <w:pStyle w:val="ConsPlusNormal"/>
              <w:jc w:val="center"/>
            </w:pPr>
            <w:r>
              <w:t>163,4</w:t>
            </w:r>
          </w:p>
        </w:tc>
        <w:tc>
          <w:tcPr>
            <w:tcW w:w="724" w:type="dxa"/>
          </w:tcPr>
          <w:p w:rsidR="008E6D57" w:rsidRDefault="008E6D57">
            <w:pPr>
              <w:pStyle w:val="ConsPlusNormal"/>
              <w:jc w:val="center"/>
            </w:pPr>
            <w:r>
              <w:t>163,4</w:t>
            </w:r>
          </w:p>
        </w:tc>
        <w:tc>
          <w:tcPr>
            <w:tcW w:w="724" w:type="dxa"/>
          </w:tcPr>
          <w:p w:rsidR="008E6D57" w:rsidRDefault="008E6D57">
            <w:pPr>
              <w:pStyle w:val="ConsPlusNormal"/>
              <w:jc w:val="center"/>
            </w:pPr>
            <w:r>
              <w:t>163,4</w:t>
            </w:r>
          </w:p>
        </w:tc>
      </w:tr>
      <w:tr w:rsidR="008E6D57">
        <w:tc>
          <w:tcPr>
            <w:tcW w:w="624" w:type="dxa"/>
          </w:tcPr>
          <w:p w:rsidR="008E6D57" w:rsidRDefault="008E6D57">
            <w:pPr>
              <w:pStyle w:val="ConsPlusNormal"/>
              <w:jc w:val="both"/>
            </w:pPr>
            <w:r>
              <w:t>5.3.</w:t>
            </w:r>
          </w:p>
        </w:tc>
        <w:tc>
          <w:tcPr>
            <w:tcW w:w="2835" w:type="dxa"/>
          </w:tcPr>
          <w:p w:rsidR="008E6D57" w:rsidRDefault="008E6D57">
            <w:pPr>
              <w:pStyle w:val="ConsPlusNormal"/>
              <w:jc w:val="both"/>
            </w:pPr>
            <w:r>
              <w:t>Удельный расход топлива на отпущенную с коллекторов котельных в тепловую сеть тепловую энергию</w:t>
            </w:r>
          </w:p>
        </w:tc>
        <w:tc>
          <w:tcPr>
            <w:tcW w:w="1234" w:type="dxa"/>
          </w:tcPr>
          <w:p w:rsidR="008E6D57" w:rsidRDefault="008E6D57">
            <w:pPr>
              <w:pStyle w:val="ConsPlusNormal"/>
              <w:jc w:val="center"/>
            </w:pPr>
            <w:r>
              <w:t>т у.т./тыс. Гкал</w:t>
            </w:r>
          </w:p>
        </w:tc>
        <w:tc>
          <w:tcPr>
            <w:tcW w:w="664" w:type="dxa"/>
          </w:tcPr>
          <w:p w:rsidR="008E6D57" w:rsidRDefault="008E6D57">
            <w:pPr>
              <w:pStyle w:val="ConsPlusNormal"/>
              <w:jc w:val="center"/>
            </w:pPr>
            <w:r>
              <w:t>176,1</w:t>
            </w:r>
          </w:p>
        </w:tc>
        <w:tc>
          <w:tcPr>
            <w:tcW w:w="664" w:type="dxa"/>
          </w:tcPr>
          <w:p w:rsidR="008E6D57" w:rsidRDefault="008E6D57">
            <w:pPr>
              <w:pStyle w:val="ConsPlusNormal"/>
              <w:jc w:val="center"/>
            </w:pPr>
            <w:r>
              <w:t>175,4</w:t>
            </w:r>
          </w:p>
        </w:tc>
        <w:tc>
          <w:tcPr>
            <w:tcW w:w="664" w:type="dxa"/>
          </w:tcPr>
          <w:p w:rsidR="008E6D57" w:rsidRDefault="008E6D57">
            <w:pPr>
              <w:pStyle w:val="ConsPlusNormal"/>
              <w:jc w:val="center"/>
            </w:pPr>
            <w:r>
              <w:t>172,5</w:t>
            </w:r>
          </w:p>
        </w:tc>
        <w:tc>
          <w:tcPr>
            <w:tcW w:w="664" w:type="dxa"/>
          </w:tcPr>
          <w:p w:rsidR="008E6D57" w:rsidRDefault="008E6D57">
            <w:pPr>
              <w:pStyle w:val="ConsPlusNormal"/>
              <w:jc w:val="center"/>
            </w:pPr>
            <w:r>
              <w:t>160,0</w:t>
            </w:r>
          </w:p>
        </w:tc>
        <w:tc>
          <w:tcPr>
            <w:tcW w:w="664" w:type="dxa"/>
          </w:tcPr>
          <w:p w:rsidR="008E6D57" w:rsidRDefault="008E6D57">
            <w:pPr>
              <w:pStyle w:val="ConsPlusNormal"/>
              <w:jc w:val="center"/>
            </w:pPr>
            <w:r>
              <w:t>160,0</w:t>
            </w:r>
          </w:p>
        </w:tc>
        <w:tc>
          <w:tcPr>
            <w:tcW w:w="664" w:type="dxa"/>
          </w:tcPr>
          <w:p w:rsidR="008E6D57" w:rsidRDefault="008E6D57">
            <w:pPr>
              <w:pStyle w:val="ConsPlusNormal"/>
              <w:jc w:val="center"/>
            </w:pPr>
            <w:r>
              <w:t>170,0</w:t>
            </w:r>
          </w:p>
        </w:tc>
        <w:tc>
          <w:tcPr>
            <w:tcW w:w="664" w:type="dxa"/>
          </w:tcPr>
          <w:p w:rsidR="008E6D57" w:rsidRDefault="008E6D57">
            <w:pPr>
              <w:pStyle w:val="ConsPlusNormal"/>
              <w:jc w:val="center"/>
            </w:pPr>
            <w:r>
              <w:t>170,0</w:t>
            </w:r>
          </w:p>
        </w:tc>
        <w:tc>
          <w:tcPr>
            <w:tcW w:w="664" w:type="dxa"/>
          </w:tcPr>
          <w:p w:rsidR="008E6D57" w:rsidRDefault="008E6D57">
            <w:pPr>
              <w:pStyle w:val="ConsPlusNormal"/>
              <w:jc w:val="center"/>
            </w:pPr>
            <w:r>
              <w:t>170,0</w:t>
            </w:r>
          </w:p>
        </w:tc>
        <w:tc>
          <w:tcPr>
            <w:tcW w:w="664" w:type="dxa"/>
          </w:tcPr>
          <w:p w:rsidR="008E6D57" w:rsidRDefault="008E6D57">
            <w:pPr>
              <w:pStyle w:val="ConsPlusNormal"/>
              <w:jc w:val="center"/>
            </w:pPr>
            <w:r>
              <w:t>170,0</w:t>
            </w:r>
          </w:p>
        </w:tc>
        <w:tc>
          <w:tcPr>
            <w:tcW w:w="664" w:type="dxa"/>
          </w:tcPr>
          <w:p w:rsidR="008E6D57" w:rsidRDefault="008E6D57">
            <w:pPr>
              <w:pStyle w:val="ConsPlusNormal"/>
              <w:jc w:val="center"/>
            </w:pPr>
            <w:r>
              <w:t>170,3</w:t>
            </w:r>
          </w:p>
        </w:tc>
        <w:tc>
          <w:tcPr>
            <w:tcW w:w="724" w:type="dxa"/>
          </w:tcPr>
          <w:p w:rsidR="008E6D57" w:rsidRDefault="008E6D57">
            <w:pPr>
              <w:pStyle w:val="ConsPlusNormal"/>
              <w:jc w:val="center"/>
            </w:pPr>
            <w:r>
              <w:t>175,6</w:t>
            </w:r>
          </w:p>
        </w:tc>
        <w:tc>
          <w:tcPr>
            <w:tcW w:w="724" w:type="dxa"/>
          </w:tcPr>
          <w:p w:rsidR="008E6D57" w:rsidRDefault="008E6D57">
            <w:pPr>
              <w:pStyle w:val="ConsPlusNormal"/>
              <w:jc w:val="center"/>
            </w:pPr>
            <w:r>
              <w:t>174,7</w:t>
            </w:r>
          </w:p>
        </w:tc>
        <w:tc>
          <w:tcPr>
            <w:tcW w:w="724" w:type="dxa"/>
          </w:tcPr>
          <w:p w:rsidR="008E6D57" w:rsidRDefault="008E6D57">
            <w:pPr>
              <w:pStyle w:val="ConsPlusNormal"/>
              <w:jc w:val="center"/>
            </w:pPr>
            <w:r>
              <w:t>154,0</w:t>
            </w:r>
          </w:p>
        </w:tc>
        <w:tc>
          <w:tcPr>
            <w:tcW w:w="724" w:type="dxa"/>
          </w:tcPr>
          <w:p w:rsidR="008E6D57" w:rsidRDefault="008E6D57">
            <w:pPr>
              <w:pStyle w:val="ConsPlusNormal"/>
              <w:jc w:val="center"/>
            </w:pPr>
            <w:r>
              <w:t>154,0</w:t>
            </w:r>
          </w:p>
        </w:tc>
        <w:tc>
          <w:tcPr>
            <w:tcW w:w="724" w:type="dxa"/>
          </w:tcPr>
          <w:p w:rsidR="008E6D57" w:rsidRDefault="008E6D57">
            <w:pPr>
              <w:pStyle w:val="ConsPlusNormal"/>
              <w:jc w:val="center"/>
            </w:pPr>
            <w:r>
              <w:t>154,0</w:t>
            </w:r>
          </w:p>
        </w:tc>
        <w:tc>
          <w:tcPr>
            <w:tcW w:w="724" w:type="dxa"/>
          </w:tcPr>
          <w:p w:rsidR="008E6D57" w:rsidRDefault="008E6D57">
            <w:pPr>
              <w:pStyle w:val="ConsPlusNormal"/>
              <w:jc w:val="center"/>
            </w:pPr>
            <w:r>
              <w:t>154,0</w:t>
            </w:r>
          </w:p>
        </w:tc>
      </w:tr>
      <w:tr w:rsidR="008E6D57">
        <w:tc>
          <w:tcPr>
            <w:tcW w:w="624" w:type="dxa"/>
          </w:tcPr>
          <w:p w:rsidR="008E6D57" w:rsidRDefault="008E6D57">
            <w:pPr>
              <w:pStyle w:val="ConsPlusNormal"/>
              <w:jc w:val="both"/>
            </w:pPr>
            <w:r>
              <w:t>5.4.</w:t>
            </w:r>
          </w:p>
        </w:tc>
        <w:tc>
          <w:tcPr>
            <w:tcW w:w="2835" w:type="dxa"/>
          </w:tcPr>
          <w:p w:rsidR="008E6D57" w:rsidRDefault="008E6D57">
            <w:pPr>
              <w:pStyle w:val="ConsPlusNormal"/>
              <w:jc w:val="both"/>
            </w:pPr>
            <w:r>
              <w:t>Доля потерь тепловой энергии при ее передаче в общем объеме переданной тепловой энергии</w:t>
            </w:r>
          </w:p>
        </w:tc>
        <w:tc>
          <w:tcPr>
            <w:tcW w:w="1234" w:type="dxa"/>
          </w:tcPr>
          <w:p w:rsidR="008E6D57" w:rsidRDefault="008E6D57">
            <w:pPr>
              <w:pStyle w:val="ConsPlusNormal"/>
              <w:jc w:val="center"/>
            </w:pPr>
            <w:r>
              <w:t>%</w:t>
            </w:r>
          </w:p>
        </w:tc>
        <w:tc>
          <w:tcPr>
            <w:tcW w:w="664" w:type="dxa"/>
          </w:tcPr>
          <w:p w:rsidR="008E6D57" w:rsidRDefault="008E6D57">
            <w:pPr>
              <w:pStyle w:val="ConsPlusNormal"/>
              <w:jc w:val="center"/>
            </w:pPr>
            <w:r>
              <w:t>34,9</w:t>
            </w:r>
          </w:p>
        </w:tc>
        <w:tc>
          <w:tcPr>
            <w:tcW w:w="664" w:type="dxa"/>
          </w:tcPr>
          <w:p w:rsidR="008E6D57" w:rsidRDefault="008E6D57">
            <w:pPr>
              <w:pStyle w:val="ConsPlusNormal"/>
              <w:jc w:val="center"/>
            </w:pPr>
            <w:r>
              <w:t>31,0</w:t>
            </w:r>
          </w:p>
        </w:tc>
        <w:tc>
          <w:tcPr>
            <w:tcW w:w="664" w:type="dxa"/>
          </w:tcPr>
          <w:p w:rsidR="008E6D57" w:rsidRDefault="008E6D57">
            <w:pPr>
              <w:pStyle w:val="ConsPlusNormal"/>
              <w:jc w:val="center"/>
            </w:pPr>
            <w:r>
              <w:t>32,9</w:t>
            </w:r>
          </w:p>
        </w:tc>
        <w:tc>
          <w:tcPr>
            <w:tcW w:w="664" w:type="dxa"/>
          </w:tcPr>
          <w:p w:rsidR="008E6D57" w:rsidRDefault="008E6D57">
            <w:pPr>
              <w:pStyle w:val="ConsPlusNormal"/>
              <w:jc w:val="center"/>
            </w:pPr>
            <w:r>
              <w:t>28,6</w:t>
            </w:r>
          </w:p>
        </w:tc>
        <w:tc>
          <w:tcPr>
            <w:tcW w:w="664" w:type="dxa"/>
          </w:tcPr>
          <w:p w:rsidR="008E6D57" w:rsidRDefault="008E6D57">
            <w:pPr>
              <w:pStyle w:val="ConsPlusNormal"/>
              <w:jc w:val="center"/>
            </w:pPr>
            <w:r>
              <w:t>29,0</w:t>
            </w:r>
          </w:p>
        </w:tc>
        <w:tc>
          <w:tcPr>
            <w:tcW w:w="664" w:type="dxa"/>
          </w:tcPr>
          <w:p w:rsidR="008E6D57" w:rsidRDefault="008E6D57">
            <w:pPr>
              <w:pStyle w:val="ConsPlusNormal"/>
              <w:jc w:val="center"/>
            </w:pPr>
            <w:r>
              <w:t>29,7</w:t>
            </w:r>
          </w:p>
        </w:tc>
        <w:tc>
          <w:tcPr>
            <w:tcW w:w="664" w:type="dxa"/>
          </w:tcPr>
          <w:p w:rsidR="008E6D57" w:rsidRDefault="008E6D57">
            <w:pPr>
              <w:pStyle w:val="ConsPlusNormal"/>
              <w:jc w:val="center"/>
            </w:pPr>
            <w:r>
              <w:t>29,7</w:t>
            </w:r>
          </w:p>
        </w:tc>
        <w:tc>
          <w:tcPr>
            <w:tcW w:w="664" w:type="dxa"/>
          </w:tcPr>
          <w:p w:rsidR="008E6D57" w:rsidRDefault="008E6D57">
            <w:pPr>
              <w:pStyle w:val="ConsPlusNormal"/>
              <w:jc w:val="center"/>
            </w:pPr>
            <w:r>
              <w:t>30,8</w:t>
            </w:r>
          </w:p>
        </w:tc>
        <w:tc>
          <w:tcPr>
            <w:tcW w:w="664" w:type="dxa"/>
          </w:tcPr>
          <w:p w:rsidR="008E6D57" w:rsidRDefault="008E6D57">
            <w:pPr>
              <w:pStyle w:val="ConsPlusNormal"/>
              <w:jc w:val="center"/>
            </w:pPr>
            <w:r>
              <w:t>30,8</w:t>
            </w:r>
          </w:p>
        </w:tc>
        <w:tc>
          <w:tcPr>
            <w:tcW w:w="664" w:type="dxa"/>
          </w:tcPr>
          <w:p w:rsidR="008E6D57" w:rsidRDefault="008E6D57">
            <w:pPr>
              <w:pStyle w:val="ConsPlusNormal"/>
              <w:jc w:val="center"/>
            </w:pPr>
            <w:r>
              <w:t>30,8</w:t>
            </w:r>
          </w:p>
        </w:tc>
        <w:tc>
          <w:tcPr>
            <w:tcW w:w="724" w:type="dxa"/>
          </w:tcPr>
          <w:p w:rsidR="008E6D57" w:rsidRDefault="008E6D57">
            <w:pPr>
              <w:pStyle w:val="ConsPlusNormal"/>
              <w:jc w:val="center"/>
            </w:pPr>
            <w:r>
              <w:t>37,2</w:t>
            </w:r>
          </w:p>
        </w:tc>
        <w:tc>
          <w:tcPr>
            <w:tcW w:w="724" w:type="dxa"/>
          </w:tcPr>
          <w:p w:rsidR="008E6D57" w:rsidRDefault="008E6D57">
            <w:pPr>
              <w:pStyle w:val="ConsPlusNormal"/>
              <w:jc w:val="center"/>
            </w:pPr>
            <w:r>
              <w:t>37,2</w:t>
            </w:r>
          </w:p>
        </w:tc>
        <w:tc>
          <w:tcPr>
            <w:tcW w:w="724" w:type="dxa"/>
          </w:tcPr>
          <w:p w:rsidR="008E6D57" w:rsidRDefault="008E6D57">
            <w:pPr>
              <w:pStyle w:val="ConsPlusNormal"/>
              <w:jc w:val="center"/>
            </w:pPr>
            <w:r>
              <w:t>37,2</w:t>
            </w:r>
          </w:p>
        </w:tc>
        <w:tc>
          <w:tcPr>
            <w:tcW w:w="724" w:type="dxa"/>
          </w:tcPr>
          <w:p w:rsidR="008E6D57" w:rsidRDefault="008E6D57">
            <w:pPr>
              <w:pStyle w:val="ConsPlusNormal"/>
              <w:jc w:val="center"/>
            </w:pPr>
            <w:r>
              <w:t>37,0</w:t>
            </w:r>
          </w:p>
        </w:tc>
        <w:tc>
          <w:tcPr>
            <w:tcW w:w="724" w:type="dxa"/>
          </w:tcPr>
          <w:p w:rsidR="008E6D57" w:rsidRDefault="008E6D57">
            <w:pPr>
              <w:pStyle w:val="ConsPlusNormal"/>
              <w:jc w:val="center"/>
            </w:pPr>
            <w:r>
              <w:t>36,0</w:t>
            </w:r>
          </w:p>
        </w:tc>
        <w:tc>
          <w:tcPr>
            <w:tcW w:w="724" w:type="dxa"/>
          </w:tcPr>
          <w:p w:rsidR="008E6D57" w:rsidRDefault="008E6D57">
            <w:pPr>
              <w:pStyle w:val="ConsPlusNormal"/>
              <w:jc w:val="center"/>
            </w:pPr>
            <w:r>
              <w:t>36,0</w:t>
            </w:r>
          </w:p>
        </w:tc>
      </w:tr>
      <w:tr w:rsidR="008E6D57">
        <w:tc>
          <w:tcPr>
            <w:tcW w:w="624" w:type="dxa"/>
          </w:tcPr>
          <w:p w:rsidR="008E6D57" w:rsidRDefault="008E6D57">
            <w:pPr>
              <w:pStyle w:val="ConsPlusNormal"/>
              <w:jc w:val="both"/>
            </w:pPr>
            <w:r>
              <w:t>5.5.</w:t>
            </w:r>
          </w:p>
        </w:tc>
        <w:tc>
          <w:tcPr>
            <w:tcW w:w="2835" w:type="dxa"/>
          </w:tcPr>
          <w:p w:rsidR="008E6D57" w:rsidRDefault="008E6D57">
            <w:pPr>
              <w:pStyle w:val="ConsPlusNormal"/>
              <w:jc w:val="both"/>
            </w:pPr>
            <w:r>
              <w:t>Удельный расход топлива на отпуск электрической энергии тепловыми электростанциями</w:t>
            </w:r>
          </w:p>
        </w:tc>
        <w:tc>
          <w:tcPr>
            <w:tcW w:w="1234" w:type="dxa"/>
          </w:tcPr>
          <w:p w:rsidR="008E6D57" w:rsidRDefault="008E6D57">
            <w:pPr>
              <w:pStyle w:val="ConsPlusNormal"/>
              <w:jc w:val="center"/>
            </w:pPr>
            <w:r>
              <w:t>т у.т./млн кВт.ч</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jc w:val="center"/>
            </w:pPr>
            <w:r>
              <w:t>280,6</w:t>
            </w:r>
          </w:p>
        </w:tc>
        <w:tc>
          <w:tcPr>
            <w:tcW w:w="724" w:type="dxa"/>
          </w:tcPr>
          <w:p w:rsidR="008E6D57" w:rsidRDefault="008E6D57">
            <w:pPr>
              <w:pStyle w:val="ConsPlusNormal"/>
              <w:jc w:val="center"/>
            </w:pPr>
            <w:r>
              <w:t>283,1</w:t>
            </w:r>
          </w:p>
        </w:tc>
        <w:tc>
          <w:tcPr>
            <w:tcW w:w="724" w:type="dxa"/>
          </w:tcPr>
          <w:p w:rsidR="008E6D57" w:rsidRDefault="008E6D57">
            <w:pPr>
              <w:pStyle w:val="ConsPlusNormal"/>
              <w:jc w:val="center"/>
            </w:pPr>
            <w:r>
              <w:t>295,6</w:t>
            </w:r>
          </w:p>
        </w:tc>
        <w:tc>
          <w:tcPr>
            <w:tcW w:w="724" w:type="dxa"/>
          </w:tcPr>
          <w:p w:rsidR="008E6D57" w:rsidRDefault="008E6D57">
            <w:pPr>
              <w:pStyle w:val="ConsPlusNormal"/>
              <w:jc w:val="center"/>
            </w:pPr>
            <w:r>
              <w:t>295,6</w:t>
            </w:r>
          </w:p>
        </w:tc>
        <w:tc>
          <w:tcPr>
            <w:tcW w:w="724" w:type="dxa"/>
          </w:tcPr>
          <w:p w:rsidR="008E6D57" w:rsidRDefault="008E6D57">
            <w:pPr>
              <w:pStyle w:val="ConsPlusNormal"/>
              <w:jc w:val="center"/>
            </w:pPr>
            <w:r>
              <w:t>295,6</w:t>
            </w:r>
          </w:p>
        </w:tc>
        <w:tc>
          <w:tcPr>
            <w:tcW w:w="724" w:type="dxa"/>
          </w:tcPr>
          <w:p w:rsidR="008E6D57" w:rsidRDefault="008E6D57">
            <w:pPr>
              <w:pStyle w:val="ConsPlusNormal"/>
              <w:jc w:val="center"/>
            </w:pPr>
            <w:r>
              <w:t>295,6</w:t>
            </w:r>
          </w:p>
        </w:tc>
      </w:tr>
      <w:tr w:rsidR="008E6D57">
        <w:tc>
          <w:tcPr>
            <w:tcW w:w="624" w:type="dxa"/>
          </w:tcPr>
          <w:p w:rsidR="008E6D57" w:rsidRDefault="008E6D57">
            <w:pPr>
              <w:pStyle w:val="ConsPlusNormal"/>
              <w:jc w:val="both"/>
            </w:pPr>
            <w:r>
              <w:t>5.6.</w:t>
            </w:r>
          </w:p>
        </w:tc>
        <w:tc>
          <w:tcPr>
            <w:tcW w:w="2835" w:type="dxa"/>
          </w:tcPr>
          <w:p w:rsidR="008E6D57" w:rsidRDefault="008E6D57">
            <w:pPr>
              <w:pStyle w:val="ConsPlusNormal"/>
              <w:jc w:val="both"/>
            </w:pPr>
            <w:r>
              <w:t>Доля потерь электрической энергии при ее передаче по распределительным сетям в общем объеме переданной электрической энергии</w:t>
            </w:r>
          </w:p>
        </w:tc>
        <w:tc>
          <w:tcPr>
            <w:tcW w:w="1234" w:type="dxa"/>
          </w:tcPr>
          <w:p w:rsidR="008E6D57" w:rsidRDefault="008E6D57">
            <w:pPr>
              <w:pStyle w:val="ConsPlusNormal"/>
              <w:jc w:val="center"/>
            </w:pPr>
            <w:r>
              <w:t>%</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jc w:val="center"/>
            </w:pPr>
            <w:r>
              <w:t>9,5</w:t>
            </w:r>
          </w:p>
        </w:tc>
        <w:tc>
          <w:tcPr>
            <w:tcW w:w="724" w:type="dxa"/>
          </w:tcPr>
          <w:p w:rsidR="008E6D57" w:rsidRDefault="008E6D57">
            <w:pPr>
              <w:pStyle w:val="ConsPlusNormal"/>
              <w:jc w:val="center"/>
            </w:pPr>
            <w:r>
              <w:t>9,5</w:t>
            </w:r>
          </w:p>
        </w:tc>
        <w:tc>
          <w:tcPr>
            <w:tcW w:w="724" w:type="dxa"/>
          </w:tcPr>
          <w:p w:rsidR="008E6D57" w:rsidRDefault="008E6D57">
            <w:pPr>
              <w:pStyle w:val="ConsPlusNormal"/>
              <w:jc w:val="center"/>
            </w:pPr>
            <w:r>
              <w:t>10,2</w:t>
            </w:r>
          </w:p>
        </w:tc>
        <w:tc>
          <w:tcPr>
            <w:tcW w:w="724" w:type="dxa"/>
          </w:tcPr>
          <w:p w:rsidR="008E6D57" w:rsidRDefault="008E6D57">
            <w:pPr>
              <w:pStyle w:val="ConsPlusNormal"/>
              <w:jc w:val="center"/>
            </w:pPr>
            <w:r>
              <w:t>10,2</w:t>
            </w:r>
          </w:p>
        </w:tc>
        <w:tc>
          <w:tcPr>
            <w:tcW w:w="724" w:type="dxa"/>
          </w:tcPr>
          <w:p w:rsidR="008E6D57" w:rsidRDefault="008E6D57">
            <w:pPr>
              <w:pStyle w:val="ConsPlusNormal"/>
              <w:jc w:val="center"/>
            </w:pPr>
            <w:r>
              <w:t>10,0</w:t>
            </w:r>
          </w:p>
        </w:tc>
        <w:tc>
          <w:tcPr>
            <w:tcW w:w="724" w:type="dxa"/>
          </w:tcPr>
          <w:p w:rsidR="008E6D57" w:rsidRDefault="008E6D57">
            <w:pPr>
              <w:pStyle w:val="ConsPlusNormal"/>
              <w:jc w:val="center"/>
            </w:pPr>
            <w:r>
              <w:t>10,0</w:t>
            </w:r>
          </w:p>
        </w:tc>
      </w:tr>
      <w:tr w:rsidR="008E6D57">
        <w:tc>
          <w:tcPr>
            <w:tcW w:w="624" w:type="dxa"/>
          </w:tcPr>
          <w:p w:rsidR="008E6D57" w:rsidRDefault="008E6D57">
            <w:pPr>
              <w:pStyle w:val="ConsPlusNormal"/>
              <w:jc w:val="both"/>
            </w:pPr>
            <w:r>
              <w:t>5.7.</w:t>
            </w:r>
          </w:p>
        </w:tc>
        <w:tc>
          <w:tcPr>
            <w:tcW w:w="2835" w:type="dxa"/>
          </w:tcPr>
          <w:p w:rsidR="008E6D57" w:rsidRDefault="008E6D57">
            <w:pPr>
              <w:pStyle w:val="ConsPlusNormal"/>
              <w:jc w:val="both"/>
            </w:pPr>
            <w:r>
              <w:t>Доля энергоэффективных источников света в системах уличного освещения</w:t>
            </w:r>
          </w:p>
        </w:tc>
        <w:tc>
          <w:tcPr>
            <w:tcW w:w="1234" w:type="dxa"/>
          </w:tcPr>
          <w:p w:rsidR="008E6D57" w:rsidRDefault="008E6D57">
            <w:pPr>
              <w:pStyle w:val="ConsPlusNormal"/>
              <w:jc w:val="center"/>
            </w:pPr>
            <w:r>
              <w:t>%</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jc w:val="center"/>
            </w:pPr>
            <w:r>
              <w:t>40,3</w:t>
            </w:r>
          </w:p>
        </w:tc>
        <w:tc>
          <w:tcPr>
            <w:tcW w:w="724" w:type="dxa"/>
          </w:tcPr>
          <w:p w:rsidR="008E6D57" w:rsidRDefault="008E6D57">
            <w:pPr>
              <w:pStyle w:val="ConsPlusNormal"/>
              <w:jc w:val="center"/>
            </w:pPr>
            <w:r>
              <w:t>48,8</w:t>
            </w:r>
          </w:p>
        </w:tc>
        <w:tc>
          <w:tcPr>
            <w:tcW w:w="724" w:type="dxa"/>
          </w:tcPr>
          <w:p w:rsidR="008E6D57" w:rsidRDefault="008E6D57">
            <w:pPr>
              <w:pStyle w:val="ConsPlusNormal"/>
              <w:jc w:val="center"/>
            </w:pPr>
            <w:r>
              <w:t>55,6</w:t>
            </w:r>
          </w:p>
        </w:tc>
        <w:tc>
          <w:tcPr>
            <w:tcW w:w="724" w:type="dxa"/>
          </w:tcPr>
          <w:p w:rsidR="008E6D57" w:rsidRDefault="008E6D57">
            <w:pPr>
              <w:pStyle w:val="ConsPlusNormal"/>
              <w:jc w:val="center"/>
            </w:pPr>
            <w:r>
              <w:t>56,0</w:t>
            </w:r>
          </w:p>
        </w:tc>
        <w:tc>
          <w:tcPr>
            <w:tcW w:w="724" w:type="dxa"/>
          </w:tcPr>
          <w:p w:rsidR="008E6D57" w:rsidRDefault="008E6D57">
            <w:pPr>
              <w:pStyle w:val="ConsPlusNormal"/>
              <w:jc w:val="center"/>
            </w:pPr>
            <w:r>
              <w:t>60,0</w:t>
            </w:r>
          </w:p>
        </w:tc>
        <w:tc>
          <w:tcPr>
            <w:tcW w:w="724" w:type="dxa"/>
          </w:tcPr>
          <w:p w:rsidR="008E6D57" w:rsidRDefault="008E6D57">
            <w:pPr>
              <w:pStyle w:val="ConsPlusNormal"/>
              <w:jc w:val="center"/>
            </w:pPr>
            <w:r>
              <w:t>60,0</w:t>
            </w:r>
          </w:p>
        </w:tc>
      </w:tr>
      <w:tr w:rsidR="008E6D57">
        <w:tc>
          <w:tcPr>
            <w:tcW w:w="15677" w:type="dxa"/>
            <w:gridSpan w:val="19"/>
          </w:tcPr>
          <w:p w:rsidR="008E6D57" w:rsidRDefault="008E6D57">
            <w:pPr>
              <w:pStyle w:val="ConsPlusNormal"/>
              <w:jc w:val="center"/>
              <w:outlineLvl w:val="2"/>
            </w:pPr>
            <w:r>
              <w:t>6. Целевые показатели, характеризующие использование энергетических ресурсов в транспортном комплексе</w:t>
            </w:r>
          </w:p>
        </w:tc>
      </w:tr>
      <w:tr w:rsidR="008E6D57">
        <w:tc>
          <w:tcPr>
            <w:tcW w:w="624" w:type="dxa"/>
          </w:tcPr>
          <w:p w:rsidR="008E6D57" w:rsidRDefault="008E6D57">
            <w:pPr>
              <w:pStyle w:val="ConsPlusNormal"/>
              <w:jc w:val="both"/>
            </w:pPr>
            <w:r>
              <w:t>6.1.</w:t>
            </w:r>
          </w:p>
        </w:tc>
        <w:tc>
          <w:tcPr>
            <w:tcW w:w="2835" w:type="dxa"/>
          </w:tcPr>
          <w:p w:rsidR="008E6D57" w:rsidRDefault="008E6D57">
            <w:pPr>
              <w:pStyle w:val="ConsPlusNormal"/>
              <w:jc w:val="both"/>
            </w:pPr>
            <w:r>
              <w:t xml:space="preserve">Количество высокоэкономичных по использованию моторного топлива и электрической энергии (в том числе </w:t>
            </w:r>
            <w:r>
              <w:lastRenderedPageBreak/>
              <w:t>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 муниципальным образованием</w:t>
            </w:r>
          </w:p>
        </w:tc>
        <w:tc>
          <w:tcPr>
            <w:tcW w:w="1234" w:type="dxa"/>
          </w:tcPr>
          <w:p w:rsidR="008E6D57" w:rsidRDefault="008E6D57">
            <w:pPr>
              <w:pStyle w:val="ConsPlusNormal"/>
              <w:jc w:val="center"/>
            </w:pPr>
            <w:r>
              <w:lastRenderedPageBreak/>
              <w:t>единиц</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pPr>
          </w:p>
        </w:tc>
        <w:tc>
          <w:tcPr>
            <w:tcW w:w="724" w:type="dxa"/>
          </w:tcPr>
          <w:p w:rsidR="008E6D57" w:rsidRDefault="008E6D57">
            <w:pPr>
              <w:pStyle w:val="ConsPlusNormal"/>
            </w:pPr>
          </w:p>
        </w:tc>
        <w:tc>
          <w:tcPr>
            <w:tcW w:w="724" w:type="dxa"/>
          </w:tcPr>
          <w:p w:rsidR="008E6D57" w:rsidRDefault="008E6D57">
            <w:pPr>
              <w:pStyle w:val="ConsPlusNormal"/>
              <w:jc w:val="center"/>
            </w:pPr>
            <w:r>
              <w:t>14</w:t>
            </w:r>
          </w:p>
        </w:tc>
        <w:tc>
          <w:tcPr>
            <w:tcW w:w="724" w:type="dxa"/>
          </w:tcPr>
          <w:p w:rsidR="008E6D57" w:rsidRDefault="008E6D57">
            <w:pPr>
              <w:pStyle w:val="ConsPlusNormal"/>
              <w:jc w:val="center"/>
            </w:pPr>
            <w:r>
              <w:t>16</w:t>
            </w:r>
          </w:p>
        </w:tc>
        <w:tc>
          <w:tcPr>
            <w:tcW w:w="724" w:type="dxa"/>
          </w:tcPr>
          <w:p w:rsidR="008E6D57" w:rsidRDefault="008E6D57">
            <w:pPr>
              <w:pStyle w:val="ConsPlusNormal"/>
              <w:jc w:val="center"/>
            </w:pPr>
            <w:r>
              <w:t>20</w:t>
            </w:r>
          </w:p>
        </w:tc>
        <w:tc>
          <w:tcPr>
            <w:tcW w:w="724" w:type="dxa"/>
          </w:tcPr>
          <w:p w:rsidR="008E6D57" w:rsidRDefault="008E6D57">
            <w:pPr>
              <w:pStyle w:val="ConsPlusNormal"/>
              <w:jc w:val="center"/>
            </w:pPr>
            <w:r>
              <w:t>20</w:t>
            </w:r>
          </w:p>
        </w:tc>
      </w:tr>
      <w:tr w:rsidR="008E6D57">
        <w:tc>
          <w:tcPr>
            <w:tcW w:w="624" w:type="dxa"/>
          </w:tcPr>
          <w:p w:rsidR="008E6D57" w:rsidRDefault="008E6D57">
            <w:pPr>
              <w:pStyle w:val="ConsPlusNormal"/>
              <w:jc w:val="both"/>
            </w:pPr>
            <w:r>
              <w:t>6.2.</w:t>
            </w:r>
          </w:p>
        </w:tc>
        <w:tc>
          <w:tcPr>
            <w:tcW w:w="2835" w:type="dxa"/>
          </w:tcPr>
          <w:p w:rsidR="008E6D57" w:rsidRDefault="008E6D57">
            <w:pPr>
              <w:pStyle w:val="ConsPlusNormal"/>
              <w:jc w:val="both"/>
            </w:pPr>
            <w:r>
              <w:t>Количество транспортных средств, использующих природный газ, газовые смеси, сжиженный углеводородный газ в качестве моторного топлива, регулирование тарифов на услуги по перевозке на которых осуществляется муниципальным образованием</w:t>
            </w:r>
          </w:p>
        </w:tc>
        <w:tc>
          <w:tcPr>
            <w:tcW w:w="1234" w:type="dxa"/>
          </w:tcPr>
          <w:p w:rsidR="008E6D57" w:rsidRDefault="008E6D57">
            <w:pPr>
              <w:pStyle w:val="ConsPlusNormal"/>
              <w:jc w:val="center"/>
            </w:pPr>
            <w:r>
              <w:t>единиц</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pPr>
          </w:p>
        </w:tc>
        <w:tc>
          <w:tcPr>
            <w:tcW w:w="724" w:type="dxa"/>
          </w:tcPr>
          <w:p w:rsidR="008E6D57" w:rsidRDefault="008E6D57">
            <w:pPr>
              <w:pStyle w:val="ConsPlusNormal"/>
            </w:pPr>
          </w:p>
        </w:tc>
        <w:tc>
          <w:tcPr>
            <w:tcW w:w="724" w:type="dxa"/>
          </w:tcPr>
          <w:p w:rsidR="008E6D57" w:rsidRDefault="008E6D57">
            <w:pPr>
              <w:pStyle w:val="ConsPlusNormal"/>
              <w:jc w:val="center"/>
            </w:pPr>
            <w:r>
              <w:t>26</w:t>
            </w:r>
          </w:p>
        </w:tc>
        <w:tc>
          <w:tcPr>
            <w:tcW w:w="724" w:type="dxa"/>
          </w:tcPr>
          <w:p w:rsidR="008E6D57" w:rsidRDefault="008E6D57">
            <w:pPr>
              <w:pStyle w:val="ConsPlusNormal"/>
              <w:jc w:val="center"/>
            </w:pPr>
            <w:r>
              <w:t>26</w:t>
            </w:r>
          </w:p>
        </w:tc>
        <w:tc>
          <w:tcPr>
            <w:tcW w:w="724" w:type="dxa"/>
          </w:tcPr>
          <w:p w:rsidR="008E6D57" w:rsidRDefault="008E6D57">
            <w:pPr>
              <w:pStyle w:val="ConsPlusNormal"/>
              <w:jc w:val="center"/>
            </w:pPr>
            <w:r>
              <w:t>26</w:t>
            </w:r>
          </w:p>
        </w:tc>
        <w:tc>
          <w:tcPr>
            <w:tcW w:w="724" w:type="dxa"/>
          </w:tcPr>
          <w:p w:rsidR="008E6D57" w:rsidRDefault="008E6D57">
            <w:pPr>
              <w:pStyle w:val="ConsPlusNormal"/>
              <w:jc w:val="center"/>
            </w:pPr>
            <w:r>
              <w:t>26</w:t>
            </w:r>
          </w:p>
        </w:tc>
      </w:tr>
      <w:tr w:rsidR="008E6D57">
        <w:tc>
          <w:tcPr>
            <w:tcW w:w="624" w:type="dxa"/>
          </w:tcPr>
          <w:p w:rsidR="008E6D57" w:rsidRDefault="008E6D57">
            <w:pPr>
              <w:pStyle w:val="ConsPlusNormal"/>
              <w:jc w:val="both"/>
            </w:pPr>
            <w:r>
              <w:t>6.3.</w:t>
            </w:r>
          </w:p>
        </w:tc>
        <w:tc>
          <w:tcPr>
            <w:tcW w:w="2835" w:type="dxa"/>
          </w:tcPr>
          <w:p w:rsidR="008E6D57" w:rsidRDefault="008E6D57">
            <w:pPr>
              <w:pStyle w:val="ConsPlusNormal"/>
              <w:jc w:val="both"/>
            </w:pPr>
            <w:r>
              <w:t>Количество транспортных средств с автономным источником электрического питания, относящихся к общественному транспорту, зарегистрированных на территории муниципального образования</w:t>
            </w:r>
          </w:p>
        </w:tc>
        <w:tc>
          <w:tcPr>
            <w:tcW w:w="1234" w:type="dxa"/>
          </w:tcPr>
          <w:p w:rsidR="008E6D57" w:rsidRDefault="008E6D57">
            <w:pPr>
              <w:pStyle w:val="ConsPlusNormal"/>
              <w:jc w:val="center"/>
            </w:pPr>
            <w:r>
              <w:t>единиц</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pPr>
          </w:p>
        </w:tc>
        <w:tc>
          <w:tcPr>
            <w:tcW w:w="724" w:type="dxa"/>
          </w:tcPr>
          <w:p w:rsidR="008E6D57" w:rsidRDefault="008E6D57">
            <w:pPr>
              <w:pStyle w:val="ConsPlusNormal"/>
            </w:pPr>
          </w:p>
        </w:tc>
        <w:tc>
          <w:tcPr>
            <w:tcW w:w="724" w:type="dxa"/>
          </w:tcPr>
          <w:p w:rsidR="008E6D57" w:rsidRDefault="008E6D57">
            <w:pPr>
              <w:pStyle w:val="ConsPlusNormal"/>
              <w:jc w:val="center"/>
            </w:pPr>
            <w:r>
              <w:t>0</w:t>
            </w:r>
          </w:p>
        </w:tc>
        <w:tc>
          <w:tcPr>
            <w:tcW w:w="724" w:type="dxa"/>
          </w:tcPr>
          <w:p w:rsidR="008E6D57" w:rsidRDefault="008E6D57">
            <w:pPr>
              <w:pStyle w:val="ConsPlusNormal"/>
              <w:jc w:val="center"/>
            </w:pPr>
            <w:r>
              <w:t>0</w:t>
            </w:r>
          </w:p>
        </w:tc>
        <w:tc>
          <w:tcPr>
            <w:tcW w:w="724" w:type="dxa"/>
          </w:tcPr>
          <w:p w:rsidR="008E6D57" w:rsidRDefault="008E6D57">
            <w:pPr>
              <w:pStyle w:val="ConsPlusNormal"/>
              <w:jc w:val="center"/>
            </w:pPr>
            <w:r>
              <w:t>0</w:t>
            </w:r>
          </w:p>
        </w:tc>
        <w:tc>
          <w:tcPr>
            <w:tcW w:w="724" w:type="dxa"/>
          </w:tcPr>
          <w:p w:rsidR="008E6D57" w:rsidRDefault="008E6D57">
            <w:pPr>
              <w:pStyle w:val="ConsPlusNormal"/>
              <w:jc w:val="center"/>
            </w:pPr>
            <w:r>
              <w:t>0</w:t>
            </w:r>
          </w:p>
        </w:tc>
      </w:tr>
      <w:tr w:rsidR="008E6D57">
        <w:tc>
          <w:tcPr>
            <w:tcW w:w="624" w:type="dxa"/>
          </w:tcPr>
          <w:p w:rsidR="008E6D57" w:rsidRDefault="008E6D57">
            <w:pPr>
              <w:pStyle w:val="ConsPlusNormal"/>
              <w:jc w:val="both"/>
            </w:pPr>
            <w:r>
              <w:lastRenderedPageBreak/>
              <w:t>6.4.</w:t>
            </w:r>
          </w:p>
        </w:tc>
        <w:tc>
          <w:tcPr>
            <w:tcW w:w="2835" w:type="dxa"/>
          </w:tcPr>
          <w:p w:rsidR="008E6D57" w:rsidRDefault="008E6D57">
            <w:pPr>
              <w:pStyle w:val="ConsPlusNormal"/>
              <w:jc w:val="both"/>
            </w:pPr>
            <w:r>
              <w:t>Количество транспортных средств (включая легковые электромобили) с автономным источником электрического питания, зарегистрированных на территории муниципального образования</w:t>
            </w:r>
          </w:p>
        </w:tc>
        <w:tc>
          <w:tcPr>
            <w:tcW w:w="1234" w:type="dxa"/>
          </w:tcPr>
          <w:p w:rsidR="008E6D57" w:rsidRDefault="008E6D57">
            <w:pPr>
              <w:pStyle w:val="ConsPlusNormal"/>
              <w:jc w:val="center"/>
            </w:pPr>
            <w:r>
              <w:t>единиц</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pPr>
          </w:p>
        </w:tc>
        <w:tc>
          <w:tcPr>
            <w:tcW w:w="724" w:type="dxa"/>
          </w:tcPr>
          <w:p w:rsidR="008E6D57" w:rsidRDefault="008E6D57">
            <w:pPr>
              <w:pStyle w:val="ConsPlusNormal"/>
            </w:pPr>
          </w:p>
        </w:tc>
        <w:tc>
          <w:tcPr>
            <w:tcW w:w="724" w:type="dxa"/>
          </w:tcPr>
          <w:p w:rsidR="008E6D57" w:rsidRDefault="008E6D57">
            <w:pPr>
              <w:pStyle w:val="ConsPlusNormal"/>
              <w:jc w:val="center"/>
            </w:pPr>
            <w:r>
              <w:t>0</w:t>
            </w:r>
          </w:p>
        </w:tc>
        <w:tc>
          <w:tcPr>
            <w:tcW w:w="724" w:type="dxa"/>
          </w:tcPr>
          <w:p w:rsidR="008E6D57" w:rsidRDefault="008E6D57">
            <w:pPr>
              <w:pStyle w:val="ConsPlusNormal"/>
              <w:jc w:val="center"/>
            </w:pPr>
            <w:r>
              <w:t>0</w:t>
            </w:r>
          </w:p>
        </w:tc>
        <w:tc>
          <w:tcPr>
            <w:tcW w:w="724" w:type="dxa"/>
          </w:tcPr>
          <w:p w:rsidR="008E6D57" w:rsidRDefault="008E6D57">
            <w:pPr>
              <w:pStyle w:val="ConsPlusNormal"/>
              <w:jc w:val="center"/>
            </w:pPr>
            <w:r>
              <w:t>0</w:t>
            </w:r>
          </w:p>
        </w:tc>
        <w:tc>
          <w:tcPr>
            <w:tcW w:w="724" w:type="dxa"/>
          </w:tcPr>
          <w:p w:rsidR="008E6D57" w:rsidRDefault="008E6D57">
            <w:pPr>
              <w:pStyle w:val="ConsPlusNormal"/>
              <w:jc w:val="center"/>
            </w:pPr>
            <w:r>
              <w:t>0</w:t>
            </w:r>
          </w:p>
        </w:tc>
      </w:tr>
      <w:tr w:rsidR="008E6D57">
        <w:tc>
          <w:tcPr>
            <w:tcW w:w="624" w:type="dxa"/>
          </w:tcPr>
          <w:p w:rsidR="008E6D57" w:rsidRDefault="008E6D57">
            <w:pPr>
              <w:pStyle w:val="ConsPlusNormal"/>
              <w:jc w:val="both"/>
            </w:pPr>
            <w:r>
              <w:t>6.5.</w:t>
            </w:r>
          </w:p>
        </w:tc>
        <w:tc>
          <w:tcPr>
            <w:tcW w:w="2835" w:type="dxa"/>
          </w:tcPr>
          <w:p w:rsidR="008E6D57" w:rsidRDefault="008E6D57">
            <w:pPr>
              <w:pStyle w:val="ConsPlusNormal"/>
              <w:jc w:val="both"/>
            </w:pPr>
            <w:r>
              <w:t>Количество электромобилей легковых с автономным источником электрического питания, зарегистрированных на территории муниципального образования</w:t>
            </w:r>
          </w:p>
        </w:tc>
        <w:tc>
          <w:tcPr>
            <w:tcW w:w="1234" w:type="dxa"/>
          </w:tcPr>
          <w:p w:rsidR="008E6D57" w:rsidRDefault="008E6D57">
            <w:pPr>
              <w:pStyle w:val="ConsPlusNormal"/>
              <w:jc w:val="center"/>
            </w:pPr>
            <w:r>
              <w:t>единиц</w:t>
            </w: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664" w:type="dxa"/>
          </w:tcPr>
          <w:p w:rsidR="008E6D57" w:rsidRDefault="008E6D57">
            <w:pPr>
              <w:pStyle w:val="ConsPlusNormal"/>
            </w:pPr>
          </w:p>
        </w:tc>
        <w:tc>
          <w:tcPr>
            <w:tcW w:w="724" w:type="dxa"/>
          </w:tcPr>
          <w:p w:rsidR="008E6D57" w:rsidRDefault="008E6D57">
            <w:pPr>
              <w:pStyle w:val="ConsPlusNormal"/>
            </w:pPr>
          </w:p>
        </w:tc>
        <w:tc>
          <w:tcPr>
            <w:tcW w:w="724" w:type="dxa"/>
          </w:tcPr>
          <w:p w:rsidR="008E6D57" w:rsidRDefault="008E6D57">
            <w:pPr>
              <w:pStyle w:val="ConsPlusNormal"/>
            </w:pPr>
          </w:p>
        </w:tc>
        <w:tc>
          <w:tcPr>
            <w:tcW w:w="724" w:type="dxa"/>
          </w:tcPr>
          <w:p w:rsidR="008E6D57" w:rsidRDefault="008E6D57">
            <w:pPr>
              <w:pStyle w:val="ConsPlusNormal"/>
              <w:jc w:val="center"/>
            </w:pPr>
            <w:r>
              <w:t>0</w:t>
            </w:r>
          </w:p>
        </w:tc>
        <w:tc>
          <w:tcPr>
            <w:tcW w:w="724" w:type="dxa"/>
          </w:tcPr>
          <w:p w:rsidR="008E6D57" w:rsidRDefault="008E6D57">
            <w:pPr>
              <w:pStyle w:val="ConsPlusNormal"/>
              <w:jc w:val="center"/>
            </w:pPr>
            <w:r>
              <w:t>0</w:t>
            </w:r>
          </w:p>
        </w:tc>
        <w:tc>
          <w:tcPr>
            <w:tcW w:w="724" w:type="dxa"/>
          </w:tcPr>
          <w:p w:rsidR="008E6D57" w:rsidRDefault="008E6D57">
            <w:pPr>
              <w:pStyle w:val="ConsPlusNormal"/>
              <w:jc w:val="center"/>
            </w:pPr>
            <w:r>
              <w:t>0</w:t>
            </w:r>
          </w:p>
        </w:tc>
        <w:tc>
          <w:tcPr>
            <w:tcW w:w="724" w:type="dxa"/>
          </w:tcPr>
          <w:p w:rsidR="008E6D57" w:rsidRDefault="008E6D57">
            <w:pPr>
              <w:pStyle w:val="ConsPlusNormal"/>
              <w:jc w:val="center"/>
            </w:pPr>
            <w:r>
              <w:t>0</w:t>
            </w:r>
          </w:p>
        </w:tc>
      </w:tr>
    </w:tbl>
    <w:p w:rsidR="008E6D57" w:rsidRDefault="008E6D57">
      <w:pPr>
        <w:pStyle w:val="ConsPlusNormal"/>
        <w:sectPr w:rsidR="008E6D57">
          <w:pgSz w:w="16838" w:h="11905" w:orient="landscape"/>
          <w:pgMar w:top="1701" w:right="397" w:bottom="850" w:left="397" w:header="0" w:footer="0" w:gutter="0"/>
          <w:cols w:space="720"/>
          <w:titlePg/>
        </w:sectPr>
      </w:pPr>
    </w:p>
    <w:p w:rsidR="008E6D57" w:rsidRDefault="008E6D57">
      <w:pPr>
        <w:pStyle w:val="ConsPlusNormal"/>
        <w:jc w:val="both"/>
      </w:pPr>
    </w:p>
    <w:p w:rsidR="008E6D57" w:rsidRDefault="008E6D57">
      <w:pPr>
        <w:pStyle w:val="ConsPlusTitle"/>
        <w:jc w:val="center"/>
        <w:outlineLvl w:val="1"/>
      </w:pPr>
      <w:r>
        <w:t>5. Перечень мероприятий Программы</w:t>
      </w:r>
    </w:p>
    <w:p w:rsidR="008E6D57" w:rsidRDefault="008E6D57">
      <w:pPr>
        <w:pStyle w:val="ConsPlusNormal"/>
        <w:jc w:val="center"/>
      </w:pPr>
    </w:p>
    <w:p w:rsidR="008E6D57" w:rsidRDefault="008E6D57">
      <w:pPr>
        <w:pStyle w:val="ConsPlusNormal"/>
        <w:jc w:val="center"/>
      </w:pPr>
      <w:r>
        <w:t xml:space="preserve">(в ред. </w:t>
      </w:r>
      <w:hyperlink r:id="rId39">
        <w:r>
          <w:rPr>
            <w:color w:val="0000FF"/>
          </w:rPr>
          <w:t>Постановления</w:t>
        </w:r>
      </w:hyperlink>
      <w:r>
        <w:t xml:space="preserve"> администрации города Барнаула</w:t>
      </w:r>
    </w:p>
    <w:p w:rsidR="008E6D57" w:rsidRDefault="008E6D57">
      <w:pPr>
        <w:pStyle w:val="ConsPlusNormal"/>
        <w:jc w:val="center"/>
      </w:pPr>
      <w:r>
        <w:t>от 15.01.2024 N 34)</w:t>
      </w:r>
    </w:p>
    <w:p w:rsidR="008E6D57" w:rsidRDefault="008E6D57">
      <w:pPr>
        <w:pStyle w:val="ConsPlusNormal"/>
        <w:jc w:val="both"/>
      </w:pPr>
    </w:p>
    <w:p w:rsidR="008E6D57" w:rsidRDefault="008E6D57">
      <w:pPr>
        <w:pStyle w:val="ConsPlusTitle"/>
        <w:jc w:val="center"/>
        <w:outlineLvl w:val="2"/>
      </w:pPr>
      <w:r>
        <w:t>5.1. Информационно-разъяснительные мероприятия Программы</w:t>
      </w:r>
    </w:p>
    <w:p w:rsidR="008E6D57" w:rsidRDefault="008E6D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1699"/>
        <w:gridCol w:w="2835"/>
      </w:tblGrid>
      <w:tr w:rsidR="008E6D57">
        <w:tc>
          <w:tcPr>
            <w:tcW w:w="624" w:type="dxa"/>
          </w:tcPr>
          <w:p w:rsidR="008E6D57" w:rsidRDefault="008E6D57">
            <w:pPr>
              <w:pStyle w:val="ConsPlusNormal"/>
              <w:jc w:val="center"/>
            </w:pPr>
            <w:r>
              <w:t>N п/п</w:t>
            </w:r>
          </w:p>
        </w:tc>
        <w:tc>
          <w:tcPr>
            <w:tcW w:w="3912" w:type="dxa"/>
          </w:tcPr>
          <w:p w:rsidR="008E6D57" w:rsidRDefault="008E6D57">
            <w:pPr>
              <w:pStyle w:val="ConsPlusNormal"/>
              <w:jc w:val="center"/>
            </w:pPr>
            <w:r>
              <w:t>Наименование мероприятий</w:t>
            </w:r>
          </w:p>
        </w:tc>
        <w:tc>
          <w:tcPr>
            <w:tcW w:w="1699" w:type="dxa"/>
          </w:tcPr>
          <w:p w:rsidR="008E6D57" w:rsidRDefault="008E6D57">
            <w:pPr>
              <w:pStyle w:val="ConsPlusNormal"/>
              <w:jc w:val="center"/>
            </w:pPr>
            <w:r>
              <w:t>Срок исполнения</w:t>
            </w:r>
          </w:p>
        </w:tc>
        <w:tc>
          <w:tcPr>
            <w:tcW w:w="2835" w:type="dxa"/>
          </w:tcPr>
          <w:p w:rsidR="008E6D57" w:rsidRDefault="008E6D57">
            <w:pPr>
              <w:pStyle w:val="ConsPlusNormal"/>
              <w:jc w:val="center"/>
            </w:pPr>
            <w:r>
              <w:t>Ответственные исполнители</w:t>
            </w:r>
          </w:p>
        </w:tc>
      </w:tr>
      <w:tr w:rsidR="008E6D57">
        <w:tc>
          <w:tcPr>
            <w:tcW w:w="624" w:type="dxa"/>
          </w:tcPr>
          <w:p w:rsidR="008E6D57" w:rsidRDefault="008E6D57">
            <w:pPr>
              <w:pStyle w:val="ConsPlusNormal"/>
              <w:jc w:val="center"/>
            </w:pPr>
            <w:r>
              <w:t>1</w:t>
            </w:r>
          </w:p>
        </w:tc>
        <w:tc>
          <w:tcPr>
            <w:tcW w:w="3912" w:type="dxa"/>
          </w:tcPr>
          <w:p w:rsidR="008E6D57" w:rsidRDefault="008E6D57">
            <w:pPr>
              <w:pStyle w:val="ConsPlusNormal"/>
              <w:jc w:val="center"/>
            </w:pPr>
            <w:r>
              <w:t>2</w:t>
            </w:r>
          </w:p>
        </w:tc>
        <w:tc>
          <w:tcPr>
            <w:tcW w:w="1699" w:type="dxa"/>
          </w:tcPr>
          <w:p w:rsidR="008E6D57" w:rsidRDefault="008E6D57">
            <w:pPr>
              <w:pStyle w:val="ConsPlusNormal"/>
              <w:jc w:val="center"/>
            </w:pPr>
            <w:r>
              <w:t>3</w:t>
            </w:r>
          </w:p>
        </w:tc>
        <w:tc>
          <w:tcPr>
            <w:tcW w:w="2835" w:type="dxa"/>
          </w:tcPr>
          <w:p w:rsidR="008E6D57" w:rsidRDefault="008E6D57">
            <w:pPr>
              <w:pStyle w:val="ConsPlusNormal"/>
              <w:jc w:val="center"/>
            </w:pPr>
            <w:r>
              <w:t>4</w:t>
            </w:r>
          </w:p>
        </w:tc>
      </w:tr>
      <w:tr w:rsidR="008E6D57">
        <w:tc>
          <w:tcPr>
            <w:tcW w:w="624" w:type="dxa"/>
          </w:tcPr>
          <w:p w:rsidR="008E6D57" w:rsidRDefault="008E6D57">
            <w:pPr>
              <w:pStyle w:val="ConsPlusNormal"/>
              <w:jc w:val="both"/>
            </w:pPr>
            <w:r>
              <w:t>1.</w:t>
            </w:r>
          </w:p>
        </w:tc>
        <w:tc>
          <w:tcPr>
            <w:tcW w:w="3912" w:type="dxa"/>
          </w:tcPr>
          <w:p w:rsidR="008E6D57" w:rsidRDefault="008E6D57">
            <w:pPr>
              <w:pStyle w:val="ConsPlusNormal"/>
              <w:jc w:val="both"/>
            </w:pPr>
            <w:r>
              <w:t xml:space="preserve">Информирование руководителей управляющих организаций, товариществ собственников жилья (далее - ТСЖ), жилищно-строительных кооперативов (далее - ЖСК), собственников помещений в МКД, бюджетных учреждений, организаций коммунального комплекса о необходимости проведения мероприятий по энергосбережению и повышению энергетической эффективности в соответствии с требованиями Федерального </w:t>
            </w:r>
            <w:hyperlink r:id="rId40">
              <w:r>
                <w:rPr>
                  <w:color w:val="0000FF"/>
                </w:rPr>
                <w:t>закона</w:t>
              </w:r>
            </w:hyperlink>
            <w:r>
              <w:t xml:space="preserve"> от 23.11.2009 N 261-ФЗ "Об энергосбережении и повышении энергетической эффективности и о внесении изменений в отдельные законодательные акты Российской Федерации"</w:t>
            </w:r>
          </w:p>
        </w:tc>
        <w:tc>
          <w:tcPr>
            <w:tcW w:w="1699" w:type="dxa"/>
          </w:tcPr>
          <w:p w:rsidR="008E6D57" w:rsidRDefault="008E6D57">
            <w:pPr>
              <w:pStyle w:val="ConsPlusNormal"/>
              <w:jc w:val="both"/>
            </w:pPr>
            <w:r>
              <w:t>в течение года</w:t>
            </w:r>
          </w:p>
        </w:tc>
        <w:tc>
          <w:tcPr>
            <w:tcW w:w="2835" w:type="dxa"/>
          </w:tcPr>
          <w:p w:rsidR="008E6D57" w:rsidRDefault="008E6D57">
            <w:pPr>
              <w:pStyle w:val="ConsPlusNormal"/>
              <w:jc w:val="both"/>
            </w:pPr>
            <w:r>
              <w:t>комитет по энергоресурсам и газификации города Барнаула, комитет жилищно-коммунального хозяйства города Барнаула</w:t>
            </w:r>
          </w:p>
        </w:tc>
      </w:tr>
      <w:tr w:rsidR="008E6D57">
        <w:tc>
          <w:tcPr>
            <w:tcW w:w="624" w:type="dxa"/>
          </w:tcPr>
          <w:p w:rsidR="008E6D57" w:rsidRDefault="008E6D57">
            <w:pPr>
              <w:pStyle w:val="ConsPlusNormal"/>
              <w:jc w:val="both"/>
            </w:pPr>
            <w:r>
              <w:t>2.</w:t>
            </w:r>
          </w:p>
        </w:tc>
        <w:tc>
          <w:tcPr>
            <w:tcW w:w="3912" w:type="dxa"/>
          </w:tcPr>
          <w:p w:rsidR="008E6D57" w:rsidRDefault="008E6D57">
            <w:pPr>
              <w:pStyle w:val="ConsPlusNormal"/>
              <w:jc w:val="both"/>
            </w:pPr>
            <w:r>
              <w:t>Организация проведения семинаров, "круглых столов" с участием главных распорядителей бюджетных средств, организаций коммунального комплекса, представителей управляющих организаций, ТСЖ, ЖСК по вопросу энергосбережения и повышения энергетической эффективности</w:t>
            </w:r>
          </w:p>
        </w:tc>
        <w:tc>
          <w:tcPr>
            <w:tcW w:w="1699" w:type="dxa"/>
          </w:tcPr>
          <w:p w:rsidR="008E6D57" w:rsidRDefault="008E6D57">
            <w:pPr>
              <w:pStyle w:val="ConsPlusNormal"/>
              <w:jc w:val="both"/>
            </w:pPr>
            <w:r>
              <w:t>по мере необходимости</w:t>
            </w:r>
          </w:p>
        </w:tc>
        <w:tc>
          <w:tcPr>
            <w:tcW w:w="2835" w:type="dxa"/>
          </w:tcPr>
          <w:p w:rsidR="008E6D57" w:rsidRDefault="008E6D57">
            <w:pPr>
              <w:pStyle w:val="ConsPlusNormal"/>
              <w:jc w:val="both"/>
            </w:pPr>
            <w:r>
              <w:t>комитет по энергоресурсам и газификации города Барнаула, комитет жилищно-коммунального хозяйства города Барнаула</w:t>
            </w:r>
          </w:p>
        </w:tc>
      </w:tr>
      <w:tr w:rsidR="008E6D57">
        <w:tc>
          <w:tcPr>
            <w:tcW w:w="624" w:type="dxa"/>
          </w:tcPr>
          <w:p w:rsidR="008E6D57" w:rsidRDefault="008E6D57">
            <w:pPr>
              <w:pStyle w:val="ConsPlusNormal"/>
              <w:jc w:val="both"/>
            </w:pPr>
            <w:r>
              <w:t>3.</w:t>
            </w:r>
          </w:p>
        </w:tc>
        <w:tc>
          <w:tcPr>
            <w:tcW w:w="3912" w:type="dxa"/>
          </w:tcPr>
          <w:p w:rsidR="008E6D57" w:rsidRDefault="008E6D57">
            <w:pPr>
              <w:pStyle w:val="ConsPlusNormal"/>
              <w:jc w:val="both"/>
            </w:pPr>
            <w:r>
              <w:t>Организация повышения квалификации лиц, ответственных за энергосбережение в муниципальной бюджетной сфере</w:t>
            </w:r>
          </w:p>
        </w:tc>
        <w:tc>
          <w:tcPr>
            <w:tcW w:w="1699" w:type="dxa"/>
          </w:tcPr>
          <w:p w:rsidR="008E6D57" w:rsidRDefault="008E6D57">
            <w:pPr>
              <w:pStyle w:val="ConsPlusNormal"/>
              <w:jc w:val="both"/>
            </w:pPr>
            <w:r>
              <w:t>по мере необходимости</w:t>
            </w:r>
          </w:p>
        </w:tc>
        <w:tc>
          <w:tcPr>
            <w:tcW w:w="2835" w:type="dxa"/>
          </w:tcPr>
          <w:p w:rsidR="008E6D57" w:rsidRDefault="008E6D57">
            <w:pPr>
              <w:pStyle w:val="ConsPlusNormal"/>
              <w:jc w:val="both"/>
            </w:pPr>
            <w:r>
              <w:t>комитет по энергоресурсам и газификации города Барнаула, краевое автономное учреждение "Региональный институт развития энергоэффективности и альтернативной энергетики"</w:t>
            </w:r>
          </w:p>
        </w:tc>
      </w:tr>
      <w:tr w:rsidR="008E6D57">
        <w:tc>
          <w:tcPr>
            <w:tcW w:w="624" w:type="dxa"/>
          </w:tcPr>
          <w:p w:rsidR="008E6D57" w:rsidRDefault="008E6D57">
            <w:pPr>
              <w:pStyle w:val="ConsPlusNormal"/>
              <w:jc w:val="both"/>
            </w:pPr>
            <w:r>
              <w:t>4.</w:t>
            </w:r>
          </w:p>
        </w:tc>
        <w:tc>
          <w:tcPr>
            <w:tcW w:w="3912" w:type="dxa"/>
          </w:tcPr>
          <w:p w:rsidR="008E6D57" w:rsidRDefault="008E6D57">
            <w:pPr>
              <w:pStyle w:val="ConsPlusNormal"/>
              <w:jc w:val="both"/>
            </w:pPr>
            <w:r>
              <w:t xml:space="preserve">Организация проведения энергетических обследований объектов </w:t>
            </w:r>
            <w:r>
              <w:lastRenderedPageBreak/>
              <w:t>бюджетной сферы и МКД с целью заключения энергосервисных договоров (контрактов)</w:t>
            </w:r>
          </w:p>
        </w:tc>
        <w:tc>
          <w:tcPr>
            <w:tcW w:w="1699" w:type="dxa"/>
          </w:tcPr>
          <w:p w:rsidR="008E6D57" w:rsidRDefault="008E6D57">
            <w:pPr>
              <w:pStyle w:val="ConsPlusNormal"/>
              <w:jc w:val="both"/>
            </w:pPr>
            <w:r>
              <w:lastRenderedPageBreak/>
              <w:t>по мере необходимости</w:t>
            </w:r>
          </w:p>
        </w:tc>
        <w:tc>
          <w:tcPr>
            <w:tcW w:w="2835" w:type="dxa"/>
          </w:tcPr>
          <w:p w:rsidR="008E6D57" w:rsidRDefault="008E6D57">
            <w:pPr>
              <w:pStyle w:val="ConsPlusNormal"/>
              <w:jc w:val="both"/>
            </w:pPr>
            <w:r>
              <w:t xml:space="preserve">комитет по энергоресурсам и газификации города </w:t>
            </w:r>
            <w:r>
              <w:lastRenderedPageBreak/>
              <w:t>Барнаула</w:t>
            </w:r>
          </w:p>
        </w:tc>
      </w:tr>
      <w:tr w:rsidR="008E6D57">
        <w:tc>
          <w:tcPr>
            <w:tcW w:w="624" w:type="dxa"/>
          </w:tcPr>
          <w:p w:rsidR="008E6D57" w:rsidRDefault="008E6D57">
            <w:pPr>
              <w:pStyle w:val="ConsPlusNormal"/>
              <w:jc w:val="both"/>
            </w:pPr>
            <w:r>
              <w:lastRenderedPageBreak/>
              <w:t>5.</w:t>
            </w:r>
          </w:p>
        </w:tc>
        <w:tc>
          <w:tcPr>
            <w:tcW w:w="3912" w:type="dxa"/>
          </w:tcPr>
          <w:p w:rsidR="008E6D57" w:rsidRDefault="008E6D57">
            <w:pPr>
              <w:pStyle w:val="ConsPlusNormal"/>
              <w:jc w:val="both"/>
            </w:pPr>
            <w:r>
              <w:t>Пропаганда положительного опыта, реализованных мероприятий, направленных на энергосбережение</w:t>
            </w:r>
          </w:p>
        </w:tc>
        <w:tc>
          <w:tcPr>
            <w:tcW w:w="1699" w:type="dxa"/>
          </w:tcPr>
          <w:p w:rsidR="008E6D57" w:rsidRDefault="008E6D57">
            <w:pPr>
              <w:pStyle w:val="ConsPlusNormal"/>
              <w:jc w:val="both"/>
            </w:pPr>
            <w:r>
              <w:t>в течение года</w:t>
            </w:r>
          </w:p>
        </w:tc>
        <w:tc>
          <w:tcPr>
            <w:tcW w:w="2835" w:type="dxa"/>
          </w:tcPr>
          <w:p w:rsidR="008E6D57" w:rsidRDefault="008E6D57">
            <w:pPr>
              <w:pStyle w:val="ConsPlusNormal"/>
              <w:jc w:val="both"/>
            </w:pPr>
            <w:r>
              <w:t>комитет по энергоресурсам и газификации города Барнаула, комитет жилищно-коммунального хозяйства города Барнаула</w:t>
            </w:r>
          </w:p>
        </w:tc>
      </w:tr>
      <w:tr w:rsidR="008E6D57">
        <w:tc>
          <w:tcPr>
            <w:tcW w:w="624" w:type="dxa"/>
          </w:tcPr>
          <w:p w:rsidR="008E6D57" w:rsidRDefault="008E6D57">
            <w:pPr>
              <w:pStyle w:val="ConsPlusNormal"/>
              <w:jc w:val="both"/>
            </w:pPr>
            <w:r>
              <w:t>6.</w:t>
            </w:r>
          </w:p>
        </w:tc>
        <w:tc>
          <w:tcPr>
            <w:tcW w:w="3912" w:type="dxa"/>
          </w:tcPr>
          <w:p w:rsidR="008E6D57" w:rsidRDefault="008E6D57">
            <w:pPr>
              <w:pStyle w:val="ConsPlusNormal"/>
              <w:jc w:val="both"/>
            </w:pPr>
            <w:r>
              <w:t>Подготовка и размещение материалов в средствах массовой информации по теме "Энергосбережение и энергоэффективность"</w:t>
            </w:r>
          </w:p>
        </w:tc>
        <w:tc>
          <w:tcPr>
            <w:tcW w:w="1699" w:type="dxa"/>
          </w:tcPr>
          <w:p w:rsidR="008E6D57" w:rsidRDefault="008E6D57">
            <w:pPr>
              <w:pStyle w:val="ConsPlusNormal"/>
              <w:jc w:val="both"/>
            </w:pPr>
            <w:r>
              <w:t>в течение года</w:t>
            </w:r>
          </w:p>
        </w:tc>
        <w:tc>
          <w:tcPr>
            <w:tcW w:w="2835" w:type="dxa"/>
          </w:tcPr>
          <w:p w:rsidR="008E6D57" w:rsidRDefault="008E6D57">
            <w:pPr>
              <w:pStyle w:val="ConsPlusNormal"/>
              <w:jc w:val="both"/>
            </w:pPr>
            <w:r>
              <w:t>комитет по энергоресурсам и газификации города Барнаула, комитет жилищно-коммунального хозяйства города Барнаула</w:t>
            </w:r>
          </w:p>
        </w:tc>
      </w:tr>
      <w:tr w:rsidR="008E6D57">
        <w:tc>
          <w:tcPr>
            <w:tcW w:w="624" w:type="dxa"/>
          </w:tcPr>
          <w:p w:rsidR="008E6D57" w:rsidRDefault="008E6D57">
            <w:pPr>
              <w:pStyle w:val="ConsPlusNormal"/>
              <w:jc w:val="both"/>
            </w:pPr>
            <w:r>
              <w:t>7.</w:t>
            </w:r>
          </w:p>
        </w:tc>
        <w:tc>
          <w:tcPr>
            <w:tcW w:w="3912" w:type="dxa"/>
          </w:tcPr>
          <w:p w:rsidR="008E6D57" w:rsidRDefault="008E6D57">
            <w:pPr>
              <w:pStyle w:val="ConsPlusNormal"/>
              <w:jc w:val="both"/>
            </w:pPr>
            <w:r>
              <w:t>Осуществление муниципального контроля за соблюдением управляющими организациями, ТСЖ, ЖСК требований законодательства об энергосбережении в отношении общего имущества собственников помещений в МКД</w:t>
            </w:r>
          </w:p>
        </w:tc>
        <w:tc>
          <w:tcPr>
            <w:tcW w:w="1699" w:type="dxa"/>
          </w:tcPr>
          <w:p w:rsidR="008E6D57" w:rsidRDefault="008E6D57">
            <w:pPr>
              <w:pStyle w:val="ConsPlusNormal"/>
              <w:jc w:val="both"/>
            </w:pPr>
            <w:r>
              <w:t>по мере поступления обращений</w:t>
            </w:r>
          </w:p>
        </w:tc>
        <w:tc>
          <w:tcPr>
            <w:tcW w:w="2835" w:type="dxa"/>
          </w:tcPr>
          <w:p w:rsidR="008E6D57" w:rsidRDefault="008E6D57">
            <w:pPr>
              <w:pStyle w:val="ConsPlusNormal"/>
              <w:jc w:val="both"/>
            </w:pPr>
            <w:r>
              <w:t>комитет жилищно-коммунального хозяйства города Барнаула</w:t>
            </w:r>
          </w:p>
        </w:tc>
      </w:tr>
      <w:tr w:rsidR="008E6D57">
        <w:tc>
          <w:tcPr>
            <w:tcW w:w="624" w:type="dxa"/>
          </w:tcPr>
          <w:p w:rsidR="008E6D57" w:rsidRDefault="008E6D57">
            <w:pPr>
              <w:pStyle w:val="ConsPlusNormal"/>
              <w:jc w:val="both"/>
            </w:pPr>
            <w:r>
              <w:t>8.</w:t>
            </w:r>
          </w:p>
        </w:tc>
        <w:tc>
          <w:tcPr>
            <w:tcW w:w="3912" w:type="dxa"/>
          </w:tcPr>
          <w:p w:rsidR="008E6D57" w:rsidRDefault="008E6D57">
            <w:pPr>
              <w:pStyle w:val="ConsPlusNormal"/>
              <w:jc w:val="both"/>
            </w:pPr>
            <w:r>
              <w:t>Организация сбора отработанных ртутьсодержащих ламп и информирование юридических лиц, индивидуальных предпринимателей и физических лиц о порядке осуществления сбора ртутьсодержащих отходов</w:t>
            </w:r>
          </w:p>
        </w:tc>
        <w:tc>
          <w:tcPr>
            <w:tcW w:w="1699" w:type="dxa"/>
          </w:tcPr>
          <w:p w:rsidR="008E6D57" w:rsidRDefault="008E6D57">
            <w:pPr>
              <w:pStyle w:val="ConsPlusNormal"/>
              <w:jc w:val="both"/>
            </w:pPr>
            <w:r>
              <w:t>постоянно</w:t>
            </w:r>
          </w:p>
        </w:tc>
        <w:tc>
          <w:tcPr>
            <w:tcW w:w="2835" w:type="dxa"/>
          </w:tcPr>
          <w:p w:rsidR="008E6D57" w:rsidRDefault="008E6D57">
            <w:pPr>
              <w:pStyle w:val="ConsPlusNormal"/>
              <w:jc w:val="both"/>
            </w:pPr>
            <w:r>
              <w:t>комитет жилищно-коммунального хозяйства города Барнаула</w:t>
            </w:r>
          </w:p>
        </w:tc>
      </w:tr>
    </w:tbl>
    <w:p w:rsidR="008E6D57" w:rsidRDefault="008E6D57">
      <w:pPr>
        <w:pStyle w:val="ConsPlusNormal"/>
        <w:jc w:val="both"/>
      </w:pPr>
    </w:p>
    <w:p w:rsidR="008E6D57" w:rsidRDefault="008E6D57">
      <w:pPr>
        <w:pStyle w:val="ConsPlusTitle"/>
        <w:jc w:val="center"/>
        <w:outlineLvl w:val="2"/>
      </w:pPr>
      <w:r>
        <w:t>5.2. Технические мероприятия Программы</w:t>
      </w:r>
    </w:p>
    <w:p w:rsidR="008E6D57" w:rsidRDefault="008E6D57">
      <w:pPr>
        <w:pStyle w:val="ConsPlusNormal"/>
        <w:jc w:val="both"/>
      </w:pPr>
    </w:p>
    <w:p w:rsidR="008E6D57" w:rsidRDefault="008E6D57">
      <w:pPr>
        <w:pStyle w:val="ConsPlusNormal"/>
        <w:sectPr w:rsidR="008E6D5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4"/>
        <w:gridCol w:w="2314"/>
        <w:gridCol w:w="1073"/>
        <w:gridCol w:w="1762"/>
        <w:gridCol w:w="1005"/>
        <w:gridCol w:w="1040"/>
        <w:gridCol w:w="1476"/>
        <w:gridCol w:w="928"/>
        <w:gridCol w:w="834"/>
        <w:gridCol w:w="834"/>
        <w:gridCol w:w="834"/>
        <w:gridCol w:w="834"/>
        <w:gridCol w:w="834"/>
        <w:gridCol w:w="834"/>
        <w:gridCol w:w="928"/>
      </w:tblGrid>
      <w:tr w:rsidR="008E6D57">
        <w:tc>
          <w:tcPr>
            <w:tcW w:w="680" w:type="dxa"/>
            <w:vMerge w:val="restart"/>
          </w:tcPr>
          <w:p w:rsidR="008E6D57" w:rsidRDefault="008E6D57">
            <w:pPr>
              <w:pStyle w:val="ConsPlusNormal"/>
              <w:jc w:val="center"/>
            </w:pPr>
            <w:r>
              <w:lastRenderedPageBreak/>
              <w:t>N п/п</w:t>
            </w:r>
          </w:p>
        </w:tc>
        <w:tc>
          <w:tcPr>
            <w:tcW w:w="2268" w:type="dxa"/>
            <w:vMerge w:val="restart"/>
          </w:tcPr>
          <w:p w:rsidR="008E6D57" w:rsidRDefault="008E6D57">
            <w:pPr>
              <w:pStyle w:val="ConsPlusNormal"/>
              <w:jc w:val="center"/>
            </w:pPr>
            <w:r>
              <w:t>Мероприятие</w:t>
            </w:r>
          </w:p>
        </w:tc>
        <w:tc>
          <w:tcPr>
            <w:tcW w:w="850" w:type="dxa"/>
            <w:vMerge w:val="restart"/>
          </w:tcPr>
          <w:p w:rsidR="008E6D57" w:rsidRDefault="008E6D57">
            <w:pPr>
              <w:pStyle w:val="ConsPlusNormal"/>
              <w:jc w:val="center"/>
            </w:pPr>
            <w:r>
              <w:t>Срок реализации</w:t>
            </w:r>
          </w:p>
        </w:tc>
        <w:tc>
          <w:tcPr>
            <w:tcW w:w="2268" w:type="dxa"/>
            <w:vMerge w:val="restart"/>
          </w:tcPr>
          <w:p w:rsidR="008E6D57" w:rsidRDefault="008E6D57">
            <w:pPr>
              <w:pStyle w:val="ConsPlusNormal"/>
              <w:jc w:val="center"/>
            </w:pPr>
            <w:r>
              <w:t>Исполнитель</w:t>
            </w:r>
          </w:p>
        </w:tc>
        <w:tc>
          <w:tcPr>
            <w:tcW w:w="1204" w:type="dxa"/>
            <w:vMerge w:val="restart"/>
          </w:tcPr>
          <w:p w:rsidR="008E6D57" w:rsidRDefault="008E6D57">
            <w:pPr>
              <w:pStyle w:val="ConsPlusNormal"/>
              <w:jc w:val="center"/>
            </w:pPr>
            <w:r>
              <w:t>Единица измерения</w:t>
            </w:r>
          </w:p>
        </w:tc>
        <w:tc>
          <w:tcPr>
            <w:tcW w:w="1339" w:type="dxa"/>
            <w:vMerge w:val="restart"/>
          </w:tcPr>
          <w:p w:rsidR="008E6D57" w:rsidRDefault="008E6D57">
            <w:pPr>
              <w:pStyle w:val="ConsPlusNormal"/>
              <w:jc w:val="center"/>
            </w:pPr>
            <w:r>
              <w:t>Количество</w:t>
            </w:r>
          </w:p>
        </w:tc>
        <w:tc>
          <w:tcPr>
            <w:tcW w:w="1849" w:type="dxa"/>
            <w:vMerge w:val="restart"/>
          </w:tcPr>
          <w:p w:rsidR="008E6D57" w:rsidRDefault="008E6D57">
            <w:pPr>
              <w:pStyle w:val="ConsPlusNormal"/>
              <w:jc w:val="center"/>
            </w:pPr>
            <w:r>
              <w:t>Источник финансирования</w:t>
            </w:r>
          </w:p>
        </w:tc>
        <w:tc>
          <w:tcPr>
            <w:tcW w:w="7288" w:type="dxa"/>
            <w:gridSpan w:val="7"/>
          </w:tcPr>
          <w:p w:rsidR="008E6D57" w:rsidRDefault="008E6D57">
            <w:pPr>
              <w:pStyle w:val="ConsPlusNormal"/>
              <w:jc w:val="center"/>
            </w:pPr>
            <w:r>
              <w:t>Сумма затрат по годам, тыс. рублей</w:t>
            </w:r>
          </w:p>
        </w:tc>
        <w:tc>
          <w:tcPr>
            <w:tcW w:w="1144" w:type="dxa"/>
            <w:vMerge w:val="restart"/>
          </w:tcPr>
          <w:p w:rsidR="008E6D57" w:rsidRDefault="008E6D57">
            <w:pPr>
              <w:pStyle w:val="ConsPlusNormal"/>
              <w:jc w:val="center"/>
            </w:pPr>
            <w:r>
              <w:t>Сумма затрат всего, тыс. рублей</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144" w:type="dxa"/>
          </w:tcPr>
          <w:p w:rsidR="008E6D57" w:rsidRDefault="008E6D57">
            <w:pPr>
              <w:pStyle w:val="ConsPlusNormal"/>
              <w:jc w:val="center"/>
            </w:pPr>
            <w:r>
              <w:t>2010 - 2019 годы</w:t>
            </w:r>
          </w:p>
        </w:tc>
        <w:tc>
          <w:tcPr>
            <w:tcW w:w="1024" w:type="dxa"/>
          </w:tcPr>
          <w:p w:rsidR="008E6D57" w:rsidRDefault="008E6D57">
            <w:pPr>
              <w:pStyle w:val="ConsPlusNormal"/>
              <w:jc w:val="center"/>
            </w:pPr>
            <w:r>
              <w:t>2020 год</w:t>
            </w:r>
          </w:p>
        </w:tc>
        <w:tc>
          <w:tcPr>
            <w:tcW w:w="1024" w:type="dxa"/>
          </w:tcPr>
          <w:p w:rsidR="008E6D57" w:rsidRDefault="008E6D57">
            <w:pPr>
              <w:pStyle w:val="ConsPlusNormal"/>
              <w:jc w:val="center"/>
            </w:pPr>
            <w:r>
              <w:t>2021 год</w:t>
            </w:r>
          </w:p>
        </w:tc>
        <w:tc>
          <w:tcPr>
            <w:tcW w:w="1024" w:type="dxa"/>
          </w:tcPr>
          <w:p w:rsidR="008E6D57" w:rsidRDefault="008E6D57">
            <w:pPr>
              <w:pStyle w:val="ConsPlusNormal"/>
              <w:jc w:val="center"/>
            </w:pPr>
            <w:r>
              <w:t>2022 год</w:t>
            </w:r>
          </w:p>
        </w:tc>
        <w:tc>
          <w:tcPr>
            <w:tcW w:w="1024" w:type="dxa"/>
          </w:tcPr>
          <w:p w:rsidR="008E6D57" w:rsidRDefault="008E6D57">
            <w:pPr>
              <w:pStyle w:val="ConsPlusNormal"/>
              <w:jc w:val="center"/>
            </w:pPr>
            <w:r>
              <w:t>2023 год</w:t>
            </w:r>
          </w:p>
        </w:tc>
        <w:tc>
          <w:tcPr>
            <w:tcW w:w="1024" w:type="dxa"/>
          </w:tcPr>
          <w:p w:rsidR="008E6D57" w:rsidRDefault="008E6D57">
            <w:pPr>
              <w:pStyle w:val="ConsPlusNormal"/>
              <w:jc w:val="center"/>
            </w:pPr>
            <w:r>
              <w:t>2024 год</w:t>
            </w:r>
          </w:p>
        </w:tc>
        <w:tc>
          <w:tcPr>
            <w:tcW w:w="1024" w:type="dxa"/>
          </w:tcPr>
          <w:p w:rsidR="008E6D57" w:rsidRDefault="008E6D57">
            <w:pPr>
              <w:pStyle w:val="ConsPlusNormal"/>
              <w:jc w:val="center"/>
            </w:pPr>
            <w:r>
              <w:t>2025 год</w:t>
            </w:r>
          </w:p>
        </w:tc>
        <w:tc>
          <w:tcPr>
            <w:tcW w:w="0" w:type="auto"/>
            <w:vMerge/>
          </w:tcPr>
          <w:p w:rsidR="008E6D57" w:rsidRDefault="008E6D57">
            <w:pPr>
              <w:pStyle w:val="ConsPlusNormal"/>
            </w:pPr>
          </w:p>
        </w:tc>
      </w:tr>
      <w:tr w:rsidR="008E6D57">
        <w:tc>
          <w:tcPr>
            <w:tcW w:w="680" w:type="dxa"/>
          </w:tcPr>
          <w:p w:rsidR="008E6D57" w:rsidRDefault="008E6D57">
            <w:pPr>
              <w:pStyle w:val="ConsPlusNormal"/>
              <w:jc w:val="center"/>
            </w:pPr>
            <w:r>
              <w:t>1</w:t>
            </w:r>
          </w:p>
        </w:tc>
        <w:tc>
          <w:tcPr>
            <w:tcW w:w="2268" w:type="dxa"/>
          </w:tcPr>
          <w:p w:rsidR="008E6D57" w:rsidRDefault="008E6D57">
            <w:pPr>
              <w:pStyle w:val="ConsPlusNormal"/>
              <w:jc w:val="center"/>
            </w:pPr>
            <w:r>
              <w:t>2</w:t>
            </w:r>
          </w:p>
        </w:tc>
        <w:tc>
          <w:tcPr>
            <w:tcW w:w="850" w:type="dxa"/>
          </w:tcPr>
          <w:p w:rsidR="008E6D57" w:rsidRDefault="008E6D57">
            <w:pPr>
              <w:pStyle w:val="ConsPlusNormal"/>
              <w:jc w:val="center"/>
            </w:pPr>
            <w:r>
              <w:t>3</w:t>
            </w:r>
          </w:p>
        </w:tc>
        <w:tc>
          <w:tcPr>
            <w:tcW w:w="2268" w:type="dxa"/>
          </w:tcPr>
          <w:p w:rsidR="008E6D57" w:rsidRDefault="008E6D57">
            <w:pPr>
              <w:pStyle w:val="ConsPlusNormal"/>
              <w:jc w:val="center"/>
            </w:pPr>
            <w:r>
              <w:t>4</w:t>
            </w:r>
          </w:p>
        </w:tc>
        <w:tc>
          <w:tcPr>
            <w:tcW w:w="1204" w:type="dxa"/>
          </w:tcPr>
          <w:p w:rsidR="008E6D57" w:rsidRDefault="008E6D57">
            <w:pPr>
              <w:pStyle w:val="ConsPlusNormal"/>
              <w:jc w:val="center"/>
            </w:pPr>
            <w:r>
              <w:t>5</w:t>
            </w:r>
          </w:p>
        </w:tc>
        <w:tc>
          <w:tcPr>
            <w:tcW w:w="1339" w:type="dxa"/>
          </w:tcPr>
          <w:p w:rsidR="008E6D57" w:rsidRDefault="008E6D57">
            <w:pPr>
              <w:pStyle w:val="ConsPlusNormal"/>
              <w:jc w:val="center"/>
            </w:pPr>
            <w:r>
              <w:t>6</w:t>
            </w:r>
          </w:p>
        </w:tc>
        <w:tc>
          <w:tcPr>
            <w:tcW w:w="1849" w:type="dxa"/>
          </w:tcPr>
          <w:p w:rsidR="008E6D57" w:rsidRDefault="008E6D57">
            <w:pPr>
              <w:pStyle w:val="ConsPlusNormal"/>
              <w:jc w:val="center"/>
            </w:pPr>
            <w:r>
              <w:t>7</w:t>
            </w:r>
          </w:p>
        </w:tc>
        <w:tc>
          <w:tcPr>
            <w:tcW w:w="1144" w:type="dxa"/>
          </w:tcPr>
          <w:p w:rsidR="008E6D57" w:rsidRDefault="008E6D57">
            <w:pPr>
              <w:pStyle w:val="ConsPlusNormal"/>
              <w:jc w:val="center"/>
            </w:pPr>
            <w:r>
              <w:t>8</w:t>
            </w:r>
          </w:p>
        </w:tc>
        <w:tc>
          <w:tcPr>
            <w:tcW w:w="1024" w:type="dxa"/>
          </w:tcPr>
          <w:p w:rsidR="008E6D57" w:rsidRDefault="008E6D57">
            <w:pPr>
              <w:pStyle w:val="ConsPlusNormal"/>
              <w:jc w:val="center"/>
            </w:pPr>
            <w:r>
              <w:t>9</w:t>
            </w:r>
          </w:p>
        </w:tc>
        <w:tc>
          <w:tcPr>
            <w:tcW w:w="1024" w:type="dxa"/>
          </w:tcPr>
          <w:p w:rsidR="008E6D57" w:rsidRDefault="008E6D57">
            <w:pPr>
              <w:pStyle w:val="ConsPlusNormal"/>
              <w:jc w:val="center"/>
            </w:pPr>
            <w:r>
              <w:t>10</w:t>
            </w:r>
          </w:p>
        </w:tc>
        <w:tc>
          <w:tcPr>
            <w:tcW w:w="1024" w:type="dxa"/>
          </w:tcPr>
          <w:p w:rsidR="008E6D57" w:rsidRDefault="008E6D57">
            <w:pPr>
              <w:pStyle w:val="ConsPlusNormal"/>
              <w:jc w:val="center"/>
            </w:pPr>
            <w:r>
              <w:t>11</w:t>
            </w:r>
          </w:p>
        </w:tc>
        <w:tc>
          <w:tcPr>
            <w:tcW w:w="1024" w:type="dxa"/>
          </w:tcPr>
          <w:p w:rsidR="008E6D57" w:rsidRDefault="008E6D57">
            <w:pPr>
              <w:pStyle w:val="ConsPlusNormal"/>
              <w:jc w:val="center"/>
            </w:pPr>
            <w:r>
              <w:t>12</w:t>
            </w:r>
          </w:p>
        </w:tc>
        <w:tc>
          <w:tcPr>
            <w:tcW w:w="1024" w:type="dxa"/>
          </w:tcPr>
          <w:p w:rsidR="008E6D57" w:rsidRDefault="008E6D57">
            <w:pPr>
              <w:pStyle w:val="ConsPlusNormal"/>
              <w:jc w:val="center"/>
            </w:pPr>
            <w:r>
              <w:t>13</w:t>
            </w:r>
          </w:p>
        </w:tc>
        <w:tc>
          <w:tcPr>
            <w:tcW w:w="1024" w:type="dxa"/>
          </w:tcPr>
          <w:p w:rsidR="008E6D57" w:rsidRDefault="008E6D57">
            <w:pPr>
              <w:pStyle w:val="ConsPlusNormal"/>
              <w:jc w:val="center"/>
            </w:pPr>
            <w:r>
              <w:t>14</w:t>
            </w:r>
          </w:p>
        </w:tc>
        <w:tc>
          <w:tcPr>
            <w:tcW w:w="1144" w:type="dxa"/>
          </w:tcPr>
          <w:p w:rsidR="008E6D57" w:rsidRDefault="008E6D57">
            <w:pPr>
              <w:pStyle w:val="ConsPlusNormal"/>
              <w:jc w:val="center"/>
            </w:pPr>
            <w:r>
              <w:t>15</w:t>
            </w:r>
          </w:p>
        </w:tc>
      </w:tr>
      <w:tr w:rsidR="008E6D57">
        <w:tc>
          <w:tcPr>
            <w:tcW w:w="18890" w:type="dxa"/>
            <w:gridSpan w:val="15"/>
          </w:tcPr>
          <w:p w:rsidR="008E6D57" w:rsidRDefault="008E6D57">
            <w:pPr>
              <w:pStyle w:val="ConsPlusNormal"/>
              <w:jc w:val="center"/>
              <w:outlineLvl w:val="3"/>
            </w:pPr>
            <w:r>
              <w:t>1. Коммунальная инфраструктура города Барнаула</w:t>
            </w:r>
          </w:p>
        </w:tc>
      </w:tr>
      <w:tr w:rsidR="008E6D57">
        <w:tc>
          <w:tcPr>
            <w:tcW w:w="680" w:type="dxa"/>
          </w:tcPr>
          <w:p w:rsidR="008E6D57" w:rsidRDefault="008E6D57">
            <w:pPr>
              <w:pStyle w:val="ConsPlusNormal"/>
              <w:jc w:val="both"/>
            </w:pPr>
            <w:r>
              <w:t>1.1.</w:t>
            </w:r>
          </w:p>
        </w:tc>
        <w:tc>
          <w:tcPr>
            <w:tcW w:w="2268" w:type="dxa"/>
          </w:tcPr>
          <w:p w:rsidR="008E6D57" w:rsidRDefault="008E6D57">
            <w:pPr>
              <w:pStyle w:val="ConsPlusNormal"/>
              <w:jc w:val="both"/>
            </w:pPr>
            <w:r>
              <w:t>Проведение энергетического обследования электрических сетей и подстанций</w:t>
            </w:r>
          </w:p>
        </w:tc>
        <w:tc>
          <w:tcPr>
            <w:tcW w:w="850" w:type="dxa"/>
          </w:tcPr>
          <w:p w:rsidR="008E6D57" w:rsidRDefault="008E6D57">
            <w:pPr>
              <w:pStyle w:val="ConsPlusNormal"/>
              <w:jc w:val="both"/>
            </w:pPr>
            <w:r>
              <w:t>2012 - 2017 годы</w:t>
            </w:r>
          </w:p>
        </w:tc>
        <w:tc>
          <w:tcPr>
            <w:tcW w:w="2268" w:type="dxa"/>
            <w:vMerge w:val="restart"/>
          </w:tcPr>
          <w:p w:rsidR="008E6D57" w:rsidRDefault="008E6D57">
            <w:pPr>
              <w:pStyle w:val="ConsPlusNormal"/>
              <w:jc w:val="both"/>
            </w:pPr>
            <w:r>
              <w:t>ООО "Барнаульская сетевая компания"</w:t>
            </w: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4000,0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4000,0</w:t>
            </w:r>
          </w:p>
        </w:tc>
      </w:tr>
      <w:tr w:rsidR="008E6D57">
        <w:tc>
          <w:tcPr>
            <w:tcW w:w="680" w:type="dxa"/>
          </w:tcPr>
          <w:p w:rsidR="008E6D57" w:rsidRDefault="008E6D57">
            <w:pPr>
              <w:pStyle w:val="ConsPlusNormal"/>
              <w:jc w:val="both"/>
            </w:pPr>
            <w:r>
              <w:t>1.2.</w:t>
            </w:r>
          </w:p>
        </w:tc>
        <w:tc>
          <w:tcPr>
            <w:tcW w:w="2268" w:type="dxa"/>
          </w:tcPr>
          <w:p w:rsidR="008E6D57" w:rsidRDefault="008E6D57">
            <w:pPr>
              <w:pStyle w:val="ConsPlusNormal"/>
              <w:jc w:val="both"/>
            </w:pPr>
            <w:r>
              <w:t>Замена индивидуальных приборов учета электрической энергии класса точности 2,5 на 2,0 в жилых домах</w:t>
            </w:r>
          </w:p>
        </w:tc>
        <w:tc>
          <w:tcPr>
            <w:tcW w:w="850" w:type="dxa"/>
          </w:tcPr>
          <w:p w:rsidR="008E6D57" w:rsidRDefault="008E6D57">
            <w:pPr>
              <w:pStyle w:val="ConsPlusNormal"/>
              <w:jc w:val="both"/>
            </w:pPr>
            <w:r>
              <w:t>2011 - 2018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81768</w:t>
            </w:r>
          </w:p>
        </w:tc>
        <w:tc>
          <w:tcPr>
            <w:tcW w:w="1849" w:type="dxa"/>
          </w:tcPr>
          <w:p w:rsidR="008E6D57" w:rsidRDefault="008E6D57">
            <w:pPr>
              <w:pStyle w:val="ConsPlusNormal"/>
              <w:jc w:val="both"/>
            </w:pPr>
            <w:r>
              <w:t>средства собственников МКД</w:t>
            </w:r>
          </w:p>
        </w:tc>
        <w:tc>
          <w:tcPr>
            <w:tcW w:w="1144" w:type="dxa"/>
          </w:tcPr>
          <w:p w:rsidR="008E6D57" w:rsidRDefault="008E6D57">
            <w:pPr>
              <w:pStyle w:val="ConsPlusNormal"/>
              <w:jc w:val="center"/>
            </w:pPr>
            <w:r>
              <w:t>52569,8</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52569,8</w:t>
            </w:r>
          </w:p>
        </w:tc>
      </w:tr>
      <w:tr w:rsidR="008E6D57">
        <w:tc>
          <w:tcPr>
            <w:tcW w:w="680" w:type="dxa"/>
          </w:tcPr>
          <w:p w:rsidR="008E6D57" w:rsidRDefault="008E6D57">
            <w:pPr>
              <w:pStyle w:val="ConsPlusNormal"/>
              <w:jc w:val="both"/>
            </w:pPr>
            <w:r>
              <w:t>1.3.</w:t>
            </w:r>
          </w:p>
        </w:tc>
        <w:tc>
          <w:tcPr>
            <w:tcW w:w="2268" w:type="dxa"/>
          </w:tcPr>
          <w:p w:rsidR="008E6D57" w:rsidRDefault="008E6D57">
            <w:pPr>
              <w:pStyle w:val="ConsPlusNormal"/>
              <w:jc w:val="both"/>
            </w:pPr>
            <w:r>
              <w:t>Замена силовых трансформаторов на более экономичные</w:t>
            </w:r>
          </w:p>
        </w:tc>
        <w:tc>
          <w:tcPr>
            <w:tcW w:w="850" w:type="dxa"/>
          </w:tcPr>
          <w:p w:rsidR="008E6D57" w:rsidRDefault="008E6D57">
            <w:pPr>
              <w:pStyle w:val="ConsPlusNormal"/>
              <w:jc w:val="both"/>
            </w:pPr>
            <w:r>
              <w:t>2011 - 2019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65</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5606,8</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5606,8</w:t>
            </w:r>
          </w:p>
        </w:tc>
      </w:tr>
      <w:tr w:rsidR="008E6D57">
        <w:tc>
          <w:tcPr>
            <w:tcW w:w="680" w:type="dxa"/>
          </w:tcPr>
          <w:p w:rsidR="008E6D57" w:rsidRDefault="008E6D57">
            <w:pPr>
              <w:pStyle w:val="ConsPlusNormal"/>
              <w:jc w:val="both"/>
            </w:pPr>
            <w:r>
              <w:t>1.4.</w:t>
            </w:r>
          </w:p>
        </w:tc>
        <w:tc>
          <w:tcPr>
            <w:tcW w:w="2268" w:type="dxa"/>
          </w:tcPr>
          <w:p w:rsidR="008E6D57" w:rsidRDefault="008E6D57">
            <w:pPr>
              <w:pStyle w:val="ConsPlusNormal"/>
              <w:jc w:val="both"/>
            </w:pPr>
            <w:r>
              <w:t>Замена вводов электрических сетей к индивидуальным жилым домам на самонесущие изолированные провода (далее - СИП)</w:t>
            </w:r>
          </w:p>
        </w:tc>
        <w:tc>
          <w:tcPr>
            <w:tcW w:w="850" w:type="dxa"/>
          </w:tcPr>
          <w:p w:rsidR="008E6D57" w:rsidRDefault="008E6D57">
            <w:pPr>
              <w:pStyle w:val="ConsPlusNormal"/>
              <w:jc w:val="both"/>
            </w:pPr>
            <w:r>
              <w:t>2011 - 2015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ввод</w:t>
            </w:r>
          </w:p>
        </w:tc>
        <w:tc>
          <w:tcPr>
            <w:tcW w:w="1339" w:type="dxa"/>
          </w:tcPr>
          <w:p w:rsidR="008E6D57" w:rsidRDefault="008E6D57">
            <w:pPr>
              <w:pStyle w:val="ConsPlusNormal"/>
              <w:jc w:val="center"/>
            </w:pPr>
            <w:r>
              <w:t>4925</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5443,9</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5443,9</w:t>
            </w:r>
          </w:p>
        </w:tc>
      </w:tr>
      <w:tr w:rsidR="008E6D57">
        <w:tc>
          <w:tcPr>
            <w:tcW w:w="680" w:type="dxa"/>
          </w:tcPr>
          <w:p w:rsidR="008E6D57" w:rsidRDefault="008E6D57">
            <w:pPr>
              <w:pStyle w:val="ConsPlusNormal"/>
              <w:jc w:val="both"/>
            </w:pPr>
            <w:r>
              <w:lastRenderedPageBreak/>
              <w:t>1.5.</w:t>
            </w:r>
          </w:p>
        </w:tc>
        <w:tc>
          <w:tcPr>
            <w:tcW w:w="2268" w:type="dxa"/>
          </w:tcPr>
          <w:p w:rsidR="008E6D57" w:rsidRDefault="008E6D57">
            <w:pPr>
              <w:pStyle w:val="ConsPlusNormal"/>
              <w:jc w:val="both"/>
            </w:pPr>
            <w:r>
              <w:t>Реконструкция линии электропередачи с заменой алюминиевых проводов на СИП</w:t>
            </w:r>
          </w:p>
        </w:tc>
        <w:tc>
          <w:tcPr>
            <w:tcW w:w="850" w:type="dxa"/>
          </w:tcPr>
          <w:p w:rsidR="008E6D57" w:rsidRDefault="008E6D57">
            <w:pPr>
              <w:pStyle w:val="ConsPlusNormal"/>
              <w:jc w:val="both"/>
            </w:pPr>
            <w:r>
              <w:t>2016 - 2024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км</w:t>
            </w:r>
          </w:p>
        </w:tc>
        <w:tc>
          <w:tcPr>
            <w:tcW w:w="1339" w:type="dxa"/>
          </w:tcPr>
          <w:p w:rsidR="008E6D57" w:rsidRDefault="008E6D57">
            <w:pPr>
              <w:pStyle w:val="ConsPlusNormal"/>
              <w:jc w:val="center"/>
            </w:pPr>
            <w:r>
              <w:t>540</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5156,6</w:t>
            </w:r>
          </w:p>
        </w:tc>
        <w:tc>
          <w:tcPr>
            <w:tcW w:w="1024" w:type="dxa"/>
          </w:tcPr>
          <w:p w:rsidR="008E6D57" w:rsidRDefault="008E6D57">
            <w:pPr>
              <w:pStyle w:val="ConsPlusNormal"/>
              <w:jc w:val="center"/>
            </w:pPr>
            <w:r>
              <w:t>444,0</w:t>
            </w:r>
          </w:p>
        </w:tc>
        <w:tc>
          <w:tcPr>
            <w:tcW w:w="1024" w:type="dxa"/>
          </w:tcPr>
          <w:p w:rsidR="008E6D57" w:rsidRDefault="008E6D57">
            <w:pPr>
              <w:pStyle w:val="ConsPlusNormal"/>
              <w:jc w:val="center"/>
            </w:pPr>
            <w:r>
              <w:t>3406,3</w:t>
            </w:r>
          </w:p>
        </w:tc>
        <w:tc>
          <w:tcPr>
            <w:tcW w:w="1024" w:type="dxa"/>
          </w:tcPr>
          <w:p w:rsidR="008E6D57" w:rsidRDefault="008E6D57">
            <w:pPr>
              <w:pStyle w:val="ConsPlusNormal"/>
              <w:jc w:val="center"/>
            </w:pPr>
            <w:r>
              <w:t>11180,0</w:t>
            </w:r>
          </w:p>
        </w:tc>
        <w:tc>
          <w:tcPr>
            <w:tcW w:w="1024" w:type="dxa"/>
          </w:tcPr>
          <w:p w:rsidR="008E6D57" w:rsidRDefault="008E6D57">
            <w:pPr>
              <w:pStyle w:val="ConsPlusNormal"/>
              <w:jc w:val="center"/>
            </w:pPr>
            <w:r>
              <w:t>3687,5</w:t>
            </w:r>
          </w:p>
        </w:tc>
        <w:tc>
          <w:tcPr>
            <w:tcW w:w="1024" w:type="dxa"/>
          </w:tcPr>
          <w:p w:rsidR="008E6D57" w:rsidRDefault="008E6D57">
            <w:pPr>
              <w:pStyle w:val="ConsPlusNormal"/>
              <w:jc w:val="center"/>
            </w:pPr>
            <w:r>
              <w:t>3875,0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27749,4</w:t>
            </w:r>
          </w:p>
        </w:tc>
      </w:tr>
      <w:tr w:rsidR="008E6D57">
        <w:tc>
          <w:tcPr>
            <w:tcW w:w="680" w:type="dxa"/>
          </w:tcPr>
          <w:p w:rsidR="008E6D57" w:rsidRDefault="008E6D57">
            <w:pPr>
              <w:pStyle w:val="ConsPlusNormal"/>
              <w:jc w:val="both"/>
            </w:pPr>
            <w:r>
              <w:t>1.6.</w:t>
            </w:r>
          </w:p>
        </w:tc>
        <w:tc>
          <w:tcPr>
            <w:tcW w:w="2268" w:type="dxa"/>
          </w:tcPr>
          <w:p w:rsidR="008E6D57" w:rsidRDefault="008E6D57">
            <w:pPr>
              <w:pStyle w:val="ConsPlusNormal"/>
              <w:jc w:val="both"/>
            </w:pPr>
            <w:r>
              <w:t>Внедрение системы автоматизированной информационно-измерительной системы коммерческого учета электроэнергии</w:t>
            </w:r>
          </w:p>
        </w:tc>
        <w:tc>
          <w:tcPr>
            <w:tcW w:w="850" w:type="dxa"/>
          </w:tcPr>
          <w:p w:rsidR="008E6D57" w:rsidRDefault="008E6D57">
            <w:pPr>
              <w:pStyle w:val="ConsPlusNormal"/>
              <w:jc w:val="both"/>
            </w:pPr>
            <w:r>
              <w:t>2018 - 2024 годы</w:t>
            </w:r>
          </w:p>
        </w:tc>
        <w:tc>
          <w:tcPr>
            <w:tcW w:w="0" w:type="auto"/>
            <w:vMerge/>
          </w:tcPr>
          <w:p w:rsidR="008E6D57" w:rsidRDefault="008E6D57">
            <w:pPr>
              <w:pStyle w:val="ConsPlusNormal"/>
            </w:pP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14306,6</w:t>
            </w:r>
          </w:p>
        </w:tc>
        <w:tc>
          <w:tcPr>
            <w:tcW w:w="1024" w:type="dxa"/>
          </w:tcPr>
          <w:p w:rsidR="008E6D57" w:rsidRDefault="008E6D57">
            <w:pPr>
              <w:pStyle w:val="ConsPlusNormal"/>
              <w:jc w:val="center"/>
            </w:pPr>
            <w:r>
              <w:t>4885,9</w:t>
            </w:r>
          </w:p>
        </w:tc>
        <w:tc>
          <w:tcPr>
            <w:tcW w:w="1024" w:type="dxa"/>
          </w:tcPr>
          <w:p w:rsidR="008E6D57" w:rsidRDefault="008E6D57">
            <w:pPr>
              <w:pStyle w:val="ConsPlusNormal"/>
              <w:jc w:val="center"/>
            </w:pPr>
            <w:r>
              <w:t>11948,6</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4722,4</w:t>
            </w:r>
          </w:p>
        </w:tc>
        <w:tc>
          <w:tcPr>
            <w:tcW w:w="1024" w:type="dxa"/>
          </w:tcPr>
          <w:p w:rsidR="008E6D57" w:rsidRDefault="008E6D57">
            <w:pPr>
              <w:pStyle w:val="ConsPlusNormal"/>
              <w:jc w:val="center"/>
            </w:pPr>
            <w:r>
              <w:t>3020,6</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38884,1</w:t>
            </w:r>
          </w:p>
        </w:tc>
      </w:tr>
      <w:tr w:rsidR="008E6D57">
        <w:tc>
          <w:tcPr>
            <w:tcW w:w="680" w:type="dxa"/>
          </w:tcPr>
          <w:p w:rsidR="008E6D57" w:rsidRDefault="008E6D57">
            <w:pPr>
              <w:pStyle w:val="ConsPlusNormal"/>
              <w:jc w:val="both"/>
            </w:pPr>
            <w:r>
              <w:t>1.7.</w:t>
            </w:r>
          </w:p>
        </w:tc>
        <w:tc>
          <w:tcPr>
            <w:tcW w:w="2268" w:type="dxa"/>
          </w:tcPr>
          <w:p w:rsidR="008E6D57" w:rsidRDefault="008E6D57">
            <w:pPr>
              <w:pStyle w:val="ConsPlusNormal"/>
              <w:jc w:val="both"/>
            </w:pPr>
            <w:r>
              <w:t>Внедрение интеллектуальной системы учета электроэнергии</w:t>
            </w:r>
          </w:p>
        </w:tc>
        <w:tc>
          <w:tcPr>
            <w:tcW w:w="850" w:type="dxa"/>
          </w:tcPr>
          <w:p w:rsidR="008E6D57" w:rsidRDefault="008E6D57">
            <w:pPr>
              <w:pStyle w:val="ConsPlusNormal"/>
              <w:jc w:val="both"/>
            </w:pPr>
            <w:r>
              <w:t>2023 - 2024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8952</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83088,5</w:t>
            </w:r>
          </w:p>
        </w:tc>
        <w:tc>
          <w:tcPr>
            <w:tcW w:w="1024" w:type="dxa"/>
          </w:tcPr>
          <w:p w:rsidR="008E6D57" w:rsidRDefault="008E6D57">
            <w:pPr>
              <w:pStyle w:val="ConsPlusNormal"/>
              <w:jc w:val="center"/>
            </w:pPr>
            <w:r>
              <w:t>79657,6</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162746,1</w:t>
            </w:r>
          </w:p>
        </w:tc>
      </w:tr>
      <w:tr w:rsidR="008E6D57">
        <w:tc>
          <w:tcPr>
            <w:tcW w:w="680" w:type="dxa"/>
          </w:tcPr>
          <w:p w:rsidR="008E6D57" w:rsidRDefault="008E6D57">
            <w:pPr>
              <w:pStyle w:val="ConsPlusNormal"/>
              <w:jc w:val="both"/>
            </w:pPr>
            <w:r>
              <w:t>1.8.</w:t>
            </w:r>
          </w:p>
        </w:tc>
        <w:tc>
          <w:tcPr>
            <w:tcW w:w="2268" w:type="dxa"/>
          </w:tcPr>
          <w:p w:rsidR="008E6D57" w:rsidRDefault="008E6D57">
            <w:pPr>
              <w:pStyle w:val="ConsPlusNormal"/>
              <w:jc w:val="both"/>
            </w:pPr>
            <w:r>
              <w:t>Проведение энергетического обследования электрических сетей и подстанций</w:t>
            </w:r>
          </w:p>
        </w:tc>
        <w:tc>
          <w:tcPr>
            <w:tcW w:w="850" w:type="dxa"/>
          </w:tcPr>
          <w:p w:rsidR="008E6D57" w:rsidRDefault="008E6D57">
            <w:pPr>
              <w:pStyle w:val="ConsPlusNormal"/>
              <w:jc w:val="both"/>
            </w:pPr>
            <w:r>
              <w:t>2017 год</w:t>
            </w:r>
          </w:p>
        </w:tc>
        <w:tc>
          <w:tcPr>
            <w:tcW w:w="2268" w:type="dxa"/>
            <w:vMerge w:val="restart"/>
          </w:tcPr>
          <w:p w:rsidR="008E6D57" w:rsidRDefault="008E6D57">
            <w:pPr>
              <w:pStyle w:val="ConsPlusNormal"/>
              <w:jc w:val="both"/>
            </w:pPr>
            <w:r>
              <w:t>Филиал ПАО "Россети Сибирь" - "Алтайэнерго"</w:t>
            </w: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1056,6</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1056,6</w:t>
            </w:r>
          </w:p>
        </w:tc>
      </w:tr>
      <w:tr w:rsidR="008E6D57">
        <w:tc>
          <w:tcPr>
            <w:tcW w:w="680" w:type="dxa"/>
          </w:tcPr>
          <w:p w:rsidR="008E6D57" w:rsidRDefault="008E6D57">
            <w:pPr>
              <w:pStyle w:val="ConsPlusNormal"/>
              <w:jc w:val="both"/>
            </w:pPr>
            <w:r>
              <w:t>1.9.</w:t>
            </w:r>
          </w:p>
        </w:tc>
        <w:tc>
          <w:tcPr>
            <w:tcW w:w="2268" w:type="dxa"/>
          </w:tcPr>
          <w:p w:rsidR="008E6D57" w:rsidRDefault="008E6D57">
            <w:pPr>
              <w:pStyle w:val="ConsPlusNormal"/>
              <w:jc w:val="both"/>
            </w:pPr>
            <w:r>
              <w:t>Модернизация систем освещения на основе экономичных осветительных приборов на подстанциях</w:t>
            </w:r>
          </w:p>
        </w:tc>
        <w:tc>
          <w:tcPr>
            <w:tcW w:w="850" w:type="dxa"/>
          </w:tcPr>
          <w:p w:rsidR="008E6D57" w:rsidRDefault="008E6D57">
            <w:pPr>
              <w:pStyle w:val="ConsPlusNormal"/>
              <w:jc w:val="both"/>
            </w:pPr>
            <w:r>
              <w:t>2018 - 2024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2195</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763,2</w:t>
            </w:r>
          </w:p>
        </w:tc>
        <w:tc>
          <w:tcPr>
            <w:tcW w:w="1024" w:type="dxa"/>
          </w:tcPr>
          <w:p w:rsidR="008E6D57" w:rsidRDefault="008E6D57">
            <w:pPr>
              <w:pStyle w:val="ConsPlusNormal"/>
              <w:jc w:val="center"/>
            </w:pPr>
            <w:r>
              <w:t>413,9</w:t>
            </w:r>
          </w:p>
        </w:tc>
        <w:tc>
          <w:tcPr>
            <w:tcW w:w="1024" w:type="dxa"/>
          </w:tcPr>
          <w:p w:rsidR="008E6D57" w:rsidRDefault="008E6D57">
            <w:pPr>
              <w:pStyle w:val="ConsPlusNormal"/>
              <w:jc w:val="center"/>
            </w:pPr>
            <w:r>
              <w:t>62,0</w:t>
            </w:r>
          </w:p>
        </w:tc>
        <w:tc>
          <w:tcPr>
            <w:tcW w:w="1024" w:type="dxa"/>
          </w:tcPr>
          <w:p w:rsidR="008E6D57" w:rsidRDefault="008E6D57">
            <w:pPr>
              <w:pStyle w:val="ConsPlusNormal"/>
              <w:jc w:val="center"/>
            </w:pPr>
            <w:r>
              <w:t>34,9</w:t>
            </w:r>
          </w:p>
        </w:tc>
        <w:tc>
          <w:tcPr>
            <w:tcW w:w="1024" w:type="dxa"/>
          </w:tcPr>
          <w:p w:rsidR="008E6D57" w:rsidRDefault="008E6D57">
            <w:pPr>
              <w:pStyle w:val="ConsPlusNormal"/>
              <w:jc w:val="center"/>
            </w:pPr>
            <w:r>
              <w:t>26,0</w:t>
            </w:r>
          </w:p>
        </w:tc>
        <w:tc>
          <w:tcPr>
            <w:tcW w:w="1024" w:type="dxa"/>
          </w:tcPr>
          <w:p w:rsidR="008E6D57" w:rsidRDefault="008E6D57">
            <w:pPr>
              <w:pStyle w:val="ConsPlusNormal"/>
              <w:jc w:val="center"/>
            </w:pPr>
            <w:r>
              <w:t>100,6</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1400,6</w:t>
            </w:r>
          </w:p>
        </w:tc>
      </w:tr>
      <w:tr w:rsidR="008E6D57">
        <w:tc>
          <w:tcPr>
            <w:tcW w:w="680" w:type="dxa"/>
          </w:tcPr>
          <w:p w:rsidR="008E6D57" w:rsidRDefault="008E6D57">
            <w:pPr>
              <w:pStyle w:val="ConsPlusNormal"/>
              <w:jc w:val="both"/>
            </w:pPr>
            <w:r>
              <w:t>1.10.</w:t>
            </w:r>
          </w:p>
        </w:tc>
        <w:tc>
          <w:tcPr>
            <w:tcW w:w="2268" w:type="dxa"/>
          </w:tcPr>
          <w:p w:rsidR="008E6D57" w:rsidRDefault="008E6D57">
            <w:pPr>
              <w:pStyle w:val="ConsPlusNormal"/>
              <w:jc w:val="both"/>
            </w:pPr>
            <w:r>
              <w:t xml:space="preserve">Модернизация систем освещения на основе экономичных осветительных </w:t>
            </w:r>
            <w:r>
              <w:lastRenderedPageBreak/>
              <w:t>приборов в зданиях административно-производственного назначения</w:t>
            </w:r>
          </w:p>
        </w:tc>
        <w:tc>
          <w:tcPr>
            <w:tcW w:w="850" w:type="dxa"/>
          </w:tcPr>
          <w:p w:rsidR="008E6D57" w:rsidRDefault="008E6D57">
            <w:pPr>
              <w:pStyle w:val="ConsPlusNormal"/>
              <w:jc w:val="both"/>
            </w:pPr>
            <w:r>
              <w:lastRenderedPageBreak/>
              <w:t>2018 - 2025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9204</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2195,5</w:t>
            </w:r>
          </w:p>
        </w:tc>
        <w:tc>
          <w:tcPr>
            <w:tcW w:w="1024" w:type="dxa"/>
          </w:tcPr>
          <w:p w:rsidR="008E6D57" w:rsidRDefault="008E6D57">
            <w:pPr>
              <w:pStyle w:val="ConsPlusNormal"/>
              <w:jc w:val="center"/>
            </w:pPr>
            <w:r>
              <w:t>536,0</w:t>
            </w:r>
          </w:p>
        </w:tc>
        <w:tc>
          <w:tcPr>
            <w:tcW w:w="1024" w:type="dxa"/>
          </w:tcPr>
          <w:p w:rsidR="008E6D57" w:rsidRDefault="008E6D57">
            <w:pPr>
              <w:pStyle w:val="ConsPlusNormal"/>
              <w:jc w:val="center"/>
            </w:pPr>
            <w:r>
              <w:t>140,9</w:t>
            </w:r>
          </w:p>
        </w:tc>
        <w:tc>
          <w:tcPr>
            <w:tcW w:w="1024" w:type="dxa"/>
          </w:tcPr>
          <w:p w:rsidR="008E6D57" w:rsidRDefault="008E6D57">
            <w:pPr>
              <w:pStyle w:val="ConsPlusNormal"/>
              <w:jc w:val="center"/>
            </w:pPr>
            <w:r>
              <w:t>27,1</w:t>
            </w:r>
          </w:p>
        </w:tc>
        <w:tc>
          <w:tcPr>
            <w:tcW w:w="1024" w:type="dxa"/>
          </w:tcPr>
          <w:p w:rsidR="008E6D57" w:rsidRDefault="008E6D57">
            <w:pPr>
              <w:pStyle w:val="ConsPlusNormal"/>
              <w:jc w:val="center"/>
            </w:pPr>
            <w:r>
              <w:t>94,3</w:t>
            </w:r>
          </w:p>
        </w:tc>
        <w:tc>
          <w:tcPr>
            <w:tcW w:w="1024" w:type="dxa"/>
          </w:tcPr>
          <w:p w:rsidR="008E6D57" w:rsidRDefault="008E6D57">
            <w:pPr>
              <w:pStyle w:val="ConsPlusNormal"/>
              <w:jc w:val="center"/>
            </w:pPr>
            <w:r>
              <w:t>98,7</w:t>
            </w:r>
          </w:p>
        </w:tc>
        <w:tc>
          <w:tcPr>
            <w:tcW w:w="1024" w:type="dxa"/>
          </w:tcPr>
          <w:p w:rsidR="008E6D57" w:rsidRDefault="008E6D57">
            <w:pPr>
              <w:pStyle w:val="ConsPlusNormal"/>
              <w:jc w:val="center"/>
            </w:pPr>
            <w:r>
              <w:t>98,7</w:t>
            </w:r>
          </w:p>
        </w:tc>
        <w:tc>
          <w:tcPr>
            <w:tcW w:w="1144" w:type="dxa"/>
          </w:tcPr>
          <w:p w:rsidR="008E6D57" w:rsidRDefault="008E6D57">
            <w:pPr>
              <w:pStyle w:val="ConsPlusNormal"/>
              <w:jc w:val="center"/>
            </w:pPr>
            <w:r>
              <w:t>3191,2</w:t>
            </w:r>
          </w:p>
        </w:tc>
      </w:tr>
      <w:tr w:rsidR="008E6D57">
        <w:tc>
          <w:tcPr>
            <w:tcW w:w="680" w:type="dxa"/>
          </w:tcPr>
          <w:p w:rsidR="008E6D57" w:rsidRDefault="008E6D57">
            <w:pPr>
              <w:pStyle w:val="ConsPlusNormal"/>
              <w:jc w:val="both"/>
            </w:pPr>
            <w:r>
              <w:t>1.11.</w:t>
            </w:r>
          </w:p>
        </w:tc>
        <w:tc>
          <w:tcPr>
            <w:tcW w:w="2268" w:type="dxa"/>
          </w:tcPr>
          <w:p w:rsidR="008E6D57" w:rsidRDefault="008E6D57">
            <w:pPr>
              <w:pStyle w:val="ConsPlusNormal"/>
              <w:jc w:val="both"/>
            </w:pPr>
            <w:r>
              <w:t>Установка приборов учета электрической энергии с удаленным сбором данных</w:t>
            </w:r>
          </w:p>
        </w:tc>
        <w:tc>
          <w:tcPr>
            <w:tcW w:w="850" w:type="dxa"/>
          </w:tcPr>
          <w:p w:rsidR="008E6D57" w:rsidRDefault="008E6D57">
            <w:pPr>
              <w:pStyle w:val="ConsPlusNormal"/>
              <w:jc w:val="both"/>
            </w:pPr>
            <w:r>
              <w:t>2018 - 2025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82084</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307659,0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41184,0</w:t>
            </w:r>
          </w:p>
        </w:tc>
        <w:tc>
          <w:tcPr>
            <w:tcW w:w="1024" w:type="dxa"/>
          </w:tcPr>
          <w:p w:rsidR="008E6D57" w:rsidRDefault="008E6D57">
            <w:pPr>
              <w:pStyle w:val="ConsPlusNormal"/>
              <w:jc w:val="center"/>
            </w:pPr>
            <w:r>
              <w:t>35774,4</w:t>
            </w:r>
          </w:p>
        </w:tc>
        <w:tc>
          <w:tcPr>
            <w:tcW w:w="1024" w:type="dxa"/>
          </w:tcPr>
          <w:p w:rsidR="008E6D57" w:rsidRDefault="008E6D57">
            <w:pPr>
              <w:pStyle w:val="ConsPlusNormal"/>
              <w:jc w:val="center"/>
            </w:pPr>
            <w:r>
              <w:t>6129,7</w:t>
            </w:r>
          </w:p>
        </w:tc>
        <w:tc>
          <w:tcPr>
            <w:tcW w:w="1024" w:type="dxa"/>
          </w:tcPr>
          <w:p w:rsidR="008E6D57" w:rsidRDefault="008E6D57">
            <w:pPr>
              <w:pStyle w:val="ConsPlusNormal"/>
              <w:jc w:val="center"/>
            </w:pPr>
            <w:r>
              <w:t>4227,4</w:t>
            </w:r>
          </w:p>
        </w:tc>
        <w:tc>
          <w:tcPr>
            <w:tcW w:w="1144" w:type="dxa"/>
          </w:tcPr>
          <w:p w:rsidR="008E6D57" w:rsidRDefault="008E6D57">
            <w:pPr>
              <w:pStyle w:val="ConsPlusNormal"/>
              <w:jc w:val="center"/>
            </w:pPr>
            <w:r>
              <w:t>394974,5</w:t>
            </w:r>
          </w:p>
        </w:tc>
      </w:tr>
      <w:tr w:rsidR="008E6D57">
        <w:tc>
          <w:tcPr>
            <w:tcW w:w="680" w:type="dxa"/>
          </w:tcPr>
          <w:p w:rsidR="008E6D57" w:rsidRDefault="008E6D57">
            <w:pPr>
              <w:pStyle w:val="ConsPlusNormal"/>
              <w:jc w:val="both"/>
            </w:pPr>
            <w:r>
              <w:t>1.12.</w:t>
            </w:r>
          </w:p>
        </w:tc>
        <w:tc>
          <w:tcPr>
            <w:tcW w:w="2268" w:type="dxa"/>
          </w:tcPr>
          <w:p w:rsidR="008E6D57" w:rsidRDefault="008E6D57">
            <w:pPr>
              <w:pStyle w:val="ConsPlusNormal"/>
              <w:jc w:val="both"/>
            </w:pPr>
            <w:r>
              <w:t>Внедрение интеллектуальной системы учета электроэнергии</w:t>
            </w:r>
          </w:p>
        </w:tc>
        <w:tc>
          <w:tcPr>
            <w:tcW w:w="850" w:type="dxa"/>
          </w:tcPr>
          <w:p w:rsidR="008E6D57" w:rsidRDefault="008E6D57">
            <w:pPr>
              <w:pStyle w:val="ConsPlusNormal"/>
              <w:jc w:val="both"/>
            </w:pPr>
            <w:r>
              <w:t>2020 - 2021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45696</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0,0</w:t>
            </w:r>
          </w:p>
        </w:tc>
        <w:tc>
          <w:tcPr>
            <w:tcW w:w="1024" w:type="dxa"/>
          </w:tcPr>
          <w:p w:rsidR="008E6D57" w:rsidRDefault="008E6D57">
            <w:pPr>
              <w:pStyle w:val="ConsPlusNormal"/>
              <w:jc w:val="center"/>
            </w:pPr>
            <w:r>
              <w:t>143990,0</w:t>
            </w:r>
          </w:p>
        </w:tc>
        <w:tc>
          <w:tcPr>
            <w:tcW w:w="1024" w:type="dxa"/>
          </w:tcPr>
          <w:p w:rsidR="008E6D57" w:rsidRDefault="008E6D57">
            <w:pPr>
              <w:pStyle w:val="ConsPlusNormal"/>
              <w:jc w:val="center"/>
            </w:pPr>
            <w:r>
              <w:t>125270,0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269260,0</w:t>
            </w:r>
          </w:p>
        </w:tc>
      </w:tr>
      <w:tr w:rsidR="008E6D57">
        <w:tc>
          <w:tcPr>
            <w:tcW w:w="680" w:type="dxa"/>
          </w:tcPr>
          <w:p w:rsidR="008E6D57" w:rsidRDefault="008E6D57">
            <w:pPr>
              <w:pStyle w:val="ConsPlusNormal"/>
              <w:jc w:val="both"/>
            </w:pPr>
            <w:r>
              <w:t>1.13.</w:t>
            </w:r>
          </w:p>
        </w:tc>
        <w:tc>
          <w:tcPr>
            <w:tcW w:w="2268" w:type="dxa"/>
          </w:tcPr>
          <w:p w:rsidR="008E6D57" w:rsidRDefault="008E6D57">
            <w:pPr>
              <w:pStyle w:val="ConsPlusNormal"/>
              <w:jc w:val="both"/>
            </w:pPr>
            <w:r>
              <w:t>Проведение энергетического обследования</w:t>
            </w:r>
          </w:p>
        </w:tc>
        <w:tc>
          <w:tcPr>
            <w:tcW w:w="850" w:type="dxa"/>
          </w:tcPr>
          <w:p w:rsidR="008E6D57" w:rsidRDefault="008E6D57">
            <w:pPr>
              <w:pStyle w:val="ConsPlusNormal"/>
              <w:jc w:val="both"/>
            </w:pPr>
            <w:r>
              <w:t>2017 - 2018 годы</w:t>
            </w:r>
          </w:p>
        </w:tc>
        <w:tc>
          <w:tcPr>
            <w:tcW w:w="2268" w:type="dxa"/>
            <w:vMerge w:val="restart"/>
          </w:tcPr>
          <w:p w:rsidR="008E6D57" w:rsidRDefault="008E6D57">
            <w:pPr>
              <w:pStyle w:val="ConsPlusNormal"/>
              <w:jc w:val="both"/>
            </w:pPr>
            <w:r>
              <w:t>АО "Барнаульская теплосетевая компания"</w:t>
            </w: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676,0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676,0</w:t>
            </w:r>
          </w:p>
        </w:tc>
      </w:tr>
      <w:tr w:rsidR="008E6D57">
        <w:tc>
          <w:tcPr>
            <w:tcW w:w="680" w:type="dxa"/>
          </w:tcPr>
          <w:p w:rsidR="008E6D57" w:rsidRDefault="008E6D57">
            <w:pPr>
              <w:pStyle w:val="ConsPlusNormal"/>
              <w:jc w:val="both"/>
            </w:pPr>
            <w:r>
              <w:t>1.14.</w:t>
            </w:r>
          </w:p>
        </w:tc>
        <w:tc>
          <w:tcPr>
            <w:tcW w:w="2268" w:type="dxa"/>
          </w:tcPr>
          <w:p w:rsidR="008E6D57" w:rsidRDefault="008E6D57">
            <w:pPr>
              <w:pStyle w:val="ConsPlusNormal"/>
              <w:jc w:val="both"/>
            </w:pPr>
            <w:r>
              <w:t>Ремонт сетей циркуляционной системы горячего водоснабжения</w:t>
            </w:r>
          </w:p>
        </w:tc>
        <w:tc>
          <w:tcPr>
            <w:tcW w:w="850" w:type="dxa"/>
          </w:tcPr>
          <w:p w:rsidR="008E6D57" w:rsidRDefault="008E6D57">
            <w:pPr>
              <w:pStyle w:val="ConsPlusNormal"/>
              <w:jc w:val="both"/>
            </w:pPr>
            <w:r>
              <w:t>2014 - 2020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м п.</w:t>
            </w:r>
          </w:p>
        </w:tc>
        <w:tc>
          <w:tcPr>
            <w:tcW w:w="1339" w:type="dxa"/>
          </w:tcPr>
          <w:p w:rsidR="008E6D57" w:rsidRDefault="008E6D57">
            <w:pPr>
              <w:pStyle w:val="ConsPlusNormal"/>
              <w:jc w:val="center"/>
            </w:pPr>
            <w:r>
              <w:t>16272</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145643,9</w:t>
            </w:r>
          </w:p>
        </w:tc>
        <w:tc>
          <w:tcPr>
            <w:tcW w:w="1024" w:type="dxa"/>
          </w:tcPr>
          <w:p w:rsidR="008E6D57" w:rsidRDefault="008E6D57">
            <w:pPr>
              <w:pStyle w:val="ConsPlusNormal"/>
              <w:jc w:val="center"/>
            </w:pPr>
            <w:r>
              <w:t>1480,3</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147124,2</w:t>
            </w:r>
          </w:p>
        </w:tc>
      </w:tr>
      <w:tr w:rsidR="008E6D57">
        <w:tc>
          <w:tcPr>
            <w:tcW w:w="680" w:type="dxa"/>
            <w:vMerge w:val="restart"/>
          </w:tcPr>
          <w:p w:rsidR="008E6D57" w:rsidRDefault="008E6D57">
            <w:pPr>
              <w:pStyle w:val="ConsPlusNormal"/>
              <w:jc w:val="both"/>
            </w:pPr>
            <w:r>
              <w:t>1.15.</w:t>
            </w:r>
          </w:p>
        </w:tc>
        <w:tc>
          <w:tcPr>
            <w:tcW w:w="2268" w:type="dxa"/>
            <w:vMerge w:val="restart"/>
          </w:tcPr>
          <w:p w:rsidR="008E6D57" w:rsidRDefault="008E6D57">
            <w:pPr>
              <w:pStyle w:val="ConsPlusNormal"/>
              <w:jc w:val="both"/>
            </w:pPr>
            <w:r>
              <w:t>Ремонт внутриквартальных тепловых сетей с использованием энергоэффективных материалов</w:t>
            </w:r>
          </w:p>
        </w:tc>
        <w:tc>
          <w:tcPr>
            <w:tcW w:w="850" w:type="dxa"/>
            <w:vMerge w:val="restart"/>
          </w:tcPr>
          <w:p w:rsidR="008E6D57" w:rsidRDefault="008E6D57">
            <w:pPr>
              <w:pStyle w:val="ConsPlusNormal"/>
              <w:jc w:val="both"/>
            </w:pPr>
            <w:r>
              <w:t>2016 - 2020 годы</w:t>
            </w:r>
          </w:p>
        </w:tc>
        <w:tc>
          <w:tcPr>
            <w:tcW w:w="0" w:type="auto"/>
            <w:vMerge/>
          </w:tcPr>
          <w:p w:rsidR="008E6D57" w:rsidRDefault="008E6D57">
            <w:pPr>
              <w:pStyle w:val="ConsPlusNormal"/>
            </w:pPr>
          </w:p>
        </w:tc>
        <w:tc>
          <w:tcPr>
            <w:tcW w:w="1204" w:type="dxa"/>
            <w:vMerge w:val="restart"/>
          </w:tcPr>
          <w:p w:rsidR="008E6D57" w:rsidRDefault="008E6D57">
            <w:pPr>
              <w:pStyle w:val="ConsPlusNormal"/>
              <w:jc w:val="center"/>
            </w:pPr>
            <w:r>
              <w:t>м п.</w:t>
            </w:r>
          </w:p>
        </w:tc>
        <w:tc>
          <w:tcPr>
            <w:tcW w:w="1339" w:type="dxa"/>
            <w:vMerge w:val="restart"/>
          </w:tcPr>
          <w:p w:rsidR="008E6D57" w:rsidRDefault="008E6D57">
            <w:pPr>
              <w:pStyle w:val="ConsPlusNormal"/>
              <w:jc w:val="center"/>
            </w:pPr>
            <w:r>
              <w:t>10081</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7427,0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7427,0</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5376,3</w:t>
            </w:r>
          </w:p>
        </w:tc>
        <w:tc>
          <w:tcPr>
            <w:tcW w:w="1024" w:type="dxa"/>
          </w:tcPr>
          <w:p w:rsidR="008E6D57" w:rsidRDefault="008E6D57">
            <w:pPr>
              <w:pStyle w:val="ConsPlusNormal"/>
              <w:jc w:val="center"/>
            </w:pPr>
            <w:r>
              <w:t>33372,1</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38748,4</w:t>
            </w:r>
          </w:p>
        </w:tc>
      </w:tr>
      <w:tr w:rsidR="008E6D57">
        <w:tc>
          <w:tcPr>
            <w:tcW w:w="680" w:type="dxa"/>
          </w:tcPr>
          <w:p w:rsidR="008E6D57" w:rsidRDefault="008E6D57">
            <w:pPr>
              <w:pStyle w:val="ConsPlusNormal"/>
              <w:jc w:val="both"/>
            </w:pPr>
            <w:r>
              <w:t>1.16.</w:t>
            </w:r>
          </w:p>
        </w:tc>
        <w:tc>
          <w:tcPr>
            <w:tcW w:w="2268" w:type="dxa"/>
          </w:tcPr>
          <w:p w:rsidR="008E6D57" w:rsidRDefault="008E6D57">
            <w:pPr>
              <w:pStyle w:val="ConsPlusNormal"/>
              <w:jc w:val="both"/>
            </w:pPr>
            <w:r>
              <w:t>Ремонт магистральных тепловых сетей с применением пенополимерминерал</w:t>
            </w:r>
            <w:r>
              <w:lastRenderedPageBreak/>
              <w:t>ьной изоляции</w:t>
            </w:r>
          </w:p>
        </w:tc>
        <w:tc>
          <w:tcPr>
            <w:tcW w:w="850" w:type="dxa"/>
          </w:tcPr>
          <w:p w:rsidR="008E6D57" w:rsidRDefault="008E6D57">
            <w:pPr>
              <w:pStyle w:val="ConsPlusNormal"/>
              <w:jc w:val="both"/>
            </w:pPr>
            <w:r>
              <w:lastRenderedPageBreak/>
              <w:t>2016 - 2019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м п.</w:t>
            </w:r>
          </w:p>
        </w:tc>
        <w:tc>
          <w:tcPr>
            <w:tcW w:w="1339" w:type="dxa"/>
          </w:tcPr>
          <w:p w:rsidR="008E6D57" w:rsidRDefault="008E6D57">
            <w:pPr>
              <w:pStyle w:val="ConsPlusNormal"/>
              <w:jc w:val="center"/>
            </w:pPr>
            <w:r>
              <w:t>8109</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103882,0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103882,0</w:t>
            </w:r>
          </w:p>
        </w:tc>
      </w:tr>
      <w:tr w:rsidR="008E6D57">
        <w:tc>
          <w:tcPr>
            <w:tcW w:w="680" w:type="dxa"/>
          </w:tcPr>
          <w:p w:rsidR="008E6D57" w:rsidRDefault="008E6D57">
            <w:pPr>
              <w:pStyle w:val="ConsPlusNormal"/>
              <w:jc w:val="both"/>
            </w:pPr>
            <w:r>
              <w:t>1.17.</w:t>
            </w:r>
          </w:p>
        </w:tc>
        <w:tc>
          <w:tcPr>
            <w:tcW w:w="2268" w:type="dxa"/>
          </w:tcPr>
          <w:p w:rsidR="008E6D57" w:rsidRDefault="008E6D57">
            <w:pPr>
              <w:pStyle w:val="ConsPlusNormal"/>
              <w:jc w:val="both"/>
            </w:pPr>
            <w:r>
              <w:t>Оснащение частотно-регулируемым приводом насосных групп горячего водоснабжения на центральных тепловых пунктах</w:t>
            </w:r>
          </w:p>
        </w:tc>
        <w:tc>
          <w:tcPr>
            <w:tcW w:w="850" w:type="dxa"/>
          </w:tcPr>
          <w:p w:rsidR="008E6D57" w:rsidRDefault="008E6D57">
            <w:pPr>
              <w:pStyle w:val="ConsPlusNormal"/>
              <w:jc w:val="both"/>
            </w:pPr>
            <w:r>
              <w:t>2016 - 2020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82</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19769,0</w:t>
            </w:r>
          </w:p>
        </w:tc>
        <w:tc>
          <w:tcPr>
            <w:tcW w:w="1024" w:type="dxa"/>
          </w:tcPr>
          <w:p w:rsidR="008E6D57" w:rsidRDefault="008E6D57">
            <w:pPr>
              <w:pStyle w:val="ConsPlusNormal"/>
              <w:jc w:val="center"/>
            </w:pPr>
            <w:r>
              <w:t>6578,0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26347,0</w:t>
            </w:r>
          </w:p>
        </w:tc>
      </w:tr>
      <w:tr w:rsidR="008E6D57">
        <w:tc>
          <w:tcPr>
            <w:tcW w:w="680" w:type="dxa"/>
          </w:tcPr>
          <w:p w:rsidR="008E6D57" w:rsidRDefault="008E6D57">
            <w:pPr>
              <w:pStyle w:val="ConsPlusNormal"/>
              <w:jc w:val="both"/>
            </w:pPr>
            <w:r>
              <w:t>1.18.</w:t>
            </w:r>
          </w:p>
        </w:tc>
        <w:tc>
          <w:tcPr>
            <w:tcW w:w="2268" w:type="dxa"/>
          </w:tcPr>
          <w:p w:rsidR="008E6D57" w:rsidRDefault="008E6D57">
            <w:pPr>
              <w:pStyle w:val="ConsPlusNormal"/>
              <w:jc w:val="both"/>
            </w:pPr>
            <w:r>
              <w:t>Установка (замена) регулирующих клапанов горячего водоснабжения на центральных тепловых пунктах</w:t>
            </w:r>
          </w:p>
        </w:tc>
        <w:tc>
          <w:tcPr>
            <w:tcW w:w="850" w:type="dxa"/>
          </w:tcPr>
          <w:p w:rsidR="008E6D57" w:rsidRDefault="008E6D57">
            <w:pPr>
              <w:pStyle w:val="ConsPlusNormal"/>
              <w:jc w:val="both"/>
            </w:pPr>
            <w:r>
              <w:t>2016 - 2020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81</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4244,8</w:t>
            </w:r>
          </w:p>
        </w:tc>
        <w:tc>
          <w:tcPr>
            <w:tcW w:w="1024" w:type="dxa"/>
          </w:tcPr>
          <w:p w:rsidR="008E6D57" w:rsidRDefault="008E6D57">
            <w:pPr>
              <w:pStyle w:val="ConsPlusNormal"/>
              <w:jc w:val="center"/>
            </w:pPr>
            <w:r>
              <w:t>2397,0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6641,8</w:t>
            </w:r>
          </w:p>
        </w:tc>
      </w:tr>
      <w:tr w:rsidR="008E6D57">
        <w:tc>
          <w:tcPr>
            <w:tcW w:w="680" w:type="dxa"/>
          </w:tcPr>
          <w:p w:rsidR="008E6D57" w:rsidRDefault="008E6D57">
            <w:pPr>
              <w:pStyle w:val="ConsPlusNormal"/>
              <w:jc w:val="both"/>
            </w:pPr>
            <w:r>
              <w:t>1.19.</w:t>
            </w:r>
          </w:p>
        </w:tc>
        <w:tc>
          <w:tcPr>
            <w:tcW w:w="2268" w:type="dxa"/>
          </w:tcPr>
          <w:p w:rsidR="008E6D57" w:rsidRDefault="008E6D57">
            <w:pPr>
              <w:pStyle w:val="ConsPlusNormal"/>
              <w:jc w:val="both"/>
            </w:pPr>
            <w:r>
              <w:t>Проведение энергетического обследования</w:t>
            </w:r>
          </w:p>
        </w:tc>
        <w:tc>
          <w:tcPr>
            <w:tcW w:w="850" w:type="dxa"/>
          </w:tcPr>
          <w:p w:rsidR="008E6D57" w:rsidRDefault="008E6D57">
            <w:pPr>
              <w:pStyle w:val="ConsPlusNormal"/>
              <w:jc w:val="both"/>
            </w:pPr>
            <w:r>
              <w:t>2017 год</w:t>
            </w:r>
          </w:p>
        </w:tc>
        <w:tc>
          <w:tcPr>
            <w:tcW w:w="2268" w:type="dxa"/>
            <w:vMerge w:val="restart"/>
          </w:tcPr>
          <w:p w:rsidR="008E6D57" w:rsidRDefault="008E6D57">
            <w:pPr>
              <w:pStyle w:val="ConsPlusNormal"/>
              <w:jc w:val="both"/>
            </w:pPr>
            <w:r>
              <w:t>АО "Барнаульская тепломагистральная компания"</w:t>
            </w: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500,0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500,0</w:t>
            </w:r>
          </w:p>
        </w:tc>
      </w:tr>
      <w:tr w:rsidR="008E6D57">
        <w:tc>
          <w:tcPr>
            <w:tcW w:w="680" w:type="dxa"/>
          </w:tcPr>
          <w:p w:rsidR="008E6D57" w:rsidRDefault="008E6D57">
            <w:pPr>
              <w:pStyle w:val="ConsPlusNormal"/>
              <w:jc w:val="both"/>
            </w:pPr>
            <w:r>
              <w:t>1.20.</w:t>
            </w:r>
          </w:p>
        </w:tc>
        <w:tc>
          <w:tcPr>
            <w:tcW w:w="2268" w:type="dxa"/>
          </w:tcPr>
          <w:p w:rsidR="008E6D57" w:rsidRDefault="008E6D57">
            <w:pPr>
              <w:pStyle w:val="ConsPlusNormal"/>
              <w:jc w:val="both"/>
            </w:pPr>
            <w:r>
              <w:t>Ремонт магистральных тепловых сетей с применением пенополимерминеральной изоляции</w:t>
            </w:r>
          </w:p>
        </w:tc>
        <w:tc>
          <w:tcPr>
            <w:tcW w:w="850" w:type="dxa"/>
          </w:tcPr>
          <w:p w:rsidR="008E6D57" w:rsidRDefault="008E6D57">
            <w:pPr>
              <w:pStyle w:val="ConsPlusNormal"/>
              <w:jc w:val="both"/>
            </w:pPr>
            <w:r>
              <w:t>2016 - 2020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м п.</w:t>
            </w:r>
          </w:p>
        </w:tc>
        <w:tc>
          <w:tcPr>
            <w:tcW w:w="1339" w:type="dxa"/>
          </w:tcPr>
          <w:p w:rsidR="008E6D57" w:rsidRDefault="008E6D57">
            <w:pPr>
              <w:pStyle w:val="ConsPlusNormal"/>
              <w:jc w:val="center"/>
            </w:pPr>
            <w:r>
              <w:t>11867</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221688,0</w:t>
            </w:r>
          </w:p>
        </w:tc>
        <w:tc>
          <w:tcPr>
            <w:tcW w:w="1024" w:type="dxa"/>
          </w:tcPr>
          <w:p w:rsidR="008E6D57" w:rsidRDefault="008E6D57">
            <w:pPr>
              <w:pStyle w:val="ConsPlusNormal"/>
              <w:jc w:val="center"/>
            </w:pPr>
            <w:r>
              <w:t>95774,0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317462,0</w:t>
            </w:r>
          </w:p>
        </w:tc>
      </w:tr>
      <w:tr w:rsidR="008E6D57">
        <w:tc>
          <w:tcPr>
            <w:tcW w:w="680" w:type="dxa"/>
          </w:tcPr>
          <w:p w:rsidR="008E6D57" w:rsidRDefault="008E6D57">
            <w:pPr>
              <w:pStyle w:val="ConsPlusNormal"/>
              <w:jc w:val="both"/>
            </w:pPr>
            <w:r>
              <w:t>1.21.</w:t>
            </w:r>
          </w:p>
        </w:tc>
        <w:tc>
          <w:tcPr>
            <w:tcW w:w="2268" w:type="dxa"/>
          </w:tcPr>
          <w:p w:rsidR="008E6D57" w:rsidRDefault="008E6D57">
            <w:pPr>
              <w:pStyle w:val="ConsPlusNormal"/>
              <w:jc w:val="both"/>
            </w:pPr>
            <w:r>
              <w:t>Ремонт сетей циркуляционной системы горячего водоснабжения</w:t>
            </w:r>
          </w:p>
        </w:tc>
        <w:tc>
          <w:tcPr>
            <w:tcW w:w="850" w:type="dxa"/>
          </w:tcPr>
          <w:p w:rsidR="008E6D57" w:rsidRDefault="008E6D57">
            <w:pPr>
              <w:pStyle w:val="ConsPlusNormal"/>
              <w:jc w:val="both"/>
            </w:pPr>
            <w:r>
              <w:t>2021 год</w:t>
            </w:r>
          </w:p>
        </w:tc>
        <w:tc>
          <w:tcPr>
            <w:tcW w:w="2268" w:type="dxa"/>
            <w:vMerge w:val="restart"/>
          </w:tcPr>
          <w:p w:rsidR="008E6D57" w:rsidRDefault="008E6D57">
            <w:pPr>
              <w:pStyle w:val="ConsPlusNormal"/>
              <w:jc w:val="both"/>
            </w:pPr>
            <w:r>
              <w:t>Филиал АО "Барнаульская генерация" - "Барнаульская теплосетевая компания"</w:t>
            </w:r>
          </w:p>
        </w:tc>
        <w:tc>
          <w:tcPr>
            <w:tcW w:w="1204" w:type="dxa"/>
          </w:tcPr>
          <w:p w:rsidR="008E6D57" w:rsidRDefault="008E6D57">
            <w:pPr>
              <w:pStyle w:val="ConsPlusNormal"/>
              <w:jc w:val="center"/>
            </w:pPr>
            <w:r>
              <w:t>м п.</w:t>
            </w:r>
          </w:p>
        </w:tc>
        <w:tc>
          <w:tcPr>
            <w:tcW w:w="1339" w:type="dxa"/>
          </w:tcPr>
          <w:p w:rsidR="008E6D57" w:rsidRDefault="008E6D57">
            <w:pPr>
              <w:pStyle w:val="ConsPlusNormal"/>
              <w:jc w:val="center"/>
            </w:pPr>
            <w:r>
              <w:t>350</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2107,6</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2107,6</w:t>
            </w:r>
          </w:p>
        </w:tc>
      </w:tr>
      <w:tr w:rsidR="008E6D57">
        <w:tc>
          <w:tcPr>
            <w:tcW w:w="680" w:type="dxa"/>
          </w:tcPr>
          <w:p w:rsidR="008E6D57" w:rsidRDefault="008E6D57">
            <w:pPr>
              <w:pStyle w:val="ConsPlusNormal"/>
              <w:jc w:val="both"/>
            </w:pPr>
            <w:r>
              <w:t>1.22.</w:t>
            </w:r>
          </w:p>
        </w:tc>
        <w:tc>
          <w:tcPr>
            <w:tcW w:w="2268" w:type="dxa"/>
          </w:tcPr>
          <w:p w:rsidR="008E6D57" w:rsidRDefault="008E6D57">
            <w:pPr>
              <w:pStyle w:val="ConsPlusNormal"/>
              <w:jc w:val="both"/>
            </w:pPr>
            <w:r>
              <w:t xml:space="preserve">Установка (замена) регулирующих клапанов горячего </w:t>
            </w:r>
            <w:r>
              <w:lastRenderedPageBreak/>
              <w:t>водоснабжения на центральных тепловых сетях</w:t>
            </w:r>
          </w:p>
        </w:tc>
        <w:tc>
          <w:tcPr>
            <w:tcW w:w="850" w:type="dxa"/>
          </w:tcPr>
          <w:p w:rsidR="008E6D57" w:rsidRDefault="008E6D57">
            <w:pPr>
              <w:pStyle w:val="ConsPlusNormal"/>
              <w:jc w:val="both"/>
            </w:pPr>
            <w:r>
              <w:lastRenderedPageBreak/>
              <w:t>2021 - 2025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91</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2123,0</w:t>
            </w:r>
          </w:p>
        </w:tc>
        <w:tc>
          <w:tcPr>
            <w:tcW w:w="1024" w:type="dxa"/>
          </w:tcPr>
          <w:p w:rsidR="008E6D57" w:rsidRDefault="008E6D57">
            <w:pPr>
              <w:pStyle w:val="ConsPlusNormal"/>
              <w:jc w:val="center"/>
            </w:pPr>
            <w:r>
              <w:t>2020,0</w:t>
            </w:r>
          </w:p>
        </w:tc>
        <w:tc>
          <w:tcPr>
            <w:tcW w:w="1024" w:type="dxa"/>
          </w:tcPr>
          <w:p w:rsidR="008E6D57" w:rsidRDefault="008E6D57">
            <w:pPr>
              <w:pStyle w:val="ConsPlusNormal"/>
              <w:jc w:val="center"/>
            </w:pPr>
            <w:r>
              <w:t>650,0</w:t>
            </w:r>
          </w:p>
        </w:tc>
        <w:tc>
          <w:tcPr>
            <w:tcW w:w="1024" w:type="dxa"/>
          </w:tcPr>
          <w:p w:rsidR="008E6D57" w:rsidRDefault="008E6D57">
            <w:pPr>
              <w:pStyle w:val="ConsPlusNormal"/>
              <w:jc w:val="center"/>
            </w:pPr>
            <w:r>
              <w:t>680,0</w:t>
            </w:r>
          </w:p>
        </w:tc>
        <w:tc>
          <w:tcPr>
            <w:tcW w:w="1024" w:type="dxa"/>
          </w:tcPr>
          <w:p w:rsidR="008E6D57" w:rsidRDefault="008E6D57">
            <w:pPr>
              <w:pStyle w:val="ConsPlusNormal"/>
              <w:jc w:val="center"/>
            </w:pPr>
            <w:r>
              <w:t>707,0</w:t>
            </w:r>
          </w:p>
        </w:tc>
        <w:tc>
          <w:tcPr>
            <w:tcW w:w="1144" w:type="dxa"/>
          </w:tcPr>
          <w:p w:rsidR="008E6D57" w:rsidRDefault="008E6D57">
            <w:pPr>
              <w:pStyle w:val="ConsPlusNormal"/>
              <w:jc w:val="center"/>
            </w:pPr>
            <w:r>
              <w:t>6180,0</w:t>
            </w:r>
          </w:p>
        </w:tc>
      </w:tr>
      <w:tr w:rsidR="008E6D57">
        <w:tc>
          <w:tcPr>
            <w:tcW w:w="680" w:type="dxa"/>
            <w:vMerge w:val="restart"/>
          </w:tcPr>
          <w:p w:rsidR="008E6D57" w:rsidRDefault="008E6D57">
            <w:pPr>
              <w:pStyle w:val="ConsPlusNormal"/>
              <w:jc w:val="both"/>
            </w:pPr>
            <w:r>
              <w:t>1.23.</w:t>
            </w:r>
          </w:p>
        </w:tc>
        <w:tc>
          <w:tcPr>
            <w:tcW w:w="2268" w:type="dxa"/>
            <w:vMerge w:val="restart"/>
          </w:tcPr>
          <w:p w:rsidR="008E6D57" w:rsidRDefault="008E6D57">
            <w:pPr>
              <w:pStyle w:val="ConsPlusNormal"/>
              <w:jc w:val="both"/>
            </w:pPr>
            <w:r>
              <w:t>Ремонт внутриквартальных тепловых сетей с использованием энергоэффективных материалов</w:t>
            </w:r>
          </w:p>
        </w:tc>
        <w:tc>
          <w:tcPr>
            <w:tcW w:w="850" w:type="dxa"/>
            <w:vMerge w:val="restart"/>
          </w:tcPr>
          <w:p w:rsidR="008E6D57" w:rsidRDefault="008E6D57">
            <w:pPr>
              <w:pStyle w:val="ConsPlusNormal"/>
              <w:jc w:val="both"/>
            </w:pPr>
            <w:r>
              <w:t>2021 - 2025 годы</w:t>
            </w:r>
          </w:p>
        </w:tc>
        <w:tc>
          <w:tcPr>
            <w:tcW w:w="0" w:type="auto"/>
            <w:vMerge/>
          </w:tcPr>
          <w:p w:rsidR="008E6D57" w:rsidRDefault="008E6D57">
            <w:pPr>
              <w:pStyle w:val="ConsPlusNormal"/>
            </w:pPr>
          </w:p>
        </w:tc>
        <w:tc>
          <w:tcPr>
            <w:tcW w:w="1204" w:type="dxa"/>
            <w:vMerge w:val="restart"/>
          </w:tcPr>
          <w:p w:rsidR="008E6D57" w:rsidRDefault="008E6D57">
            <w:pPr>
              <w:pStyle w:val="ConsPlusNormal"/>
              <w:jc w:val="center"/>
            </w:pPr>
            <w:r>
              <w:t>м п.</w:t>
            </w:r>
          </w:p>
        </w:tc>
        <w:tc>
          <w:tcPr>
            <w:tcW w:w="1339" w:type="dxa"/>
            <w:vMerge w:val="restart"/>
          </w:tcPr>
          <w:p w:rsidR="008E6D57" w:rsidRDefault="008E6D57">
            <w:pPr>
              <w:pStyle w:val="ConsPlusNormal"/>
              <w:jc w:val="center"/>
            </w:pPr>
            <w:r>
              <w:t>11621</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4011,0</w:t>
            </w:r>
          </w:p>
        </w:tc>
        <w:tc>
          <w:tcPr>
            <w:tcW w:w="1024" w:type="dxa"/>
          </w:tcPr>
          <w:p w:rsidR="008E6D57" w:rsidRDefault="008E6D57">
            <w:pPr>
              <w:pStyle w:val="ConsPlusNormal"/>
              <w:jc w:val="center"/>
            </w:pPr>
            <w:r>
              <w:t>4816,0</w:t>
            </w:r>
          </w:p>
        </w:tc>
        <w:tc>
          <w:tcPr>
            <w:tcW w:w="1024" w:type="dxa"/>
          </w:tcPr>
          <w:p w:rsidR="008E6D57" w:rsidRDefault="008E6D57">
            <w:pPr>
              <w:pStyle w:val="ConsPlusNormal"/>
              <w:jc w:val="center"/>
            </w:pPr>
            <w:r>
              <w:t>24995,0</w:t>
            </w:r>
          </w:p>
        </w:tc>
        <w:tc>
          <w:tcPr>
            <w:tcW w:w="1024" w:type="dxa"/>
          </w:tcPr>
          <w:p w:rsidR="008E6D57" w:rsidRDefault="008E6D57">
            <w:pPr>
              <w:pStyle w:val="ConsPlusNormal"/>
              <w:jc w:val="center"/>
            </w:pPr>
            <w:r>
              <w:t>14132,0</w:t>
            </w:r>
          </w:p>
        </w:tc>
        <w:tc>
          <w:tcPr>
            <w:tcW w:w="1024" w:type="dxa"/>
          </w:tcPr>
          <w:p w:rsidR="008E6D57" w:rsidRDefault="008E6D57">
            <w:pPr>
              <w:pStyle w:val="ConsPlusNormal"/>
              <w:jc w:val="center"/>
            </w:pPr>
            <w:r>
              <w:t>14698,0</w:t>
            </w:r>
          </w:p>
        </w:tc>
        <w:tc>
          <w:tcPr>
            <w:tcW w:w="1144" w:type="dxa"/>
          </w:tcPr>
          <w:p w:rsidR="008E6D57" w:rsidRDefault="008E6D57">
            <w:pPr>
              <w:pStyle w:val="ConsPlusNormal"/>
              <w:jc w:val="center"/>
            </w:pPr>
            <w:r>
              <w:t>62652,0</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39865,4</w:t>
            </w:r>
          </w:p>
        </w:tc>
        <w:tc>
          <w:tcPr>
            <w:tcW w:w="1024" w:type="dxa"/>
          </w:tcPr>
          <w:p w:rsidR="008E6D57" w:rsidRDefault="008E6D57">
            <w:pPr>
              <w:pStyle w:val="ConsPlusNormal"/>
              <w:jc w:val="center"/>
            </w:pPr>
            <w:r>
              <w:t>60510,6</w:t>
            </w:r>
          </w:p>
        </w:tc>
        <w:tc>
          <w:tcPr>
            <w:tcW w:w="1024" w:type="dxa"/>
          </w:tcPr>
          <w:p w:rsidR="008E6D57" w:rsidRDefault="008E6D57">
            <w:pPr>
              <w:pStyle w:val="ConsPlusNormal"/>
              <w:jc w:val="center"/>
            </w:pPr>
            <w:r>
              <w:t>45942,5</w:t>
            </w:r>
          </w:p>
        </w:tc>
        <w:tc>
          <w:tcPr>
            <w:tcW w:w="1024" w:type="dxa"/>
          </w:tcPr>
          <w:p w:rsidR="008E6D57" w:rsidRDefault="008E6D57">
            <w:pPr>
              <w:pStyle w:val="ConsPlusNormal"/>
              <w:jc w:val="center"/>
            </w:pPr>
            <w:r>
              <w:t>126150,0</w:t>
            </w:r>
          </w:p>
        </w:tc>
        <w:tc>
          <w:tcPr>
            <w:tcW w:w="1024" w:type="dxa"/>
          </w:tcPr>
          <w:p w:rsidR="008E6D57" w:rsidRDefault="008E6D57">
            <w:pPr>
              <w:pStyle w:val="ConsPlusNormal"/>
              <w:jc w:val="center"/>
            </w:pPr>
            <w:r>
              <w:t>101650,0</w:t>
            </w:r>
          </w:p>
        </w:tc>
        <w:tc>
          <w:tcPr>
            <w:tcW w:w="1144" w:type="dxa"/>
          </w:tcPr>
          <w:p w:rsidR="008E6D57" w:rsidRDefault="008E6D57">
            <w:pPr>
              <w:pStyle w:val="ConsPlusNormal"/>
              <w:jc w:val="center"/>
            </w:pPr>
            <w:r>
              <w:t>374118,5</w:t>
            </w:r>
          </w:p>
        </w:tc>
      </w:tr>
      <w:tr w:rsidR="008E6D57">
        <w:tc>
          <w:tcPr>
            <w:tcW w:w="680" w:type="dxa"/>
          </w:tcPr>
          <w:p w:rsidR="008E6D57" w:rsidRDefault="008E6D57">
            <w:pPr>
              <w:pStyle w:val="ConsPlusNormal"/>
              <w:jc w:val="both"/>
            </w:pPr>
            <w:r>
              <w:t>1.24.</w:t>
            </w:r>
          </w:p>
        </w:tc>
        <w:tc>
          <w:tcPr>
            <w:tcW w:w="2268" w:type="dxa"/>
          </w:tcPr>
          <w:p w:rsidR="008E6D57" w:rsidRDefault="008E6D57">
            <w:pPr>
              <w:pStyle w:val="ConsPlusNormal"/>
              <w:jc w:val="both"/>
            </w:pPr>
            <w:r>
              <w:t>Ремонт магистральных тепловых сетей с применением пенополимерминеральной изоляции</w:t>
            </w:r>
          </w:p>
        </w:tc>
        <w:tc>
          <w:tcPr>
            <w:tcW w:w="850" w:type="dxa"/>
          </w:tcPr>
          <w:p w:rsidR="008E6D57" w:rsidRDefault="008E6D57">
            <w:pPr>
              <w:pStyle w:val="ConsPlusNormal"/>
              <w:jc w:val="both"/>
            </w:pPr>
            <w:r>
              <w:t>2021 - 2025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м п.</w:t>
            </w:r>
          </w:p>
        </w:tc>
        <w:tc>
          <w:tcPr>
            <w:tcW w:w="1339" w:type="dxa"/>
          </w:tcPr>
          <w:p w:rsidR="008E6D57" w:rsidRDefault="008E6D57">
            <w:pPr>
              <w:pStyle w:val="ConsPlusNormal"/>
              <w:jc w:val="center"/>
            </w:pPr>
            <w:r>
              <w:t>9300</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105257,0</w:t>
            </w:r>
          </w:p>
        </w:tc>
        <w:tc>
          <w:tcPr>
            <w:tcW w:w="1024" w:type="dxa"/>
          </w:tcPr>
          <w:p w:rsidR="008E6D57" w:rsidRDefault="008E6D57">
            <w:pPr>
              <w:pStyle w:val="ConsPlusNormal"/>
              <w:jc w:val="center"/>
            </w:pPr>
            <w:r>
              <w:t>92359,0</w:t>
            </w:r>
          </w:p>
        </w:tc>
        <w:tc>
          <w:tcPr>
            <w:tcW w:w="1024" w:type="dxa"/>
          </w:tcPr>
          <w:p w:rsidR="008E6D57" w:rsidRDefault="008E6D57">
            <w:pPr>
              <w:pStyle w:val="ConsPlusNormal"/>
              <w:jc w:val="center"/>
            </w:pPr>
            <w:r>
              <w:t>62776,0</w:t>
            </w:r>
          </w:p>
        </w:tc>
        <w:tc>
          <w:tcPr>
            <w:tcW w:w="1024" w:type="dxa"/>
          </w:tcPr>
          <w:p w:rsidR="008E6D57" w:rsidRDefault="008E6D57">
            <w:pPr>
              <w:pStyle w:val="ConsPlusNormal"/>
              <w:jc w:val="center"/>
            </w:pPr>
            <w:r>
              <w:t>85423,0</w:t>
            </w:r>
          </w:p>
        </w:tc>
        <w:tc>
          <w:tcPr>
            <w:tcW w:w="1024" w:type="dxa"/>
          </w:tcPr>
          <w:p w:rsidR="008E6D57" w:rsidRDefault="008E6D57">
            <w:pPr>
              <w:pStyle w:val="ConsPlusNormal"/>
              <w:jc w:val="center"/>
            </w:pPr>
            <w:r>
              <w:t>88840,0</w:t>
            </w:r>
          </w:p>
        </w:tc>
        <w:tc>
          <w:tcPr>
            <w:tcW w:w="1144" w:type="dxa"/>
          </w:tcPr>
          <w:p w:rsidR="008E6D57" w:rsidRDefault="008E6D57">
            <w:pPr>
              <w:pStyle w:val="ConsPlusNormal"/>
              <w:jc w:val="center"/>
            </w:pPr>
            <w:r>
              <w:t>434655,0</w:t>
            </w:r>
          </w:p>
        </w:tc>
      </w:tr>
      <w:tr w:rsidR="008E6D57">
        <w:tc>
          <w:tcPr>
            <w:tcW w:w="680" w:type="dxa"/>
          </w:tcPr>
          <w:p w:rsidR="008E6D57" w:rsidRDefault="008E6D57">
            <w:pPr>
              <w:pStyle w:val="ConsPlusNormal"/>
              <w:jc w:val="both"/>
            </w:pPr>
            <w:r>
              <w:t>1.25.</w:t>
            </w:r>
          </w:p>
        </w:tc>
        <w:tc>
          <w:tcPr>
            <w:tcW w:w="2268" w:type="dxa"/>
          </w:tcPr>
          <w:p w:rsidR="008E6D57" w:rsidRDefault="008E6D57">
            <w:pPr>
              <w:pStyle w:val="ConsPlusNormal"/>
              <w:jc w:val="both"/>
            </w:pPr>
            <w:r>
              <w:t>Проведение энергетического обследования</w:t>
            </w:r>
          </w:p>
        </w:tc>
        <w:tc>
          <w:tcPr>
            <w:tcW w:w="850" w:type="dxa"/>
          </w:tcPr>
          <w:p w:rsidR="008E6D57" w:rsidRDefault="008E6D57">
            <w:pPr>
              <w:pStyle w:val="ConsPlusNormal"/>
              <w:jc w:val="both"/>
            </w:pPr>
            <w:r>
              <w:t>2012 - 2024 годы</w:t>
            </w:r>
          </w:p>
        </w:tc>
        <w:tc>
          <w:tcPr>
            <w:tcW w:w="2268" w:type="dxa"/>
            <w:vMerge w:val="restart"/>
          </w:tcPr>
          <w:p w:rsidR="008E6D57" w:rsidRDefault="008E6D57">
            <w:pPr>
              <w:pStyle w:val="ConsPlusNormal"/>
              <w:jc w:val="both"/>
            </w:pPr>
            <w:r>
              <w:t>ООО "Барнаульский водоканал"</w:t>
            </w: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4523,7</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2000,0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6523,7</w:t>
            </w:r>
          </w:p>
        </w:tc>
      </w:tr>
      <w:tr w:rsidR="008E6D57">
        <w:tc>
          <w:tcPr>
            <w:tcW w:w="680" w:type="dxa"/>
          </w:tcPr>
          <w:p w:rsidR="008E6D57" w:rsidRDefault="008E6D57">
            <w:pPr>
              <w:pStyle w:val="ConsPlusNormal"/>
              <w:jc w:val="both"/>
            </w:pPr>
            <w:r>
              <w:t>1.26.</w:t>
            </w:r>
          </w:p>
        </w:tc>
        <w:tc>
          <w:tcPr>
            <w:tcW w:w="2268" w:type="dxa"/>
          </w:tcPr>
          <w:p w:rsidR="008E6D57" w:rsidRDefault="008E6D57">
            <w:pPr>
              <w:pStyle w:val="ConsPlusNormal"/>
              <w:jc w:val="both"/>
            </w:pPr>
            <w:r>
              <w:t>Установка частотно-регулируемого привода на насосные агрегаты</w:t>
            </w:r>
          </w:p>
        </w:tc>
        <w:tc>
          <w:tcPr>
            <w:tcW w:w="850" w:type="dxa"/>
          </w:tcPr>
          <w:p w:rsidR="008E6D57" w:rsidRDefault="008E6D57">
            <w:pPr>
              <w:pStyle w:val="ConsPlusNormal"/>
              <w:jc w:val="both"/>
            </w:pPr>
            <w:r>
              <w:t>2011 - 2025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26</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58654,1</w:t>
            </w:r>
          </w:p>
        </w:tc>
        <w:tc>
          <w:tcPr>
            <w:tcW w:w="1024" w:type="dxa"/>
          </w:tcPr>
          <w:p w:rsidR="008E6D57" w:rsidRDefault="008E6D57">
            <w:pPr>
              <w:pStyle w:val="ConsPlusNormal"/>
              <w:jc w:val="center"/>
            </w:pPr>
            <w:r>
              <w:t>4058,9</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8900,0</w:t>
            </w:r>
          </w:p>
        </w:tc>
        <w:tc>
          <w:tcPr>
            <w:tcW w:w="1024" w:type="dxa"/>
          </w:tcPr>
          <w:p w:rsidR="008E6D57" w:rsidRDefault="008E6D57">
            <w:pPr>
              <w:pStyle w:val="ConsPlusNormal"/>
              <w:jc w:val="center"/>
            </w:pPr>
            <w:r>
              <w:t>1100,0</w:t>
            </w:r>
          </w:p>
        </w:tc>
        <w:tc>
          <w:tcPr>
            <w:tcW w:w="1024" w:type="dxa"/>
          </w:tcPr>
          <w:p w:rsidR="008E6D57" w:rsidRDefault="008E6D57">
            <w:pPr>
              <w:pStyle w:val="ConsPlusNormal"/>
              <w:jc w:val="center"/>
            </w:pPr>
            <w:r>
              <w:t>5100,0</w:t>
            </w:r>
          </w:p>
        </w:tc>
        <w:tc>
          <w:tcPr>
            <w:tcW w:w="1144" w:type="dxa"/>
          </w:tcPr>
          <w:p w:rsidR="008E6D57" w:rsidRDefault="008E6D57">
            <w:pPr>
              <w:pStyle w:val="ConsPlusNormal"/>
              <w:jc w:val="center"/>
            </w:pPr>
            <w:r>
              <w:t>77813,0</w:t>
            </w:r>
          </w:p>
        </w:tc>
      </w:tr>
      <w:tr w:rsidR="008E6D57">
        <w:tc>
          <w:tcPr>
            <w:tcW w:w="680" w:type="dxa"/>
          </w:tcPr>
          <w:p w:rsidR="008E6D57" w:rsidRDefault="008E6D57">
            <w:pPr>
              <w:pStyle w:val="ConsPlusNormal"/>
              <w:jc w:val="both"/>
            </w:pPr>
            <w:r>
              <w:t>1.27.</w:t>
            </w:r>
          </w:p>
        </w:tc>
        <w:tc>
          <w:tcPr>
            <w:tcW w:w="2268" w:type="dxa"/>
          </w:tcPr>
          <w:p w:rsidR="008E6D57" w:rsidRDefault="008E6D57">
            <w:pPr>
              <w:pStyle w:val="ConsPlusNormal"/>
              <w:jc w:val="both"/>
            </w:pPr>
            <w:r>
              <w:t>Установка насосных агрегатов вместо аэролифтов (канализационные очистные сооружения N 2)</w:t>
            </w:r>
          </w:p>
        </w:tc>
        <w:tc>
          <w:tcPr>
            <w:tcW w:w="850" w:type="dxa"/>
          </w:tcPr>
          <w:p w:rsidR="008E6D57" w:rsidRDefault="008E6D57">
            <w:pPr>
              <w:pStyle w:val="ConsPlusNormal"/>
              <w:jc w:val="both"/>
            </w:pPr>
            <w:r>
              <w:t>2011 - 2015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4</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34234,7</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34234,7</w:t>
            </w:r>
          </w:p>
        </w:tc>
      </w:tr>
      <w:tr w:rsidR="008E6D57">
        <w:tc>
          <w:tcPr>
            <w:tcW w:w="680" w:type="dxa"/>
          </w:tcPr>
          <w:p w:rsidR="008E6D57" w:rsidRDefault="008E6D57">
            <w:pPr>
              <w:pStyle w:val="ConsPlusNormal"/>
              <w:jc w:val="both"/>
            </w:pPr>
            <w:r>
              <w:t>1.28.</w:t>
            </w:r>
          </w:p>
        </w:tc>
        <w:tc>
          <w:tcPr>
            <w:tcW w:w="2268" w:type="dxa"/>
          </w:tcPr>
          <w:p w:rsidR="008E6D57" w:rsidRDefault="008E6D57">
            <w:pPr>
              <w:pStyle w:val="ConsPlusNormal"/>
              <w:jc w:val="both"/>
            </w:pPr>
            <w:r>
              <w:t xml:space="preserve">Установка энергоэффективных </w:t>
            </w:r>
            <w:r>
              <w:lastRenderedPageBreak/>
              <w:t>насосных агрегатов</w:t>
            </w:r>
          </w:p>
        </w:tc>
        <w:tc>
          <w:tcPr>
            <w:tcW w:w="850" w:type="dxa"/>
          </w:tcPr>
          <w:p w:rsidR="008E6D57" w:rsidRDefault="008E6D57">
            <w:pPr>
              <w:pStyle w:val="ConsPlusNormal"/>
              <w:jc w:val="both"/>
            </w:pPr>
            <w:r>
              <w:lastRenderedPageBreak/>
              <w:t>2013 - 2023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13</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32658,1</w:t>
            </w:r>
          </w:p>
        </w:tc>
        <w:tc>
          <w:tcPr>
            <w:tcW w:w="1024" w:type="dxa"/>
          </w:tcPr>
          <w:p w:rsidR="008E6D57" w:rsidRDefault="008E6D57">
            <w:pPr>
              <w:pStyle w:val="ConsPlusNormal"/>
              <w:jc w:val="center"/>
            </w:pPr>
            <w:r>
              <w:t>24060,3</w:t>
            </w:r>
          </w:p>
        </w:tc>
        <w:tc>
          <w:tcPr>
            <w:tcW w:w="1024" w:type="dxa"/>
          </w:tcPr>
          <w:p w:rsidR="008E6D57" w:rsidRDefault="008E6D57">
            <w:pPr>
              <w:pStyle w:val="ConsPlusNormal"/>
              <w:jc w:val="center"/>
            </w:pPr>
            <w:r>
              <w:t>8457,8</w:t>
            </w:r>
          </w:p>
        </w:tc>
        <w:tc>
          <w:tcPr>
            <w:tcW w:w="1024" w:type="dxa"/>
          </w:tcPr>
          <w:p w:rsidR="008E6D57" w:rsidRDefault="008E6D57">
            <w:pPr>
              <w:pStyle w:val="ConsPlusNormal"/>
              <w:jc w:val="center"/>
            </w:pPr>
            <w:r>
              <w:t>1308,0</w:t>
            </w:r>
          </w:p>
        </w:tc>
        <w:tc>
          <w:tcPr>
            <w:tcW w:w="1024" w:type="dxa"/>
          </w:tcPr>
          <w:p w:rsidR="008E6D57" w:rsidRDefault="008E6D57">
            <w:pPr>
              <w:pStyle w:val="ConsPlusNormal"/>
              <w:jc w:val="center"/>
            </w:pPr>
            <w:r>
              <w:t>1400,0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67884,2</w:t>
            </w:r>
          </w:p>
        </w:tc>
      </w:tr>
      <w:tr w:rsidR="008E6D57">
        <w:tc>
          <w:tcPr>
            <w:tcW w:w="680" w:type="dxa"/>
            <w:vMerge w:val="restart"/>
          </w:tcPr>
          <w:p w:rsidR="008E6D57" w:rsidRDefault="008E6D57">
            <w:pPr>
              <w:pStyle w:val="ConsPlusNormal"/>
              <w:jc w:val="both"/>
            </w:pPr>
            <w:r>
              <w:t>1.29.</w:t>
            </w:r>
          </w:p>
        </w:tc>
        <w:tc>
          <w:tcPr>
            <w:tcW w:w="2268" w:type="dxa"/>
            <w:vMerge w:val="restart"/>
          </w:tcPr>
          <w:p w:rsidR="008E6D57" w:rsidRDefault="008E6D57">
            <w:pPr>
              <w:pStyle w:val="ConsPlusNormal"/>
              <w:jc w:val="both"/>
            </w:pPr>
            <w:r>
              <w:t>Проектирование и модернизация фильтров водопроводно-очистных сооружений N 1 и N 2</w:t>
            </w:r>
          </w:p>
        </w:tc>
        <w:tc>
          <w:tcPr>
            <w:tcW w:w="850" w:type="dxa"/>
            <w:vMerge w:val="restart"/>
          </w:tcPr>
          <w:p w:rsidR="008E6D57" w:rsidRDefault="008E6D57">
            <w:pPr>
              <w:pStyle w:val="ConsPlusNormal"/>
              <w:jc w:val="both"/>
            </w:pPr>
            <w:r>
              <w:t>2011 - 2018 годы</w:t>
            </w:r>
          </w:p>
        </w:tc>
        <w:tc>
          <w:tcPr>
            <w:tcW w:w="0" w:type="auto"/>
            <w:vMerge/>
          </w:tcPr>
          <w:p w:rsidR="008E6D57" w:rsidRDefault="008E6D57">
            <w:pPr>
              <w:pStyle w:val="ConsPlusNormal"/>
            </w:pPr>
          </w:p>
        </w:tc>
        <w:tc>
          <w:tcPr>
            <w:tcW w:w="1204" w:type="dxa"/>
            <w:vMerge w:val="restart"/>
          </w:tcPr>
          <w:p w:rsidR="008E6D57" w:rsidRDefault="008E6D57">
            <w:pPr>
              <w:pStyle w:val="ConsPlusNormal"/>
              <w:jc w:val="center"/>
            </w:pPr>
            <w:r>
              <w:t>шт.</w:t>
            </w:r>
          </w:p>
        </w:tc>
        <w:tc>
          <w:tcPr>
            <w:tcW w:w="1339" w:type="dxa"/>
            <w:vMerge w:val="restart"/>
          </w:tcPr>
          <w:p w:rsidR="008E6D57" w:rsidRDefault="008E6D57">
            <w:pPr>
              <w:pStyle w:val="ConsPlusNormal"/>
              <w:jc w:val="center"/>
            </w:pPr>
            <w:r>
              <w:t>8</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18336,4</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18336,4</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16872,7</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16872,7</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краевой бюджет</w:t>
            </w:r>
          </w:p>
        </w:tc>
        <w:tc>
          <w:tcPr>
            <w:tcW w:w="1144" w:type="dxa"/>
          </w:tcPr>
          <w:p w:rsidR="008E6D57" w:rsidRDefault="008E6D57">
            <w:pPr>
              <w:pStyle w:val="ConsPlusNormal"/>
              <w:jc w:val="center"/>
            </w:pPr>
            <w:r>
              <w:t>13000,0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13000,0</w:t>
            </w:r>
          </w:p>
        </w:tc>
      </w:tr>
      <w:tr w:rsidR="008E6D57">
        <w:tc>
          <w:tcPr>
            <w:tcW w:w="680" w:type="dxa"/>
            <w:vMerge w:val="restart"/>
          </w:tcPr>
          <w:p w:rsidR="008E6D57" w:rsidRDefault="008E6D57">
            <w:pPr>
              <w:pStyle w:val="ConsPlusNormal"/>
              <w:jc w:val="both"/>
            </w:pPr>
            <w:r>
              <w:t>1.30.</w:t>
            </w:r>
          </w:p>
        </w:tc>
        <w:tc>
          <w:tcPr>
            <w:tcW w:w="2268" w:type="dxa"/>
            <w:vMerge w:val="restart"/>
          </w:tcPr>
          <w:p w:rsidR="008E6D57" w:rsidRDefault="008E6D57">
            <w:pPr>
              <w:pStyle w:val="ConsPlusNormal"/>
              <w:jc w:val="both"/>
            </w:pPr>
            <w:r>
              <w:t>Ремонт ветхих, аварийных водопроводных сетей</w:t>
            </w:r>
          </w:p>
        </w:tc>
        <w:tc>
          <w:tcPr>
            <w:tcW w:w="850" w:type="dxa"/>
            <w:vMerge w:val="restart"/>
          </w:tcPr>
          <w:p w:rsidR="008E6D57" w:rsidRDefault="008E6D57">
            <w:pPr>
              <w:pStyle w:val="ConsPlusNormal"/>
              <w:jc w:val="both"/>
            </w:pPr>
            <w:r>
              <w:t>2020 - 2025 годы</w:t>
            </w:r>
          </w:p>
        </w:tc>
        <w:tc>
          <w:tcPr>
            <w:tcW w:w="0" w:type="auto"/>
            <w:vMerge/>
          </w:tcPr>
          <w:p w:rsidR="008E6D57" w:rsidRDefault="008E6D57">
            <w:pPr>
              <w:pStyle w:val="ConsPlusNormal"/>
            </w:pPr>
          </w:p>
        </w:tc>
        <w:tc>
          <w:tcPr>
            <w:tcW w:w="1204" w:type="dxa"/>
            <w:vMerge w:val="restart"/>
          </w:tcPr>
          <w:p w:rsidR="008E6D57" w:rsidRDefault="008E6D57">
            <w:pPr>
              <w:pStyle w:val="ConsPlusNormal"/>
              <w:jc w:val="center"/>
            </w:pPr>
            <w:r>
              <w:t>м п.</w:t>
            </w:r>
          </w:p>
        </w:tc>
        <w:tc>
          <w:tcPr>
            <w:tcW w:w="1339" w:type="dxa"/>
            <w:vMerge w:val="restart"/>
          </w:tcPr>
          <w:p w:rsidR="008E6D57" w:rsidRDefault="008E6D57">
            <w:pPr>
              <w:pStyle w:val="ConsPlusNormal"/>
              <w:jc w:val="center"/>
            </w:pPr>
            <w:r>
              <w:t>10727</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0,0</w:t>
            </w:r>
          </w:p>
        </w:tc>
        <w:tc>
          <w:tcPr>
            <w:tcW w:w="1024" w:type="dxa"/>
          </w:tcPr>
          <w:p w:rsidR="008E6D57" w:rsidRDefault="008E6D57">
            <w:pPr>
              <w:pStyle w:val="ConsPlusNormal"/>
              <w:jc w:val="center"/>
            </w:pPr>
            <w:r>
              <w:t>17110,0</w:t>
            </w:r>
          </w:p>
        </w:tc>
        <w:tc>
          <w:tcPr>
            <w:tcW w:w="1024" w:type="dxa"/>
          </w:tcPr>
          <w:p w:rsidR="008E6D57" w:rsidRDefault="008E6D57">
            <w:pPr>
              <w:pStyle w:val="ConsPlusNormal"/>
              <w:jc w:val="center"/>
            </w:pPr>
            <w:r>
              <w:t>27776,0</w:t>
            </w:r>
          </w:p>
        </w:tc>
        <w:tc>
          <w:tcPr>
            <w:tcW w:w="1024" w:type="dxa"/>
          </w:tcPr>
          <w:p w:rsidR="008E6D57" w:rsidRDefault="008E6D57">
            <w:pPr>
              <w:pStyle w:val="ConsPlusNormal"/>
              <w:jc w:val="center"/>
            </w:pPr>
            <w:r>
              <w:t>31650,4</w:t>
            </w:r>
          </w:p>
        </w:tc>
        <w:tc>
          <w:tcPr>
            <w:tcW w:w="1024" w:type="dxa"/>
          </w:tcPr>
          <w:p w:rsidR="008E6D57" w:rsidRDefault="008E6D57">
            <w:pPr>
              <w:pStyle w:val="ConsPlusNormal"/>
              <w:jc w:val="center"/>
            </w:pPr>
            <w:r>
              <w:t>41768,0</w:t>
            </w:r>
          </w:p>
        </w:tc>
        <w:tc>
          <w:tcPr>
            <w:tcW w:w="1024" w:type="dxa"/>
          </w:tcPr>
          <w:p w:rsidR="008E6D57" w:rsidRDefault="008E6D57">
            <w:pPr>
              <w:pStyle w:val="ConsPlusNormal"/>
              <w:jc w:val="center"/>
            </w:pPr>
            <w:r>
              <w:t>40200,0</w:t>
            </w:r>
          </w:p>
        </w:tc>
        <w:tc>
          <w:tcPr>
            <w:tcW w:w="1024" w:type="dxa"/>
          </w:tcPr>
          <w:p w:rsidR="008E6D57" w:rsidRDefault="008E6D57">
            <w:pPr>
              <w:pStyle w:val="ConsPlusNormal"/>
              <w:jc w:val="center"/>
            </w:pPr>
            <w:r>
              <w:t>41768,0</w:t>
            </w:r>
          </w:p>
        </w:tc>
        <w:tc>
          <w:tcPr>
            <w:tcW w:w="1144" w:type="dxa"/>
          </w:tcPr>
          <w:p w:rsidR="008E6D57" w:rsidRDefault="008E6D57">
            <w:pPr>
              <w:pStyle w:val="ConsPlusNormal"/>
              <w:jc w:val="center"/>
            </w:pPr>
            <w:r>
              <w:t>200272,4</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5507,0</w:t>
            </w:r>
          </w:p>
        </w:tc>
        <w:tc>
          <w:tcPr>
            <w:tcW w:w="1024" w:type="dxa"/>
          </w:tcPr>
          <w:p w:rsidR="008E6D57" w:rsidRDefault="008E6D57">
            <w:pPr>
              <w:pStyle w:val="ConsPlusNormal"/>
              <w:jc w:val="center"/>
            </w:pPr>
            <w:r>
              <w:t>31871,6</w:t>
            </w:r>
          </w:p>
        </w:tc>
        <w:tc>
          <w:tcPr>
            <w:tcW w:w="1024" w:type="dxa"/>
          </w:tcPr>
          <w:p w:rsidR="008E6D57" w:rsidRDefault="008E6D57">
            <w:pPr>
              <w:pStyle w:val="ConsPlusNormal"/>
              <w:jc w:val="center"/>
            </w:pPr>
            <w:r>
              <w:t>31200,0</w:t>
            </w:r>
          </w:p>
        </w:tc>
        <w:tc>
          <w:tcPr>
            <w:tcW w:w="1024" w:type="dxa"/>
          </w:tcPr>
          <w:p w:rsidR="008E6D57" w:rsidRDefault="008E6D57">
            <w:pPr>
              <w:pStyle w:val="ConsPlusNormal"/>
              <w:jc w:val="center"/>
            </w:pPr>
            <w:r>
              <w:t>27000,0</w:t>
            </w:r>
          </w:p>
        </w:tc>
        <w:tc>
          <w:tcPr>
            <w:tcW w:w="1144" w:type="dxa"/>
          </w:tcPr>
          <w:p w:rsidR="008E6D57" w:rsidRDefault="008E6D57">
            <w:pPr>
              <w:pStyle w:val="ConsPlusNormal"/>
              <w:jc w:val="center"/>
            </w:pPr>
            <w:r>
              <w:t>95578,6</w:t>
            </w:r>
          </w:p>
        </w:tc>
      </w:tr>
      <w:tr w:rsidR="008E6D57">
        <w:tc>
          <w:tcPr>
            <w:tcW w:w="680" w:type="dxa"/>
          </w:tcPr>
          <w:p w:rsidR="008E6D57" w:rsidRDefault="008E6D57">
            <w:pPr>
              <w:pStyle w:val="ConsPlusNormal"/>
              <w:jc w:val="both"/>
            </w:pPr>
            <w:r>
              <w:t>1.31.</w:t>
            </w:r>
          </w:p>
        </w:tc>
        <w:tc>
          <w:tcPr>
            <w:tcW w:w="2268" w:type="dxa"/>
          </w:tcPr>
          <w:p w:rsidR="008E6D57" w:rsidRDefault="008E6D57">
            <w:pPr>
              <w:pStyle w:val="ConsPlusNormal"/>
              <w:jc w:val="both"/>
            </w:pPr>
            <w:r>
              <w:t>Внедрение систем и технических устройств телемеханики для контроля и управления технологическими процессами</w:t>
            </w:r>
          </w:p>
        </w:tc>
        <w:tc>
          <w:tcPr>
            <w:tcW w:w="850" w:type="dxa"/>
          </w:tcPr>
          <w:p w:rsidR="008E6D57" w:rsidRDefault="008E6D57">
            <w:pPr>
              <w:pStyle w:val="ConsPlusNormal"/>
              <w:jc w:val="both"/>
            </w:pPr>
            <w:r>
              <w:t>2021 - 2025 годы</w:t>
            </w:r>
          </w:p>
        </w:tc>
        <w:tc>
          <w:tcPr>
            <w:tcW w:w="2268" w:type="dxa"/>
            <w:vMerge w:val="restart"/>
          </w:tcPr>
          <w:p w:rsidR="008E6D57" w:rsidRDefault="008E6D57">
            <w:pPr>
              <w:pStyle w:val="ConsPlusNormal"/>
              <w:jc w:val="both"/>
            </w:pPr>
            <w:r>
              <w:t>ООО "Газпром газораспределение Барнаул"</w:t>
            </w: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9</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1000,0</w:t>
            </w:r>
          </w:p>
        </w:tc>
        <w:tc>
          <w:tcPr>
            <w:tcW w:w="1024" w:type="dxa"/>
          </w:tcPr>
          <w:p w:rsidR="008E6D57" w:rsidRDefault="008E6D57">
            <w:pPr>
              <w:pStyle w:val="ConsPlusNormal"/>
              <w:jc w:val="center"/>
            </w:pPr>
            <w:r>
              <w:t>1979,4</w:t>
            </w:r>
          </w:p>
        </w:tc>
        <w:tc>
          <w:tcPr>
            <w:tcW w:w="1024" w:type="dxa"/>
          </w:tcPr>
          <w:p w:rsidR="008E6D57" w:rsidRDefault="008E6D57">
            <w:pPr>
              <w:pStyle w:val="ConsPlusNormal"/>
              <w:jc w:val="center"/>
            </w:pPr>
            <w:r>
              <w:t>2000,0</w:t>
            </w:r>
          </w:p>
        </w:tc>
        <w:tc>
          <w:tcPr>
            <w:tcW w:w="1024" w:type="dxa"/>
          </w:tcPr>
          <w:p w:rsidR="008E6D57" w:rsidRDefault="008E6D57">
            <w:pPr>
              <w:pStyle w:val="ConsPlusNormal"/>
              <w:jc w:val="center"/>
            </w:pPr>
            <w:r>
              <w:t>2000,0</w:t>
            </w:r>
          </w:p>
        </w:tc>
        <w:tc>
          <w:tcPr>
            <w:tcW w:w="1024" w:type="dxa"/>
          </w:tcPr>
          <w:p w:rsidR="008E6D57" w:rsidRDefault="008E6D57">
            <w:pPr>
              <w:pStyle w:val="ConsPlusNormal"/>
              <w:jc w:val="center"/>
            </w:pPr>
            <w:r>
              <w:t>2000,0</w:t>
            </w:r>
          </w:p>
        </w:tc>
        <w:tc>
          <w:tcPr>
            <w:tcW w:w="1144" w:type="dxa"/>
          </w:tcPr>
          <w:p w:rsidR="008E6D57" w:rsidRDefault="008E6D57">
            <w:pPr>
              <w:pStyle w:val="ConsPlusNormal"/>
              <w:jc w:val="center"/>
            </w:pPr>
            <w:r>
              <w:t>8979,4</w:t>
            </w:r>
          </w:p>
        </w:tc>
      </w:tr>
      <w:tr w:rsidR="008E6D57">
        <w:tc>
          <w:tcPr>
            <w:tcW w:w="680" w:type="dxa"/>
          </w:tcPr>
          <w:p w:rsidR="008E6D57" w:rsidRDefault="008E6D57">
            <w:pPr>
              <w:pStyle w:val="ConsPlusNormal"/>
              <w:jc w:val="both"/>
            </w:pPr>
            <w:r>
              <w:t>1.32.</w:t>
            </w:r>
          </w:p>
        </w:tc>
        <w:tc>
          <w:tcPr>
            <w:tcW w:w="2268" w:type="dxa"/>
          </w:tcPr>
          <w:p w:rsidR="008E6D57" w:rsidRDefault="008E6D57">
            <w:pPr>
              <w:pStyle w:val="ConsPlusNormal"/>
              <w:jc w:val="both"/>
            </w:pPr>
            <w:r>
              <w:t>Установка (замена устаревших) катодных станций нового поколения</w:t>
            </w:r>
          </w:p>
        </w:tc>
        <w:tc>
          <w:tcPr>
            <w:tcW w:w="850" w:type="dxa"/>
          </w:tcPr>
          <w:p w:rsidR="008E6D57" w:rsidRDefault="008E6D57">
            <w:pPr>
              <w:pStyle w:val="ConsPlusNormal"/>
              <w:jc w:val="both"/>
            </w:pPr>
            <w:r>
              <w:t>2011 - 2025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55</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9147,8</w:t>
            </w:r>
          </w:p>
        </w:tc>
        <w:tc>
          <w:tcPr>
            <w:tcW w:w="1024" w:type="dxa"/>
          </w:tcPr>
          <w:p w:rsidR="008E6D57" w:rsidRDefault="008E6D57">
            <w:pPr>
              <w:pStyle w:val="ConsPlusNormal"/>
              <w:jc w:val="center"/>
            </w:pPr>
            <w:r>
              <w:t>193,5</w:t>
            </w:r>
          </w:p>
        </w:tc>
        <w:tc>
          <w:tcPr>
            <w:tcW w:w="1024" w:type="dxa"/>
          </w:tcPr>
          <w:p w:rsidR="008E6D57" w:rsidRDefault="008E6D57">
            <w:pPr>
              <w:pStyle w:val="ConsPlusNormal"/>
              <w:jc w:val="center"/>
            </w:pPr>
            <w:r>
              <w:t>208,9</w:t>
            </w:r>
          </w:p>
        </w:tc>
        <w:tc>
          <w:tcPr>
            <w:tcW w:w="1024" w:type="dxa"/>
          </w:tcPr>
          <w:p w:rsidR="008E6D57" w:rsidRDefault="008E6D57">
            <w:pPr>
              <w:pStyle w:val="ConsPlusNormal"/>
              <w:jc w:val="center"/>
            </w:pPr>
            <w:r>
              <w:t>279,7</w:t>
            </w:r>
          </w:p>
        </w:tc>
        <w:tc>
          <w:tcPr>
            <w:tcW w:w="1024" w:type="dxa"/>
          </w:tcPr>
          <w:p w:rsidR="008E6D57" w:rsidRDefault="008E6D57">
            <w:pPr>
              <w:pStyle w:val="ConsPlusNormal"/>
              <w:jc w:val="center"/>
            </w:pPr>
            <w:r>
              <w:t>278,5</w:t>
            </w:r>
          </w:p>
        </w:tc>
        <w:tc>
          <w:tcPr>
            <w:tcW w:w="1024" w:type="dxa"/>
          </w:tcPr>
          <w:p w:rsidR="008E6D57" w:rsidRDefault="008E6D57">
            <w:pPr>
              <w:pStyle w:val="ConsPlusNormal"/>
              <w:jc w:val="center"/>
            </w:pPr>
            <w:r>
              <w:t>292,4</w:t>
            </w:r>
          </w:p>
        </w:tc>
        <w:tc>
          <w:tcPr>
            <w:tcW w:w="1024" w:type="dxa"/>
          </w:tcPr>
          <w:p w:rsidR="008E6D57" w:rsidRDefault="008E6D57">
            <w:pPr>
              <w:pStyle w:val="ConsPlusNormal"/>
              <w:jc w:val="center"/>
            </w:pPr>
            <w:r>
              <w:t>307,1</w:t>
            </w:r>
          </w:p>
        </w:tc>
        <w:tc>
          <w:tcPr>
            <w:tcW w:w="1144" w:type="dxa"/>
          </w:tcPr>
          <w:p w:rsidR="008E6D57" w:rsidRDefault="008E6D57">
            <w:pPr>
              <w:pStyle w:val="ConsPlusNormal"/>
              <w:jc w:val="center"/>
            </w:pPr>
            <w:r>
              <w:t>10707,9</w:t>
            </w:r>
          </w:p>
        </w:tc>
      </w:tr>
      <w:tr w:rsidR="008E6D57">
        <w:tc>
          <w:tcPr>
            <w:tcW w:w="680" w:type="dxa"/>
          </w:tcPr>
          <w:p w:rsidR="008E6D57" w:rsidRDefault="008E6D57">
            <w:pPr>
              <w:pStyle w:val="ConsPlusNormal"/>
              <w:jc w:val="both"/>
            </w:pPr>
            <w:r>
              <w:t>1.33.</w:t>
            </w:r>
          </w:p>
        </w:tc>
        <w:tc>
          <w:tcPr>
            <w:tcW w:w="2268" w:type="dxa"/>
          </w:tcPr>
          <w:p w:rsidR="008E6D57" w:rsidRDefault="008E6D57">
            <w:pPr>
              <w:pStyle w:val="ConsPlusNormal"/>
              <w:jc w:val="both"/>
            </w:pPr>
            <w:r>
              <w:t>Модернизация котельных путем замены котлов на новые с более высоким КПД</w:t>
            </w:r>
          </w:p>
        </w:tc>
        <w:tc>
          <w:tcPr>
            <w:tcW w:w="850" w:type="dxa"/>
          </w:tcPr>
          <w:p w:rsidR="008E6D57" w:rsidRDefault="008E6D57">
            <w:pPr>
              <w:pStyle w:val="ConsPlusNormal"/>
              <w:jc w:val="both"/>
            </w:pPr>
            <w:r>
              <w:t>2011 - 2015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10</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468,0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468,0</w:t>
            </w:r>
          </w:p>
        </w:tc>
      </w:tr>
      <w:tr w:rsidR="008E6D57">
        <w:tc>
          <w:tcPr>
            <w:tcW w:w="680" w:type="dxa"/>
            <w:vMerge w:val="restart"/>
          </w:tcPr>
          <w:p w:rsidR="008E6D57" w:rsidRDefault="008E6D57">
            <w:pPr>
              <w:pStyle w:val="ConsPlusNormal"/>
            </w:pPr>
          </w:p>
        </w:tc>
        <w:tc>
          <w:tcPr>
            <w:tcW w:w="2268" w:type="dxa"/>
          </w:tcPr>
          <w:p w:rsidR="008E6D57" w:rsidRDefault="008E6D57">
            <w:pPr>
              <w:pStyle w:val="ConsPlusNormal"/>
              <w:jc w:val="both"/>
            </w:pPr>
            <w:r>
              <w:t>Всего затрат, в том числе:</w:t>
            </w:r>
          </w:p>
        </w:tc>
        <w:tc>
          <w:tcPr>
            <w:tcW w:w="850" w:type="dxa"/>
          </w:tcPr>
          <w:p w:rsidR="008E6D57" w:rsidRDefault="008E6D57">
            <w:pPr>
              <w:pStyle w:val="ConsPlusNormal"/>
            </w:pPr>
          </w:p>
        </w:tc>
        <w:tc>
          <w:tcPr>
            <w:tcW w:w="2268" w:type="dxa"/>
          </w:tcPr>
          <w:p w:rsidR="008E6D57" w:rsidRDefault="008E6D57">
            <w:pPr>
              <w:pStyle w:val="ConsPlusNormal"/>
            </w:pP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pPr>
          </w:p>
        </w:tc>
        <w:tc>
          <w:tcPr>
            <w:tcW w:w="1144" w:type="dxa"/>
          </w:tcPr>
          <w:p w:rsidR="008E6D57" w:rsidRDefault="008E6D57">
            <w:pPr>
              <w:pStyle w:val="ConsPlusNormal"/>
              <w:jc w:val="center"/>
            </w:pPr>
            <w:r>
              <w:t>1095860,5</w:t>
            </w:r>
          </w:p>
        </w:tc>
        <w:tc>
          <w:tcPr>
            <w:tcW w:w="1024" w:type="dxa"/>
          </w:tcPr>
          <w:p w:rsidR="008E6D57" w:rsidRDefault="008E6D57">
            <w:pPr>
              <w:pStyle w:val="ConsPlusNormal"/>
              <w:jc w:val="center"/>
            </w:pPr>
            <w:r>
              <w:t>335293,9</w:t>
            </w:r>
          </w:p>
        </w:tc>
        <w:tc>
          <w:tcPr>
            <w:tcW w:w="1024" w:type="dxa"/>
          </w:tcPr>
          <w:p w:rsidR="008E6D57" w:rsidRDefault="008E6D57">
            <w:pPr>
              <w:pStyle w:val="ConsPlusNormal"/>
              <w:jc w:val="center"/>
            </w:pPr>
            <w:r>
              <w:t>331634,5</w:t>
            </w:r>
          </w:p>
        </w:tc>
        <w:tc>
          <w:tcPr>
            <w:tcW w:w="1024" w:type="dxa"/>
          </w:tcPr>
          <w:p w:rsidR="008E6D57" w:rsidRDefault="008E6D57">
            <w:pPr>
              <w:pStyle w:val="ConsPlusNormal"/>
              <w:jc w:val="center"/>
            </w:pPr>
            <w:r>
              <w:t>252856,1</w:t>
            </w:r>
          </w:p>
        </w:tc>
        <w:tc>
          <w:tcPr>
            <w:tcW w:w="1024" w:type="dxa"/>
          </w:tcPr>
          <w:p w:rsidR="008E6D57" w:rsidRDefault="008E6D57">
            <w:pPr>
              <w:pStyle w:val="ConsPlusNormal"/>
              <w:jc w:val="center"/>
            </w:pPr>
            <w:r>
              <w:t>347974,7</w:t>
            </w:r>
          </w:p>
        </w:tc>
        <w:tc>
          <w:tcPr>
            <w:tcW w:w="1024" w:type="dxa"/>
          </w:tcPr>
          <w:p w:rsidR="008E6D57" w:rsidRDefault="008E6D57">
            <w:pPr>
              <w:pStyle w:val="ConsPlusNormal"/>
              <w:jc w:val="center"/>
            </w:pPr>
            <w:r>
              <w:t>396059,6</w:t>
            </w:r>
          </w:p>
        </w:tc>
        <w:tc>
          <w:tcPr>
            <w:tcW w:w="1024" w:type="dxa"/>
          </w:tcPr>
          <w:p w:rsidR="008E6D57" w:rsidRDefault="008E6D57">
            <w:pPr>
              <w:pStyle w:val="ConsPlusNormal"/>
              <w:jc w:val="center"/>
            </w:pPr>
            <w:r>
              <w:t>286396,2</w:t>
            </w:r>
          </w:p>
        </w:tc>
        <w:tc>
          <w:tcPr>
            <w:tcW w:w="1144" w:type="dxa"/>
          </w:tcPr>
          <w:p w:rsidR="008E6D57" w:rsidRDefault="008E6D57">
            <w:pPr>
              <w:pStyle w:val="ConsPlusNormal"/>
              <w:jc w:val="center"/>
            </w:pPr>
            <w:r>
              <w:t>3046075,5</w:t>
            </w:r>
          </w:p>
        </w:tc>
      </w:tr>
      <w:tr w:rsidR="008E6D57">
        <w:tc>
          <w:tcPr>
            <w:tcW w:w="0" w:type="auto"/>
            <w:vMerge/>
          </w:tcPr>
          <w:p w:rsidR="008E6D57" w:rsidRDefault="008E6D57">
            <w:pPr>
              <w:pStyle w:val="ConsPlusNormal"/>
            </w:pPr>
          </w:p>
        </w:tc>
        <w:tc>
          <w:tcPr>
            <w:tcW w:w="2268" w:type="dxa"/>
          </w:tcPr>
          <w:p w:rsidR="008E6D57" w:rsidRDefault="008E6D57">
            <w:pPr>
              <w:pStyle w:val="ConsPlusNormal"/>
              <w:jc w:val="both"/>
            </w:pPr>
            <w:r>
              <w:t>краевой бюджет</w:t>
            </w:r>
          </w:p>
        </w:tc>
        <w:tc>
          <w:tcPr>
            <w:tcW w:w="850" w:type="dxa"/>
          </w:tcPr>
          <w:p w:rsidR="008E6D57" w:rsidRDefault="008E6D57">
            <w:pPr>
              <w:pStyle w:val="ConsPlusNormal"/>
            </w:pPr>
          </w:p>
        </w:tc>
        <w:tc>
          <w:tcPr>
            <w:tcW w:w="2268" w:type="dxa"/>
          </w:tcPr>
          <w:p w:rsidR="008E6D57" w:rsidRDefault="008E6D57">
            <w:pPr>
              <w:pStyle w:val="ConsPlusNormal"/>
            </w:pP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pPr>
          </w:p>
        </w:tc>
        <w:tc>
          <w:tcPr>
            <w:tcW w:w="1144" w:type="dxa"/>
          </w:tcPr>
          <w:p w:rsidR="008E6D57" w:rsidRDefault="008E6D57">
            <w:pPr>
              <w:pStyle w:val="ConsPlusNormal"/>
              <w:jc w:val="center"/>
            </w:pPr>
            <w:r>
              <w:t>13000,0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13000,0</w:t>
            </w:r>
          </w:p>
        </w:tc>
      </w:tr>
      <w:tr w:rsidR="008E6D57">
        <w:tc>
          <w:tcPr>
            <w:tcW w:w="0" w:type="auto"/>
            <w:vMerge/>
          </w:tcPr>
          <w:p w:rsidR="008E6D57" w:rsidRDefault="008E6D57">
            <w:pPr>
              <w:pStyle w:val="ConsPlusNormal"/>
            </w:pPr>
          </w:p>
        </w:tc>
        <w:tc>
          <w:tcPr>
            <w:tcW w:w="2268" w:type="dxa"/>
          </w:tcPr>
          <w:p w:rsidR="008E6D57" w:rsidRDefault="008E6D57">
            <w:pPr>
              <w:pStyle w:val="ConsPlusNormal"/>
              <w:jc w:val="both"/>
            </w:pPr>
            <w:r>
              <w:t>бюджет города</w:t>
            </w:r>
          </w:p>
        </w:tc>
        <w:tc>
          <w:tcPr>
            <w:tcW w:w="850" w:type="dxa"/>
          </w:tcPr>
          <w:p w:rsidR="008E6D57" w:rsidRDefault="008E6D57">
            <w:pPr>
              <w:pStyle w:val="ConsPlusNormal"/>
            </w:pPr>
          </w:p>
        </w:tc>
        <w:tc>
          <w:tcPr>
            <w:tcW w:w="2268" w:type="dxa"/>
          </w:tcPr>
          <w:p w:rsidR="008E6D57" w:rsidRDefault="008E6D57">
            <w:pPr>
              <w:pStyle w:val="ConsPlusNormal"/>
            </w:pP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pPr>
          </w:p>
        </w:tc>
        <w:tc>
          <w:tcPr>
            <w:tcW w:w="1144" w:type="dxa"/>
          </w:tcPr>
          <w:p w:rsidR="008E6D57" w:rsidRDefault="008E6D57">
            <w:pPr>
              <w:pStyle w:val="ConsPlusNormal"/>
              <w:jc w:val="center"/>
            </w:pPr>
            <w:r>
              <w:t>167892,9</w:t>
            </w:r>
          </w:p>
        </w:tc>
        <w:tc>
          <w:tcPr>
            <w:tcW w:w="1024" w:type="dxa"/>
          </w:tcPr>
          <w:p w:rsidR="008E6D57" w:rsidRDefault="008E6D57">
            <w:pPr>
              <w:pStyle w:val="ConsPlusNormal"/>
              <w:jc w:val="center"/>
            </w:pPr>
            <w:r>
              <w:t>34852,4</w:t>
            </w:r>
          </w:p>
        </w:tc>
        <w:tc>
          <w:tcPr>
            <w:tcW w:w="1024" w:type="dxa"/>
          </w:tcPr>
          <w:p w:rsidR="008E6D57" w:rsidRDefault="008E6D57">
            <w:pPr>
              <w:pStyle w:val="ConsPlusNormal"/>
              <w:jc w:val="center"/>
            </w:pPr>
            <w:r>
              <w:t>41973,0</w:t>
            </w:r>
          </w:p>
        </w:tc>
        <w:tc>
          <w:tcPr>
            <w:tcW w:w="1024" w:type="dxa"/>
          </w:tcPr>
          <w:p w:rsidR="008E6D57" w:rsidRDefault="008E6D57">
            <w:pPr>
              <w:pStyle w:val="ConsPlusNormal"/>
              <w:jc w:val="center"/>
            </w:pPr>
            <w:r>
              <w:t>66017,6</w:t>
            </w:r>
          </w:p>
        </w:tc>
        <w:tc>
          <w:tcPr>
            <w:tcW w:w="1024" w:type="dxa"/>
          </w:tcPr>
          <w:p w:rsidR="008E6D57" w:rsidRDefault="008E6D57">
            <w:pPr>
              <w:pStyle w:val="ConsPlusNormal"/>
              <w:jc w:val="center"/>
            </w:pPr>
            <w:r>
              <w:t>77814,1</w:t>
            </w:r>
          </w:p>
        </w:tc>
        <w:tc>
          <w:tcPr>
            <w:tcW w:w="1024" w:type="dxa"/>
          </w:tcPr>
          <w:p w:rsidR="008E6D57" w:rsidRDefault="008E6D57">
            <w:pPr>
              <w:pStyle w:val="ConsPlusNormal"/>
              <w:jc w:val="center"/>
            </w:pPr>
            <w:r>
              <w:t>157350,0</w:t>
            </w:r>
          </w:p>
        </w:tc>
        <w:tc>
          <w:tcPr>
            <w:tcW w:w="1024" w:type="dxa"/>
          </w:tcPr>
          <w:p w:rsidR="008E6D57" w:rsidRDefault="008E6D57">
            <w:pPr>
              <w:pStyle w:val="ConsPlusNormal"/>
              <w:jc w:val="center"/>
            </w:pPr>
            <w:r>
              <w:t>128650,0</w:t>
            </w:r>
          </w:p>
        </w:tc>
        <w:tc>
          <w:tcPr>
            <w:tcW w:w="1144" w:type="dxa"/>
          </w:tcPr>
          <w:p w:rsidR="008E6D57" w:rsidRDefault="008E6D57">
            <w:pPr>
              <w:pStyle w:val="ConsPlusNormal"/>
              <w:jc w:val="center"/>
            </w:pPr>
            <w:r>
              <w:t>674550,0</w:t>
            </w:r>
          </w:p>
        </w:tc>
      </w:tr>
      <w:tr w:rsidR="008E6D57">
        <w:tc>
          <w:tcPr>
            <w:tcW w:w="0" w:type="auto"/>
            <w:vMerge/>
          </w:tcPr>
          <w:p w:rsidR="008E6D57" w:rsidRDefault="008E6D57">
            <w:pPr>
              <w:pStyle w:val="ConsPlusNormal"/>
            </w:pPr>
          </w:p>
        </w:tc>
        <w:tc>
          <w:tcPr>
            <w:tcW w:w="2268" w:type="dxa"/>
          </w:tcPr>
          <w:p w:rsidR="008E6D57" w:rsidRDefault="008E6D57">
            <w:pPr>
              <w:pStyle w:val="ConsPlusNormal"/>
              <w:jc w:val="both"/>
            </w:pPr>
            <w:r>
              <w:t>средства организаций коммунального комплекса</w:t>
            </w:r>
          </w:p>
        </w:tc>
        <w:tc>
          <w:tcPr>
            <w:tcW w:w="850" w:type="dxa"/>
          </w:tcPr>
          <w:p w:rsidR="008E6D57" w:rsidRDefault="008E6D57">
            <w:pPr>
              <w:pStyle w:val="ConsPlusNormal"/>
            </w:pPr>
          </w:p>
        </w:tc>
        <w:tc>
          <w:tcPr>
            <w:tcW w:w="2268" w:type="dxa"/>
          </w:tcPr>
          <w:p w:rsidR="008E6D57" w:rsidRDefault="008E6D57">
            <w:pPr>
              <w:pStyle w:val="ConsPlusNormal"/>
            </w:pP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pPr>
          </w:p>
        </w:tc>
        <w:tc>
          <w:tcPr>
            <w:tcW w:w="1144" w:type="dxa"/>
          </w:tcPr>
          <w:p w:rsidR="008E6D57" w:rsidRDefault="008E6D57">
            <w:pPr>
              <w:pStyle w:val="ConsPlusNormal"/>
              <w:jc w:val="center"/>
            </w:pPr>
            <w:r>
              <w:t>862397,8</w:t>
            </w:r>
          </w:p>
        </w:tc>
        <w:tc>
          <w:tcPr>
            <w:tcW w:w="1024" w:type="dxa"/>
          </w:tcPr>
          <w:p w:rsidR="008E6D57" w:rsidRDefault="008E6D57">
            <w:pPr>
              <w:pStyle w:val="ConsPlusNormal"/>
              <w:jc w:val="center"/>
            </w:pPr>
            <w:r>
              <w:t>300441,5</w:t>
            </w:r>
          </w:p>
        </w:tc>
        <w:tc>
          <w:tcPr>
            <w:tcW w:w="1024" w:type="dxa"/>
          </w:tcPr>
          <w:p w:rsidR="008E6D57" w:rsidRDefault="008E6D57">
            <w:pPr>
              <w:pStyle w:val="ConsPlusNormal"/>
              <w:jc w:val="center"/>
            </w:pPr>
            <w:r>
              <w:t>289661,5</w:t>
            </w:r>
          </w:p>
        </w:tc>
        <w:tc>
          <w:tcPr>
            <w:tcW w:w="1024" w:type="dxa"/>
          </w:tcPr>
          <w:p w:rsidR="008E6D57" w:rsidRDefault="008E6D57">
            <w:pPr>
              <w:pStyle w:val="ConsPlusNormal"/>
              <w:jc w:val="center"/>
            </w:pPr>
            <w:r>
              <w:t>186838,5</w:t>
            </w:r>
          </w:p>
        </w:tc>
        <w:tc>
          <w:tcPr>
            <w:tcW w:w="1024" w:type="dxa"/>
          </w:tcPr>
          <w:p w:rsidR="008E6D57" w:rsidRDefault="008E6D57">
            <w:pPr>
              <w:pStyle w:val="ConsPlusNormal"/>
              <w:jc w:val="center"/>
            </w:pPr>
            <w:r>
              <w:t>270160,6</w:t>
            </w:r>
          </w:p>
        </w:tc>
        <w:tc>
          <w:tcPr>
            <w:tcW w:w="1024" w:type="dxa"/>
          </w:tcPr>
          <w:p w:rsidR="008E6D57" w:rsidRDefault="008E6D57">
            <w:pPr>
              <w:pStyle w:val="ConsPlusNormal"/>
              <w:jc w:val="center"/>
            </w:pPr>
            <w:r>
              <w:t>238709,6</w:t>
            </w:r>
          </w:p>
        </w:tc>
        <w:tc>
          <w:tcPr>
            <w:tcW w:w="1024" w:type="dxa"/>
          </w:tcPr>
          <w:p w:rsidR="008E6D57" w:rsidRDefault="008E6D57">
            <w:pPr>
              <w:pStyle w:val="ConsPlusNormal"/>
              <w:jc w:val="center"/>
            </w:pPr>
            <w:r>
              <w:t>157746,2</w:t>
            </w:r>
          </w:p>
        </w:tc>
        <w:tc>
          <w:tcPr>
            <w:tcW w:w="1144" w:type="dxa"/>
          </w:tcPr>
          <w:p w:rsidR="008E6D57" w:rsidRDefault="008E6D57">
            <w:pPr>
              <w:pStyle w:val="ConsPlusNormal"/>
              <w:jc w:val="center"/>
            </w:pPr>
            <w:r>
              <w:t>2305955,7</w:t>
            </w:r>
          </w:p>
        </w:tc>
      </w:tr>
      <w:tr w:rsidR="008E6D57">
        <w:tc>
          <w:tcPr>
            <w:tcW w:w="0" w:type="auto"/>
            <w:vMerge/>
          </w:tcPr>
          <w:p w:rsidR="008E6D57" w:rsidRDefault="008E6D57">
            <w:pPr>
              <w:pStyle w:val="ConsPlusNormal"/>
            </w:pPr>
          </w:p>
        </w:tc>
        <w:tc>
          <w:tcPr>
            <w:tcW w:w="2268" w:type="dxa"/>
          </w:tcPr>
          <w:p w:rsidR="008E6D57" w:rsidRDefault="008E6D57">
            <w:pPr>
              <w:pStyle w:val="ConsPlusNormal"/>
              <w:jc w:val="both"/>
            </w:pPr>
            <w:r>
              <w:t>средства собственников МКД</w:t>
            </w:r>
          </w:p>
        </w:tc>
        <w:tc>
          <w:tcPr>
            <w:tcW w:w="850" w:type="dxa"/>
          </w:tcPr>
          <w:p w:rsidR="008E6D57" w:rsidRDefault="008E6D57">
            <w:pPr>
              <w:pStyle w:val="ConsPlusNormal"/>
            </w:pPr>
          </w:p>
        </w:tc>
        <w:tc>
          <w:tcPr>
            <w:tcW w:w="2268" w:type="dxa"/>
          </w:tcPr>
          <w:p w:rsidR="008E6D57" w:rsidRDefault="008E6D57">
            <w:pPr>
              <w:pStyle w:val="ConsPlusNormal"/>
            </w:pP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pPr>
          </w:p>
        </w:tc>
        <w:tc>
          <w:tcPr>
            <w:tcW w:w="1144" w:type="dxa"/>
          </w:tcPr>
          <w:p w:rsidR="008E6D57" w:rsidRDefault="008E6D57">
            <w:pPr>
              <w:pStyle w:val="ConsPlusNormal"/>
              <w:jc w:val="center"/>
            </w:pPr>
            <w:r>
              <w:t>52569,8</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52569,8</w:t>
            </w:r>
          </w:p>
        </w:tc>
      </w:tr>
      <w:tr w:rsidR="008E6D57">
        <w:tc>
          <w:tcPr>
            <w:tcW w:w="18890" w:type="dxa"/>
            <w:gridSpan w:val="15"/>
          </w:tcPr>
          <w:p w:rsidR="008E6D57" w:rsidRDefault="008E6D57">
            <w:pPr>
              <w:pStyle w:val="ConsPlusNormal"/>
              <w:jc w:val="center"/>
              <w:outlineLvl w:val="3"/>
            </w:pPr>
            <w:r>
              <w:t>2. Жилищный фонд города Барнаула</w:t>
            </w:r>
          </w:p>
        </w:tc>
      </w:tr>
      <w:tr w:rsidR="008E6D57">
        <w:tc>
          <w:tcPr>
            <w:tcW w:w="680" w:type="dxa"/>
            <w:vMerge w:val="restart"/>
          </w:tcPr>
          <w:p w:rsidR="008E6D57" w:rsidRDefault="008E6D57">
            <w:pPr>
              <w:pStyle w:val="ConsPlusNormal"/>
              <w:jc w:val="both"/>
            </w:pPr>
            <w:r>
              <w:t>2.1.</w:t>
            </w:r>
          </w:p>
        </w:tc>
        <w:tc>
          <w:tcPr>
            <w:tcW w:w="2268" w:type="dxa"/>
            <w:vMerge w:val="restart"/>
          </w:tcPr>
          <w:p w:rsidR="008E6D57" w:rsidRDefault="008E6D57">
            <w:pPr>
              <w:pStyle w:val="ConsPlusNormal"/>
              <w:jc w:val="both"/>
            </w:pPr>
            <w:r>
              <w:t>Установка общедомовых приборов учета тепловой энергии</w:t>
            </w:r>
          </w:p>
        </w:tc>
        <w:tc>
          <w:tcPr>
            <w:tcW w:w="850" w:type="dxa"/>
            <w:vMerge w:val="restart"/>
          </w:tcPr>
          <w:p w:rsidR="008E6D57" w:rsidRDefault="008E6D57">
            <w:pPr>
              <w:pStyle w:val="ConsPlusNormal"/>
              <w:jc w:val="both"/>
            </w:pPr>
            <w:r>
              <w:t>2010 - 2025 годы</w:t>
            </w:r>
          </w:p>
        </w:tc>
        <w:tc>
          <w:tcPr>
            <w:tcW w:w="2268" w:type="dxa"/>
            <w:vMerge w:val="restart"/>
          </w:tcPr>
          <w:p w:rsidR="008E6D57" w:rsidRDefault="008E6D57">
            <w:pPr>
              <w:pStyle w:val="ConsPlusNormal"/>
              <w:jc w:val="both"/>
            </w:pPr>
            <w:r>
              <w:t>Комитет жилищно-коммунального хозяйства города Барнаула, управляющие компании, ТСЖ, ЖСК, комитет по энергоресурсам и газификации города Барнаула, организации коммунального комплекса</w:t>
            </w:r>
          </w:p>
        </w:tc>
        <w:tc>
          <w:tcPr>
            <w:tcW w:w="1204" w:type="dxa"/>
            <w:vMerge w:val="restart"/>
          </w:tcPr>
          <w:p w:rsidR="008E6D57" w:rsidRDefault="008E6D57">
            <w:pPr>
              <w:pStyle w:val="ConsPlusNormal"/>
              <w:jc w:val="center"/>
            </w:pPr>
            <w:r>
              <w:t>дом</w:t>
            </w:r>
          </w:p>
        </w:tc>
        <w:tc>
          <w:tcPr>
            <w:tcW w:w="1339" w:type="dxa"/>
            <w:vMerge w:val="restart"/>
          </w:tcPr>
          <w:p w:rsidR="008E6D57" w:rsidRDefault="008E6D57">
            <w:pPr>
              <w:pStyle w:val="ConsPlusNormal"/>
              <w:jc w:val="center"/>
            </w:pPr>
            <w:r>
              <w:t>2929</w:t>
            </w:r>
          </w:p>
        </w:tc>
        <w:tc>
          <w:tcPr>
            <w:tcW w:w="1849" w:type="dxa"/>
          </w:tcPr>
          <w:p w:rsidR="008E6D57" w:rsidRDefault="008E6D57">
            <w:pPr>
              <w:pStyle w:val="ConsPlusNormal"/>
              <w:jc w:val="both"/>
            </w:pPr>
            <w:r>
              <w:t>федеральный бюджет</w:t>
            </w:r>
          </w:p>
        </w:tc>
        <w:tc>
          <w:tcPr>
            <w:tcW w:w="1144" w:type="dxa"/>
          </w:tcPr>
          <w:p w:rsidR="008E6D57" w:rsidRDefault="008E6D57">
            <w:pPr>
              <w:pStyle w:val="ConsPlusNormal"/>
              <w:jc w:val="center"/>
            </w:pPr>
            <w:r>
              <w:t>796,1</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796,1</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краевой бюджет</w:t>
            </w:r>
          </w:p>
        </w:tc>
        <w:tc>
          <w:tcPr>
            <w:tcW w:w="1144" w:type="dxa"/>
          </w:tcPr>
          <w:p w:rsidR="008E6D57" w:rsidRDefault="008E6D57">
            <w:pPr>
              <w:pStyle w:val="ConsPlusNormal"/>
              <w:jc w:val="center"/>
            </w:pPr>
            <w:r>
              <w:t>77,1</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77,1</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370,1</w:t>
            </w:r>
          </w:p>
        </w:tc>
        <w:tc>
          <w:tcPr>
            <w:tcW w:w="1024" w:type="dxa"/>
          </w:tcPr>
          <w:p w:rsidR="008E6D57" w:rsidRDefault="008E6D57">
            <w:pPr>
              <w:pStyle w:val="ConsPlusNormal"/>
              <w:jc w:val="center"/>
            </w:pPr>
            <w:r>
              <w:t>141,9</w:t>
            </w:r>
          </w:p>
        </w:tc>
        <w:tc>
          <w:tcPr>
            <w:tcW w:w="1024" w:type="dxa"/>
          </w:tcPr>
          <w:p w:rsidR="008E6D57" w:rsidRDefault="008E6D57">
            <w:pPr>
              <w:pStyle w:val="ConsPlusNormal"/>
              <w:jc w:val="center"/>
            </w:pPr>
            <w:r>
              <w:t>120,0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120,0</w:t>
            </w:r>
          </w:p>
        </w:tc>
        <w:tc>
          <w:tcPr>
            <w:tcW w:w="1024" w:type="dxa"/>
          </w:tcPr>
          <w:p w:rsidR="008E6D57" w:rsidRDefault="008E6D57">
            <w:pPr>
              <w:pStyle w:val="ConsPlusNormal"/>
              <w:jc w:val="center"/>
            </w:pPr>
            <w:r>
              <w:t>120,0</w:t>
            </w:r>
          </w:p>
        </w:tc>
        <w:tc>
          <w:tcPr>
            <w:tcW w:w="1024" w:type="dxa"/>
          </w:tcPr>
          <w:p w:rsidR="008E6D57" w:rsidRDefault="008E6D57">
            <w:pPr>
              <w:pStyle w:val="ConsPlusNormal"/>
              <w:jc w:val="center"/>
            </w:pPr>
            <w:r>
              <w:t>120,0</w:t>
            </w:r>
          </w:p>
        </w:tc>
        <w:tc>
          <w:tcPr>
            <w:tcW w:w="1144" w:type="dxa"/>
          </w:tcPr>
          <w:p w:rsidR="008E6D57" w:rsidRDefault="008E6D57">
            <w:pPr>
              <w:pStyle w:val="ConsPlusNormal"/>
              <w:jc w:val="center"/>
            </w:pPr>
            <w:r>
              <w:t>992,0</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средства собственников МКД</w:t>
            </w:r>
          </w:p>
        </w:tc>
        <w:tc>
          <w:tcPr>
            <w:tcW w:w="1144" w:type="dxa"/>
          </w:tcPr>
          <w:p w:rsidR="008E6D57" w:rsidRDefault="008E6D57">
            <w:pPr>
              <w:pStyle w:val="ConsPlusNormal"/>
              <w:jc w:val="center"/>
            </w:pPr>
            <w:r>
              <w:t>217165,0</w:t>
            </w:r>
          </w:p>
        </w:tc>
        <w:tc>
          <w:tcPr>
            <w:tcW w:w="1024" w:type="dxa"/>
          </w:tcPr>
          <w:p w:rsidR="008E6D57" w:rsidRDefault="008E6D57">
            <w:pPr>
              <w:pStyle w:val="ConsPlusNormal"/>
              <w:jc w:val="center"/>
            </w:pPr>
            <w:r>
              <w:t>64500,0</w:t>
            </w:r>
          </w:p>
        </w:tc>
        <w:tc>
          <w:tcPr>
            <w:tcW w:w="1024" w:type="dxa"/>
          </w:tcPr>
          <w:p w:rsidR="008E6D57" w:rsidRDefault="008E6D57">
            <w:pPr>
              <w:pStyle w:val="ConsPlusNormal"/>
              <w:jc w:val="center"/>
            </w:pPr>
            <w:r>
              <w:t>15750,0</w:t>
            </w:r>
          </w:p>
        </w:tc>
        <w:tc>
          <w:tcPr>
            <w:tcW w:w="1024" w:type="dxa"/>
          </w:tcPr>
          <w:p w:rsidR="008E6D57" w:rsidRDefault="008E6D57">
            <w:pPr>
              <w:pStyle w:val="ConsPlusNormal"/>
              <w:jc w:val="center"/>
            </w:pPr>
            <w:r>
              <w:t>3771,0</w:t>
            </w:r>
          </w:p>
        </w:tc>
        <w:tc>
          <w:tcPr>
            <w:tcW w:w="1024" w:type="dxa"/>
          </w:tcPr>
          <w:p w:rsidR="008E6D57" w:rsidRDefault="008E6D57">
            <w:pPr>
              <w:pStyle w:val="ConsPlusNormal"/>
              <w:jc w:val="center"/>
            </w:pPr>
            <w:r>
              <w:t>14750,0</w:t>
            </w:r>
          </w:p>
        </w:tc>
        <w:tc>
          <w:tcPr>
            <w:tcW w:w="1024" w:type="dxa"/>
          </w:tcPr>
          <w:p w:rsidR="008E6D57" w:rsidRDefault="008E6D57">
            <w:pPr>
              <w:pStyle w:val="ConsPlusNormal"/>
              <w:jc w:val="center"/>
            </w:pPr>
            <w:r>
              <w:t>337,3</w:t>
            </w:r>
          </w:p>
        </w:tc>
        <w:tc>
          <w:tcPr>
            <w:tcW w:w="1024" w:type="dxa"/>
          </w:tcPr>
          <w:p w:rsidR="008E6D57" w:rsidRDefault="008E6D57">
            <w:pPr>
              <w:pStyle w:val="ConsPlusNormal"/>
              <w:jc w:val="center"/>
            </w:pPr>
            <w:r>
              <w:t>341,0</w:t>
            </w:r>
          </w:p>
        </w:tc>
        <w:tc>
          <w:tcPr>
            <w:tcW w:w="1144" w:type="dxa"/>
          </w:tcPr>
          <w:p w:rsidR="008E6D57" w:rsidRDefault="008E6D57">
            <w:pPr>
              <w:pStyle w:val="ConsPlusNormal"/>
              <w:jc w:val="center"/>
            </w:pPr>
            <w:r>
              <w:t>316614,3</w:t>
            </w:r>
          </w:p>
        </w:tc>
      </w:tr>
      <w:tr w:rsidR="008E6D57">
        <w:tc>
          <w:tcPr>
            <w:tcW w:w="680" w:type="dxa"/>
            <w:vMerge w:val="restart"/>
          </w:tcPr>
          <w:p w:rsidR="008E6D57" w:rsidRDefault="008E6D57">
            <w:pPr>
              <w:pStyle w:val="ConsPlusNormal"/>
              <w:jc w:val="both"/>
            </w:pPr>
            <w:r>
              <w:t>2.2.</w:t>
            </w:r>
          </w:p>
        </w:tc>
        <w:tc>
          <w:tcPr>
            <w:tcW w:w="2268" w:type="dxa"/>
            <w:vMerge w:val="restart"/>
          </w:tcPr>
          <w:p w:rsidR="008E6D57" w:rsidRDefault="008E6D57">
            <w:pPr>
              <w:pStyle w:val="ConsPlusNormal"/>
              <w:jc w:val="both"/>
            </w:pPr>
            <w:r>
              <w:t xml:space="preserve">Установка общедомовых приборов учета горячего </w:t>
            </w:r>
            <w:r>
              <w:lastRenderedPageBreak/>
              <w:t>водоснабжения</w:t>
            </w:r>
          </w:p>
        </w:tc>
        <w:tc>
          <w:tcPr>
            <w:tcW w:w="850" w:type="dxa"/>
            <w:vMerge w:val="restart"/>
          </w:tcPr>
          <w:p w:rsidR="008E6D57" w:rsidRDefault="008E6D57">
            <w:pPr>
              <w:pStyle w:val="ConsPlusNormal"/>
              <w:jc w:val="both"/>
            </w:pPr>
            <w:r>
              <w:lastRenderedPageBreak/>
              <w:t>2010 - 2025 годы</w:t>
            </w:r>
          </w:p>
        </w:tc>
        <w:tc>
          <w:tcPr>
            <w:tcW w:w="0" w:type="auto"/>
            <w:vMerge/>
          </w:tcPr>
          <w:p w:rsidR="008E6D57" w:rsidRDefault="008E6D57">
            <w:pPr>
              <w:pStyle w:val="ConsPlusNormal"/>
            </w:pPr>
          </w:p>
        </w:tc>
        <w:tc>
          <w:tcPr>
            <w:tcW w:w="1204" w:type="dxa"/>
            <w:vMerge w:val="restart"/>
          </w:tcPr>
          <w:p w:rsidR="008E6D57" w:rsidRDefault="008E6D57">
            <w:pPr>
              <w:pStyle w:val="ConsPlusNormal"/>
              <w:jc w:val="center"/>
            </w:pPr>
            <w:r>
              <w:t>дом</w:t>
            </w:r>
          </w:p>
        </w:tc>
        <w:tc>
          <w:tcPr>
            <w:tcW w:w="1339" w:type="dxa"/>
            <w:vMerge w:val="restart"/>
          </w:tcPr>
          <w:p w:rsidR="008E6D57" w:rsidRDefault="008E6D57">
            <w:pPr>
              <w:pStyle w:val="ConsPlusNormal"/>
              <w:jc w:val="center"/>
            </w:pPr>
            <w:r>
              <w:t>2752</w:t>
            </w:r>
          </w:p>
        </w:tc>
        <w:tc>
          <w:tcPr>
            <w:tcW w:w="1849" w:type="dxa"/>
          </w:tcPr>
          <w:p w:rsidR="008E6D57" w:rsidRDefault="008E6D57">
            <w:pPr>
              <w:pStyle w:val="ConsPlusNormal"/>
              <w:jc w:val="both"/>
            </w:pPr>
            <w:r>
              <w:t>федеральный бюджет</w:t>
            </w:r>
          </w:p>
        </w:tc>
        <w:tc>
          <w:tcPr>
            <w:tcW w:w="1144" w:type="dxa"/>
          </w:tcPr>
          <w:p w:rsidR="008E6D57" w:rsidRDefault="008E6D57">
            <w:pPr>
              <w:pStyle w:val="ConsPlusNormal"/>
              <w:jc w:val="center"/>
            </w:pPr>
            <w:r>
              <w:t>249,9</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249,9</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краевой бюджет</w:t>
            </w:r>
          </w:p>
        </w:tc>
        <w:tc>
          <w:tcPr>
            <w:tcW w:w="1144" w:type="dxa"/>
          </w:tcPr>
          <w:p w:rsidR="008E6D57" w:rsidRDefault="008E6D57">
            <w:pPr>
              <w:pStyle w:val="ConsPlusNormal"/>
              <w:jc w:val="center"/>
            </w:pPr>
            <w:r>
              <w:t>24,2</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24,2</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154,2</w:t>
            </w:r>
          </w:p>
        </w:tc>
        <w:tc>
          <w:tcPr>
            <w:tcW w:w="1024" w:type="dxa"/>
          </w:tcPr>
          <w:p w:rsidR="008E6D57" w:rsidRDefault="008E6D57">
            <w:pPr>
              <w:pStyle w:val="ConsPlusNormal"/>
              <w:jc w:val="center"/>
            </w:pPr>
            <w:r>
              <w:t>270,4</w:t>
            </w:r>
          </w:p>
        </w:tc>
        <w:tc>
          <w:tcPr>
            <w:tcW w:w="1024" w:type="dxa"/>
          </w:tcPr>
          <w:p w:rsidR="008E6D57" w:rsidRDefault="008E6D57">
            <w:pPr>
              <w:pStyle w:val="ConsPlusNormal"/>
              <w:jc w:val="center"/>
            </w:pPr>
            <w:r>
              <w:t>90,0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90,0</w:t>
            </w:r>
          </w:p>
        </w:tc>
        <w:tc>
          <w:tcPr>
            <w:tcW w:w="1024" w:type="dxa"/>
          </w:tcPr>
          <w:p w:rsidR="008E6D57" w:rsidRDefault="008E6D57">
            <w:pPr>
              <w:pStyle w:val="ConsPlusNormal"/>
              <w:jc w:val="center"/>
            </w:pPr>
            <w:r>
              <w:t>80,0</w:t>
            </w:r>
          </w:p>
        </w:tc>
        <w:tc>
          <w:tcPr>
            <w:tcW w:w="1024" w:type="dxa"/>
          </w:tcPr>
          <w:p w:rsidR="008E6D57" w:rsidRDefault="008E6D57">
            <w:pPr>
              <w:pStyle w:val="ConsPlusNormal"/>
              <w:jc w:val="center"/>
            </w:pPr>
            <w:r>
              <w:t>80,0</w:t>
            </w:r>
          </w:p>
        </w:tc>
        <w:tc>
          <w:tcPr>
            <w:tcW w:w="1144" w:type="dxa"/>
          </w:tcPr>
          <w:p w:rsidR="008E6D57" w:rsidRDefault="008E6D57">
            <w:pPr>
              <w:pStyle w:val="ConsPlusNormal"/>
              <w:jc w:val="center"/>
            </w:pPr>
            <w:r>
              <w:t>764,6</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средства собственников МКД</w:t>
            </w:r>
          </w:p>
        </w:tc>
        <w:tc>
          <w:tcPr>
            <w:tcW w:w="1144" w:type="dxa"/>
          </w:tcPr>
          <w:p w:rsidR="008E6D57" w:rsidRDefault="008E6D57">
            <w:pPr>
              <w:pStyle w:val="ConsPlusNormal"/>
              <w:jc w:val="center"/>
            </w:pPr>
            <w:r>
              <w:t>100311,0</w:t>
            </w:r>
          </w:p>
        </w:tc>
        <w:tc>
          <w:tcPr>
            <w:tcW w:w="1024" w:type="dxa"/>
          </w:tcPr>
          <w:p w:rsidR="008E6D57" w:rsidRDefault="008E6D57">
            <w:pPr>
              <w:pStyle w:val="ConsPlusNormal"/>
              <w:jc w:val="center"/>
            </w:pPr>
            <w:r>
              <w:t>43472,0</w:t>
            </w:r>
          </w:p>
        </w:tc>
        <w:tc>
          <w:tcPr>
            <w:tcW w:w="1024" w:type="dxa"/>
          </w:tcPr>
          <w:p w:rsidR="008E6D57" w:rsidRDefault="008E6D57">
            <w:pPr>
              <w:pStyle w:val="ConsPlusNormal"/>
              <w:jc w:val="center"/>
            </w:pPr>
            <w:r>
              <w:t>9500,0</w:t>
            </w:r>
          </w:p>
        </w:tc>
        <w:tc>
          <w:tcPr>
            <w:tcW w:w="1024" w:type="dxa"/>
          </w:tcPr>
          <w:p w:rsidR="008E6D57" w:rsidRDefault="008E6D57">
            <w:pPr>
              <w:pStyle w:val="ConsPlusNormal"/>
              <w:jc w:val="center"/>
            </w:pPr>
            <w:r>
              <w:t>1211,4</w:t>
            </w:r>
          </w:p>
        </w:tc>
        <w:tc>
          <w:tcPr>
            <w:tcW w:w="1024" w:type="dxa"/>
          </w:tcPr>
          <w:p w:rsidR="008E6D57" w:rsidRDefault="008E6D57">
            <w:pPr>
              <w:pStyle w:val="ConsPlusNormal"/>
              <w:jc w:val="center"/>
            </w:pPr>
            <w:r>
              <w:t>9500,0</w:t>
            </w:r>
          </w:p>
        </w:tc>
        <w:tc>
          <w:tcPr>
            <w:tcW w:w="1024" w:type="dxa"/>
          </w:tcPr>
          <w:p w:rsidR="008E6D57" w:rsidRDefault="008E6D57">
            <w:pPr>
              <w:pStyle w:val="ConsPlusNormal"/>
              <w:jc w:val="center"/>
            </w:pPr>
            <w:r>
              <w:t>273,7</w:t>
            </w:r>
          </w:p>
        </w:tc>
        <w:tc>
          <w:tcPr>
            <w:tcW w:w="1024" w:type="dxa"/>
          </w:tcPr>
          <w:p w:rsidR="008E6D57" w:rsidRDefault="008E6D57">
            <w:pPr>
              <w:pStyle w:val="ConsPlusNormal"/>
              <w:jc w:val="center"/>
            </w:pPr>
            <w:r>
              <w:t>270,0</w:t>
            </w:r>
          </w:p>
        </w:tc>
        <w:tc>
          <w:tcPr>
            <w:tcW w:w="1144" w:type="dxa"/>
          </w:tcPr>
          <w:p w:rsidR="008E6D57" w:rsidRDefault="008E6D57">
            <w:pPr>
              <w:pStyle w:val="ConsPlusNormal"/>
              <w:jc w:val="center"/>
            </w:pPr>
            <w:r>
              <w:t>164538,1</w:t>
            </w:r>
          </w:p>
        </w:tc>
      </w:tr>
      <w:tr w:rsidR="008E6D57">
        <w:tc>
          <w:tcPr>
            <w:tcW w:w="680" w:type="dxa"/>
            <w:vMerge w:val="restart"/>
          </w:tcPr>
          <w:p w:rsidR="008E6D57" w:rsidRDefault="008E6D57">
            <w:pPr>
              <w:pStyle w:val="ConsPlusNormal"/>
              <w:jc w:val="both"/>
            </w:pPr>
            <w:r>
              <w:t>2.3.</w:t>
            </w:r>
          </w:p>
        </w:tc>
        <w:tc>
          <w:tcPr>
            <w:tcW w:w="2268" w:type="dxa"/>
            <w:vMerge w:val="restart"/>
          </w:tcPr>
          <w:p w:rsidR="008E6D57" w:rsidRDefault="008E6D57">
            <w:pPr>
              <w:pStyle w:val="ConsPlusNormal"/>
              <w:jc w:val="both"/>
            </w:pPr>
            <w:r>
              <w:t>Установка общедомовых приборов учета холодного водоснабжения</w:t>
            </w:r>
          </w:p>
        </w:tc>
        <w:tc>
          <w:tcPr>
            <w:tcW w:w="850" w:type="dxa"/>
            <w:vMerge w:val="restart"/>
          </w:tcPr>
          <w:p w:rsidR="008E6D57" w:rsidRDefault="008E6D57">
            <w:pPr>
              <w:pStyle w:val="ConsPlusNormal"/>
              <w:jc w:val="both"/>
            </w:pPr>
            <w:r>
              <w:t>2010 - 2023 годы</w:t>
            </w:r>
          </w:p>
        </w:tc>
        <w:tc>
          <w:tcPr>
            <w:tcW w:w="0" w:type="auto"/>
            <w:vMerge/>
          </w:tcPr>
          <w:p w:rsidR="008E6D57" w:rsidRDefault="008E6D57">
            <w:pPr>
              <w:pStyle w:val="ConsPlusNormal"/>
            </w:pPr>
          </w:p>
        </w:tc>
        <w:tc>
          <w:tcPr>
            <w:tcW w:w="1204" w:type="dxa"/>
            <w:vMerge w:val="restart"/>
          </w:tcPr>
          <w:p w:rsidR="008E6D57" w:rsidRDefault="008E6D57">
            <w:pPr>
              <w:pStyle w:val="ConsPlusNormal"/>
              <w:jc w:val="center"/>
            </w:pPr>
            <w:r>
              <w:t>дом</w:t>
            </w:r>
          </w:p>
        </w:tc>
        <w:tc>
          <w:tcPr>
            <w:tcW w:w="1339" w:type="dxa"/>
            <w:vMerge w:val="restart"/>
          </w:tcPr>
          <w:p w:rsidR="008E6D57" w:rsidRDefault="008E6D57">
            <w:pPr>
              <w:pStyle w:val="ConsPlusNormal"/>
              <w:jc w:val="center"/>
            </w:pPr>
            <w:r>
              <w:t>2577</w:t>
            </w:r>
          </w:p>
        </w:tc>
        <w:tc>
          <w:tcPr>
            <w:tcW w:w="1849" w:type="dxa"/>
          </w:tcPr>
          <w:p w:rsidR="008E6D57" w:rsidRDefault="008E6D57">
            <w:pPr>
              <w:pStyle w:val="ConsPlusNormal"/>
              <w:jc w:val="both"/>
            </w:pPr>
            <w:r>
              <w:t>федеральный бюджет</w:t>
            </w:r>
          </w:p>
        </w:tc>
        <w:tc>
          <w:tcPr>
            <w:tcW w:w="1144" w:type="dxa"/>
          </w:tcPr>
          <w:p w:rsidR="008E6D57" w:rsidRDefault="008E6D57">
            <w:pPr>
              <w:pStyle w:val="ConsPlusNormal"/>
              <w:jc w:val="center"/>
            </w:pPr>
            <w:r>
              <w:t>128,1</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128,1</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краевой бюджет</w:t>
            </w:r>
          </w:p>
        </w:tc>
        <w:tc>
          <w:tcPr>
            <w:tcW w:w="1144" w:type="dxa"/>
          </w:tcPr>
          <w:p w:rsidR="008E6D57" w:rsidRDefault="008E6D57">
            <w:pPr>
              <w:pStyle w:val="ConsPlusNormal"/>
              <w:jc w:val="center"/>
            </w:pPr>
            <w:r>
              <w:t>12,4</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12,4</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80,4</w:t>
            </w:r>
          </w:p>
        </w:tc>
        <w:tc>
          <w:tcPr>
            <w:tcW w:w="1024" w:type="dxa"/>
          </w:tcPr>
          <w:p w:rsidR="008E6D57" w:rsidRDefault="008E6D57">
            <w:pPr>
              <w:pStyle w:val="ConsPlusNormal"/>
              <w:jc w:val="center"/>
            </w:pPr>
            <w:r>
              <w:t>299,0</w:t>
            </w:r>
          </w:p>
        </w:tc>
        <w:tc>
          <w:tcPr>
            <w:tcW w:w="1024" w:type="dxa"/>
          </w:tcPr>
          <w:p w:rsidR="008E6D57" w:rsidRDefault="008E6D57">
            <w:pPr>
              <w:pStyle w:val="ConsPlusNormal"/>
              <w:jc w:val="center"/>
            </w:pPr>
            <w:r>
              <w:t>40,0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40,0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459,4</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средства собственников МКД</w:t>
            </w:r>
          </w:p>
        </w:tc>
        <w:tc>
          <w:tcPr>
            <w:tcW w:w="1144" w:type="dxa"/>
          </w:tcPr>
          <w:p w:rsidR="008E6D57" w:rsidRDefault="008E6D57">
            <w:pPr>
              <w:pStyle w:val="ConsPlusNormal"/>
              <w:jc w:val="center"/>
            </w:pPr>
            <w:r>
              <w:t>54900,0</w:t>
            </w:r>
          </w:p>
        </w:tc>
        <w:tc>
          <w:tcPr>
            <w:tcW w:w="1024" w:type="dxa"/>
          </w:tcPr>
          <w:p w:rsidR="008E6D57" w:rsidRDefault="008E6D57">
            <w:pPr>
              <w:pStyle w:val="ConsPlusNormal"/>
              <w:jc w:val="center"/>
            </w:pPr>
            <w:r>
              <w:t>600,0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923,7</w:t>
            </w:r>
          </w:p>
        </w:tc>
        <w:tc>
          <w:tcPr>
            <w:tcW w:w="1024" w:type="dxa"/>
          </w:tcPr>
          <w:p w:rsidR="008E6D57" w:rsidRDefault="008E6D57">
            <w:pPr>
              <w:pStyle w:val="ConsPlusNormal"/>
              <w:jc w:val="center"/>
            </w:pPr>
            <w:r>
              <w:t>404,7</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56828,4</w:t>
            </w:r>
          </w:p>
        </w:tc>
      </w:tr>
      <w:tr w:rsidR="008E6D57">
        <w:tc>
          <w:tcPr>
            <w:tcW w:w="680" w:type="dxa"/>
            <w:vMerge w:val="restart"/>
          </w:tcPr>
          <w:p w:rsidR="008E6D57" w:rsidRDefault="008E6D57">
            <w:pPr>
              <w:pStyle w:val="ConsPlusNormal"/>
              <w:jc w:val="both"/>
            </w:pPr>
            <w:r>
              <w:t>2.4.</w:t>
            </w:r>
          </w:p>
        </w:tc>
        <w:tc>
          <w:tcPr>
            <w:tcW w:w="2268" w:type="dxa"/>
            <w:vMerge w:val="restart"/>
          </w:tcPr>
          <w:p w:rsidR="008E6D57" w:rsidRDefault="008E6D57">
            <w:pPr>
              <w:pStyle w:val="ConsPlusNormal"/>
              <w:jc w:val="both"/>
            </w:pPr>
            <w:r>
              <w:t>Установка общедомовых приборов учета электрической энергии</w:t>
            </w:r>
          </w:p>
        </w:tc>
        <w:tc>
          <w:tcPr>
            <w:tcW w:w="850" w:type="dxa"/>
            <w:vMerge w:val="restart"/>
          </w:tcPr>
          <w:p w:rsidR="008E6D57" w:rsidRDefault="008E6D57">
            <w:pPr>
              <w:pStyle w:val="ConsPlusNormal"/>
              <w:jc w:val="both"/>
            </w:pPr>
            <w:r>
              <w:t>2010 - 2023 годы</w:t>
            </w:r>
          </w:p>
        </w:tc>
        <w:tc>
          <w:tcPr>
            <w:tcW w:w="0" w:type="auto"/>
            <w:vMerge/>
          </w:tcPr>
          <w:p w:rsidR="008E6D57" w:rsidRDefault="008E6D57">
            <w:pPr>
              <w:pStyle w:val="ConsPlusNormal"/>
            </w:pPr>
          </w:p>
        </w:tc>
        <w:tc>
          <w:tcPr>
            <w:tcW w:w="1204" w:type="dxa"/>
            <w:vMerge w:val="restart"/>
          </w:tcPr>
          <w:p w:rsidR="008E6D57" w:rsidRDefault="008E6D57">
            <w:pPr>
              <w:pStyle w:val="ConsPlusNormal"/>
              <w:jc w:val="center"/>
            </w:pPr>
            <w:r>
              <w:t>дом</w:t>
            </w:r>
          </w:p>
        </w:tc>
        <w:tc>
          <w:tcPr>
            <w:tcW w:w="1339" w:type="dxa"/>
            <w:vMerge w:val="restart"/>
          </w:tcPr>
          <w:p w:rsidR="008E6D57" w:rsidRDefault="008E6D57">
            <w:pPr>
              <w:pStyle w:val="ConsPlusNormal"/>
              <w:jc w:val="center"/>
            </w:pPr>
            <w:r>
              <w:t>3024</w:t>
            </w:r>
          </w:p>
        </w:tc>
        <w:tc>
          <w:tcPr>
            <w:tcW w:w="1849" w:type="dxa"/>
          </w:tcPr>
          <w:p w:rsidR="008E6D57" w:rsidRDefault="008E6D57">
            <w:pPr>
              <w:pStyle w:val="ConsPlusNormal"/>
              <w:jc w:val="both"/>
            </w:pPr>
            <w:r>
              <w:t>федеральный бюджет</w:t>
            </w:r>
          </w:p>
        </w:tc>
        <w:tc>
          <w:tcPr>
            <w:tcW w:w="1144" w:type="dxa"/>
          </w:tcPr>
          <w:p w:rsidR="008E6D57" w:rsidRDefault="008E6D57">
            <w:pPr>
              <w:pStyle w:val="ConsPlusNormal"/>
              <w:jc w:val="center"/>
            </w:pPr>
            <w:r>
              <w:t>77,3</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77,3</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краевой бюджет</w:t>
            </w:r>
          </w:p>
        </w:tc>
        <w:tc>
          <w:tcPr>
            <w:tcW w:w="1144" w:type="dxa"/>
          </w:tcPr>
          <w:p w:rsidR="008E6D57" w:rsidRDefault="008E6D57">
            <w:pPr>
              <w:pStyle w:val="ConsPlusNormal"/>
              <w:jc w:val="center"/>
            </w:pPr>
            <w:r>
              <w:t>7,5</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7,5</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141,4</w:t>
            </w:r>
          </w:p>
        </w:tc>
        <w:tc>
          <w:tcPr>
            <w:tcW w:w="1024" w:type="dxa"/>
          </w:tcPr>
          <w:p w:rsidR="008E6D57" w:rsidRDefault="008E6D57">
            <w:pPr>
              <w:pStyle w:val="ConsPlusNormal"/>
              <w:jc w:val="center"/>
            </w:pPr>
            <w:r>
              <w:t>70,7</w:t>
            </w:r>
          </w:p>
        </w:tc>
        <w:tc>
          <w:tcPr>
            <w:tcW w:w="1024" w:type="dxa"/>
          </w:tcPr>
          <w:p w:rsidR="008E6D57" w:rsidRDefault="008E6D57">
            <w:pPr>
              <w:pStyle w:val="ConsPlusNormal"/>
              <w:jc w:val="center"/>
            </w:pPr>
            <w:r>
              <w:t>40,0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40,0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292,1</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средства собственников МКД</w:t>
            </w:r>
          </w:p>
        </w:tc>
        <w:tc>
          <w:tcPr>
            <w:tcW w:w="1144" w:type="dxa"/>
          </w:tcPr>
          <w:p w:rsidR="008E6D57" w:rsidRDefault="008E6D57">
            <w:pPr>
              <w:pStyle w:val="ConsPlusNormal"/>
              <w:jc w:val="center"/>
            </w:pPr>
            <w:r>
              <w:t>64115,0</w:t>
            </w:r>
          </w:p>
        </w:tc>
        <w:tc>
          <w:tcPr>
            <w:tcW w:w="1024" w:type="dxa"/>
          </w:tcPr>
          <w:p w:rsidR="008E6D57" w:rsidRDefault="008E6D57">
            <w:pPr>
              <w:pStyle w:val="ConsPlusNormal"/>
              <w:jc w:val="center"/>
            </w:pPr>
            <w:r>
              <w:t>16490,7</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16,0</w:t>
            </w:r>
          </w:p>
        </w:tc>
        <w:tc>
          <w:tcPr>
            <w:tcW w:w="1024" w:type="dxa"/>
          </w:tcPr>
          <w:p w:rsidR="008E6D57" w:rsidRDefault="008E6D57">
            <w:pPr>
              <w:pStyle w:val="ConsPlusNormal"/>
              <w:jc w:val="center"/>
            </w:pPr>
            <w:r>
              <w:t>1980,0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82601,7</w:t>
            </w:r>
          </w:p>
        </w:tc>
      </w:tr>
      <w:tr w:rsidR="008E6D57">
        <w:tc>
          <w:tcPr>
            <w:tcW w:w="680" w:type="dxa"/>
          </w:tcPr>
          <w:p w:rsidR="008E6D57" w:rsidRDefault="008E6D57">
            <w:pPr>
              <w:pStyle w:val="ConsPlusNormal"/>
              <w:jc w:val="both"/>
            </w:pPr>
            <w:r>
              <w:t>2.5.</w:t>
            </w:r>
          </w:p>
        </w:tc>
        <w:tc>
          <w:tcPr>
            <w:tcW w:w="2268" w:type="dxa"/>
          </w:tcPr>
          <w:p w:rsidR="008E6D57" w:rsidRDefault="008E6D57">
            <w:pPr>
              <w:pStyle w:val="ConsPlusNormal"/>
              <w:jc w:val="both"/>
            </w:pPr>
            <w:r>
              <w:t>Проведение энергетического обследования МКД</w:t>
            </w:r>
          </w:p>
        </w:tc>
        <w:tc>
          <w:tcPr>
            <w:tcW w:w="850" w:type="dxa"/>
          </w:tcPr>
          <w:p w:rsidR="008E6D57" w:rsidRDefault="008E6D57">
            <w:pPr>
              <w:pStyle w:val="ConsPlusNormal"/>
              <w:jc w:val="both"/>
            </w:pPr>
            <w:r>
              <w:t>2012 - 2017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дом</w:t>
            </w:r>
          </w:p>
        </w:tc>
        <w:tc>
          <w:tcPr>
            <w:tcW w:w="1339" w:type="dxa"/>
          </w:tcPr>
          <w:p w:rsidR="008E6D57" w:rsidRDefault="008E6D57">
            <w:pPr>
              <w:pStyle w:val="ConsPlusNormal"/>
              <w:jc w:val="center"/>
            </w:pPr>
            <w:r>
              <w:t>538</w:t>
            </w:r>
          </w:p>
        </w:tc>
        <w:tc>
          <w:tcPr>
            <w:tcW w:w="1849" w:type="dxa"/>
          </w:tcPr>
          <w:p w:rsidR="008E6D57" w:rsidRDefault="008E6D57">
            <w:pPr>
              <w:pStyle w:val="ConsPlusNormal"/>
              <w:jc w:val="both"/>
            </w:pPr>
            <w:r>
              <w:t>средства собственников МКД</w:t>
            </w:r>
          </w:p>
        </w:tc>
        <w:tc>
          <w:tcPr>
            <w:tcW w:w="1144" w:type="dxa"/>
          </w:tcPr>
          <w:p w:rsidR="008E6D57" w:rsidRDefault="008E6D57">
            <w:pPr>
              <w:pStyle w:val="ConsPlusNormal"/>
              <w:jc w:val="center"/>
            </w:pPr>
            <w:r>
              <w:t>36182,7</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36182,7</w:t>
            </w:r>
          </w:p>
        </w:tc>
      </w:tr>
      <w:tr w:rsidR="008E6D57">
        <w:tc>
          <w:tcPr>
            <w:tcW w:w="680" w:type="dxa"/>
          </w:tcPr>
          <w:p w:rsidR="008E6D57" w:rsidRDefault="008E6D57">
            <w:pPr>
              <w:pStyle w:val="ConsPlusNormal"/>
              <w:jc w:val="both"/>
            </w:pPr>
            <w:r>
              <w:lastRenderedPageBreak/>
              <w:t>2.6.</w:t>
            </w:r>
          </w:p>
        </w:tc>
        <w:tc>
          <w:tcPr>
            <w:tcW w:w="2268" w:type="dxa"/>
          </w:tcPr>
          <w:p w:rsidR="008E6D57" w:rsidRDefault="008E6D57">
            <w:pPr>
              <w:pStyle w:val="ConsPlusNormal"/>
              <w:jc w:val="both"/>
            </w:pPr>
            <w:r>
              <w:t>Установка автоматизированного индивидуального теплового пункта (далее - АИТП) в МКД</w:t>
            </w:r>
          </w:p>
        </w:tc>
        <w:tc>
          <w:tcPr>
            <w:tcW w:w="850" w:type="dxa"/>
          </w:tcPr>
          <w:p w:rsidR="008E6D57" w:rsidRDefault="008E6D57">
            <w:pPr>
              <w:pStyle w:val="ConsPlusNormal"/>
              <w:jc w:val="both"/>
            </w:pPr>
            <w:r>
              <w:t>2013 - 2025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дом</w:t>
            </w:r>
          </w:p>
        </w:tc>
        <w:tc>
          <w:tcPr>
            <w:tcW w:w="1339" w:type="dxa"/>
          </w:tcPr>
          <w:p w:rsidR="008E6D57" w:rsidRDefault="008E6D57">
            <w:pPr>
              <w:pStyle w:val="ConsPlusNormal"/>
              <w:jc w:val="center"/>
            </w:pPr>
            <w:r>
              <w:t>371</w:t>
            </w:r>
          </w:p>
        </w:tc>
        <w:tc>
          <w:tcPr>
            <w:tcW w:w="1849" w:type="dxa"/>
          </w:tcPr>
          <w:p w:rsidR="008E6D57" w:rsidRDefault="008E6D57">
            <w:pPr>
              <w:pStyle w:val="ConsPlusNormal"/>
              <w:jc w:val="both"/>
            </w:pPr>
            <w:r>
              <w:t>средства собственников МКД</w:t>
            </w:r>
          </w:p>
        </w:tc>
        <w:tc>
          <w:tcPr>
            <w:tcW w:w="1144" w:type="dxa"/>
          </w:tcPr>
          <w:p w:rsidR="008E6D57" w:rsidRDefault="008E6D57">
            <w:pPr>
              <w:pStyle w:val="ConsPlusNormal"/>
              <w:jc w:val="center"/>
            </w:pPr>
            <w:r>
              <w:t>81680,0</w:t>
            </w:r>
          </w:p>
        </w:tc>
        <w:tc>
          <w:tcPr>
            <w:tcW w:w="1024" w:type="dxa"/>
          </w:tcPr>
          <w:p w:rsidR="008E6D57" w:rsidRDefault="008E6D57">
            <w:pPr>
              <w:pStyle w:val="ConsPlusNormal"/>
              <w:jc w:val="center"/>
            </w:pPr>
            <w:r>
              <w:t>9758,8</w:t>
            </w:r>
          </w:p>
        </w:tc>
        <w:tc>
          <w:tcPr>
            <w:tcW w:w="1024" w:type="dxa"/>
          </w:tcPr>
          <w:p w:rsidR="008E6D57" w:rsidRDefault="008E6D57">
            <w:pPr>
              <w:pStyle w:val="ConsPlusNormal"/>
              <w:jc w:val="center"/>
            </w:pPr>
            <w:r>
              <w:t>6250,0</w:t>
            </w:r>
          </w:p>
        </w:tc>
        <w:tc>
          <w:tcPr>
            <w:tcW w:w="1024" w:type="dxa"/>
          </w:tcPr>
          <w:p w:rsidR="008E6D57" w:rsidRDefault="008E6D57">
            <w:pPr>
              <w:pStyle w:val="ConsPlusNormal"/>
              <w:jc w:val="center"/>
            </w:pPr>
            <w:r>
              <w:t>6250,0</w:t>
            </w:r>
          </w:p>
        </w:tc>
        <w:tc>
          <w:tcPr>
            <w:tcW w:w="1024" w:type="dxa"/>
          </w:tcPr>
          <w:p w:rsidR="008E6D57" w:rsidRDefault="008E6D57">
            <w:pPr>
              <w:pStyle w:val="ConsPlusNormal"/>
              <w:jc w:val="center"/>
            </w:pPr>
            <w:r>
              <w:t>6250,0</w:t>
            </w:r>
          </w:p>
        </w:tc>
        <w:tc>
          <w:tcPr>
            <w:tcW w:w="1024" w:type="dxa"/>
          </w:tcPr>
          <w:p w:rsidR="008E6D57" w:rsidRDefault="008E6D57">
            <w:pPr>
              <w:pStyle w:val="ConsPlusNormal"/>
              <w:jc w:val="center"/>
            </w:pPr>
            <w:r>
              <w:t>1500,0</w:t>
            </w:r>
          </w:p>
        </w:tc>
        <w:tc>
          <w:tcPr>
            <w:tcW w:w="1024" w:type="dxa"/>
          </w:tcPr>
          <w:p w:rsidR="008E6D57" w:rsidRDefault="008E6D57">
            <w:pPr>
              <w:pStyle w:val="ConsPlusNormal"/>
              <w:jc w:val="center"/>
            </w:pPr>
            <w:r>
              <w:t>1600,0</w:t>
            </w:r>
          </w:p>
        </w:tc>
        <w:tc>
          <w:tcPr>
            <w:tcW w:w="1144" w:type="dxa"/>
          </w:tcPr>
          <w:p w:rsidR="008E6D57" w:rsidRDefault="008E6D57">
            <w:pPr>
              <w:pStyle w:val="ConsPlusNormal"/>
              <w:jc w:val="center"/>
            </w:pPr>
            <w:r>
              <w:t>113288,8</w:t>
            </w:r>
          </w:p>
        </w:tc>
      </w:tr>
      <w:tr w:rsidR="008E6D57">
        <w:tc>
          <w:tcPr>
            <w:tcW w:w="680" w:type="dxa"/>
          </w:tcPr>
          <w:p w:rsidR="008E6D57" w:rsidRDefault="008E6D57">
            <w:pPr>
              <w:pStyle w:val="ConsPlusNormal"/>
              <w:jc w:val="both"/>
            </w:pPr>
            <w:r>
              <w:t>2.7.</w:t>
            </w:r>
          </w:p>
        </w:tc>
        <w:tc>
          <w:tcPr>
            <w:tcW w:w="2268" w:type="dxa"/>
          </w:tcPr>
          <w:p w:rsidR="008E6D57" w:rsidRDefault="008E6D57">
            <w:pPr>
              <w:pStyle w:val="ConsPlusNormal"/>
              <w:jc w:val="both"/>
            </w:pPr>
            <w:r>
              <w:t>Теплоизоляционные работы мест общего пользования в МКД (окна, двери, швы, чердаки, подвалы)</w:t>
            </w:r>
          </w:p>
        </w:tc>
        <w:tc>
          <w:tcPr>
            <w:tcW w:w="850" w:type="dxa"/>
          </w:tcPr>
          <w:p w:rsidR="008E6D57" w:rsidRDefault="008E6D57">
            <w:pPr>
              <w:pStyle w:val="ConsPlusNormal"/>
              <w:jc w:val="both"/>
            </w:pPr>
            <w:r>
              <w:t>2010 - 2025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м</w:t>
            </w:r>
            <w:r>
              <w:rPr>
                <w:vertAlign w:val="superscript"/>
              </w:rPr>
              <w:t>2</w:t>
            </w:r>
          </w:p>
        </w:tc>
        <w:tc>
          <w:tcPr>
            <w:tcW w:w="1339" w:type="dxa"/>
          </w:tcPr>
          <w:p w:rsidR="008E6D57" w:rsidRDefault="008E6D57">
            <w:pPr>
              <w:pStyle w:val="ConsPlusNormal"/>
              <w:jc w:val="center"/>
            </w:pPr>
            <w:r>
              <w:t>563417</w:t>
            </w:r>
          </w:p>
        </w:tc>
        <w:tc>
          <w:tcPr>
            <w:tcW w:w="1849" w:type="dxa"/>
          </w:tcPr>
          <w:p w:rsidR="008E6D57" w:rsidRDefault="008E6D57">
            <w:pPr>
              <w:pStyle w:val="ConsPlusNormal"/>
              <w:jc w:val="both"/>
            </w:pPr>
            <w:r>
              <w:t>средства собственников МКД</w:t>
            </w:r>
          </w:p>
        </w:tc>
        <w:tc>
          <w:tcPr>
            <w:tcW w:w="1144" w:type="dxa"/>
          </w:tcPr>
          <w:p w:rsidR="008E6D57" w:rsidRDefault="008E6D57">
            <w:pPr>
              <w:pStyle w:val="ConsPlusNormal"/>
              <w:jc w:val="center"/>
            </w:pPr>
            <w:r>
              <w:t>172205,6</w:t>
            </w:r>
          </w:p>
        </w:tc>
        <w:tc>
          <w:tcPr>
            <w:tcW w:w="1024" w:type="dxa"/>
          </w:tcPr>
          <w:p w:rsidR="008E6D57" w:rsidRDefault="008E6D57">
            <w:pPr>
              <w:pStyle w:val="ConsPlusNormal"/>
              <w:jc w:val="center"/>
            </w:pPr>
            <w:r>
              <w:t>29846,0</w:t>
            </w:r>
          </w:p>
        </w:tc>
        <w:tc>
          <w:tcPr>
            <w:tcW w:w="1024" w:type="dxa"/>
          </w:tcPr>
          <w:p w:rsidR="008E6D57" w:rsidRDefault="008E6D57">
            <w:pPr>
              <w:pStyle w:val="ConsPlusNormal"/>
              <w:jc w:val="center"/>
            </w:pPr>
            <w:r>
              <w:t>12000,0</w:t>
            </w:r>
          </w:p>
        </w:tc>
        <w:tc>
          <w:tcPr>
            <w:tcW w:w="1024" w:type="dxa"/>
          </w:tcPr>
          <w:p w:rsidR="008E6D57" w:rsidRDefault="008E6D57">
            <w:pPr>
              <w:pStyle w:val="ConsPlusNormal"/>
              <w:jc w:val="center"/>
            </w:pPr>
            <w:r>
              <w:t>69662,4</w:t>
            </w:r>
          </w:p>
        </w:tc>
        <w:tc>
          <w:tcPr>
            <w:tcW w:w="1024" w:type="dxa"/>
          </w:tcPr>
          <w:p w:rsidR="008E6D57" w:rsidRDefault="008E6D57">
            <w:pPr>
              <w:pStyle w:val="ConsPlusNormal"/>
              <w:jc w:val="center"/>
            </w:pPr>
            <w:r>
              <w:t>12000,0</w:t>
            </w:r>
          </w:p>
        </w:tc>
        <w:tc>
          <w:tcPr>
            <w:tcW w:w="1024" w:type="dxa"/>
          </w:tcPr>
          <w:p w:rsidR="008E6D57" w:rsidRDefault="008E6D57">
            <w:pPr>
              <w:pStyle w:val="ConsPlusNormal"/>
              <w:jc w:val="center"/>
            </w:pPr>
            <w:r>
              <w:t>1500,0</w:t>
            </w:r>
          </w:p>
        </w:tc>
        <w:tc>
          <w:tcPr>
            <w:tcW w:w="1024" w:type="dxa"/>
          </w:tcPr>
          <w:p w:rsidR="008E6D57" w:rsidRDefault="008E6D57">
            <w:pPr>
              <w:pStyle w:val="ConsPlusNormal"/>
              <w:jc w:val="center"/>
            </w:pPr>
            <w:r>
              <w:t>1500,0</w:t>
            </w:r>
          </w:p>
        </w:tc>
        <w:tc>
          <w:tcPr>
            <w:tcW w:w="1144" w:type="dxa"/>
          </w:tcPr>
          <w:p w:rsidR="008E6D57" w:rsidRDefault="008E6D57">
            <w:pPr>
              <w:pStyle w:val="ConsPlusNormal"/>
              <w:jc w:val="center"/>
            </w:pPr>
            <w:r>
              <w:t>298714,0</w:t>
            </w:r>
          </w:p>
        </w:tc>
      </w:tr>
      <w:tr w:rsidR="008E6D57">
        <w:tc>
          <w:tcPr>
            <w:tcW w:w="680" w:type="dxa"/>
          </w:tcPr>
          <w:p w:rsidR="008E6D57" w:rsidRDefault="008E6D57">
            <w:pPr>
              <w:pStyle w:val="ConsPlusNormal"/>
              <w:jc w:val="both"/>
            </w:pPr>
            <w:r>
              <w:t>2.8.</w:t>
            </w:r>
          </w:p>
        </w:tc>
        <w:tc>
          <w:tcPr>
            <w:tcW w:w="2268" w:type="dxa"/>
          </w:tcPr>
          <w:p w:rsidR="008E6D57" w:rsidRDefault="008E6D57">
            <w:pPr>
              <w:pStyle w:val="ConsPlusNormal"/>
              <w:jc w:val="both"/>
            </w:pPr>
            <w:r>
              <w:t>Теплоизоляция систем отопления и горячего водоснабжения</w:t>
            </w:r>
          </w:p>
        </w:tc>
        <w:tc>
          <w:tcPr>
            <w:tcW w:w="850" w:type="dxa"/>
          </w:tcPr>
          <w:p w:rsidR="008E6D57" w:rsidRDefault="008E6D57">
            <w:pPr>
              <w:pStyle w:val="ConsPlusNormal"/>
              <w:jc w:val="both"/>
            </w:pPr>
            <w:r>
              <w:t>2010 - 2025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м п.</w:t>
            </w:r>
          </w:p>
        </w:tc>
        <w:tc>
          <w:tcPr>
            <w:tcW w:w="1339" w:type="dxa"/>
          </w:tcPr>
          <w:p w:rsidR="008E6D57" w:rsidRDefault="008E6D57">
            <w:pPr>
              <w:pStyle w:val="ConsPlusNormal"/>
              <w:jc w:val="center"/>
            </w:pPr>
            <w:r>
              <w:t>275489</w:t>
            </w:r>
          </w:p>
        </w:tc>
        <w:tc>
          <w:tcPr>
            <w:tcW w:w="1849" w:type="dxa"/>
          </w:tcPr>
          <w:p w:rsidR="008E6D57" w:rsidRDefault="008E6D57">
            <w:pPr>
              <w:pStyle w:val="ConsPlusNormal"/>
              <w:jc w:val="both"/>
            </w:pPr>
            <w:r>
              <w:t>средства собственников МКД</w:t>
            </w:r>
          </w:p>
        </w:tc>
        <w:tc>
          <w:tcPr>
            <w:tcW w:w="1144" w:type="dxa"/>
          </w:tcPr>
          <w:p w:rsidR="008E6D57" w:rsidRDefault="008E6D57">
            <w:pPr>
              <w:pStyle w:val="ConsPlusNormal"/>
              <w:jc w:val="center"/>
            </w:pPr>
            <w:r>
              <w:t>89951,1</w:t>
            </w:r>
          </w:p>
        </w:tc>
        <w:tc>
          <w:tcPr>
            <w:tcW w:w="1024" w:type="dxa"/>
          </w:tcPr>
          <w:p w:rsidR="008E6D57" w:rsidRDefault="008E6D57">
            <w:pPr>
              <w:pStyle w:val="ConsPlusNormal"/>
              <w:jc w:val="center"/>
            </w:pPr>
            <w:r>
              <w:t>5468,1</w:t>
            </w:r>
          </w:p>
        </w:tc>
        <w:tc>
          <w:tcPr>
            <w:tcW w:w="1024" w:type="dxa"/>
          </w:tcPr>
          <w:p w:rsidR="008E6D57" w:rsidRDefault="008E6D57">
            <w:pPr>
              <w:pStyle w:val="ConsPlusNormal"/>
              <w:jc w:val="center"/>
            </w:pPr>
            <w:r>
              <w:t>6838,4</w:t>
            </w:r>
          </w:p>
        </w:tc>
        <w:tc>
          <w:tcPr>
            <w:tcW w:w="1024" w:type="dxa"/>
          </w:tcPr>
          <w:p w:rsidR="008E6D57" w:rsidRDefault="008E6D57">
            <w:pPr>
              <w:pStyle w:val="ConsPlusNormal"/>
              <w:jc w:val="center"/>
            </w:pPr>
            <w:r>
              <w:t>1252,4</w:t>
            </w:r>
          </w:p>
        </w:tc>
        <w:tc>
          <w:tcPr>
            <w:tcW w:w="1024" w:type="dxa"/>
          </w:tcPr>
          <w:p w:rsidR="008E6D57" w:rsidRDefault="008E6D57">
            <w:pPr>
              <w:pStyle w:val="ConsPlusNormal"/>
              <w:jc w:val="center"/>
            </w:pPr>
            <w:r>
              <w:t>5200,0</w:t>
            </w:r>
          </w:p>
        </w:tc>
        <w:tc>
          <w:tcPr>
            <w:tcW w:w="1024" w:type="dxa"/>
          </w:tcPr>
          <w:p w:rsidR="008E6D57" w:rsidRDefault="008E6D57">
            <w:pPr>
              <w:pStyle w:val="ConsPlusNormal"/>
              <w:jc w:val="center"/>
            </w:pPr>
            <w:r>
              <w:t>2200,0</w:t>
            </w:r>
          </w:p>
        </w:tc>
        <w:tc>
          <w:tcPr>
            <w:tcW w:w="1024" w:type="dxa"/>
          </w:tcPr>
          <w:p w:rsidR="008E6D57" w:rsidRDefault="008E6D57">
            <w:pPr>
              <w:pStyle w:val="ConsPlusNormal"/>
              <w:jc w:val="center"/>
            </w:pPr>
            <w:r>
              <w:t>2000,0</w:t>
            </w:r>
          </w:p>
        </w:tc>
        <w:tc>
          <w:tcPr>
            <w:tcW w:w="1144" w:type="dxa"/>
          </w:tcPr>
          <w:p w:rsidR="008E6D57" w:rsidRDefault="008E6D57">
            <w:pPr>
              <w:pStyle w:val="ConsPlusNormal"/>
              <w:jc w:val="center"/>
            </w:pPr>
            <w:r>
              <w:t>112910,0</w:t>
            </w:r>
          </w:p>
        </w:tc>
      </w:tr>
      <w:tr w:rsidR="008E6D57">
        <w:tc>
          <w:tcPr>
            <w:tcW w:w="680" w:type="dxa"/>
          </w:tcPr>
          <w:p w:rsidR="008E6D57" w:rsidRDefault="008E6D57">
            <w:pPr>
              <w:pStyle w:val="ConsPlusNormal"/>
              <w:jc w:val="both"/>
            </w:pPr>
            <w:r>
              <w:t>2.9.</w:t>
            </w:r>
          </w:p>
        </w:tc>
        <w:tc>
          <w:tcPr>
            <w:tcW w:w="2268" w:type="dxa"/>
          </w:tcPr>
          <w:p w:rsidR="008E6D57" w:rsidRDefault="008E6D57">
            <w:pPr>
              <w:pStyle w:val="ConsPlusNormal"/>
              <w:jc w:val="both"/>
            </w:pPr>
            <w:r>
              <w:t>Ремонт электрических сетей для снижения потерь электрической энергии</w:t>
            </w:r>
          </w:p>
        </w:tc>
        <w:tc>
          <w:tcPr>
            <w:tcW w:w="850" w:type="dxa"/>
          </w:tcPr>
          <w:p w:rsidR="008E6D57" w:rsidRDefault="008E6D57">
            <w:pPr>
              <w:pStyle w:val="ConsPlusNormal"/>
              <w:jc w:val="both"/>
            </w:pPr>
            <w:r>
              <w:t>2010 - 2025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м п.</w:t>
            </w:r>
          </w:p>
        </w:tc>
        <w:tc>
          <w:tcPr>
            <w:tcW w:w="1339" w:type="dxa"/>
          </w:tcPr>
          <w:p w:rsidR="008E6D57" w:rsidRDefault="008E6D57">
            <w:pPr>
              <w:pStyle w:val="ConsPlusNormal"/>
              <w:jc w:val="center"/>
            </w:pPr>
            <w:r>
              <w:t>156590</w:t>
            </w:r>
          </w:p>
        </w:tc>
        <w:tc>
          <w:tcPr>
            <w:tcW w:w="1849" w:type="dxa"/>
          </w:tcPr>
          <w:p w:rsidR="008E6D57" w:rsidRDefault="008E6D57">
            <w:pPr>
              <w:pStyle w:val="ConsPlusNormal"/>
              <w:jc w:val="both"/>
            </w:pPr>
            <w:r>
              <w:t>средства собственников МКД</w:t>
            </w:r>
          </w:p>
        </w:tc>
        <w:tc>
          <w:tcPr>
            <w:tcW w:w="1144" w:type="dxa"/>
          </w:tcPr>
          <w:p w:rsidR="008E6D57" w:rsidRDefault="008E6D57">
            <w:pPr>
              <w:pStyle w:val="ConsPlusNormal"/>
              <w:jc w:val="center"/>
            </w:pPr>
            <w:r>
              <w:t>45528,3</w:t>
            </w:r>
          </w:p>
        </w:tc>
        <w:tc>
          <w:tcPr>
            <w:tcW w:w="1024" w:type="dxa"/>
          </w:tcPr>
          <w:p w:rsidR="008E6D57" w:rsidRDefault="008E6D57">
            <w:pPr>
              <w:pStyle w:val="ConsPlusNormal"/>
              <w:jc w:val="center"/>
            </w:pPr>
            <w:r>
              <w:t>5042,2</w:t>
            </w:r>
          </w:p>
        </w:tc>
        <w:tc>
          <w:tcPr>
            <w:tcW w:w="1024" w:type="dxa"/>
          </w:tcPr>
          <w:p w:rsidR="008E6D57" w:rsidRDefault="008E6D57">
            <w:pPr>
              <w:pStyle w:val="ConsPlusNormal"/>
              <w:jc w:val="center"/>
            </w:pPr>
            <w:r>
              <w:t>4500,0</w:t>
            </w:r>
          </w:p>
        </w:tc>
        <w:tc>
          <w:tcPr>
            <w:tcW w:w="1024" w:type="dxa"/>
          </w:tcPr>
          <w:p w:rsidR="008E6D57" w:rsidRDefault="008E6D57">
            <w:pPr>
              <w:pStyle w:val="ConsPlusNormal"/>
              <w:jc w:val="center"/>
            </w:pPr>
            <w:r>
              <w:t>6300,5</w:t>
            </w:r>
          </w:p>
        </w:tc>
        <w:tc>
          <w:tcPr>
            <w:tcW w:w="1024" w:type="dxa"/>
          </w:tcPr>
          <w:p w:rsidR="008E6D57" w:rsidRDefault="008E6D57">
            <w:pPr>
              <w:pStyle w:val="ConsPlusNormal"/>
              <w:jc w:val="center"/>
            </w:pPr>
            <w:r>
              <w:t>4500,0</w:t>
            </w:r>
          </w:p>
        </w:tc>
        <w:tc>
          <w:tcPr>
            <w:tcW w:w="1024" w:type="dxa"/>
          </w:tcPr>
          <w:p w:rsidR="008E6D57" w:rsidRDefault="008E6D57">
            <w:pPr>
              <w:pStyle w:val="ConsPlusNormal"/>
              <w:jc w:val="center"/>
            </w:pPr>
            <w:r>
              <w:t>1900,0</w:t>
            </w:r>
          </w:p>
        </w:tc>
        <w:tc>
          <w:tcPr>
            <w:tcW w:w="1024" w:type="dxa"/>
          </w:tcPr>
          <w:p w:rsidR="008E6D57" w:rsidRDefault="008E6D57">
            <w:pPr>
              <w:pStyle w:val="ConsPlusNormal"/>
              <w:jc w:val="center"/>
            </w:pPr>
            <w:r>
              <w:t>1900,0</w:t>
            </w:r>
          </w:p>
        </w:tc>
        <w:tc>
          <w:tcPr>
            <w:tcW w:w="1144" w:type="dxa"/>
          </w:tcPr>
          <w:p w:rsidR="008E6D57" w:rsidRDefault="008E6D57">
            <w:pPr>
              <w:pStyle w:val="ConsPlusNormal"/>
              <w:jc w:val="center"/>
            </w:pPr>
            <w:r>
              <w:t>69671,0</w:t>
            </w:r>
          </w:p>
        </w:tc>
      </w:tr>
      <w:tr w:rsidR="008E6D57">
        <w:tc>
          <w:tcPr>
            <w:tcW w:w="680" w:type="dxa"/>
            <w:vMerge w:val="restart"/>
          </w:tcPr>
          <w:p w:rsidR="008E6D57" w:rsidRDefault="008E6D57">
            <w:pPr>
              <w:pStyle w:val="ConsPlusNormal"/>
              <w:jc w:val="both"/>
            </w:pPr>
            <w:r>
              <w:t>2.10.</w:t>
            </w:r>
          </w:p>
        </w:tc>
        <w:tc>
          <w:tcPr>
            <w:tcW w:w="2268" w:type="dxa"/>
            <w:vMerge w:val="restart"/>
          </w:tcPr>
          <w:p w:rsidR="008E6D57" w:rsidRDefault="008E6D57">
            <w:pPr>
              <w:pStyle w:val="ConsPlusNormal"/>
              <w:jc w:val="both"/>
            </w:pPr>
            <w:r>
              <w:t>Проведение энергоэффективного капитального ремонта в МКД</w:t>
            </w:r>
          </w:p>
        </w:tc>
        <w:tc>
          <w:tcPr>
            <w:tcW w:w="850" w:type="dxa"/>
            <w:vMerge w:val="restart"/>
          </w:tcPr>
          <w:p w:rsidR="008E6D57" w:rsidRDefault="008E6D57">
            <w:pPr>
              <w:pStyle w:val="ConsPlusNormal"/>
              <w:jc w:val="both"/>
            </w:pPr>
            <w:r>
              <w:t>2017 - 2025 годы</w:t>
            </w:r>
          </w:p>
        </w:tc>
        <w:tc>
          <w:tcPr>
            <w:tcW w:w="0" w:type="auto"/>
            <w:vMerge/>
          </w:tcPr>
          <w:p w:rsidR="008E6D57" w:rsidRDefault="008E6D57">
            <w:pPr>
              <w:pStyle w:val="ConsPlusNormal"/>
            </w:pPr>
          </w:p>
        </w:tc>
        <w:tc>
          <w:tcPr>
            <w:tcW w:w="1204" w:type="dxa"/>
            <w:vMerge w:val="restart"/>
          </w:tcPr>
          <w:p w:rsidR="008E6D57" w:rsidRDefault="008E6D57">
            <w:pPr>
              <w:pStyle w:val="ConsPlusNormal"/>
              <w:jc w:val="center"/>
            </w:pPr>
            <w:r>
              <w:t>дом</w:t>
            </w:r>
          </w:p>
        </w:tc>
        <w:tc>
          <w:tcPr>
            <w:tcW w:w="1339" w:type="dxa"/>
            <w:vMerge w:val="restart"/>
          </w:tcPr>
          <w:p w:rsidR="008E6D57" w:rsidRDefault="008E6D57">
            <w:pPr>
              <w:pStyle w:val="ConsPlusNormal"/>
              <w:jc w:val="center"/>
            </w:pPr>
            <w:r>
              <w:t>41</w:t>
            </w:r>
          </w:p>
        </w:tc>
        <w:tc>
          <w:tcPr>
            <w:tcW w:w="1849" w:type="dxa"/>
          </w:tcPr>
          <w:p w:rsidR="008E6D57" w:rsidRDefault="008E6D57">
            <w:pPr>
              <w:pStyle w:val="ConsPlusNormal"/>
              <w:jc w:val="both"/>
            </w:pPr>
            <w:r>
              <w:t>федеральный бюджет</w:t>
            </w:r>
          </w:p>
        </w:tc>
        <w:tc>
          <w:tcPr>
            <w:tcW w:w="1144" w:type="dxa"/>
          </w:tcPr>
          <w:p w:rsidR="008E6D57" w:rsidRDefault="008E6D57">
            <w:pPr>
              <w:pStyle w:val="ConsPlusNormal"/>
              <w:jc w:val="center"/>
            </w:pPr>
            <w:r>
              <w:t>11940,2</w:t>
            </w:r>
          </w:p>
        </w:tc>
        <w:tc>
          <w:tcPr>
            <w:tcW w:w="1024" w:type="dxa"/>
          </w:tcPr>
          <w:p w:rsidR="008E6D57" w:rsidRDefault="008E6D57">
            <w:pPr>
              <w:pStyle w:val="ConsPlusNormal"/>
              <w:jc w:val="center"/>
            </w:pPr>
            <w:r>
              <w:t>10732,7</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19480,4</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42153,3</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средства собственников МКД</w:t>
            </w:r>
          </w:p>
        </w:tc>
        <w:tc>
          <w:tcPr>
            <w:tcW w:w="1144" w:type="dxa"/>
          </w:tcPr>
          <w:p w:rsidR="008E6D57" w:rsidRDefault="008E6D57">
            <w:pPr>
              <w:pStyle w:val="ConsPlusNormal"/>
              <w:jc w:val="center"/>
            </w:pPr>
            <w:r>
              <w:t>9900,9</w:t>
            </w:r>
          </w:p>
        </w:tc>
        <w:tc>
          <w:tcPr>
            <w:tcW w:w="1024" w:type="dxa"/>
          </w:tcPr>
          <w:p w:rsidR="008E6D57" w:rsidRDefault="008E6D57">
            <w:pPr>
              <w:pStyle w:val="ConsPlusNormal"/>
              <w:jc w:val="center"/>
            </w:pPr>
            <w:r>
              <w:t>26070,4</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8970,0</w:t>
            </w:r>
          </w:p>
        </w:tc>
        <w:tc>
          <w:tcPr>
            <w:tcW w:w="1024" w:type="dxa"/>
          </w:tcPr>
          <w:p w:rsidR="008E6D57" w:rsidRDefault="008E6D57">
            <w:pPr>
              <w:pStyle w:val="ConsPlusNormal"/>
              <w:jc w:val="center"/>
            </w:pPr>
            <w:r>
              <w:t>5000,0</w:t>
            </w:r>
          </w:p>
        </w:tc>
        <w:tc>
          <w:tcPr>
            <w:tcW w:w="1024" w:type="dxa"/>
          </w:tcPr>
          <w:p w:rsidR="008E6D57" w:rsidRDefault="008E6D57">
            <w:pPr>
              <w:pStyle w:val="ConsPlusNormal"/>
              <w:jc w:val="center"/>
            </w:pPr>
            <w:r>
              <w:t>2000,0</w:t>
            </w:r>
          </w:p>
        </w:tc>
        <w:tc>
          <w:tcPr>
            <w:tcW w:w="1024" w:type="dxa"/>
          </w:tcPr>
          <w:p w:rsidR="008E6D57" w:rsidRDefault="008E6D57">
            <w:pPr>
              <w:pStyle w:val="ConsPlusNormal"/>
              <w:jc w:val="center"/>
            </w:pPr>
            <w:r>
              <w:t>1000,0</w:t>
            </w:r>
          </w:p>
        </w:tc>
        <w:tc>
          <w:tcPr>
            <w:tcW w:w="1144" w:type="dxa"/>
          </w:tcPr>
          <w:p w:rsidR="008E6D57" w:rsidRDefault="008E6D57">
            <w:pPr>
              <w:pStyle w:val="ConsPlusNormal"/>
              <w:jc w:val="center"/>
            </w:pPr>
            <w:r>
              <w:t>52941,3</w:t>
            </w:r>
          </w:p>
        </w:tc>
      </w:tr>
      <w:tr w:rsidR="008E6D57">
        <w:tc>
          <w:tcPr>
            <w:tcW w:w="680" w:type="dxa"/>
            <w:vMerge w:val="restart"/>
          </w:tcPr>
          <w:p w:rsidR="008E6D57" w:rsidRDefault="008E6D57">
            <w:pPr>
              <w:pStyle w:val="ConsPlusNormal"/>
            </w:pPr>
          </w:p>
        </w:tc>
        <w:tc>
          <w:tcPr>
            <w:tcW w:w="2268" w:type="dxa"/>
          </w:tcPr>
          <w:p w:rsidR="008E6D57" w:rsidRDefault="008E6D57">
            <w:pPr>
              <w:pStyle w:val="ConsPlusNormal"/>
              <w:jc w:val="both"/>
            </w:pPr>
            <w:r>
              <w:t>Всего затрат, в том числе:</w:t>
            </w:r>
          </w:p>
        </w:tc>
        <w:tc>
          <w:tcPr>
            <w:tcW w:w="850" w:type="dxa"/>
          </w:tcPr>
          <w:p w:rsidR="008E6D57" w:rsidRDefault="008E6D57">
            <w:pPr>
              <w:pStyle w:val="ConsPlusNormal"/>
            </w:pPr>
          </w:p>
        </w:tc>
        <w:tc>
          <w:tcPr>
            <w:tcW w:w="2268" w:type="dxa"/>
          </w:tcPr>
          <w:p w:rsidR="008E6D57" w:rsidRDefault="008E6D57">
            <w:pPr>
              <w:pStyle w:val="ConsPlusNormal"/>
            </w:pP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pPr>
          </w:p>
        </w:tc>
        <w:tc>
          <w:tcPr>
            <w:tcW w:w="1144" w:type="dxa"/>
          </w:tcPr>
          <w:p w:rsidR="008E6D57" w:rsidRDefault="008E6D57">
            <w:pPr>
              <w:pStyle w:val="ConsPlusNormal"/>
              <w:jc w:val="center"/>
            </w:pPr>
            <w:r>
              <w:t>885998,5</w:t>
            </w:r>
          </w:p>
        </w:tc>
        <w:tc>
          <w:tcPr>
            <w:tcW w:w="1024" w:type="dxa"/>
          </w:tcPr>
          <w:p w:rsidR="008E6D57" w:rsidRDefault="008E6D57">
            <w:pPr>
              <w:pStyle w:val="ConsPlusNormal"/>
              <w:jc w:val="center"/>
            </w:pPr>
            <w:r>
              <w:t>212762,9</w:t>
            </w:r>
          </w:p>
        </w:tc>
        <w:tc>
          <w:tcPr>
            <w:tcW w:w="1024" w:type="dxa"/>
          </w:tcPr>
          <w:p w:rsidR="008E6D57" w:rsidRDefault="008E6D57">
            <w:pPr>
              <w:pStyle w:val="ConsPlusNormal"/>
              <w:jc w:val="center"/>
            </w:pPr>
            <w:r>
              <w:t>55128,4</w:t>
            </w:r>
          </w:p>
        </w:tc>
        <w:tc>
          <w:tcPr>
            <w:tcW w:w="1024" w:type="dxa"/>
          </w:tcPr>
          <w:p w:rsidR="008E6D57" w:rsidRDefault="008E6D57">
            <w:pPr>
              <w:pStyle w:val="ConsPlusNormal"/>
              <w:jc w:val="center"/>
            </w:pPr>
            <w:r>
              <w:t>117837,8</w:t>
            </w:r>
          </w:p>
        </w:tc>
        <w:tc>
          <w:tcPr>
            <w:tcW w:w="1024" w:type="dxa"/>
          </w:tcPr>
          <w:p w:rsidR="008E6D57" w:rsidRDefault="008E6D57">
            <w:pPr>
              <w:pStyle w:val="ConsPlusNormal"/>
              <w:jc w:val="center"/>
            </w:pPr>
            <w:r>
              <w:t>59874,7</w:t>
            </w:r>
          </w:p>
        </w:tc>
        <w:tc>
          <w:tcPr>
            <w:tcW w:w="1024" w:type="dxa"/>
          </w:tcPr>
          <w:p w:rsidR="008E6D57" w:rsidRDefault="008E6D57">
            <w:pPr>
              <w:pStyle w:val="ConsPlusNormal"/>
              <w:jc w:val="center"/>
            </w:pPr>
            <w:r>
              <w:t>9911,0</w:t>
            </w:r>
          </w:p>
        </w:tc>
        <w:tc>
          <w:tcPr>
            <w:tcW w:w="1024" w:type="dxa"/>
          </w:tcPr>
          <w:p w:rsidR="008E6D57" w:rsidRDefault="008E6D57">
            <w:pPr>
              <w:pStyle w:val="ConsPlusNormal"/>
              <w:jc w:val="center"/>
            </w:pPr>
            <w:r>
              <w:t>8811,0</w:t>
            </w:r>
          </w:p>
        </w:tc>
        <w:tc>
          <w:tcPr>
            <w:tcW w:w="1144" w:type="dxa"/>
          </w:tcPr>
          <w:p w:rsidR="008E6D57" w:rsidRDefault="008E6D57">
            <w:pPr>
              <w:pStyle w:val="ConsPlusNormal"/>
              <w:jc w:val="center"/>
            </w:pPr>
            <w:r>
              <w:t>1350324,3</w:t>
            </w:r>
          </w:p>
        </w:tc>
      </w:tr>
      <w:tr w:rsidR="008E6D57">
        <w:tc>
          <w:tcPr>
            <w:tcW w:w="0" w:type="auto"/>
            <w:vMerge/>
          </w:tcPr>
          <w:p w:rsidR="008E6D57" w:rsidRDefault="008E6D57">
            <w:pPr>
              <w:pStyle w:val="ConsPlusNormal"/>
            </w:pPr>
          </w:p>
        </w:tc>
        <w:tc>
          <w:tcPr>
            <w:tcW w:w="2268" w:type="dxa"/>
          </w:tcPr>
          <w:p w:rsidR="008E6D57" w:rsidRDefault="008E6D57">
            <w:pPr>
              <w:pStyle w:val="ConsPlusNormal"/>
              <w:jc w:val="both"/>
            </w:pPr>
            <w:r>
              <w:t>федеральный бюджет</w:t>
            </w:r>
          </w:p>
        </w:tc>
        <w:tc>
          <w:tcPr>
            <w:tcW w:w="850" w:type="dxa"/>
          </w:tcPr>
          <w:p w:rsidR="008E6D57" w:rsidRDefault="008E6D57">
            <w:pPr>
              <w:pStyle w:val="ConsPlusNormal"/>
            </w:pPr>
          </w:p>
        </w:tc>
        <w:tc>
          <w:tcPr>
            <w:tcW w:w="2268" w:type="dxa"/>
          </w:tcPr>
          <w:p w:rsidR="008E6D57" w:rsidRDefault="008E6D57">
            <w:pPr>
              <w:pStyle w:val="ConsPlusNormal"/>
            </w:pP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pPr>
          </w:p>
        </w:tc>
        <w:tc>
          <w:tcPr>
            <w:tcW w:w="1144" w:type="dxa"/>
          </w:tcPr>
          <w:p w:rsidR="008E6D57" w:rsidRDefault="008E6D57">
            <w:pPr>
              <w:pStyle w:val="ConsPlusNormal"/>
              <w:jc w:val="center"/>
            </w:pPr>
            <w:r>
              <w:t>13191,6</w:t>
            </w:r>
          </w:p>
        </w:tc>
        <w:tc>
          <w:tcPr>
            <w:tcW w:w="1024" w:type="dxa"/>
          </w:tcPr>
          <w:p w:rsidR="008E6D57" w:rsidRDefault="008E6D57">
            <w:pPr>
              <w:pStyle w:val="ConsPlusNormal"/>
              <w:jc w:val="center"/>
            </w:pPr>
            <w:r>
              <w:t>10732,7</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19480,4</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43404,7</w:t>
            </w:r>
          </w:p>
        </w:tc>
      </w:tr>
      <w:tr w:rsidR="008E6D57">
        <w:tc>
          <w:tcPr>
            <w:tcW w:w="0" w:type="auto"/>
            <w:vMerge/>
          </w:tcPr>
          <w:p w:rsidR="008E6D57" w:rsidRDefault="008E6D57">
            <w:pPr>
              <w:pStyle w:val="ConsPlusNormal"/>
            </w:pPr>
          </w:p>
        </w:tc>
        <w:tc>
          <w:tcPr>
            <w:tcW w:w="2268" w:type="dxa"/>
          </w:tcPr>
          <w:p w:rsidR="008E6D57" w:rsidRDefault="008E6D57">
            <w:pPr>
              <w:pStyle w:val="ConsPlusNormal"/>
              <w:jc w:val="both"/>
            </w:pPr>
            <w:r>
              <w:t>краевой бюджет</w:t>
            </w:r>
          </w:p>
        </w:tc>
        <w:tc>
          <w:tcPr>
            <w:tcW w:w="850" w:type="dxa"/>
          </w:tcPr>
          <w:p w:rsidR="008E6D57" w:rsidRDefault="008E6D57">
            <w:pPr>
              <w:pStyle w:val="ConsPlusNormal"/>
            </w:pPr>
          </w:p>
        </w:tc>
        <w:tc>
          <w:tcPr>
            <w:tcW w:w="2268" w:type="dxa"/>
          </w:tcPr>
          <w:p w:rsidR="008E6D57" w:rsidRDefault="008E6D57">
            <w:pPr>
              <w:pStyle w:val="ConsPlusNormal"/>
            </w:pP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pPr>
          </w:p>
        </w:tc>
        <w:tc>
          <w:tcPr>
            <w:tcW w:w="1144" w:type="dxa"/>
          </w:tcPr>
          <w:p w:rsidR="008E6D57" w:rsidRDefault="008E6D57">
            <w:pPr>
              <w:pStyle w:val="ConsPlusNormal"/>
              <w:jc w:val="center"/>
            </w:pPr>
            <w:r>
              <w:t>121,2</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121,2</w:t>
            </w:r>
          </w:p>
        </w:tc>
      </w:tr>
      <w:tr w:rsidR="008E6D57">
        <w:tc>
          <w:tcPr>
            <w:tcW w:w="0" w:type="auto"/>
            <w:vMerge/>
          </w:tcPr>
          <w:p w:rsidR="008E6D57" w:rsidRDefault="008E6D57">
            <w:pPr>
              <w:pStyle w:val="ConsPlusNormal"/>
            </w:pPr>
          </w:p>
        </w:tc>
        <w:tc>
          <w:tcPr>
            <w:tcW w:w="2268" w:type="dxa"/>
          </w:tcPr>
          <w:p w:rsidR="008E6D57" w:rsidRDefault="008E6D57">
            <w:pPr>
              <w:pStyle w:val="ConsPlusNormal"/>
              <w:jc w:val="both"/>
            </w:pPr>
            <w:r>
              <w:t>бюджет города</w:t>
            </w:r>
          </w:p>
        </w:tc>
        <w:tc>
          <w:tcPr>
            <w:tcW w:w="850" w:type="dxa"/>
          </w:tcPr>
          <w:p w:rsidR="008E6D57" w:rsidRDefault="008E6D57">
            <w:pPr>
              <w:pStyle w:val="ConsPlusNormal"/>
            </w:pPr>
          </w:p>
        </w:tc>
        <w:tc>
          <w:tcPr>
            <w:tcW w:w="2268" w:type="dxa"/>
          </w:tcPr>
          <w:p w:rsidR="008E6D57" w:rsidRDefault="008E6D57">
            <w:pPr>
              <w:pStyle w:val="ConsPlusNormal"/>
            </w:pP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pPr>
          </w:p>
        </w:tc>
        <w:tc>
          <w:tcPr>
            <w:tcW w:w="1144" w:type="dxa"/>
          </w:tcPr>
          <w:p w:rsidR="008E6D57" w:rsidRDefault="008E6D57">
            <w:pPr>
              <w:pStyle w:val="ConsPlusNormal"/>
              <w:jc w:val="center"/>
            </w:pPr>
            <w:r>
              <w:t>746,1</w:t>
            </w:r>
          </w:p>
        </w:tc>
        <w:tc>
          <w:tcPr>
            <w:tcW w:w="1024" w:type="dxa"/>
          </w:tcPr>
          <w:p w:rsidR="008E6D57" w:rsidRDefault="008E6D57">
            <w:pPr>
              <w:pStyle w:val="ConsPlusNormal"/>
              <w:jc w:val="center"/>
            </w:pPr>
            <w:r>
              <w:t>782,0</w:t>
            </w:r>
          </w:p>
        </w:tc>
        <w:tc>
          <w:tcPr>
            <w:tcW w:w="1024" w:type="dxa"/>
          </w:tcPr>
          <w:p w:rsidR="008E6D57" w:rsidRDefault="008E6D57">
            <w:pPr>
              <w:pStyle w:val="ConsPlusNormal"/>
              <w:jc w:val="center"/>
            </w:pPr>
            <w:r>
              <w:t>290,0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290,0</w:t>
            </w:r>
          </w:p>
        </w:tc>
        <w:tc>
          <w:tcPr>
            <w:tcW w:w="1024" w:type="dxa"/>
          </w:tcPr>
          <w:p w:rsidR="008E6D57" w:rsidRDefault="008E6D57">
            <w:pPr>
              <w:pStyle w:val="ConsPlusNormal"/>
              <w:jc w:val="center"/>
            </w:pPr>
            <w:r>
              <w:t>200,0</w:t>
            </w:r>
          </w:p>
        </w:tc>
        <w:tc>
          <w:tcPr>
            <w:tcW w:w="1024" w:type="dxa"/>
          </w:tcPr>
          <w:p w:rsidR="008E6D57" w:rsidRDefault="008E6D57">
            <w:pPr>
              <w:pStyle w:val="ConsPlusNormal"/>
              <w:jc w:val="center"/>
            </w:pPr>
            <w:r>
              <w:t>200,0</w:t>
            </w:r>
          </w:p>
        </w:tc>
        <w:tc>
          <w:tcPr>
            <w:tcW w:w="1144" w:type="dxa"/>
          </w:tcPr>
          <w:p w:rsidR="008E6D57" w:rsidRDefault="008E6D57">
            <w:pPr>
              <w:pStyle w:val="ConsPlusNormal"/>
              <w:jc w:val="center"/>
            </w:pPr>
            <w:r>
              <w:t>2508,1</w:t>
            </w:r>
          </w:p>
        </w:tc>
      </w:tr>
      <w:tr w:rsidR="008E6D57">
        <w:tc>
          <w:tcPr>
            <w:tcW w:w="0" w:type="auto"/>
            <w:vMerge/>
          </w:tcPr>
          <w:p w:rsidR="008E6D57" w:rsidRDefault="008E6D57">
            <w:pPr>
              <w:pStyle w:val="ConsPlusNormal"/>
            </w:pPr>
          </w:p>
        </w:tc>
        <w:tc>
          <w:tcPr>
            <w:tcW w:w="2268" w:type="dxa"/>
          </w:tcPr>
          <w:p w:rsidR="008E6D57" w:rsidRDefault="008E6D57">
            <w:pPr>
              <w:pStyle w:val="ConsPlusNormal"/>
              <w:jc w:val="both"/>
            </w:pPr>
            <w:r>
              <w:t>средства собственников МКД</w:t>
            </w:r>
          </w:p>
        </w:tc>
        <w:tc>
          <w:tcPr>
            <w:tcW w:w="850" w:type="dxa"/>
          </w:tcPr>
          <w:p w:rsidR="008E6D57" w:rsidRDefault="008E6D57">
            <w:pPr>
              <w:pStyle w:val="ConsPlusNormal"/>
            </w:pPr>
          </w:p>
        </w:tc>
        <w:tc>
          <w:tcPr>
            <w:tcW w:w="2268" w:type="dxa"/>
          </w:tcPr>
          <w:p w:rsidR="008E6D57" w:rsidRDefault="008E6D57">
            <w:pPr>
              <w:pStyle w:val="ConsPlusNormal"/>
            </w:pP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pPr>
          </w:p>
        </w:tc>
        <w:tc>
          <w:tcPr>
            <w:tcW w:w="1144" w:type="dxa"/>
          </w:tcPr>
          <w:p w:rsidR="008E6D57" w:rsidRDefault="008E6D57">
            <w:pPr>
              <w:pStyle w:val="ConsPlusNormal"/>
              <w:jc w:val="center"/>
            </w:pPr>
            <w:r>
              <w:t>871939,6</w:t>
            </w:r>
          </w:p>
        </w:tc>
        <w:tc>
          <w:tcPr>
            <w:tcW w:w="1024" w:type="dxa"/>
          </w:tcPr>
          <w:p w:rsidR="008E6D57" w:rsidRDefault="008E6D57">
            <w:pPr>
              <w:pStyle w:val="ConsPlusNormal"/>
              <w:jc w:val="center"/>
            </w:pPr>
            <w:r>
              <w:t>201248,2</w:t>
            </w:r>
          </w:p>
        </w:tc>
        <w:tc>
          <w:tcPr>
            <w:tcW w:w="1024" w:type="dxa"/>
          </w:tcPr>
          <w:p w:rsidR="008E6D57" w:rsidRDefault="008E6D57">
            <w:pPr>
              <w:pStyle w:val="ConsPlusNormal"/>
              <w:jc w:val="center"/>
            </w:pPr>
            <w:r>
              <w:t>54838,4</w:t>
            </w:r>
          </w:p>
        </w:tc>
        <w:tc>
          <w:tcPr>
            <w:tcW w:w="1024" w:type="dxa"/>
          </w:tcPr>
          <w:p w:rsidR="008E6D57" w:rsidRDefault="008E6D57">
            <w:pPr>
              <w:pStyle w:val="ConsPlusNormal"/>
              <w:jc w:val="center"/>
            </w:pPr>
            <w:r>
              <w:t>98357,4</w:t>
            </w:r>
          </w:p>
        </w:tc>
        <w:tc>
          <w:tcPr>
            <w:tcW w:w="1024" w:type="dxa"/>
          </w:tcPr>
          <w:p w:rsidR="008E6D57" w:rsidRDefault="008E6D57">
            <w:pPr>
              <w:pStyle w:val="ConsPlusNormal"/>
              <w:jc w:val="center"/>
            </w:pPr>
            <w:r>
              <w:t>59584,7</w:t>
            </w:r>
          </w:p>
        </w:tc>
        <w:tc>
          <w:tcPr>
            <w:tcW w:w="1024" w:type="dxa"/>
          </w:tcPr>
          <w:p w:rsidR="008E6D57" w:rsidRDefault="008E6D57">
            <w:pPr>
              <w:pStyle w:val="ConsPlusNormal"/>
              <w:jc w:val="center"/>
            </w:pPr>
            <w:r>
              <w:t>9711,0</w:t>
            </w:r>
          </w:p>
        </w:tc>
        <w:tc>
          <w:tcPr>
            <w:tcW w:w="1024" w:type="dxa"/>
          </w:tcPr>
          <w:p w:rsidR="008E6D57" w:rsidRDefault="008E6D57">
            <w:pPr>
              <w:pStyle w:val="ConsPlusNormal"/>
              <w:jc w:val="center"/>
            </w:pPr>
            <w:r>
              <w:t>8611,0</w:t>
            </w:r>
          </w:p>
        </w:tc>
        <w:tc>
          <w:tcPr>
            <w:tcW w:w="1144" w:type="dxa"/>
          </w:tcPr>
          <w:p w:rsidR="008E6D57" w:rsidRDefault="008E6D57">
            <w:pPr>
              <w:pStyle w:val="ConsPlusNormal"/>
              <w:jc w:val="center"/>
            </w:pPr>
            <w:r>
              <w:t>1304290,3</w:t>
            </w:r>
          </w:p>
        </w:tc>
      </w:tr>
      <w:tr w:rsidR="008E6D57">
        <w:tc>
          <w:tcPr>
            <w:tcW w:w="18890" w:type="dxa"/>
            <w:gridSpan w:val="15"/>
          </w:tcPr>
          <w:p w:rsidR="008E6D57" w:rsidRDefault="008E6D57">
            <w:pPr>
              <w:pStyle w:val="ConsPlusNormal"/>
              <w:jc w:val="center"/>
              <w:outlineLvl w:val="3"/>
            </w:pPr>
            <w:r>
              <w:t>3. Объекты с участием муниципального образования (в том числе объекты социальной инфраструктуры муниципального образования)</w:t>
            </w:r>
          </w:p>
        </w:tc>
      </w:tr>
      <w:tr w:rsidR="008E6D57">
        <w:tc>
          <w:tcPr>
            <w:tcW w:w="680" w:type="dxa"/>
          </w:tcPr>
          <w:p w:rsidR="008E6D57" w:rsidRDefault="008E6D57">
            <w:pPr>
              <w:pStyle w:val="ConsPlusNormal"/>
              <w:jc w:val="both"/>
            </w:pPr>
            <w:r>
              <w:t>3.1.</w:t>
            </w:r>
          </w:p>
        </w:tc>
        <w:tc>
          <w:tcPr>
            <w:tcW w:w="2268" w:type="dxa"/>
          </w:tcPr>
          <w:p w:rsidR="008E6D57" w:rsidRDefault="008E6D57">
            <w:pPr>
              <w:pStyle w:val="ConsPlusNormal"/>
              <w:jc w:val="both"/>
            </w:pPr>
            <w:r>
              <w:t>Проведение энергетического обследования</w:t>
            </w:r>
          </w:p>
        </w:tc>
        <w:tc>
          <w:tcPr>
            <w:tcW w:w="850" w:type="dxa"/>
          </w:tcPr>
          <w:p w:rsidR="008E6D57" w:rsidRDefault="008E6D57">
            <w:pPr>
              <w:pStyle w:val="ConsPlusNormal"/>
              <w:jc w:val="both"/>
            </w:pPr>
            <w:r>
              <w:t>2012 год</w:t>
            </w:r>
          </w:p>
        </w:tc>
        <w:tc>
          <w:tcPr>
            <w:tcW w:w="2268" w:type="dxa"/>
            <w:vMerge w:val="restart"/>
          </w:tcPr>
          <w:p w:rsidR="008E6D57" w:rsidRDefault="008E6D57">
            <w:pPr>
              <w:pStyle w:val="ConsPlusNormal"/>
              <w:jc w:val="both"/>
            </w:pPr>
            <w:r>
              <w:t>Администрации районов города</w:t>
            </w: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1293,8</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1293,8</w:t>
            </w:r>
          </w:p>
        </w:tc>
      </w:tr>
      <w:tr w:rsidR="008E6D57">
        <w:tc>
          <w:tcPr>
            <w:tcW w:w="680" w:type="dxa"/>
          </w:tcPr>
          <w:p w:rsidR="008E6D57" w:rsidRDefault="008E6D57">
            <w:pPr>
              <w:pStyle w:val="ConsPlusNormal"/>
              <w:jc w:val="both"/>
            </w:pPr>
            <w:r>
              <w:t>3.2.</w:t>
            </w:r>
          </w:p>
        </w:tc>
        <w:tc>
          <w:tcPr>
            <w:tcW w:w="2268" w:type="dxa"/>
          </w:tcPr>
          <w:p w:rsidR="008E6D57" w:rsidRDefault="008E6D57">
            <w:pPr>
              <w:pStyle w:val="ConsPlusNormal"/>
              <w:jc w:val="both"/>
            </w:pPr>
            <w:r>
              <w:t>Модернизация систем освещения на основе экономичных осветительных приборов, организация локального освещения, регулирование яркости освещения, установка датчиков движения</w:t>
            </w:r>
          </w:p>
        </w:tc>
        <w:tc>
          <w:tcPr>
            <w:tcW w:w="850" w:type="dxa"/>
          </w:tcPr>
          <w:p w:rsidR="008E6D57" w:rsidRDefault="008E6D57">
            <w:pPr>
              <w:pStyle w:val="ConsPlusNormal"/>
              <w:jc w:val="both"/>
            </w:pPr>
            <w:r>
              <w:t>2013 - 2019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325</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1846,3</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1846,3</w:t>
            </w:r>
          </w:p>
        </w:tc>
      </w:tr>
      <w:tr w:rsidR="008E6D57">
        <w:tc>
          <w:tcPr>
            <w:tcW w:w="680" w:type="dxa"/>
          </w:tcPr>
          <w:p w:rsidR="008E6D57" w:rsidRDefault="008E6D57">
            <w:pPr>
              <w:pStyle w:val="ConsPlusNormal"/>
              <w:jc w:val="both"/>
            </w:pPr>
            <w:r>
              <w:t>3.3.</w:t>
            </w:r>
          </w:p>
        </w:tc>
        <w:tc>
          <w:tcPr>
            <w:tcW w:w="2268" w:type="dxa"/>
          </w:tcPr>
          <w:p w:rsidR="008E6D57" w:rsidRDefault="008E6D57">
            <w:pPr>
              <w:pStyle w:val="ConsPlusNormal"/>
              <w:jc w:val="both"/>
            </w:pPr>
            <w:r>
              <w:t>Замена оконных конструкций</w:t>
            </w:r>
          </w:p>
        </w:tc>
        <w:tc>
          <w:tcPr>
            <w:tcW w:w="850" w:type="dxa"/>
          </w:tcPr>
          <w:p w:rsidR="008E6D57" w:rsidRDefault="008E6D57">
            <w:pPr>
              <w:pStyle w:val="ConsPlusNormal"/>
              <w:jc w:val="both"/>
            </w:pPr>
            <w:r>
              <w:t>2013 - 2017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76</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915,2</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915,2</w:t>
            </w:r>
          </w:p>
        </w:tc>
      </w:tr>
      <w:tr w:rsidR="008E6D57">
        <w:tc>
          <w:tcPr>
            <w:tcW w:w="680" w:type="dxa"/>
          </w:tcPr>
          <w:p w:rsidR="008E6D57" w:rsidRDefault="008E6D57">
            <w:pPr>
              <w:pStyle w:val="ConsPlusNormal"/>
              <w:jc w:val="both"/>
            </w:pPr>
            <w:r>
              <w:t>3.4.</w:t>
            </w:r>
          </w:p>
        </w:tc>
        <w:tc>
          <w:tcPr>
            <w:tcW w:w="2268" w:type="dxa"/>
          </w:tcPr>
          <w:p w:rsidR="008E6D57" w:rsidRDefault="008E6D57">
            <w:pPr>
              <w:pStyle w:val="ConsPlusNormal"/>
              <w:jc w:val="both"/>
            </w:pPr>
            <w:r>
              <w:t>Установка АИТП</w:t>
            </w:r>
          </w:p>
        </w:tc>
        <w:tc>
          <w:tcPr>
            <w:tcW w:w="850" w:type="dxa"/>
          </w:tcPr>
          <w:p w:rsidR="008E6D57" w:rsidRDefault="008E6D57">
            <w:pPr>
              <w:pStyle w:val="ConsPlusNormal"/>
              <w:jc w:val="both"/>
            </w:pPr>
            <w:r>
              <w:t>2013 - 2016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объект</w:t>
            </w:r>
          </w:p>
        </w:tc>
        <w:tc>
          <w:tcPr>
            <w:tcW w:w="1339" w:type="dxa"/>
          </w:tcPr>
          <w:p w:rsidR="008E6D57" w:rsidRDefault="008E6D57">
            <w:pPr>
              <w:pStyle w:val="ConsPlusNormal"/>
              <w:jc w:val="center"/>
            </w:pPr>
            <w:r>
              <w:t>2</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1040,4</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1040,4</w:t>
            </w:r>
          </w:p>
        </w:tc>
      </w:tr>
      <w:tr w:rsidR="008E6D57">
        <w:tc>
          <w:tcPr>
            <w:tcW w:w="680" w:type="dxa"/>
          </w:tcPr>
          <w:p w:rsidR="008E6D57" w:rsidRDefault="008E6D57">
            <w:pPr>
              <w:pStyle w:val="ConsPlusNormal"/>
              <w:jc w:val="both"/>
            </w:pPr>
            <w:r>
              <w:t>3.5.</w:t>
            </w:r>
          </w:p>
        </w:tc>
        <w:tc>
          <w:tcPr>
            <w:tcW w:w="2268" w:type="dxa"/>
          </w:tcPr>
          <w:p w:rsidR="008E6D57" w:rsidRDefault="008E6D57">
            <w:pPr>
              <w:pStyle w:val="ConsPlusNormal"/>
              <w:jc w:val="both"/>
            </w:pPr>
            <w:r>
              <w:t xml:space="preserve">Модернизация системы водоснабжения бюджетных учреждений с </w:t>
            </w:r>
            <w:r>
              <w:lastRenderedPageBreak/>
              <w:t>применением экономичной водоразборной арматуры</w:t>
            </w:r>
          </w:p>
        </w:tc>
        <w:tc>
          <w:tcPr>
            <w:tcW w:w="850" w:type="dxa"/>
          </w:tcPr>
          <w:p w:rsidR="008E6D57" w:rsidRDefault="008E6D57">
            <w:pPr>
              <w:pStyle w:val="ConsPlusNormal"/>
              <w:jc w:val="both"/>
            </w:pPr>
            <w:r>
              <w:lastRenderedPageBreak/>
              <w:t>2017 год</w:t>
            </w:r>
          </w:p>
        </w:tc>
        <w:tc>
          <w:tcPr>
            <w:tcW w:w="0" w:type="auto"/>
            <w:vMerge/>
          </w:tcPr>
          <w:p w:rsidR="008E6D57" w:rsidRDefault="008E6D57">
            <w:pPr>
              <w:pStyle w:val="ConsPlusNormal"/>
            </w:pPr>
          </w:p>
        </w:tc>
        <w:tc>
          <w:tcPr>
            <w:tcW w:w="1204" w:type="dxa"/>
          </w:tcPr>
          <w:p w:rsidR="008E6D57" w:rsidRDefault="008E6D57">
            <w:pPr>
              <w:pStyle w:val="ConsPlusNormal"/>
              <w:jc w:val="center"/>
            </w:pPr>
            <w:r>
              <w:t>объект</w:t>
            </w:r>
          </w:p>
        </w:tc>
        <w:tc>
          <w:tcPr>
            <w:tcW w:w="1339" w:type="dxa"/>
          </w:tcPr>
          <w:p w:rsidR="008E6D57" w:rsidRDefault="008E6D57">
            <w:pPr>
              <w:pStyle w:val="ConsPlusNormal"/>
              <w:jc w:val="center"/>
            </w:pPr>
            <w:r>
              <w:t>1</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69,6</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69,6</w:t>
            </w:r>
          </w:p>
        </w:tc>
      </w:tr>
      <w:tr w:rsidR="008E6D57">
        <w:tc>
          <w:tcPr>
            <w:tcW w:w="680" w:type="dxa"/>
          </w:tcPr>
          <w:p w:rsidR="008E6D57" w:rsidRDefault="008E6D57">
            <w:pPr>
              <w:pStyle w:val="ConsPlusNormal"/>
              <w:jc w:val="both"/>
            </w:pPr>
            <w:r>
              <w:t>3.6.</w:t>
            </w:r>
          </w:p>
        </w:tc>
        <w:tc>
          <w:tcPr>
            <w:tcW w:w="2268" w:type="dxa"/>
          </w:tcPr>
          <w:p w:rsidR="008E6D57" w:rsidRDefault="008E6D57">
            <w:pPr>
              <w:pStyle w:val="ConsPlusNormal"/>
              <w:jc w:val="both"/>
            </w:pPr>
            <w:r>
              <w:t>Проведение энергетического обследования учреждений образования</w:t>
            </w:r>
          </w:p>
        </w:tc>
        <w:tc>
          <w:tcPr>
            <w:tcW w:w="850" w:type="dxa"/>
          </w:tcPr>
          <w:p w:rsidR="008E6D57" w:rsidRDefault="008E6D57">
            <w:pPr>
              <w:pStyle w:val="ConsPlusNormal"/>
              <w:jc w:val="both"/>
            </w:pPr>
            <w:r>
              <w:t>2012 год</w:t>
            </w:r>
          </w:p>
        </w:tc>
        <w:tc>
          <w:tcPr>
            <w:tcW w:w="2268" w:type="dxa"/>
            <w:vMerge w:val="restart"/>
          </w:tcPr>
          <w:p w:rsidR="008E6D57" w:rsidRDefault="008E6D57">
            <w:pPr>
              <w:pStyle w:val="ConsPlusNormal"/>
              <w:jc w:val="both"/>
            </w:pPr>
            <w:r>
              <w:t>Комитет по физической культуре и спорту города Барнаула</w:t>
            </w:r>
          </w:p>
        </w:tc>
        <w:tc>
          <w:tcPr>
            <w:tcW w:w="1204" w:type="dxa"/>
          </w:tcPr>
          <w:p w:rsidR="008E6D57" w:rsidRDefault="008E6D57">
            <w:pPr>
              <w:pStyle w:val="ConsPlusNormal"/>
              <w:jc w:val="center"/>
            </w:pPr>
            <w:r>
              <w:t>объект</w:t>
            </w:r>
          </w:p>
        </w:tc>
        <w:tc>
          <w:tcPr>
            <w:tcW w:w="1339" w:type="dxa"/>
          </w:tcPr>
          <w:p w:rsidR="008E6D57" w:rsidRDefault="008E6D57">
            <w:pPr>
              <w:pStyle w:val="ConsPlusNormal"/>
              <w:jc w:val="center"/>
            </w:pPr>
            <w:r>
              <w:t>8</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240,0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240,0</w:t>
            </w:r>
          </w:p>
        </w:tc>
      </w:tr>
      <w:tr w:rsidR="008E6D57">
        <w:tc>
          <w:tcPr>
            <w:tcW w:w="680" w:type="dxa"/>
          </w:tcPr>
          <w:p w:rsidR="008E6D57" w:rsidRDefault="008E6D57">
            <w:pPr>
              <w:pStyle w:val="ConsPlusNormal"/>
              <w:jc w:val="both"/>
            </w:pPr>
            <w:r>
              <w:t>3.7.</w:t>
            </w:r>
          </w:p>
        </w:tc>
        <w:tc>
          <w:tcPr>
            <w:tcW w:w="2268" w:type="dxa"/>
          </w:tcPr>
          <w:p w:rsidR="008E6D57" w:rsidRDefault="008E6D57">
            <w:pPr>
              <w:pStyle w:val="ConsPlusNormal"/>
              <w:jc w:val="both"/>
            </w:pPr>
            <w:r>
              <w:t>Модернизация систем освещения на основе экономичных осветительных приборов, организация локального освещения, регулирование яркости освещения, установка датчиков движения</w:t>
            </w:r>
          </w:p>
        </w:tc>
        <w:tc>
          <w:tcPr>
            <w:tcW w:w="850" w:type="dxa"/>
          </w:tcPr>
          <w:p w:rsidR="008E6D57" w:rsidRDefault="008E6D57">
            <w:pPr>
              <w:pStyle w:val="ConsPlusNormal"/>
              <w:jc w:val="both"/>
            </w:pPr>
            <w:r>
              <w:t>2014 - 2023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1077</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2669,4</w:t>
            </w:r>
          </w:p>
        </w:tc>
        <w:tc>
          <w:tcPr>
            <w:tcW w:w="1024" w:type="dxa"/>
          </w:tcPr>
          <w:p w:rsidR="008E6D57" w:rsidRDefault="008E6D57">
            <w:pPr>
              <w:pStyle w:val="ConsPlusNormal"/>
              <w:jc w:val="center"/>
            </w:pPr>
            <w:r>
              <w:t>130,0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92,4</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2891,8</w:t>
            </w:r>
          </w:p>
        </w:tc>
      </w:tr>
      <w:tr w:rsidR="008E6D57">
        <w:tc>
          <w:tcPr>
            <w:tcW w:w="680" w:type="dxa"/>
          </w:tcPr>
          <w:p w:rsidR="008E6D57" w:rsidRDefault="008E6D57">
            <w:pPr>
              <w:pStyle w:val="ConsPlusNormal"/>
              <w:jc w:val="both"/>
            </w:pPr>
            <w:r>
              <w:t>3.8.</w:t>
            </w:r>
          </w:p>
        </w:tc>
        <w:tc>
          <w:tcPr>
            <w:tcW w:w="2268" w:type="dxa"/>
          </w:tcPr>
          <w:p w:rsidR="008E6D57" w:rsidRDefault="008E6D57">
            <w:pPr>
              <w:pStyle w:val="ConsPlusNormal"/>
              <w:jc w:val="both"/>
            </w:pPr>
            <w:r>
              <w:t>Замена оконных конструкций</w:t>
            </w:r>
          </w:p>
        </w:tc>
        <w:tc>
          <w:tcPr>
            <w:tcW w:w="850" w:type="dxa"/>
          </w:tcPr>
          <w:p w:rsidR="008E6D57" w:rsidRDefault="008E6D57">
            <w:pPr>
              <w:pStyle w:val="ConsPlusNormal"/>
              <w:jc w:val="both"/>
            </w:pPr>
            <w:r>
              <w:t>2014 - 2024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142</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2988,4</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2535,7</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442,5</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5966,6</w:t>
            </w:r>
          </w:p>
        </w:tc>
      </w:tr>
      <w:tr w:rsidR="008E6D57">
        <w:tc>
          <w:tcPr>
            <w:tcW w:w="680" w:type="dxa"/>
          </w:tcPr>
          <w:p w:rsidR="008E6D57" w:rsidRDefault="008E6D57">
            <w:pPr>
              <w:pStyle w:val="ConsPlusNormal"/>
              <w:jc w:val="both"/>
            </w:pPr>
            <w:r>
              <w:t>3.9.</w:t>
            </w:r>
          </w:p>
        </w:tc>
        <w:tc>
          <w:tcPr>
            <w:tcW w:w="2268" w:type="dxa"/>
          </w:tcPr>
          <w:p w:rsidR="008E6D57" w:rsidRDefault="008E6D57">
            <w:pPr>
              <w:pStyle w:val="ConsPlusNormal"/>
              <w:jc w:val="both"/>
            </w:pPr>
            <w:r>
              <w:t>Утепление ограждающих конструкций с применением новейших утеплительных материалов</w:t>
            </w:r>
          </w:p>
        </w:tc>
        <w:tc>
          <w:tcPr>
            <w:tcW w:w="850" w:type="dxa"/>
          </w:tcPr>
          <w:p w:rsidR="008E6D57" w:rsidRDefault="008E6D57">
            <w:pPr>
              <w:pStyle w:val="ConsPlusNormal"/>
              <w:jc w:val="both"/>
            </w:pPr>
            <w:r>
              <w:t>2014 - 2024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объект</w:t>
            </w:r>
          </w:p>
        </w:tc>
        <w:tc>
          <w:tcPr>
            <w:tcW w:w="1339" w:type="dxa"/>
          </w:tcPr>
          <w:p w:rsidR="008E6D57" w:rsidRDefault="008E6D57">
            <w:pPr>
              <w:pStyle w:val="ConsPlusNormal"/>
              <w:jc w:val="center"/>
            </w:pPr>
            <w:r>
              <w:t>34</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6429,5</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907,0</w:t>
            </w:r>
          </w:p>
        </w:tc>
        <w:tc>
          <w:tcPr>
            <w:tcW w:w="1024" w:type="dxa"/>
          </w:tcPr>
          <w:p w:rsidR="008E6D57" w:rsidRDefault="008E6D57">
            <w:pPr>
              <w:pStyle w:val="ConsPlusNormal"/>
              <w:jc w:val="center"/>
            </w:pPr>
            <w:r>
              <w:t>1966,1</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9302,6</w:t>
            </w:r>
          </w:p>
        </w:tc>
      </w:tr>
      <w:tr w:rsidR="008E6D57">
        <w:tc>
          <w:tcPr>
            <w:tcW w:w="680" w:type="dxa"/>
          </w:tcPr>
          <w:p w:rsidR="008E6D57" w:rsidRDefault="008E6D57">
            <w:pPr>
              <w:pStyle w:val="ConsPlusNormal"/>
              <w:jc w:val="both"/>
            </w:pPr>
            <w:r>
              <w:lastRenderedPageBreak/>
              <w:t>3.10.</w:t>
            </w:r>
          </w:p>
        </w:tc>
        <w:tc>
          <w:tcPr>
            <w:tcW w:w="2268" w:type="dxa"/>
          </w:tcPr>
          <w:p w:rsidR="008E6D57" w:rsidRDefault="008E6D57">
            <w:pPr>
              <w:pStyle w:val="ConsPlusNormal"/>
              <w:jc w:val="both"/>
            </w:pPr>
            <w:r>
              <w:t>Установка АИТП</w:t>
            </w:r>
          </w:p>
        </w:tc>
        <w:tc>
          <w:tcPr>
            <w:tcW w:w="850" w:type="dxa"/>
          </w:tcPr>
          <w:p w:rsidR="008E6D57" w:rsidRDefault="008E6D57">
            <w:pPr>
              <w:pStyle w:val="ConsPlusNormal"/>
              <w:jc w:val="both"/>
            </w:pPr>
            <w:r>
              <w:t>2014 - 2019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объект</w:t>
            </w:r>
          </w:p>
        </w:tc>
        <w:tc>
          <w:tcPr>
            <w:tcW w:w="1339" w:type="dxa"/>
          </w:tcPr>
          <w:p w:rsidR="008E6D57" w:rsidRDefault="008E6D57">
            <w:pPr>
              <w:pStyle w:val="ConsPlusNormal"/>
              <w:jc w:val="center"/>
            </w:pPr>
            <w:r>
              <w:t>3</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3270,4</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3270,4</w:t>
            </w:r>
          </w:p>
        </w:tc>
      </w:tr>
      <w:tr w:rsidR="008E6D57">
        <w:tc>
          <w:tcPr>
            <w:tcW w:w="680" w:type="dxa"/>
          </w:tcPr>
          <w:p w:rsidR="008E6D57" w:rsidRDefault="008E6D57">
            <w:pPr>
              <w:pStyle w:val="ConsPlusNormal"/>
              <w:jc w:val="both"/>
            </w:pPr>
            <w:r>
              <w:t>3.11.</w:t>
            </w:r>
          </w:p>
        </w:tc>
        <w:tc>
          <w:tcPr>
            <w:tcW w:w="2268" w:type="dxa"/>
          </w:tcPr>
          <w:p w:rsidR="008E6D57" w:rsidRDefault="008E6D57">
            <w:pPr>
              <w:pStyle w:val="ConsPlusNormal"/>
              <w:jc w:val="both"/>
            </w:pPr>
            <w:r>
              <w:t>Проведение энергетического обследования учреждений образования</w:t>
            </w:r>
          </w:p>
        </w:tc>
        <w:tc>
          <w:tcPr>
            <w:tcW w:w="850" w:type="dxa"/>
          </w:tcPr>
          <w:p w:rsidR="008E6D57" w:rsidRDefault="008E6D57">
            <w:pPr>
              <w:pStyle w:val="ConsPlusNormal"/>
              <w:jc w:val="both"/>
            </w:pPr>
            <w:r>
              <w:t>2012 год</w:t>
            </w:r>
          </w:p>
        </w:tc>
        <w:tc>
          <w:tcPr>
            <w:tcW w:w="2268" w:type="dxa"/>
            <w:vMerge w:val="restart"/>
          </w:tcPr>
          <w:p w:rsidR="008E6D57" w:rsidRDefault="008E6D57">
            <w:pPr>
              <w:pStyle w:val="ConsPlusNormal"/>
              <w:jc w:val="both"/>
            </w:pPr>
            <w:r>
              <w:t>Комитет по образованию города Барнаула</w:t>
            </w:r>
          </w:p>
        </w:tc>
        <w:tc>
          <w:tcPr>
            <w:tcW w:w="1204" w:type="dxa"/>
          </w:tcPr>
          <w:p w:rsidR="008E6D57" w:rsidRDefault="008E6D57">
            <w:pPr>
              <w:pStyle w:val="ConsPlusNormal"/>
              <w:jc w:val="center"/>
            </w:pPr>
            <w:r>
              <w:t>объект</w:t>
            </w:r>
          </w:p>
        </w:tc>
        <w:tc>
          <w:tcPr>
            <w:tcW w:w="1339" w:type="dxa"/>
          </w:tcPr>
          <w:p w:rsidR="008E6D57" w:rsidRDefault="008E6D57">
            <w:pPr>
              <w:pStyle w:val="ConsPlusNormal"/>
              <w:jc w:val="center"/>
            </w:pPr>
            <w:r>
              <w:t>274</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6987,6</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6987,6</w:t>
            </w:r>
          </w:p>
        </w:tc>
      </w:tr>
      <w:tr w:rsidR="008E6D57">
        <w:tc>
          <w:tcPr>
            <w:tcW w:w="680" w:type="dxa"/>
          </w:tcPr>
          <w:p w:rsidR="008E6D57" w:rsidRDefault="008E6D57">
            <w:pPr>
              <w:pStyle w:val="ConsPlusNormal"/>
              <w:jc w:val="both"/>
            </w:pPr>
            <w:r>
              <w:t>3.12.</w:t>
            </w:r>
          </w:p>
        </w:tc>
        <w:tc>
          <w:tcPr>
            <w:tcW w:w="2268" w:type="dxa"/>
          </w:tcPr>
          <w:p w:rsidR="008E6D57" w:rsidRDefault="008E6D57">
            <w:pPr>
              <w:pStyle w:val="ConsPlusNormal"/>
              <w:jc w:val="both"/>
            </w:pPr>
            <w:r>
              <w:t>Установка приборов учета тепловой энергии</w:t>
            </w:r>
          </w:p>
        </w:tc>
        <w:tc>
          <w:tcPr>
            <w:tcW w:w="850" w:type="dxa"/>
          </w:tcPr>
          <w:p w:rsidR="008E6D57" w:rsidRDefault="008E6D57">
            <w:pPr>
              <w:pStyle w:val="ConsPlusNormal"/>
              <w:jc w:val="both"/>
            </w:pPr>
            <w:r>
              <w:t>2010 год</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7</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742,0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742,0</w:t>
            </w:r>
          </w:p>
        </w:tc>
      </w:tr>
      <w:tr w:rsidR="008E6D57">
        <w:tc>
          <w:tcPr>
            <w:tcW w:w="680" w:type="dxa"/>
          </w:tcPr>
          <w:p w:rsidR="008E6D57" w:rsidRDefault="008E6D57">
            <w:pPr>
              <w:pStyle w:val="ConsPlusNormal"/>
              <w:jc w:val="both"/>
            </w:pPr>
            <w:r>
              <w:t>3.13.</w:t>
            </w:r>
          </w:p>
        </w:tc>
        <w:tc>
          <w:tcPr>
            <w:tcW w:w="2268" w:type="dxa"/>
          </w:tcPr>
          <w:p w:rsidR="008E6D57" w:rsidRDefault="008E6D57">
            <w:pPr>
              <w:pStyle w:val="ConsPlusNormal"/>
              <w:jc w:val="both"/>
            </w:pPr>
            <w:r>
              <w:t>Установка приборов учета горячего водоснабжения</w:t>
            </w:r>
          </w:p>
        </w:tc>
        <w:tc>
          <w:tcPr>
            <w:tcW w:w="850" w:type="dxa"/>
          </w:tcPr>
          <w:p w:rsidR="008E6D57" w:rsidRDefault="008E6D57">
            <w:pPr>
              <w:pStyle w:val="ConsPlusNormal"/>
              <w:jc w:val="both"/>
            </w:pPr>
            <w:r>
              <w:t>2010 год</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51</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1138,0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1 138,0</w:t>
            </w:r>
          </w:p>
        </w:tc>
      </w:tr>
      <w:tr w:rsidR="008E6D57">
        <w:tc>
          <w:tcPr>
            <w:tcW w:w="680" w:type="dxa"/>
          </w:tcPr>
          <w:p w:rsidR="008E6D57" w:rsidRDefault="008E6D57">
            <w:pPr>
              <w:pStyle w:val="ConsPlusNormal"/>
              <w:jc w:val="both"/>
            </w:pPr>
            <w:r>
              <w:t>3.14.</w:t>
            </w:r>
          </w:p>
        </w:tc>
        <w:tc>
          <w:tcPr>
            <w:tcW w:w="2268" w:type="dxa"/>
          </w:tcPr>
          <w:p w:rsidR="008E6D57" w:rsidRDefault="008E6D57">
            <w:pPr>
              <w:pStyle w:val="ConsPlusNormal"/>
              <w:jc w:val="both"/>
            </w:pPr>
            <w:r>
              <w:t>Установка приборов учета холодного водоснабжения</w:t>
            </w:r>
          </w:p>
        </w:tc>
        <w:tc>
          <w:tcPr>
            <w:tcW w:w="850" w:type="dxa"/>
          </w:tcPr>
          <w:p w:rsidR="008E6D57" w:rsidRDefault="008E6D57">
            <w:pPr>
              <w:pStyle w:val="ConsPlusNormal"/>
              <w:jc w:val="both"/>
            </w:pPr>
            <w:r>
              <w:t>2010 год</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85</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1163,0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1 163,0</w:t>
            </w:r>
          </w:p>
        </w:tc>
      </w:tr>
      <w:tr w:rsidR="008E6D57">
        <w:tc>
          <w:tcPr>
            <w:tcW w:w="680" w:type="dxa"/>
          </w:tcPr>
          <w:p w:rsidR="008E6D57" w:rsidRDefault="008E6D57">
            <w:pPr>
              <w:pStyle w:val="ConsPlusNormal"/>
              <w:jc w:val="both"/>
            </w:pPr>
            <w:r>
              <w:t>3.15.</w:t>
            </w:r>
          </w:p>
        </w:tc>
        <w:tc>
          <w:tcPr>
            <w:tcW w:w="2268" w:type="dxa"/>
          </w:tcPr>
          <w:p w:rsidR="008E6D57" w:rsidRDefault="008E6D57">
            <w:pPr>
              <w:pStyle w:val="ConsPlusNormal"/>
              <w:jc w:val="both"/>
            </w:pPr>
            <w:r>
              <w:t>Замена приборов учета электрической энергии на класс точности 2,0</w:t>
            </w:r>
          </w:p>
        </w:tc>
        <w:tc>
          <w:tcPr>
            <w:tcW w:w="850" w:type="dxa"/>
          </w:tcPr>
          <w:p w:rsidR="008E6D57" w:rsidRDefault="008E6D57">
            <w:pPr>
              <w:pStyle w:val="ConsPlusNormal"/>
              <w:jc w:val="both"/>
            </w:pPr>
            <w:r>
              <w:t>2010 год</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128</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1280,0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1 280,0</w:t>
            </w:r>
          </w:p>
        </w:tc>
      </w:tr>
      <w:tr w:rsidR="008E6D57">
        <w:tc>
          <w:tcPr>
            <w:tcW w:w="680" w:type="dxa"/>
            <w:vMerge w:val="restart"/>
          </w:tcPr>
          <w:p w:rsidR="008E6D57" w:rsidRDefault="008E6D57">
            <w:pPr>
              <w:pStyle w:val="ConsPlusNormal"/>
              <w:jc w:val="both"/>
            </w:pPr>
            <w:r>
              <w:t>3.16.</w:t>
            </w:r>
          </w:p>
        </w:tc>
        <w:tc>
          <w:tcPr>
            <w:tcW w:w="2268" w:type="dxa"/>
            <w:vMerge w:val="restart"/>
          </w:tcPr>
          <w:p w:rsidR="008E6D57" w:rsidRDefault="008E6D57">
            <w:pPr>
              <w:pStyle w:val="ConsPlusNormal"/>
              <w:jc w:val="both"/>
            </w:pPr>
            <w:r>
              <w:t>Установка АИТП</w:t>
            </w:r>
          </w:p>
        </w:tc>
        <w:tc>
          <w:tcPr>
            <w:tcW w:w="850" w:type="dxa"/>
            <w:vMerge w:val="restart"/>
          </w:tcPr>
          <w:p w:rsidR="008E6D57" w:rsidRDefault="008E6D57">
            <w:pPr>
              <w:pStyle w:val="ConsPlusNormal"/>
              <w:jc w:val="both"/>
            </w:pPr>
            <w:r>
              <w:t>2012 - 2019 годы</w:t>
            </w:r>
          </w:p>
        </w:tc>
        <w:tc>
          <w:tcPr>
            <w:tcW w:w="0" w:type="auto"/>
            <w:vMerge/>
          </w:tcPr>
          <w:p w:rsidR="008E6D57" w:rsidRDefault="008E6D57">
            <w:pPr>
              <w:pStyle w:val="ConsPlusNormal"/>
            </w:pPr>
          </w:p>
        </w:tc>
        <w:tc>
          <w:tcPr>
            <w:tcW w:w="1204" w:type="dxa"/>
            <w:vMerge w:val="restart"/>
          </w:tcPr>
          <w:p w:rsidR="008E6D57" w:rsidRDefault="008E6D57">
            <w:pPr>
              <w:pStyle w:val="ConsPlusNormal"/>
              <w:jc w:val="center"/>
            </w:pPr>
            <w:r>
              <w:t>объект</w:t>
            </w:r>
          </w:p>
        </w:tc>
        <w:tc>
          <w:tcPr>
            <w:tcW w:w="1339" w:type="dxa"/>
            <w:vMerge w:val="restart"/>
          </w:tcPr>
          <w:p w:rsidR="008E6D57" w:rsidRDefault="008E6D57">
            <w:pPr>
              <w:pStyle w:val="ConsPlusNormal"/>
              <w:jc w:val="center"/>
            </w:pPr>
            <w:r>
              <w:t>150</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27142,3</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27142,3</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федеральный бюджет</w:t>
            </w:r>
          </w:p>
        </w:tc>
        <w:tc>
          <w:tcPr>
            <w:tcW w:w="1144" w:type="dxa"/>
          </w:tcPr>
          <w:p w:rsidR="008E6D57" w:rsidRDefault="008E6D57">
            <w:pPr>
              <w:pStyle w:val="ConsPlusNormal"/>
              <w:jc w:val="center"/>
            </w:pPr>
            <w:r>
              <w:t>1780,4</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1780,4</w:t>
            </w:r>
          </w:p>
        </w:tc>
      </w:tr>
      <w:tr w:rsidR="008E6D57">
        <w:tc>
          <w:tcPr>
            <w:tcW w:w="680" w:type="dxa"/>
          </w:tcPr>
          <w:p w:rsidR="008E6D57" w:rsidRDefault="008E6D57">
            <w:pPr>
              <w:pStyle w:val="ConsPlusNormal"/>
              <w:jc w:val="both"/>
            </w:pPr>
            <w:r>
              <w:t>3.17.</w:t>
            </w:r>
          </w:p>
        </w:tc>
        <w:tc>
          <w:tcPr>
            <w:tcW w:w="2268" w:type="dxa"/>
          </w:tcPr>
          <w:p w:rsidR="008E6D57" w:rsidRDefault="008E6D57">
            <w:pPr>
              <w:pStyle w:val="ConsPlusNormal"/>
              <w:jc w:val="both"/>
            </w:pPr>
            <w:r>
              <w:t xml:space="preserve">Утепление ограждающих конструкций с применением </w:t>
            </w:r>
            <w:r>
              <w:lastRenderedPageBreak/>
              <w:t>новейших утеплительных материалов</w:t>
            </w:r>
          </w:p>
        </w:tc>
        <w:tc>
          <w:tcPr>
            <w:tcW w:w="850" w:type="dxa"/>
          </w:tcPr>
          <w:p w:rsidR="008E6D57" w:rsidRDefault="008E6D57">
            <w:pPr>
              <w:pStyle w:val="ConsPlusNormal"/>
              <w:jc w:val="both"/>
            </w:pPr>
            <w:r>
              <w:lastRenderedPageBreak/>
              <w:t>2013 - 2017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объект</w:t>
            </w:r>
          </w:p>
        </w:tc>
        <w:tc>
          <w:tcPr>
            <w:tcW w:w="1339" w:type="dxa"/>
          </w:tcPr>
          <w:p w:rsidR="008E6D57" w:rsidRDefault="008E6D57">
            <w:pPr>
              <w:pStyle w:val="ConsPlusNormal"/>
              <w:jc w:val="center"/>
            </w:pPr>
            <w:r>
              <w:t>28</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40867,3</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40867,3</w:t>
            </w:r>
          </w:p>
        </w:tc>
      </w:tr>
      <w:tr w:rsidR="008E6D57">
        <w:tc>
          <w:tcPr>
            <w:tcW w:w="680" w:type="dxa"/>
            <w:vMerge w:val="restart"/>
          </w:tcPr>
          <w:p w:rsidR="008E6D57" w:rsidRDefault="008E6D57">
            <w:pPr>
              <w:pStyle w:val="ConsPlusNormal"/>
              <w:jc w:val="both"/>
            </w:pPr>
            <w:r>
              <w:t>3.18.</w:t>
            </w:r>
          </w:p>
        </w:tc>
        <w:tc>
          <w:tcPr>
            <w:tcW w:w="2268" w:type="dxa"/>
            <w:vMerge w:val="restart"/>
          </w:tcPr>
          <w:p w:rsidR="008E6D57" w:rsidRDefault="008E6D57">
            <w:pPr>
              <w:pStyle w:val="ConsPlusNormal"/>
              <w:jc w:val="both"/>
            </w:pPr>
            <w:r>
              <w:t>Замена оконных конструкций</w:t>
            </w:r>
          </w:p>
        </w:tc>
        <w:tc>
          <w:tcPr>
            <w:tcW w:w="850" w:type="dxa"/>
            <w:vMerge w:val="restart"/>
          </w:tcPr>
          <w:p w:rsidR="008E6D57" w:rsidRDefault="008E6D57">
            <w:pPr>
              <w:pStyle w:val="ConsPlusNormal"/>
              <w:jc w:val="both"/>
            </w:pPr>
            <w:r>
              <w:t>2011 - 2025 годы</w:t>
            </w:r>
          </w:p>
        </w:tc>
        <w:tc>
          <w:tcPr>
            <w:tcW w:w="0" w:type="auto"/>
            <w:vMerge/>
          </w:tcPr>
          <w:p w:rsidR="008E6D57" w:rsidRDefault="008E6D57">
            <w:pPr>
              <w:pStyle w:val="ConsPlusNormal"/>
            </w:pPr>
          </w:p>
        </w:tc>
        <w:tc>
          <w:tcPr>
            <w:tcW w:w="1204" w:type="dxa"/>
            <w:vMerge w:val="restart"/>
          </w:tcPr>
          <w:p w:rsidR="008E6D57" w:rsidRDefault="008E6D57">
            <w:pPr>
              <w:pStyle w:val="ConsPlusNormal"/>
              <w:jc w:val="center"/>
            </w:pPr>
            <w:r>
              <w:t>шт.</w:t>
            </w:r>
          </w:p>
        </w:tc>
        <w:tc>
          <w:tcPr>
            <w:tcW w:w="1339" w:type="dxa"/>
            <w:vMerge w:val="restart"/>
          </w:tcPr>
          <w:p w:rsidR="008E6D57" w:rsidRDefault="008E6D57">
            <w:pPr>
              <w:pStyle w:val="ConsPlusNormal"/>
              <w:jc w:val="center"/>
            </w:pPr>
            <w:r>
              <w:t>15594</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141296,3</w:t>
            </w:r>
          </w:p>
        </w:tc>
        <w:tc>
          <w:tcPr>
            <w:tcW w:w="1024" w:type="dxa"/>
          </w:tcPr>
          <w:p w:rsidR="008E6D57" w:rsidRDefault="008E6D57">
            <w:pPr>
              <w:pStyle w:val="ConsPlusNormal"/>
              <w:jc w:val="center"/>
            </w:pPr>
            <w:r>
              <w:t>26094,0</w:t>
            </w:r>
          </w:p>
        </w:tc>
        <w:tc>
          <w:tcPr>
            <w:tcW w:w="1024" w:type="dxa"/>
          </w:tcPr>
          <w:p w:rsidR="008E6D57" w:rsidRDefault="008E6D57">
            <w:pPr>
              <w:pStyle w:val="ConsPlusNormal"/>
              <w:jc w:val="center"/>
            </w:pPr>
            <w:r>
              <w:t>16656,1</w:t>
            </w:r>
          </w:p>
        </w:tc>
        <w:tc>
          <w:tcPr>
            <w:tcW w:w="1024" w:type="dxa"/>
          </w:tcPr>
          <w:p w:rsidR="008E6D57" w:rsidRDefault="008E6D57">
            <w:pPr>
              <w:pStyle w:val="ConsPlusNormal"/>
              <w:jc w:val="center"/>
            </w:pPr>
            <w:r>
              <w:t>18134,2</w:t>
            </w:r>
          </w:p>
        </w:tc>
        <w:tc>
          <w:tcPr>
            <w:tcW w:w="1024" w:type="dxa"/>
          </w:tcPr>
          <w:p w:rsidR="008E6D57" w:rsidRDefault="008E6D57">
            <w:pPr>
              <w:pStyle w:val="ConsPlusNormal"/>
              <w:jc w:val="center"/>
            </w:pPr>
            <w:r>
              <w:t>6487,0</w:t>
            </w:r>
          </w:p>
        </w:tc>
        <w:tc>
          <w:tcPr>
            <w:tcW w:w="1024" w:type="dxa"/>
          </w:tcPr>
          <w:p w:rsidR="008E6D57" w:rsidRDefault="008E6D57">
            <w:pPr>
              <w:pStyle w:val="ConsPlusNormal"/>
              <w:jc w:val="center"/>
            </w:pPr>
            <w:r>
              <w:t>26500,0</w:t>
            </w:r>
          </w:p>
        </w:tc>
        <w:tc>
          <w:tcPr>
            <w:tcW w:w="1024" w:type="dxa"/>
          </w:tcPr>
          <w:p w:rsidR="008E6D57" w:rsidRDefault="008E6D57">
            <w:pPr>
              <w:pStyle w:val="ConsPlusNormal"/>
              <w:jc w:val="center"/>
            </w:pPr>
            <w:r>
              <w:t>18500,0</w:t>
            </w:r>
          </w:p>
        </w:tc>
        <w:tc>
          <w:tcPr>
            <w:tcW w:w="1144" w:type="dxa"/>
          </w:tcPr>
          <w:p w:rsidR="008E6D57" w:rsidRDefault="008E6D57">
            <w:pPr>
              <w:pStyle w:val="ConsPlusNormal"/>
              <w:jc w:val="center"/>
            </w:pPr>
            <w:r>
              <w:t>253667,6</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федеральный бюджет</w:t>
            </w:r>
          </w:p>
        </w:tc>
        <w:tc>
          <w:tcPr>
            <w:tcW w:w="1144" w:type="dxa"/>
          </w:tcPr>
          <w:p w:rsidR="008E6D57" w:rsidRDefault="008E6D57">
            <w:pPr>
              <w:pStyle w:val="ConsPlusNormal"/>
              <w:jc w:val="center"/>
            </w:pPr>
            <w:r>
              <w:t>76648,5</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76648,5</w:t>
            </w:r>
          </w:p>
        </w:tc>
      </w:tr>
      <w:tr w:rsidR="008E6D57">
        <w:tc>
          <w:tcPr>
            <w:tcW w:w="680" w:type="dxa"/>
          </w:tcPr>
          <w:p w:rsidR="008E6D57" w:rsidRDefault="008E6D57">
            <w:pPr>
              <w:pStyle w:val="ConsPlusNormal"/>
              <w:jc w:val="both"/>
            </w:pPr>
            <w:r>
              <w:t>3.19.</w:t>
            </w:r>
          </w:p>
        </w:tc>
        <w:tc>
          <w:tcPr>
            <w:tcW w:w="2268" w:type="dxa"/>
          </w:tcPr>
          <w:p w:rsidR="008E6D57" w:rsidRDefault="008E6D57">
            <w:pPr>
              <w:pStyle w:val="ConsPlusNormal"/>
              <w:jc w:val="both"/>
            </w:pPr>
            <w:r>
              <w:t>Модернизация систем освещения на основе экономичных осветительных приборов, организация локального освещения, регулирование яркости освещения, установка датчиков движения</w:t>
            </w:r>
          </w:p>
        </w:tc>
        <w:tc>
          <w:tcPr>
            <w:tcW w:w="850" w:type="dxa"/>
          </w:tcPr>
          <w:p w:rsidR="008E6D57" w:rsidRDefault="008E6D57">
            <w:pPr>
              <w:pStyle w:val="ConsPlusNormal"/>
              <w:jc w:val="both"/>
            </w:pPr>
            <w:r>
              <w:t>2013 - 2019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11203</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11873,8</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11873,8</w:t>
            </w:r>
          </w:p>
        </w:tc>
      </w:tr>
      <w:tr w:rsidR="008E6D57">
        <w:tc>
          <w:tcPr>
            <w:tcW w:w="680" w:type="dxa"/>
          </w:tcPr>
          <w:p w:rsidR="008E6D57" w:rsidRDefault="008E6D57">
            <w:pPr>
              <w:pStyle w:val="ConsPlusNormal"/>
              <w:jc w:val="both"/>
            </w:pPr>
            <w:r>
              <w:t>3.20.</w:t>
            </w:r>
          </w:p>
        </w:tc>
        <w:tc>
          <w:tcPr>
            <w:tcW w:w="2268" w:type="dxa"/>
          </w:tcPr>
          <w:p w:rsidR="008E6D57" w:rsidRDefault="008E6D57">
            <w:pPr>
              <w:pStyle w:val="ConsPlusNormal"/>
              <w:jc w:val="both"/>
            </w:pPr>
            <w:r>
              <w:t>Заключение энергосервисных договоров (контрактов) на установку АИТП</w:t>
            </w:r>
          </w:p>
        </w:tc>
        <w:tc>
          <w:tcPr>
            <w:tcW w:w="850" w:type="dxa"/>
          </w:tcPr>
          <w:p w:rsidR="008E6D57" w:rsidRDefault="008E6D57">
            <w:pPr>
              <w:pStyle w:val="ConsPlusNormal"/>
              <w:jc w:val="both"/>
            </w:pPr>
            <w:r>
              <w:t>2014 - 2020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объект</w:t>
            </w:r>
          </w:p>
        </w:tc>
        <w:tc>
          <w:tcPr>
            <w:tcW w:w="1339" w:type="dxa"/>
          </w:tcPr>
          <w:p w:rsidR="008E6D57" w:rsidRDefault="008E6D57">
            <w:pPr>
              <w:pStyle w:val="ConsPlusNormal"/>
              <w:jc w:val="center"/>
            </w:pPr>
            <w:r>
              <w:t>49</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55539,8</w:t>
            </w:r>
          </w:p>
        </w:tc>
        <w:tc>
          <w:tcPr>
            <w:tcW w:w="1024" w:type="dxa"/>
          </w:tcPr>
          <w:p w:rsidR="008E6D57" w:rsidRDefault="008E6D57">
            <w:pPr>
              <w:pStyle w:val="ConsPlusNormal"/>
              <w:jc w:val="center"/>
            </w:pPr>
            <w:r>
              <w:t>1303,0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56842,8</w:t>
            </w:r>
          </w:p>
        </w:tc>
      </w:tr>
      <w:tr w:rsidR="008E6D57">
        <w:tc>
          <w:tcPr>
            <w:tcW w:w="680" w:type="dxa"/>
          </w:tcPr>
          <w:p w:rsidR="008E6D57" w:rsidRDefault="008E6D57">
            <w:pPr>
              <w:pStyle w:val="ConsPlusNormal"/>
              <w:jc w:val="both"/>
            </w:pPr>
            <w:r>
              <w:t>3.21.</w:t>
            </w:r>
          </w:p>
        </w:tc>
        <w:tc>
          <w:tcPr>
            <w:tcW w:w="2268" w:type="dxa"/>
          </w:tcPr>
          <w:p w:rsidR="008E6D57" w:rsidRDefault="008E6D57">
            <w:pPr>
              <w:pStyle w:val="ConsPlusNormal"/>
              <w:jc w:val="both"/>
            </w:pPr>
            <w:r>
              <w:t>Проведение энергетического обследования учреждений культуры</w:t>
            </w:r>
          </w:p>
        </w:tc>
        <w:tc>
          <w:tcPr>
            <w:tcW w:w="850" w:type="dxa"/>
          </w:tcPr>
          <w:p w:rsidR="008E6D57" w:rsidRDefault="008E6D57">
            <w:pPr>
              <w:pStyle w:val="ConsPlusNormal"/>
              <w:jc w:val="both"/>
            </w:pPr>
            <w:r>
              <w:t>2012 год</w:t>
            </w:r>
          </w:p>
        </w:tc>
        <w:tc>
          <w:tcPr>
            <w:tcW w:w="2268" w:type="dxa"/>
            <w:vMerge w:val="restart"/>
          </w:tcPr>
          <w:p w:rsidR="008E6D57" w:rsidRDefault="008E6D57">
            <w:pPr>
              <w:pStyle w:val="ConsPlusNormal"/>
              <w:jc w:val="both"/>
            </w:pPr>
            <w:r>
              <w:t>Комитет по культуре города Барнаула</w:t>
            </w:r>
          </w:p>
        </w:tc>
        <w:tc>
          <w:tcPr>
            <w:tcW w:w="1204" w:type="dxa"/>
          </w:tcPr>
          <w:p w:rsidR="008E6D57" w:rsidRDefault="008E6D57">
            <w:pPr>
              <w:pStyle w:val="ConsPlusNormal"/>
              <w:jc w:val="center"/>
            </w:pPr>
            <w:r>
              <w:t>объект</w:t>
            </w:r>
          </w:p>
        </w:tc>
        <w:tc>
          <w:tcPr>
            <w:tcW w:w="1339" w:type="dxa"/>
          </w:tcPr>
          <w:p w:rsidR="008E6D57" w:rsidRDefault="008E6D57">
            <w:pPr>
              <w:pStyle w:val="ConsPlusNormal"/>
              <w:jc w:val="center"/>
            </w:pPr>
            <w:r>
              <w:t>23</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972,2</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972,2</w:t>
            </w:r>
          </w:p>
        </w:tc>
      </w:tr>
      <w:tr w:rsidR="008E6D57">
        <w:tc>
          <w:tcPr>
            <w:tcW w:w="680" w:type="dxa"/>
          </w:tcPr>
          <w:p w:rsidR="008E6D57" w:rsidRDefault="008E6D57">
            <w:pPr>
              <w:pStyle w:val="ConsPlusNormal"/>
              <w:jc w:val="both"/>
            </w:pPr>
            <w:r>
              <w:t>3.2</w:t>
            </w:r>
            <w:r>
              <w:lastRenderedPageBreak/>
              <w:t>2.</w:t>
            </w:r>
          </w:p>
        </w:tc>
        <w:tc>
          <w:tcPr>
            <w:tcW w:w="2268" w:type="dxa"/>
          </w:tcPr>
          <w:p w:rsidR="008E6D57" w:rsidRDefault="008E6D57">
            <w:pPr>
              <w:pStyle w:val="ConsPlusNormal"/>
              <w:jc w:val="both"/>
            </w:pPr>
            <w:r>
              <w:lastRenderedPageBreak/>
              <w:t xml:space="preserve">Установка приборов </w:t>
            </w:r>
            <w:r>
              <w:lastRenderedPageBreak/>
              <w:t>учета тепловой энергии</w:t>
            </w:r>
          </w:p>
        </w:tc>
        <w:tc>
          <w:tcPr>
            <w:tcW w:w="850" w:type="dxa"/>
          </w:tcPr>
          <w:p w:rsidR="008E6D57" w:rsidRDefault="008E6D57">
            <w:pPr>
              <w:pStyle w:val="ConsPlusNormal"/>
              <w:jc w:val="both"/>
            </w:pPr>
            <w:r>
              <w:lastRenderedPageBreak/>
              <w:t>2010 год</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2</w:t>
            </w:r>
          </w:p>
        </w:tc>
        <w:tc>
          <w:tcPr>
            <w:tcW w:w="1849" w:type="dxa"/>
          </w:tcPr>
          <w:p w:rsidR="008E6D57" w:rsidRDefault="008E6D57">
            <w:pPr>
              <w:pStyle w:val="ConsPlusNormal"/>
              <w:jc w:val="both"/>
            </w:pPr>
            <w:r>
              <w:t xml:space="preserve">бюджет </w:t>
            </w:r>
            <w:r>
              <w:lastRenderedPageBreak/>
              <w:t>города</w:t>
            </w:r>
          </w:p>
        </w:tc>
        <w:tc>
          <w:tcPr>
            <w:tcW w:w="1144" w:type="dxa"/>
          </w:tcPr>
          <w:p w:rsidR="008E6D57" w:rsidRDefault="008E6D57">
            <w:pPr>
              <w:pStyle w:val="ConsPlusNormal"/>
              <w:jc w:val="center"/>
            </w:pPr>
            <w:r>
              <w:lastRenderedPageBreak/>
              <w:t>200,0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200,0</w:t>
            </w:r>
          </w:p>
        </w:tc>
      </w:tr>
      <w:tr w:rsidR="008E6D57">
        <w:tc>
          <w:tcPr>
            <w:tcW w:w="680" w:type="dxa"/>
          </w:tcPr>
          <w:p w:rsidR="008E6D57" w:rsidRDefault="008E6D57">
            <w:pPr>
              <w:pStyle w:val="ConsPlusNormal"/>
              <w:jc w:val="both"/>
            </w:pPr>
            <w:r>
              <w:t>3.23.</w:t>
            </w:r>
          </w:p>
        </w:tc>
        <w:tc>
          <w:tcPr>
            <w:tcW w:w="2268" w:type="dxa"/>
          </w:tcPr>
          <w:p w:rsidR="008E6D57" w:rsidRDefault="008E6D57">
            <w:pPr>
              <w:pStyle w:val="ConsPlusNormal"/>
              <w:jc w:val="both"/>
            </w:pPr>
            <w:r>
              <w:t>Установка АИТП</w:t>
            </w:r>
          </w:p>
        </w:tc>
        <w:tc>
          <w:tcPr>
            <w:tcW w:w="850" w:type="dxa"/>
          </w:tcPr>
          <w:p w:rsidR="008E6D57" w:rsidRDefault="008E6D57">
            <w:pPr>
              <w:pStyle w:val="ConsPlusNormal"/>
              <w:jc w:val="both"/>
            </w:pPr>
            <w:r>
              <w:t>2014 - 2017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объект</w:t>
            </w:r>
          </w:p>
        </w:tc>
        <w:tc>
          <w:tcPr>
            <w:tcW w:w="1339" w:type="dxa"/>
          </w:tcPr>
          <w:p w:rsidR="008E6D57" w:rsidRDefault="008E6D57">
            <w:pPr>
              <w:pStyle w:val="ConsPlusNormal"/>
              <w:jc w:val="center"/>
            </w:pPr>
            <w:r>
              <w:t>5</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2061,0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2061,0</w:t>
            </w:r>
          </w:p>
        </w:tc>
      </w:tr>
      <w:tr w:rsidR="008E6D57">
        <w:tc>
          <w:tcPr>
            <w:tcW w:w="680" w:type="dxa"/>
          </w:tcPr>
          <w:p w:rsidR="008E6D57" w:rsidRDefault="008E6D57">
            <w:pPr>
              <w:pStyle w:val="ConsPlusNormal"/>
              <w:jc w:val="both"/>
            </w:pPr>
            <w:r>
              <w:t>3.24.</w:t>
            </w:r>
          </w:p>
        </w:tc>
        <w:tc>
          <w:tcPr>
            <w:tcW w:w="2268" w:type="dxa"/>
          </w:tcPr>
          <w:p w:rsidR="008E6D57" w:rsidRDefault="008E6D57">
            <w:pPr>
              <w:pStyle w:val="ConsPlusNormal"/>
              <w:jc w:val="both"/>
            </w:pPr>
            <w:r>
              <w:t>Замена оконных конструкций</w:t>
            </w:r>
          </w:p>
        </w:tc>
        <w:tc>
          <w:tcPr>
            <w:tcW w:w="850" w:type="dxa"/>
          </w:tcPr>
          <w:p w:rsidR="008E6D57" w:rsidRDefault="008E6D57">
            <w:pPr>
              <w:pStyle w:val="ConsPlusNormal"/>
              <w:jc w:val="both"/>
            </w:pPr>
            <w:r>
              <w:t>2011 - 2017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192</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6059,1</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6059,1</w:t>
            </w:r>
          </w:p>
        </w:tc>
      </w:tr>
      <w:tr w:rsidR="008E6D57">
        <w:tc>
          <w:tcPr>
            <w:tcW w:w="680" w:type="dxa"/>
          </w:tcPr>
          <w:p w:rsidR="008E6D57" w:rsidRDefault="008E6D57">
            <w:pPr>
              <w:pStyle w:val="ConsPlusNormal"/>
              <w:jc w:val="both"/>
            </w:pPr>
            <w:r>
              <w:t>3.25.</w:t>
            </w:r>
          </w:p>
        </w:tc>
        <w:tc>
          <w:tcPr>
            <w:tcW w:w="2268" w:type="dxa"/>
          </w:tcPr>
          <w:p w:rsidR="008E6D57" w:rsidRDefault="008E6D57">
            <w:pPr>
              <w:pStyle w:val="ConsPlusNormal"/>
              <w:jc w:val="both"/>
            </w:pPr>
            <w:r>
              <w:t>Утепление ограждающих конструкций с применением новейших утеплительных материалов</w:t>
            </w:r>
          </w:p>
        </w:tc>
        <w:tc>
          <w:tcPr>
            <w:tcW w:w="850" w:type="dxa"/>
          </w:tcPr>
          <w:p w:rsidR="008E6D57" w:rsidRDefault="008E6D57">
            <w:pPr>
              <w:pStyle w:val="ConsPlusNormal"/>
              <w:jc w:val="both"/>
            </w:pPr>
            <w:r>
              <w:t>2013 - 2016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объект</w:t>
            </w:r>
          </w:p>
        </w:tc>
        <w:tc>
          <w:tcPr>
            <w:tcW w:w="1339" w:type="dxa"/>
          </w:tcPr>
          <w:p w:rsidR="008E6D57" w:rsidRDefault="008E6D57">
            <w:pPr>
              <w:pStyle w:val="ConsPlusNormal"/>
              <w:jc w:val="center"/>
            </w:pPr>
            <w:r>
              <w:t>5</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2200,0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2200,0</w:t>
            </w:r>
          </w:p>
        </w:tc>
      </w:tr>
      <w:tr w:rsidR="008E6D57">
        <w:tc>
          <w:tcPr>
            <w:tcW w:w="680" w:type="dxa"/>
          </w:tcPr>
          <w:p w:rsidR="008E6D57" w:rsidRDefault="008E6D57">
            <w:pPr>
              <w:pStyle w:val="ConsPlusNormal"/>
              <w:jc w:val="both"/>
            </w:pPr>
            <w:r>
              <w:t>3.26.</w:t>
            </w:r>
          </w:p>
        </w:tc>
        <w:tc>
          <w:tcPr>
            <w:tcW w:w="2268" w:type="dxa"/>
          </w:tcPr>
          <w:p w:rsidR="008E6D57" w:rsidRDefault="008E6D57">
            <w:pPr>
              <w:pStyle w:val="ConsPlusNormal"/>
              <w:jc w:val="both"/>
            </w:pPr>
            <w:r>
              <w:t>Модернизация систем освещения на основе экономичных осветительных приборов, организация локального освещения, регулирование яркости освещения, установка датчиков движения</w:t>
            </w:r>
          </w:p>
        </w:tc>
        <w:tc>
          <w:tcPr>
            <w:tcW w:w="850" w:type="dxa"/>
          </w:tcPr>
          <w:p w:rsidR="008E6D57" w:rsidRDefault="008E6D57">
            <w:pPr>
              <w:pStyle w:val="ConsPlusNormal"/>
              <w:jc w:val="both"/>
            </w:pPr>
            <w:r>
              <w:t>2012 - 2017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1740</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801,9</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801,9</w:t>
            </w:r>
          </w:p>
        </w:tc>
      </w:tr>
      <w:tr w:rsidR="008E6D57">
        <w:tc>
          <w:tcPr>
            <w:tcW w:w="680" w:type="dxa"/>
          </w:tcPr>
          <w:p w:rsidR="008E6D57" w:rsidRDefault="008E6D57">
            <w:pPr>
              <w:pStyle w:val="ConsPlusNormal"/>
              <w:jc w:val="both"/>
            </w:pPr>
            <w:r>
              <w:t>3.27.</w:t>
            </w:r>
          </w:p>
        </w:tc>
        <w:tc>
          <w:tcPr>
            <w:tcW w:w="2268" w:type="dxa"/>
          </w:tcPr>
          <w:p w:rsidR="008E6D57" w:rsidRDefault="008E6D57">
            <w:pPr>
              <w:pStyle w:val="ConsPlusNormal"/>
              <w:jc w:val="both"/>
            </w:pPr>
            <w:r>
              <w:t xml:space="preserve">Модернизация системы водоснабжения бюджетных учреждений с </w:t>
            </w:r>
            <w:r>
              <w:lastRenderedPageBreak/>
              <w:t>применением экономичной водоразборной арматуры</w:t>
            </w:r>
          </w:p>
        </w:tc>
        <w:tc>
          <w:tcPr>
            <w:tcW w:w="850" w:type="dxa"/>
          </w:tcPr>
          <w:p w:rsidR="008E6D57" w:rsidRDefault="008E6D57">
            <w:pPr>
              <w:pStyle w:val="ConsPlusNormal"/>
              <w:jc w:val="both"/>
            </w:pPr>
            <w:r>
              <w:lastRenderedPageBreak/>
              <w:t>2014 год</w:t>
            </w:r>
          </w:p>
        </w:tc>
        <w:tc>
          <w:tcPr>
            <w:tcW w:w="0" w:type="auto"/>
            <w:vMerge/>
          </w:tcPr>
          <w:p w:rsidR="008E6D57" w:rsidRDefault="008E6D57">
            <w:pPr>
              <w:pStyle w:val="ConsPlusNormal"/>
            </w:pPr>
          </w:p>
        </w:tc>
        <w:tc>
          <w:tcPr>
            <w:tcW w:w="1204" w:type="dxa"/>
          </w:tcPr>
          <w:p w:rsidR="008E6D57" w:rsidRDefault="008E6D57">
            <w:pPr>
              <w:pStyle w:val="ConsPlusNormal"/>
              <w:jc w:val="center"/>
            </w:pPr>
            <w:r>
              <w:t>объект</w:t>
            </w:r>
          </w:p>
        </w:tc>
        <w:tc>
          <w:tcPr>
            <w:tcW w:w="1339" w:type="dxa"/>
          </w:tcPr>
          <w:p w:rsidR="008E6D57" w:rsidRDefault="008E6D57">
            <w:pPr>
              <w:pStyle w:val="ConsPlusNormal"/>
              <w:jc w:val="center"/>
            </w:pPr>
            <w:r>
              <w:t>2</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212,0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212,0</w:t>
            </w:r>
          </w:p>
        </w:tc>
      </w:tr>
      <w:tr w:rsidR="008E6D57">
        <w:tc>
          <w:tcPr>
            <w:tcW w:w="680" w:type="dxa"/>
            <w:vMerge w:val="restart"/>
          </w:tcPr>
          <w:p w:rsidR="008E6D57" w:rsidRDefault="008E6D57">
            <w:pPr>
              <w:pStyle w:val="ConsPlusNormal"/>
              <w:jc w:val="both"/>
            </w:pPr>
            <w:r>
              <w:t>3.28.</w:t>
            </w:r>
          </w:p>
        </w:tc>
        <w:tc>
          <w:tcPr>
            <w:tcW w:w="2268" w:type="dxa"/>
            <w:vMerge w:val="restart"/>
          </w:tcPr>
          <w:p w:rsidR="008E6D57" w:rsidRDefault="008E6D57">
            <w:pPr>
              <w:pStyle w:val="ConsPlusNormal"/>
              <w:jc w:val="both"/>
            </w:pPr>
            <w:r>
              <w:t>Замена уличных светильников с лампами накаливания на энергоэффективные светильники</w:t>
            </w:r>
          </w:p>
        </w:tc>
        <w:tc>
          <w:tcPr>
            <w:tcW w:w="850" w:type="dxa"/>
            <w:vMerge w:val="restart"/>
          </w:tcPr>
          <w:p w:rsidR="008E6D57" w:rsidRDefault="008E6D57">
            <w:pPr>
              <w:pStyle w:val="ConsPlusNormal"/>
              <w:jc w:val="both"/>
            </w:pPr>
            <w:r>
              <w:t>2010 - 2025 годы</w:t>
            </w:r>
          </w:p>
        </w:tc>
        <w:tc>
          <w:tcPr>
            <w:tcW w:w="2268" w:type="dxa"/>
            <w:vMerge w:val="restart"/>
          </w:tcPr>
          <w:p w:rsidR="008E6D57" w:rsidRDefault="008E6D57">
            <w:pPr>
              <w:pStyle w:val="ConsPlusNormal"/>
              <w:jc w:val="both"/>
            </w:pPr>
            <w:r>
              <w:t>МУП "Барнаулгорсвет", комитет по дорожному хозяйству и транспорту города Барнаула</w:t>
            </w:r>
          </w:p>
        </w:tc>
        <w:tc>
          <w:tcPr>
            <w:tcW w:w="1204" w:type="dxa"/>
            <w:vMerge w:val="restart"/>
          </w:tcPr>
          <w:p w:rsidR="008E6D57" w:rsidRDefault="008E6D57">
            <w:pPr>
              <w:pStyle w:val="ConsPlusNormal"/>
              <w:jc w:val="center"/>
            </w:pPr>
            <w:r>
              <w:t>шт.</w:t>
            </w:r>
          </w:p>
        </w:tc>
        <w:tc>
          <w:tcPr>
            <w:tcW w:w="1339" w:type="dxa"/>
            <w:vMerge w:val="restart"/>
          </w:tcPr>
          <w:p w:rsidR="008E6D57" w:rsidRDefault="008E6D57">
            <w:pPr>
              <w:pStyle w:val="ConsPlusNormal"/>
              <w:jc w:val="center"/>
            </w:pPr>
            <w:r>
              <w:t>9703</w:t>
            </w:r>
          </w:p>
        </w:tc>
        <w:tc>
          <w:tcPr>
            <w:tcW w:w="1849" w:type="dxa"/>
          </w:tcPr>
          <w:p w:rsidR="008E6D57" w:rsidRDefault="008E6D57">
            <w:pPr>
              <w:pStyle w:val="ConsPlusNormal"/>
              <w:jc w:val="both"/>
            </w:pPr>
            <w:r>
              <w:t>краевой бюджет</w:t>
            </w:r>
          </w:p>
        </w:tc>
        <w:tc>
          <w:tcPr>
            <w:tcW w:w="1144" w:type="dxa"/>
          </w:tcPr>
          <w:p w:rsidR="008E6D57" w:rsidRDefault="008E6D57">
            <w:pPr>
              <w:pStyle w:val="ConsPlusNormal"/>
              <w:jc w:val="center"/>
            </w:pPr>
            <w:r>
              <w:t>14577,6</w:t>
            </w:r>
          </w:p>
        </w:tc>
        <w:tc>
          <w:tcPr>
            <w:tcW w:w="1024" w:type="dxa"/>
          </w:tcPr>
          <w:p w:rsidR="008E6D57" w:rsidRDefault="008E6D57">
            <w:pPr>
              <w:pStyle w:val="ConsPlusNormal"/>
              <w:jc w:val="center"/>
            </w:pPr>
            <w:r>
              <w:t>1719,2</w:t>
            </w:r>
          </w:p>
        </w:tc>
        <w:tc>
          <w:tcPr>
            <w:tcW w:w="1024" w:type="dxa"/>
          </w:tcPr>
          <w:p w:rsidR="008E6D57" w:rsidRDefault="008E6D57">
            <w:pPr>
              <w:pStyle w:val="ConsPlusNormal"/>
              <w:jc w:val="center"/>
            </w:pPr>
            <w:r>
              <w:t>3186,9</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19483,7</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29813,0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4294,5</w:t>
            </w:r>
          </w:p>
        </w:tc>
        <w:tc>
          <w:tcPr>
            <w:tcW w:w="1024" w:type="dxa"/>
          </w:tcPr>
          <w:p w:rsidR="008E6D57" w:rsidRDefault="008E6D57">
            <w:pPr>
              <w:pStyle w:val="ConsPlusNormal"/>
              <w:jc w:val="center"/>
            </w:pPr>
            <w:r>
              <w:t>761,5</w:t>
            </w:r>
          </w:p>
        </w:tc>
        <w:tc>
          <w:tcPr>
            <w:tcW w:w="1024" w:type="dxa"/>
          </w:tcPr>
          <w:p w:rsidR="008E6D57" w:rsidRDefault="008E6D57">
            <w:pPr>
              <w:pStyle w:val="ConsPlusNormal"/>
              <w:jc w:val="center"/>
            </w:pPr>
            <w:r>
              <w:t>832,9</w:t>
            </w:r>
          </w:p>
        </w:tc>
        <w:tc>
          <w:tcPr>
            <w:tcW w:w="1024" w:type="dxa"/>
          </w:tcPr>
          <w:p w:rsidR="008E6D57" w:rsidRDefault="008E6D57">
            <w:pPr>
              <w:pStyle w:val="ConsPlusNormal"/>
              <w:jc w:val="center"/>
            </w:pPr>
            <w:r>
              <w:t>956,6</w:t>
            </w:r>
          </w:p>
        </w:tc>
        <w:tc>
          <w:tcPr>
            <w:tcW w:w="1144" w:type="dxa"/>
          </w:tcPr>
          <w:p w:rsidR="008E6D57" w:rsidRDefault="008E6D57">
            <w:pPr>
              <w:pStyle w:val="ConsPlusNormal"/>
              <w:jc w:val="center"/>
            </w:pPr>
            <w:r>
              <w:t>36658,5</w:t>
            </w:r>
          </w:p>
        </w:tc>
      </w:tr>
      <w:tr w:rsidR="008E6D57">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0" w:type="auto"/>
            <w:vMerge/>
          </w:tcPr>
          <w:p w:rsidR="008E6D57" w:rsidRDefault="008E6D57">
            <w:pPr>
              <w:pStyle w:val="ConsPlusNormal"/>
            </w:pP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9061,2</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453,0</w:t>
            </w:r>
          </w:p>
        </w:tc>
        <w:tc>
          <w:tcPr>
            <w:tcW w:w="1024" w:type="dxa"/>
          </w:tcPr>
          <w:p w:rsidR="008E6D57" w:rsidRDefault="008E6D57">
            <w:pPr>
              <w:pStyle w:val="ConsPlusNormal"/>
              <w:jc w:val="center"/>
            </w:pPr>
            <w:r>
              <w:t>477,5</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9991,7</w:t>
            </w:r>
          </w:p>
        </w:tc>
      </w:tr>
      <w:tr w:rsidR="008E6D57">
        <w:tc>
          <w:tcPr>
            <w:tcW w:w="680" w:type="dxa"/>
          </w:tcPr>
          <w:p w:rsidR="008E6D57" w:rsidRDefault="008E6D57">
            <w:pPr>
              <w:pStyle w:val="ConsPlusNormal"/>
              <w:jc w:val="both"/>
            </w:pPr>
            <w:r>
              <w:t>3.29.</w:t>
            </w:r>
          </w:p>
        </w:tc>
        <w:tc>
          <w:tcPr>
            <w:tcW w:w="2268" w:type="dxa"/>
          </w:tcPr>
          <w:p w:rsidR="008E6D57" w:rsidRDefault="008E6D57">
            <w:pPr>
              <w:pStyle w:val="ConsPlusNormal"/>
              <w:jc w:val="both"/>
            </w:pPr>
            <w:r>
              <w:t>Установка электронного пускорегулирующего аппарата в существующие светильники с функцией диммирования</w:t>
            </w:r>
          </w:p>
        </w:tc>
        <w:tc>
          <w:tcPr>
            <w:tcW w:w="850" w:type="dxa"/>
          </w:tcPr>
          <w:p w:rsidR="008E6D57" w:rsidRDefault="008E6D57">
            <w:pPr>
              <w:pStyle w:val="ConsPlusNormal"/>
              <w:jc w:val="both"/>
            </w:pPr>
            <w:r>
              <w:t>2012 - 2015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532</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2022,0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2022,0</w:t>
            </w:r>
          </w:p>
        </w:tc>
      </w:tr>
      <w:tr w:rsidR="008E6D57">
        <w:tc>
          <w:tcPr>
            <w:tcW w:w="680" w:type="dxa"/>
          </w:tcPr>
          <w:p w:rsidR="008E6D57" w:rsidRDefault="008E6D57">
            <w:pPr>
              <w:pStyle w:val="ConsPlusNormal"/>
              <w:jc w:val="both"/>
            </w:pPr>
            <w:r>
              <w:t>3.30.</w:t>
            </w:r>
          </w:p>
        </w:tc>
        <w:tc>
          <w:tcPr>
            <w:tcW w:w="2268" w:type="dxa"/>
          </w:tcPr>
          <w:p w:rsidR="008E6D57" w:rsidRDefault="008E6D57">
            <w:pPr>
              <w:pStyle w:val="ConsPlusNormal"/>
              <w:jc w:val="both"/>
            </w:pPr>
            <w:r>
              <w:t>Проведение энергетического обследования</w:t>
            </w:r>
          </w:p>
        </w:tc>
        <w:tc>
          <w:tcPr>
            <w:tcW w:w="850" w:type="dxa"/>
          </w:tcPr>
          <w:p w:rsidR="008E6D57" w:rsidRDefault="008E6D57">
            <w:pPr>
              <w:pStyle w:val="ConsPlusNormal"/>
              <w:jc w:val="both"/>
            </w:pPr>
            <w:r>
              <w:t>2012 - 2018 годы</w:t>
            </w:r>
          </w:p>
        </w:tc>
        <w:tc>
          <w:tcPr>
            <w:tcW w:w="2268" w:type="dxa"/>
            <w:vMerge w:val="restart"/>
          </w:tcPr>
          <w:p w:rsidR="008E6D57" w:rsidRDefault="008E6D57">
            <w:pPr>
              <w:pStyle w:val="ConsPlusNormal"/>
              <w:jc w:val="both"/>
            </w:pPr>
            <w:r>
              <w:t>МУП "Горэлектротранс", комитет по дорожному хозяйству и транспорту города Барнаула</w:t>
            </w: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1374,0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1374,0</w:t>
            </w:r>
          </w:p>
        </w:tc>
      </w:tr>
      <w:tr w:rsidR="008E6D57">
        <w:tc>
          <w:tcPr>
            <w:tcW w:w="680" w:type="dxa"/>
          </w:tcPr>
          <w:p w:rsidR="008E6D57" w:rsidRDefault="008E6D57">
            <w:pPr>
              <w:pStyle w:val="ConsPlusNormal"/>
              <w:jc w:val="both"/>
            </w:pPr>
            <w:r>
              <w:t>3.31.</w:t>
            </w:r>
          </w:p>
        </w:tc>
        <w:tc>
          <w:tcPr>
            <w:tcW w:w="2268" w:type="dxa"/>
          </w:tcPr>
          <w:p w:rsidR="008E6D57" w:rsidRDefault="008E6D57">
            <w:pPr>
              <w:pStyle w:val="ConsPlusNormal"/>
              <w:jc w:val="both"/>
            </w:pPr>
            <w:r>
              <w:t>Строительство электрических сетей для тяговой подстанции (переход на другой тариф и снижение потерь электроэнергии)</w:t>
            </w:r>
          </w:p>
        </w:tc>
        <w:tc>
          <w:tcPr>
            <w:tcW w:w="850" w:type="dxa"/>
          </w:tcPr>
          <w:p w:rsidR="008E6D57" w:rsidRDefault="008E6D57">
            <w:pPr>
              <w:pStyle w:val="ConsPlusNormal"/>
              <w:jc w:val="both"/>
            </w:pPr>
            <w:r>
              <w:t>2013 - 2016 годы</w:t>
            </w:r>
          </w:p>
        </w:tc>
        <w:tc>
          <w:tcPr>
            <w:tcW w:w="0" w:type="auto"/>
            <w:vMerge/>
          </w:tcPr>
          <w:p w:rsidR="008E6D57" w:rsidRDefault="008E6D57">
            <w:pPr>
              <w:pStyle w:val="ConsPlusNormal"/>
            </w:pP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6192,0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6192,0</w:t>
            </w:r>
          </w:p>
        </w:tc>
      </w:tr>
      <w:tr w:rsidR="008E6D57">
        <w:tc>
          <w:tcPr>
            <w:tcW w:w="680" w:type="dxa"/>
          </w:tcPr>
          <w:p w:rsidR="008E6D57" w:rsidRDefault="008E6D57">
            <w:pPr>
              <w:pStyle w:val="ConsPlusNormal"/>
              <w:jc w:val="both"/>
            </w:pPr>
            <w:r>
              <w:lastRenderedPageBreak/>
              <w:t>3.32.</w:t>
            </w:r>
          </w:p>
        </w:tc>
        <w:tc>
          <w:tcPr>
            <w:tcW w:w="2268" w:type="dxa"/>
          </w:tcPr>
          <w:p w:rsidR="008E6D57" w:rsidRDefault="008E6D57">
            <w:pPr>
              <w:pStyle w:val="ConsPlusNormal"/>
              <w:jc w:val="both"/>
            </w:pPr>
            <w:r>
              <w:t>Утепление ограждающих конструкций с применением новейших утеплительных материалов</w:t>
            </w:r>
          </w:p>
        </w:tc>
        <w:tc>
          <w:tcPr>
            <w:tcW w:w="850" w:type="dxa"/>
          </w:tcPr>
          <w:p w:rsidR="008E6D57" w:rsidRDefault="008E6D57">
            <w:pPr>
              <w:pStyle w:val="ConsPlusNormal"/>
              <w:jc w:val="both"/>
            </w:pPr>
            <w:r>
              <w:t>2021 - 2025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объект</w:t>
            </w:r>
          </w:p>
        </w:tc>
        <w:tc>
          <w:tcPr>
            <w:tcW w:w="1339" w:type="dxa"/>
          </w:tcPr>
          <w:p w:rsidR="008E6D57" w:rsidRDefault="008E6D57">
            <w:pPr>
              <w:pStyle w:val="ConsPlusNormal"/>
              <w:jc w:val="center"/>
            </w:pPr>
            <w:r>
              <w:t>5</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356,0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100,0</w:t>
            </w:r>
          </w:p>
        </w:tc>
        <w:tc>
          <w:tcPr>
            <w:tcW w:w="1024" w:type="dxa"/>
          </w:tcPr>
          <w:p w:rsidR="008E6D57" w:rsidRDefault="008E6D57">
            <w:pPr>
              <w:pStyle w:val="ConsPlusNormal"/>
              <w:jc w:val="center"/>
            </w:pPr>
            <w:r>
              <w:t>100,0</w:t>
            </w:r>
          </w:p>
        </w:tc>
        <w:tc>
          <w:tcPr>
            <w:tcW w:w="1024" w:type="dxa"/>
          </w:tcPr>
          <w:p w:rsidR="008E6D57" w:rsidRDefault="008E6D57">
            <w:pPr>
              <w:pStyle w:val="ConsPlusNormal"/>
              <w:jc w:val="center"/>
            </w:pPr>
            <w:r>
              <w:t>100,0</w:t>
            </w:r>
          </w:p>
        </w:tc>
        <w:tc>
          <w:tcPr>
            <w:tcW w:w="1144" w:type="dxa"/>
          </w:tcPr>
          <w:p w:rsidR="008E6D57" w:rsidRDefault="008E6D57">
            <w:pPr>
              <w:pStyle w:val="ConsPlusNormal"/>
              <w:jc w:val="center"/>
            </w:pPr>
            <w:r>
              <w:t>656,0</w:t>
            </w:r>
          </w:p>
        </w:tc>
      </w:tr>
      <w:tr w:rsidR="008E6D57">
        <w:tc>
          <w:tcPr>
            <w:tcW w:w="680" w:type="dxa"/>
          </w:tcPr>
          <w:p w:rsidR="008E6D57" w:rsidRDefault="008E6D57">
            <w:pPr>
              <w:pStyle w:val="ConsPlusNormal"/>
              <w:jc w:val="both"/>
            </w:pPr>
            <w:r>
              <w:t>3.33.</w:t>
            </w:r>
          </w:p>
        </w:tc>
        <w:tc>
          <w:tcPr>
            <w:tcW w:w="2268" w:type="dxa"/>
          </w:tcPr>
          <w:p w:rsidR="008E6D57" w:rsidRDefault="008E6D57">
            <w:pPr>
              <w:pStyle w:val="ConsPlusNormal"/>
              <w:jc w:val="both"/>
            </w:pPr>
            <w:r>
              <w:t>Установка энергоэффективного освещения в службе подвижного состава</w:t>
            </w:r>
          </w:p>
        </w:tc>
        <w:tc>
          <w:tcPr>
            <w:tcW w:w="850" w:type="dxa"/>
          </w:tcPr>
          <w:p w:rsidR="008E6D57" w:rsidRDefault="008E6D57">
            <w:pPr>
              <w:pStyle w:val="ConsPlusNormal"/>
              <w:jc w:val="both"/>
            </w:pPr>
            <w:r>
              <w:t>2013 - 2020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895</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6154,3</w:t>
            </w:r>
          </w:p>
        </w:tc>
        <w:tc>
          <w:tcPr>
            <w:tcW w:w="1024" w:type="dxa"/>
          </w:tcPr>
          <w:p w:rsidR="008E6D57" w:rsidRDefault="008E6D57">
            <w:pPr>
              <w:pStyle w:val="ConsPlusNormal"/>
              <w:jc w:val="center"/>
            </w:pPr>
            <w:r>
              <w:t>536,0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6690,3</w:t>
            </w:r>
          </w:p>
        </w:tc>
      </w:tr>
      <w:tr w:rsidR="008E6D57">
        <w:tc>
          <w:tcPr>
            <w:tcW w:w="680" w:type="dxa"/>
          </w:tcPr>
          <w:p w:rsidR="008E6D57" w:rsidRDefault="008E6D57">
            <w:pPr>
              <w:pStyle w:val="ConsPlusNormal"/>
              <w:jc w:val="both"/>
            </w:pPr>
            <w:r>
              <w:t>3.34.</w:t>
            </w:r>
          </w:p>
        </w:tc>
        <w:tc>
          <w:tcPr>
            <w:tcW w:w="2268" w:type="dxa"/>
          </w:tcPr>
          <w:p w:rsidR="008E6D57" w:rsidRDefault="008E6D57">
            <w:pPr>
              <w:pStyle w:val="ConsPlusNormal"/>
              <w:jc w:val="both"/>
            </w:pPr>
            <w:r>
              <w:t>Установка АИТП</w:t>
            </w:r>
          </w:p>
        </w:tc>
        <w:tc>
          <w:tcPr>
            <w:tcW w:w="850" w:type="dxa"/>
          </w:tcPr>
          <w:p w:rsidR="008E6D57" w:rsidRDefault="008E6D57">
            <w:pPr>
              <w:pStyle w:val="ConsPlusNormal"/>
              <w:jc w:val="both"/>
            </w:pPr>
            <w:r>
              <w:t>2018 - 2019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объект</w:t>
            </w:r>
          </w:p>
        </w:tc>
        <w:tc>
          <w:tcPr>
            <w:tcW w:w="1339" w:type="dxa"/>
          </w:tcPr>
          <w:p w:rsidR="008E6D57" w:rsidRDefault="008E6D57">
            <w:pPr>
              <w:pStyle w:val="ConsPlusNormal"/>
              <w:jc w:val="center"/>
            </w:pPr>
            <w:r>
              <w:t>1</w:t>
            </w:r>
          </w:p>
        </w:tc>
        <w:tc>
          <w:tcPr>
            <w:tcW w:w="1849" w:type="dxa"/>
          </w:tcPr>
          <w:p w:rsidR="008E6D57" w:rsidRDefault="008E6D57">
            <w:pPr>
              <w:pStyle w:val="ConsPlusNormal"/>
              <w:jc w:val="both"/>
            </w:pPr>
            <w:r>
              <w:t>собственные средства</w:t>
            </w:r>
          </w:p>
        </w:tc>
        <w:tc>
          <w:tcPr>
            <w:tcW w:w="1144" w:type="dxa"/>
          </w:tcPr>
          <w:p w:rsidR="008E6D57" w:rsidRDefault="008E6D57">
            <w:pPr>
              <w:pStyle w:val="ConsPlusNormal"/>
              <w:jc w:val="center"/>
            </w:pPr>
            <w:r>
              <w:t>190,0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190,0</w:t>
            </w:r>
          </w:p>
        </w:tc>
      </w:tr>
      <w:tr w:rsidR="008E6D57">
        <w:tc>
          <w:tcPr>
            <w:tcW w:w="680" w:type="dxa"/>
          </w:tcPr>
          <w:p w:rsidR="008E6D57" w:rsidRDefault="008E6D57">
            <w:pPr>
              <w:pStyle w:val="ConsPlusNormal"/>
              <w:jc w:val="both"/>
            </w:pPr>
            <w:r>
              <w:t>3.35.</w:t>
            </w:r>
          </w:p>
        </w:tc>
        <w:tc>
          <w:tcPr>
            <w:tcW w:w="2268" w:type="dxa"/>
          </w:tcPr>
          <w:p w:rsidR="008E6D57" w:rsidRDefault="008E6D57">
            <w:pPr>
              <w:pStyle w:val="ConsPlusNormal"/>
              <w:jc w:val="both"/>
            </w:pPr>
            <w:r>
              <w:t>Модернизация электрооборудования в трамваях</w:t>
            </w:r>
          </w:p>
        </w:tc>
        <w:tc>
          <w:tcPr>
            <w:tcW w:w="850" w:type="dxa"/>
          </w:tcPr>
          <w:p w:rsidR="008E6D57" w:rsidRDefault="008E6D57">
            <w:pPr>
              <w:pStyle w:val="ConsPlusNormal"/>
              <w:jc w:val="both"/>
            </w:pPr>
            <w:r>
              <w:t>2022 - 2025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20</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30683,8</w:t>
            </w:r>
          </w:p>
        </w:tc>
        <w:tc>
          <w:tcPr>
            <w:tcW w:w="1024" w:type="dxa"/>
          </w:tcPr>
          <w:p w:rsidR="008E6D57" w:rsidRDefault="008E6D57">
            <w:pPr>
              <w:pStyle w:val="ConsPlusNormal"/>
              <w:jc w:val="center"/>
            </w:pPr>
            <w:r>
              <w:t>4383,4</w:t>
            </w:r>
          </w:p>
        </w:tc>
        <w:tc>
          <w:tcPr>
            <w:tcW w:w="1024" w:type="dxa"/>
          </w:tcPr>
          <w:p w:rsidR="008E6D57" w:rsidRDefault="008E6D57">
            <w:pPr>
              <w:pStyle w:val="ConsPlusNormal"/>
              <w:jc w:val="center"/>
            </w:pPr>
            <w:r>
              <w:t>8766,8</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43834,0</w:t>
            </w:r>
          </w:p>
        </w:tc>
      </w:tr>
      <w:tr w:rsidR="008E6D57">
        <w:tc>
          <w:tcPr>
            <w:tcW w:w="680" w:type="dxa"/>
          </w:tcPr>
          <w:p w:rsidR="008E6D57" w:rsidRDefault="008E6D57">
            <w:pPr>
              <w:pStyle w:val="ConsPlusNormal"/>
              <w:jc w:val="both"/>
            </w:pPr>
            <w:r>
              <w:t>3.36.</w:t>
            </w:r>
          </w:p>
        </w:tc>
        <w:tc>
          <w:tcPr>
            <w:tcW w:w="2268" w:type="dxa"/>
          </w:tcPr>
          <w:p w:rsidR="008E6D57" w:rsidRDefault="008E6D57">
            <w:pPr>
              <w:pStyle w:val="ConsPlusNormal"/>
              <w:jc w:val="both"/>
            </w:pPr>
            <w:r>
              <w:t>Модернизация систем освещения на основе экономичных осветительных приборов, организация локального освещения, регулирование яркости освещения, установка датчиков движения</w:t>
            </w:r>
          </w:p>
        </w:tc>
        <w:tc>
          <w:tcPr>
            <w:tcW w:w="850" w:type="dxa"/>
          </w:tcPr>
          <w:p w:rsidR="008E6D57" w:rsidRDefault="008E6D57">
            <w:pPr>
              <w:pStyle w:val="ConsPlusNormal"/>
              <w:jc w:val="both"/>
            </w:pPr>
            <w:r>
              <w:t>2018 - 2025 годы</w:t>
            </w:r>
          </w:p>
        </w:tc>
        <w:tc>
          <w:tcPr>
            <w:tcW w:w="2268" w:type="dxa"/>
            <w:vMerge w:val="restart"/>
          </w:tcPr>
          <w:p w:rsidR="008E6D57" w:rsidRDefault="008E6D57">
            <w:pPr>
              <w:pStyle w:val="ConsPlusNormal"/>
              <w:jc w:val="both"/>
            </w:pPr>
            <w:r>
              <w:t>МБУ "Автодорстрой", комитет по дорожному хозяйству и транспорту города Барнаула</w:t>
            </w: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780</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630,9</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2690,0</w:t>
            </w:r>
          </w:p>
        </w:tc>
        <w:tc>
          <w:tcPr>
            <w:tcW w:w="1024" w:type="dxa"/>
          </w:tcPr>
          <w:p w:rsidR="008E6D57" w:rsidRDefault="008E6D57">
            <w:pPr>
              <w:pStyle w:val="ConsPlusNormal"/>
              <w:jc w:val="center"/>
            </w:pPr>
            <w:r>
              <w:t>1250,0</w:t>
            </w:r>
          </w:p>
        </w:tc>
        <w:tc>
          <w:tcPr>
            <w:tcW w:w="1144" w:type="dxa"/>
          </w:tcPr>
          <w:p w:rsidR="008E6D57" w:rsidRDefault="008E6D57">
            <w:pPr>
              <w:pStyle w:val="ConsPlusNormal"/>
              <w:jc w:val="center"/>
            </w:pPr>
            <w:r>
              <w:t>4570,9</w:t>
            </w:r>
          </w:p>
        </w:tc>
      </w:tr>
      <w:tr w:rsidR="008E6D57">
        <w:tc>
          <w:tcPr>
            <w:tcW w:w="680" w:type="dxa"/>
          </w:tcPr>
          <w:p w:rsidR="008E6D57" w:rsidRDefault="008E6D57">
            <w:pPr>
              <w:pStyle w:val="ConsPlusNormal"/>
              <w:jc w:val="both"/>
            </w:pPr>
            <w:r>
              <w:t>3.37.</w:t>
            </w:r>
          </w:p>
        </w:tc>
        <w:tc>
          <w:tcPr>
            <w:tcW w:w="2268" w:type="dxa"/>
          </w:tcPr>
          <w:p w:rsidR="008E6D57" w:rsidRDefault="008E6D57">
            <w:pPr>
              <w:pStyle w:val="ConsPlusNormal"/>
              <w:jc w:val="both"/>
            </w:pPr>
            <w:r>
              <w:t>Установка АИТП</w:t>
            </w:r>
          </w:p>
        </w:tc>
        <w:tc>
          <w:tcPr>
            <w:tcW w:w="850" w:type="dxa"/>
          </w:tcPr>
          <w:p w:rsidR="008E6D57" w:rsidRDefault="008E6D57">
            <w:pPr>
              <w:pStyle w:val="ConsPlusNormal"/>
              <w:jc w:val="both"/>
            </w:pPr>
            <w:r>
              <w:t>2018 - 2025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объект</w:t>
            </w:r>
          </w:p>
        </w:tc>
        <w:tc>
          <w:tcPr>
            <w:tcW w:w="1339" w:type="dxa"/>
          </w:tcPr>
          <w:p w:rsidR="008E6D57" w:rsidRDefault="008E6D57">
            <w:pPr>
              <w:pStyle w:val="ConsPlusNormal"/>
              <w:jc w:val="center"/>
            </w:pPr>
            <w:r>
              <w:t>5</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2498,6</w:t>
            </w:r>
          </w:p>
        </w:tc>
        <w:tc>
          <w:tcPr>
            <w:tcW w:w="1024" w:type="dxa"/>
          </w:tcPr>
          <w:p w:rsidR="008E6D57" w:rsidRDefault="008E6D57">
            <w:pPr>
              <w:pStyle w:val="ConsPlusNormal"/>
              <w:jc w:val="center"/>
            </w:pPr>
            <w:r>
              <w:t>300,0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9600,0</w:t>
            </w:r>
          </w:p>
        </w:tc>
        <w:tc>
          <w:tcPr>
            <w:tcW w:w="1024" w:type="dxa"/>
          </w:tcPr>
          <w:p w:rsidR="008E6D57" w:rsidRDefault="008E6D57">
            <w:pPr>
              <w:pStyle w:val="ConsPlusNormal"/>
              <w:jc w:val="center"/>
            </w:pPr>
            <w:r>
              <w:t>1500,0</w:t>
            </w:r>
          </w:p>
        </w:tc>
        <w:tc>
          <w:tcPr>
            <w:tcW w:w="1144" w:type="dxa"/>
          </w:tcPr>
          <w:p w:rsidR="008E6D57" w:rsidRDefault="008E6D57">
            <w:pPr>
              <w:pStyle w:val="ConsPlusNormal"/>
              <w:jc w:val="center"/>
            </w:pPr>
            <w:r>
              <w:t>13898,6</w:t>
            </w:r>
          </w:p>
        </w:tc>
      </w:tr>
      <w:tr w:rsidR="008E6D57">
        <w:tc>
          <w:tcPr>
            <w:tcW w:w="680" w:type="dxa"/>
          </w:tcPr>
          <w:p w:rsidR="008E6D57" w:rsidRDefault="008E6D57">
            <w:pPr>
              <w:pStyle w:val="ConsPlusNormal"/>
              <w:jc w:val="both"/>
            </w:pPr>
            <w:r>
              <w:lastRenderedPageBreak/>
              <w:t>3.38.</w:t>
            </w:r>
          </w:p>
        </w:tc>
        <w:tc>
          <w:tcPr>
            <w:tcW w:w="2268" w:type="dxa"/>
          </w:tcPr>
          <w:p w:rsidR="008E6D57" w:rsidRDefault="008E6D57">
            <w:pPr>
              <w:pStyle w:val="ConsPlusNormal"/>
              <w:jc w:val="both"/>
            </w:pPr>
            <w:r>
              <w:t>Замена оконных конструкций</w:t>
            </w:r>
          </w:p>
        </w:tc>
        <w:tc>
          <w:tcPr>
            <w:tcW w:w="850" w:type="dxa"/>
          </w:tcPr>
          <w:p w:rsidR="008E6D57" w:rsidRDefault="008E6D57">
            <w:pPr>
              <w:pStyle w:val="ConsPlusNormal"/>
              <w:jc w:val="both"/>
            </w:pPr>
            <w:r>
              <w:t>2023 - 2025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шт.</w:t>
            </w:r>
          </w:p>
        </w:tc>
        <w:tc>
          <w:tcPr>
            <w:tcW w:w="1339" w:type="dxa"/>
          </w:tcPr>
          <w:p w:rsidR="008E6D57" w:rsidRDefault="008E6D57">
            <w:pPr>
              <w:pStyle w:val="ConsPlusNormal"/>
              <w:jc w:val="center"/>
            </w:pPr>
            <w:r>
              <w:t>255</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1460,2</w:t>
            </w:r>
          </w:p>
        </w:tc>
        <w:tc>
          <w:tcPr>
            <w:tcW w:w="1024" w:type="dxa"/>
          </w:tcPr>
          <w:p w:rsidR="008E6D57" w:rsidRDefault="008E6D57">
            <w:pPr>
              <w:pStyle w:val="ConsPlusNormal"/>
              <w:jc w:val="center"/>
            </w:pPr>
            <w:r>
              <w:t>1469,9</w:t>
            </w:r>
          </w:p>
        </w:tc>
        <w:tc>
          <w:tcPr>
            <w:tcW w:w="1024" w:type="dxa"/>
          </w:tcPr>
          <w:p w:rsidR="008E6D57" w:rsidRDefault="008E6D57">
            <w:pPr>
              <w:pStyle w:val="ConsPlusNormal"/>
              <w:jc w:val="center"/>
            </w:pPr>
            <w:r>
              <w:t>1313,8</w:t>
            </w:r>
          </w:p>
        </w:tc>
        <w:tc>
          <w:tcPr>
            <w:tcW w:w="1144" w:type="dxa"/>
          </w:tcPr>
          <w:p w:rsidR="008E6D57" w:rsidRDefault="008E6D57">
            <w:pPr>
              <w:pStyle w:val="ConsPlusNormal"/>
              <w:jc w:val="center"/>
            </w:pPr>
            <w:r>
              <w:t>4243,9</w:t>
            </w:r>
          </w:p>
        </w:tc>
      </w:tr>
      <w:tr w:rsidR="008E6D57">
        <w:tc>
          <w:tcPr>
            <w:tcW w:w="680" w:type="dxa"/>
          </w:tcPr>
          <w:p w:rsidR="008E6D57" w:rsidRDefault="008E6D57">
            <w:pPr>
              <w:pStyle w:val="ConsPlusNormal"/>
              <w:jc w:val="both"/>
            </w:pPr>
            <w:r>
              <w:t>3.39.</w:t>
            </w:r>
          </w:p>
        </w:tc>
        <w:tc>
          <w:tcPr>
            <w:tcW w:w="2268" w:type="dxa"/>
          </w:tcPr>
          <w:p w:rsidR="008E6D57" w:rsidRDefault="008E6D57">
            <w:pPr>
              <w:pStyle w:val="ConsPlusNormal"/>
              <w:jc w:val="both"/>
            </w:pPr>
            <w:r>
              <w:t>Утепление ограждающих конструкций с применением новейших утеплительных материалов</w:t>
            </w:r>
          </w:p>
        </w:tc>
        <w:tc>
          <w:tcPr>
            <w:tcW w:w="850" w:type="dxa"/>
          </w:tcPr>
          <w:p w:rsidR="008E6D57" w:rsidRDefault="008E6D57">
            <w:pPr>
              <w:pStyle w:val="ConsPlusNormal"/>
              <w:jc w:val="both"/>
            </w:pPr>
            <w:r>
              <w:t>2023 - 2025 годы</w:t>
            </w:r>
          </w:p>
        </w:tc>
        <w:tc>
          <w:tcPr>
            <w:tcW w:w="0" w:type="auto"/>
            <w:vMerge/>
          </w:tcPr>
          <w:p w:rsidR="008E6D57" w:rsidRDefault="008E6D57">
            <w:pPr>
              <w:pStyle w:val="ConsPlusNormal"/>
            </w:pPr>
          </w:p>
        </w:tc>
        <w:tc>
          <w:tcPr>
            <w:tcW w:w="1204" w:type="dxa"/>
          </w:tcPr>
          <w:p w:rsidR="008E6D57" w:rsidRDefault="008E6D57">
            <w:pPr>
              <w:pStyle w:val="ConsPlusNormal"/>
              <w:jc w:val="center"/>
            </w:pPr>
            <w:r>
              <w:t>объект</w:t>
            </w:r>
          </w:p>
        </w:tc>
        <w:tc>
          <w:tcPr>
            <w:tcW w:w="1339" w:type="dxa"/>
          </w:tcPr>
          <w:p w:rsidR="008E6D57" w:rsidRDefault="008E6D57">
            <w:pPr>
              <w:pStyle w:val="ConsPlusNormal"/>
              <w:jc w:val="center"/>
            </w:pPr>
            <w:r>
              <w:t>8</w:t>
            </w:r>
          </w:p>
        </w:tc>
        <w:tc>
          <w:tcPr>
            <w:tcW w:w="1849"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3589,8</w:t>
            </w:r>
          </w:p>
        </w:tc>
        <w:tc>
          <w:tcPr>
            <w:tcW w:w="1024" w:type="dxa"/>
          </w:tcPr>
          <w:p w:rsidR="008E6D57" w:rsidRDefault="008E6D57">
            <w:pPr>
              <w:pStyle w:val="ConsPlusNormal"/>
              <w:jc w:val="center"/>
            </w:pPr>
            <w:r>
              <w:t>1500,0</w:t>
            </w:r>
          </w:p>
        </w:tc>
        <w:tc>
          <w:tcPr>
            <w:tcW w:w="1024" w:type="dxa"/>
          </w:tcPr>
          <w:p w:rsidR="008E6D57" w:rsidRDefault="008E6D57">
            <w:pPr>
              <w:pStyle w:val="ConsPlusNormal"/>
              <w:jc w:val="center"/>
            </w:pPr>
            <w:r>
              <w:t>6000,0</w:t>
            </w:r>
          </w:p>
        </w:tc>
        <w:tc>
          <w:tcPr>
            <w:tcW w:w="1144" w:type="dxa"/>
          </w:tcPr>
          <w:p w:rsidR="008E6D57" w:rsidRDefault="008E6D57">
            <w:pPr>
              <w:pStyle w:val="ConsPlusNormal"/>
              <w:jc w:val="center"/>
            </w:pPr>
            <w:r>
              <w:t>11089,8</w:t>
            </w:r>
          </w:p>
        </w:tc>
      </w:tr>
      <w:tr w:rsidR="008E6D57">
        <w:tc>
          <w:tcPr>
            <w:tcW w:w="680" w:type="dxa"/>
            <w:vMerge w:val="restart"/>
          </w:tcPr>
          <w:p w:rsidR="008E6D57" w:rsidRDefault="008E6D57">
            <w:pPr>
              <w:pStyle w:val="ConsPlusNormal"/>
            </w:pPr>
          </w:p>
        </w:tc>
        <w:tc>
          <w:tcPr>
            <w:tcW w:w="2268" w:type="dxa"/>
          </w:tcPr>
          <w:p w:rsidR="008E6D57" w:rsidRDefault="008E6D57">
            <w:pPr>
              <w:pStyle w:val="ConsPlusNormal"/>
              <w:jc w:val="both"/>
            </w:pPr>
            <w:r>
              <w:t>Всего затрат, в том числе:</w:t>
            </w:r>
          </w:p>
        </w:tc>
        <w:tc>
          <w:tcPr>
            <w:tcW w:w="850" w:type="dxa"/>
          </w:tcPr>
          <w:p w:rsidR="008E6D57" w:rsidRDefault="008E6D57">
            <w:pPr>
              <w:pStyle w:val="ConsPlusNormal"/>
            </w:pPr>
          </w:p>
        </w:tc>
        <w:tc>
          <w:tcPr>
            <w:tcW w:w="2268" w:type="dxa"/>
          </w:tcPr>
          <w:p w:rsidR="008E6D57" w:rsidRDefault="008E6D57">
            <w:pPr>
              <w:pStyle w:val="ConsPlusNormal"/>
            </w:pP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pPr>
          </w:p>
        </w:tc>
        <w:tc>
          <w:tcPr>
            <w:tcW w:w="1144" w:type="dxa"/>
          </w:tcPr>
          <w:p w:rsidR="008E6D57" w:rsidRDefault="008E6D57">
            <w:pPr>
              <w:pStyle w:val="ConsPlusNormal"/>
              <w:jc w:val="center"/>
            </w:pPr>
            <w:r>
              <w:t>472241,8</w:t>
            </w:r>
          </w:p>
        </w:tc>
        <w:tc>
          <w:tcPr>
            <w:tcW w:w="1024" w:type="dxa"/>
          </w:tcPr>
          <w:p w:rsidR="008E6D57" w:rsidRDefault="008E6D57">
            <w:pPr>
              <w:pStyle w:val="ConsPlusNormal"/>
              <w:jc w:val="center"/>
            </w:pPr>
            <w:r>
              <w:t>30082,2</w:t>
            </w:r>
          </w:p>
        </w:tc>
        <w:tc>
          <w:tcPr>
            <w:tcW w:w="1024" w:type="dxa"/>
          </w:tcPr>
          <w:p w:rsidR="008E6D57" w:rsidRDefault="008E6D57">
            <w:pPr>
              <w:pStyle w:val="ConsPlusNormal"/>
              <w:jc w:val="center"/>
            </w:pPr>
            <w:r>
              <w:t>20199,0</w:t>
            </w:r>
          </w:p>
        </w:tc>
        <w:tc>
          <w:tcPr>
            <w:tcW w:w="1024" w:type="dxa"/>
          </w:tcPr>
          <w:p w:rsidR="008E6D57" w:rsidRDefault="008E6D57">
            <w:pPr>
              <w:pStyle w:val="ConsPlusNormal"/>
              <w:jc w:val="center"/>
            </w:pPr>
            <w:r>
              <w:t>56101,2</w:t>
            </w:r>
          </w:p>
        </w:tc>
        <w:tc>
          <w:tcPr>
            <w:tcW w:w="1024" w:type="dxa"/>
          </w:tcPr>
          <w:p w:rsidR="008E6D57" w:rsidRDefault="008E6D57">
            <w:pPr>
              <w:pStyle w:val="ConsPlusNormal"/>
              <w:jc w:val="center"/>
            </w:pPr>
            <w:r>
              <w:t>18258,8</w:t>
            </w:r>
          </w:p>
        </w:tc>
        <w:tc>
          <w:tcPr>
            <w:tcW w:w="1024" w:type="dxa"/>
          </w:tcPr>
          <w:p w:rsidR="008E6D57" w:rsidRDefault="008E6D57">
            <w:pPr>
              <w:pStyle w:val="ConsPlusNormal"/>
              <w:jc w:val="center"/>
            </w:pPr>
            <w:r>
              <w:t>53868,2</w:t>
            </w:r>
          </w:p>
        </w:tc>
        <w:tc>
          <w:tcPr>
            <w:tcW w:w="1024" w:type="dxa"/>
          </w:tcPr>
          <w:p w:rsidR="008E6D57" w:rsidRDefault="008E6D57">
            <w:pPr>
              <w:pStyle w:val="ConsPlusNormal"/>
              <w:jc w:val="center"/>
            </w:pPr>
            <w:r>
              <w:t>29620,4</w:t>
            </w:r>
          </w:p>
        </w:tc>
        <w:tc>
          <w:tcPr>
            <w:tcW w:w="1144" w:type="dxa"/>
          </w:tcPr>
          <w:p w:rsidR="008E6D57" w:rsidRDefault="008E6D57">
            <w:pPr>
              <w:pStyle w:val="ConsPlusNormal"/>
              <w:jc w:val="center"/>
            </w:pPr>
            <w:r>
              <w:t>680371,6</w:t>
            </w:r>
          </w:p>
        </w:tc>
      </w:tr>
      <w:tr w:rsidR="008E6D57">
        <w:tc>
          <w:tcPr>
            <w:tcW w:w="0" w:type="auto"/>
            <w:vMerge/>
          </w:tcPr>
          <w:p w:rsidR="008E6D57" w:rsidRDefault="008E6D57">
            <w:pPr>
              <w:pStyle w:val="ConsPlusNormal"/>
            </w:pPr>
          </w:p>
        </w:tc>
        <w:tc>
          <w:tcPr>
            <w:tcW w:w="2268" w:type="dxa"/>
          </w:tcPr>
          <w:p w:rsidR="008E6D57" w:rsidRDefault="008E6D57">
            <w:pPr>
              <w:pStyle w:val="ConsPlusNormal"/>
              <w:jc w:val="both"/>
            </w:pPr>
            <w:r>
              <w:t>федеральный бюджет</w:t>
            </w:r>
          </w:p>
        </w:tc>
        <w:tc>
          <w:tcPr>
            <w:tcW w:w="850" w:type="dxa"/>
          </w:tcPr>
          <w:p w:rsidR="008E6D57" w:rsidRDefault="008E6D57">
            <w:pPr>
              <w:pStyle w:val="ConsPlusNormal"/>
            </w:pPr>
          </w:p>
        </w:tc>
        <w:tc>
          <w:tcPr>
            <w:tcW w:w="2268" w:type="dxa"/>
          </w:tcPr>
          <w:p w:rsidR="008E6D57" w:rsidRDefault="008E6D57">
            <w:pPr>
              <w:pStyle w:val="ConsPlusNormal"/>
            </w:pP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pPr>
          </w:p>
        </w:tc>
        <w:tc>
          <w:tcPr>
            <w:tcW w:w="1144" w:type="dxa"/>
          </w:tcPr>
          <w:p w:rsidR="008E6D57" w:rsidRDefault="008E6D57">
            <w:pPr>
              <w:pStyle w:val="ConsPlusNormal"/>
              <w:jc w:val="center"/>
            </w:pPr>
            <w:r>
              <w:t>78428,9</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78428,9</w:t>
            </w:r>
          </w:p>
        </w:tc>
      </w:tr>
      <w:tr w:rsidR="008E6D57">
        <w:tc>
          <w:tcPr>
            <w:tcW w:w="0" w:type="auto"/>
            <w:vMerge/>
          </w:tcPr>
          <w:p w:rsidR="008E6D57" w:rsidRDefault="008E6D57">
            <w:pPr>
              <w:pStyle w:val="ConsPlusNormal"/>
            </w:pPr>
          </w:p>
        </w:tc>
        <w:tc>
          <w:tcPr>
            <w:tcW w:w="2268" w:type="dxa"/>
          </w:tcPr>
          <w:p w:rsidR="008E6D57" w:rsidRDefault="008E6D57">
            <w:pPr>
              <w:pStyle w:val="ConsPlusNormal"/>
              <w:jc w:val="both"/>
            </w:pPr>
            <w:r>
              <w:t>краевой бюджет</w:t>
            </w:r>
          </w:p>
        </w:tc>
        <w:tc>
          <w:tcPr>
            <w:tcW w:w="850" w:type="dxa"/>
          </w:tcPr>
          <w:p w:rsidR="008E6D57" w:rsidRDefault="008E6D57">
            <w:pPr>
              <w:pStyle w:val="ConsPlusNormal"/>
            </w:pPr>
          </w:p>
        </w:tc>
        <w:tc>
          <w:tcPr>
            <w:tcW w:w="2268" w:type="dxa"/>
          </w:tcPr>
          <w:p w:rsidR="008E6D57" w:rsidRDefault="008E6D57">
            <w:pPr>
              <w:pStyle w:val="ConsPlusNormal"/>
            </w:pP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pPr>
          </w:p>
        </w:tc>
        <w:tc>
          <w:tcPr>
            <w:tcW w:w="1144" w:type="dxa"/>
          </w:tcPr>
          <w:p w:rsidR="008E6D57" w:rsidRDefault="008E6D57">
            <w:pPr>
              <w:pStyle w:val="ConsPlusNormal"/>
              <w:jc w:val="center"/>
            </w:pPr>
            <w:r>
              <w:t>14577,6</w:t>
            </w:r>
          </w:p>
        </w:tc>
        <w:tc>
          <w:tcPr>
            <w:tcW w:w="1024" w:type="dxa"/>
          </w:tcPr>
          <w:p w:rsidR="008E6D57" w:rsidRDefault="008E6D57">
            <w:pPr>
              <w:pStyle w:val="ConsPlusNormal"/>
              <w:jc w:val="center"/>
            </w:pPr>
            <w:r>
              <w:t>1719,2</w:t>
            </w:r>
          </w:p>
        </w:tc>
        <w:tc>
          <w:tcPr>
            <w:tcW w:w="1024" w:type="dxa"/>
          </w:tcPr>
          <w:p w:rsidR="008E6D57" w:rsidRDefault="008E6D57">
            <w:pPr>
              <w:pStyle w:val="ConsPlusNormal"/>
              <w:jc w:val="center"/>
            </w:pPr>
            <w:r>
              <w:t>3186,9</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024" w:type="dxa"/>
          </w:tcPr>
          <w:p w:rsidR="008E6D57" w:rsidRDefault="008E6D57">
            <w:pPr>
              <w:pStyle w:val="ConsPlusNormal"/>
              <w:jc w:val="center"/>
            </w:pPr>
            <w:r>
              <w:t>0,0</w:t>
            </w:r>
          </w:p>
        </w:tc>
        <w:tc>
          <w:tcPr>
            <w:tcW w:w="1144" w:type="dxa"/>
          </w:tcPr>
          <w:p w:rsidR="008E6D57" w:rsidRDefault="008E6D57">
            <w:pPr>
              <w:pStyle w:val="ConsPlusNormal"/>
              <w:jc w:val="center"/>
            </w:pPr>
            <w:r>
              <w:t>19483,7</w:t>
            </w:r>
          </w:p>
        </w:tc>
      </w:tr>
      <w:tr w:rsidR="008E6D57">
        <w:tc>
          <w:tcPr>
            <w:tcW w:w="0" w:type="auto"/>
            <w:vMerge/>
          </w:tcPr>
          <w:p w:rsidR="008E6D57" w:rsidRDefault="008E6D57">
            <w:pPr>
              <w:pStyle w:val="ConsPlusNormal"/>
            </w:pPr>
          </w:p>
        </w:tc>
        <w:tc>
          <w:tcPr>
            <w:tcW w:w="2268" w:type="dxa"/>
          </w:tcPr>
          <w:p w:rsidR="008E6D57" w:rsidRDefault="008E6D57">
            <w:pPr>
              <w:pStyle w:val="ConsPlusNormal"/>
              <w:jc w:val="both"/>
            </w:pPr>
            <w:r>
              <w:t>бюджет города</w:t>
            </w:r>
          </w:p>
        </w:tc>
        <w:tc>
          <w:tcPr>
            <w:tcW w:w="850" w:type="dxa"/>
          </w:tcPr>
          <w:p w:rsidR="008E6D57" w:rsidRDefault="008E6D57">
            <w:pPr>
              <w:pStyle w:val="ConsPlusNormal"/>
            </w:pPr>
          </w:p>
        </w:tc>
        <w:tc>
          <w:tcPr>
            <w:tcW w:w="2268" w:type="dxa"/>
          </w:tcPr>
          <w:p w:rsidR="008E6D57" w:rsidRDefault="008E6D57">
            <w:pPr>
              <w:pStyle w:val="ConsPlusNormal"/>
            </w:pP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pPr>
          </w:p>
        </w:tc>
        <w:tc>
          <w:tcPr>
            <w:tcW w:w="1144" w:type="dxa"/>
          </w:tcPr>
          <w:p w:rsidR="008E6D57" w:rsidRDefault="008E6D57">
            <w:pPr>
              <w:pStyle w:val="ConsPlusNormal"/>
              <w:jc w:val="center"/>
            </w:pPr>
            <w:r>
              <w:t>354241,8</w:t>
            </w:r>
          </w:p>
        </w:tc>
        <w:tc>
          <w:tcPr>
            <w:tcW w:w="1024" w:type="dxa"/>
          </w:tcPr>
          <w:p w:rsidR="008E6D57" w:rsidRDefault="008E6D57">
            <w:pPr>
              <w:pStyle w:val="ConsPlusNormal"/>
              <w:jc w:val="center"/>
            </w:pPr>
            <w:r>
              <w:t>27827,0</w:t>
            </w:r>
          </w:p>
        </w:tc>
        <w:tc>
          <w:tcPr>
            <w:tcW w:w="1024" w:type="dxa"/>
          </w:tcPr>
          <w:p w:rsidR="008E6D57" w:rsidRDefault="008E6D57">
            <w:pPr>
              <w:pStyle w:val="ConsPlusNormal"/>
              <w:jc w:val="center"/>
            </w:pPr>
            <w:r>
              <w:t>16656,1</w:t>
            </w:r>
          </w:p>
        </w:tc>
        <w:tc>
          <w:tcPr>
            <w:tcW w:w="1024" w:type="dxa"/>
          </w:tcPr>
          <w:p w:rsidR="008E6D57" w:rsidRDefault="008E6D57">
            <w:pPr>
              <w:pStyle w:val="ConsPlusNormal"/>
              <w:jc w:val="center"/>
            </w:pPr>
            <w:r>
              <w:t>55648,2</w:t>
            </w:r>
          </w:p>
        </w:tc>
        <w:tc>
          <w:tcPr>
            <w:tcW w:w="1024" w:type="dxa"/>
          </w:tcPr>
          <w:p w:rsidR="008E6D57" w:rsidRDefault="008E6D57">
            <w:pPr>
              <w:pStyle w:val="ConsPlusNormal"/>
              <w:jc w:val="center"/>
            </w:pPr>
            <w:r>
              <w:t>17681,3</w:t>
            </w:r>
          </w:p>
        </w:tc>
        <w:tc>
          <w:tcPr>
            <w:tcW w:w="1024" w:type="dxa"/>
          </w:tcPr>
          <w:p w:rsidR="008E6D57" w:rsidRDefault="008E6D57">
            <w:pPr>
              <w:pStyle w:val="ConsPlusNormal"/>
              <w:jc w:val="center"/>
            </w:pPr>
            <w:r>
              <w:t>53768,2</w:t>
            </w:r>
          </w:p>
        </w:tc>
        <w:tc>
          <w:tcPr>
            <w:tcW w:w="1024" w:type="dxa"/>
          </w:tcPr>
          <w:p w:rsidR="008E6D57" w:rsidRDefault="008E6D57">
            <w:pPr>
              <w:pStyle w:val="ConsPlusNormal"/>
              <w:jc w:val="center"/>
            </w:pPr>
            <w:r>
              <w:t>29520,4</w:t>
            </w:r>
          </w:p>
        </w:tc>
        <w:tc>
          <w:tcPr>
            <w:tcW w:w="1144" w:type="dxa"/>
          </w:tcPr>
          <w:p w:rsidR="008E6D57" w:rsidRDefault="008E6D57">
            <w:pPr>
              <w:pStyle w:val="ConsPlusNormal"/>
              <w:jc w:val="center"/>
            </w:pPr>
            <w:r>
              <w:t>555343,0</w:t>
            </w:r>
          </w:p>
        </w:tc>
      </w:tr>
      <w:tr w:rsidR="008E6D57">
        <w:tc>
          <w:tcPr>
            <w:tcW w:w="0" w:type="auto"/>
            <w:vMerge/>
          </w:tcPr>
          <w:p w:rsidR="008E6D57" w:rsidRDefault="008E6D57">
            <w:pPr>
              <w:pStyle w:val="ConsPlusNormal"/>
            </w:pPr>
          </w:p>
        </w:tc>
        <w:tc>
          <w:tcPr>
            <w:tcW w:w="2268" w:type="dxa"/>
          </w:tcPr>
          <w:p w:rsidR="008E6D57" w:rsidRDefault="008E6D57">
            <w:pPr>
              <w:pStyle w:val="ConsPlusNormal"/>
              <w:jc w:val="both"/>
            </w:pPr>
            <w:r>
              <w:t>средства муниципальных предприятий</w:t>
            </w:r>
          </w:p>
        </w:tc>
        <w:tc>
          <w:tcPr>
            <w:tcW w:w="850" w:type="dxa"/>
          </w:tcPr>
          <w:p w:rsidR="008E6D57" w:rsidRDefault="008E6D57">
            <w:pPr>
              <w:pStyle w:val="ConsPlusNormal"/>
            </w:pPr>
          </w:p>
        </w:tc>
        <w:tc>
          <w:tcPr>
            <w:tcW w:w="2268" w:type="dxa"/>
          </w:tcPr>
          <w:p w:rsidR="008E6D57" w:rsidRDefault="008E6D57">
            <w:pPr>
              <w:pStyle w:val="ConsPlusNormal"/>
            </w:pPr>
          </w:p>
        </w:tc>
        <w:tc>
          <w:tcPr>
            <w:tcW w:w="1204" w:type="dxa"/>
          </w:tcPr>
          <w:p w:rsidR="008E6D57" w:rsidRDefault="008E6D57">
            <w:pPr>
              <w:pStyle w:val="ConsPlusNormal"/>
            </w:pPr>
          </w:p>
        </w:tc>
        <w:tc>
          <w:tcPr>
            <w:tcW w:w="1339" w:type="dxa"/>
          </w:tcPr>
          <w:p w:rsidR="008E6D57" w:rsidRDefault="008E6D57">
            <w:pPr>
              <w:pStyle w:val="ConsPlusNormal"/>
            </w:pPr>
          </w:p>
        </w:tc>
        <w:tc>
          <w:tcPr>
            <w:tcW w:w="1849" w:type="dxa"/>
          </w:tcPr>
          <w:p w:rsidR="008E6D57" w:rsidRDefault="008E6D57">
            <w:pPr>
              <w:pStyle w:val="ConsPlusNormal"/>
            </w:pPr>
          </w:p>
        </w:tc>
        <w:tc>
          <w:tcPr>
            <w:tcW w:w="1144" w:type="dxa"/>
          </w:tcPr>
          <w:p w:rsidR="008E6D57" w:rsidRDefault="008E6D57">
            <w:pPr>
              <w:pStyle w:val="ConsPlusNormal"/>
              <w:jc w:val="center"/>
            </w:pPr>
            <w:r>
              <w:t>24993,5</w:t>
            </w:r>
          </w:p>
        </w:tc>
        <w:tc>
          <w:tcPr>
            <w:tcW w:w="1024" w:type="dxa"/>
          </w:tcPr>
          <w:p w:rsidR="008E6D57" w:rsidRDefault="008E6D57">
            <w:pPr>
              <w:pStyle w:val="ConsPlusNormal"/>
              <w:jc w:val="center"/>
            </w:pPr>
            <w:r>
              <w:t>536,0</w:t>
            </w:r>
          </w:p>
        </w:tc>
        <w:tc>
          <w:tcPr>
            <w:tcW w:w="1024" w:type="dxa"/>
          </w:tcPr>
          <w:p w:rsidR="008E6D57" w:rsidRDefault="008E6D57">
            <w:pPr>
              <w:pStyle w:val="ConsPlusNormal"/>
              <w:jc w:val="center"/>
            </w:pPr>
            <w:r>
              <w:t>356,0</w:t>
            </w:r>
          </w:p>
        </w:tc>
        <w:tc>
          <w:tcPr>
            <w:tcW w:w="1024" w:type="dxa"/>
          </w:tcPr>
          <w:p w:rsidR="008E6D57" w:rsidRDefault="008E6D57">
            <w:pPr>
              <w:pStyle w:val="ConsPlusNormal"/>
              <w:jc w:val="center"/>
            </w:pPr>
            <w:r>
              <w:t>453,0</w:t>
            </w:r>
          </w:p>
        </w:tc>
        <w:tc>
          <w:tcPr>
            <w:tcW w:w="1024" w:type="dxa"/>
          </w:tcPr>
          <w:p w:rsidR="008E6D57" w:rsidRDefault="008E6D57">
            <w:pPr>
              <w:pStyle w:val="ConsPlusNormal"/>
              <w:jc w:val="center"/>
            </w:pPr>
            <w:r>
              <w:t>577,5</w:t>
            </w:r>
          </w:p>
        </w:tc>
        <w:tc>
          <w:tcPr>
            <w:tcW w:w="1024" w:type="dxa"/>
          </w:tcPr>
          <w:p w:rsidR="008E6D57" w:rsidRDefault="008E6D57">
            <w:pPr>
              <w:pStyle w:val="ConsPlusNormal"/>
              <w:jc w:val="center"/>
            </w:pPr>
            <w:r>
              <w:t>100,0</w:t>
            </w:r>
          </w:p>
        </w:tc>
        <w:tc>
          <w:tcPr>
            <w:tcW w:w="1024" w:type="dxa"/>
          </w:tcPr>
          <w:p w:rsidR="008E6D57" w:rsidRDefault="008E6D57">
            <w:pPr>
              <w:pStyle w:val="ConsPlusNormal"/>
              <w:jc w:val="center"/>
            </w:pPr>
            <w:r>
              <w:t>100,0</w:t>
            </w:r>
          </w:p>
        </w:tc>
        <w:tc>
          <w:tcPr>
            <w:tcW w:w="1144" w:type="dxa"/>
          </w:tcPr>
          <w:p w:rsidR="008E6D57" w:rsidRDefault="008E6D57">
            <w:pPr>
              <w:pStyle w:val="ConsPlusNormal"/>
              <w:jc w:val="center"/>
            </w:pPr>
            <w:r>
              <w:t>27116,0</w:t>
            </w:r>
          </w:p>
        </w:tc>
      </w:tr>
    </w:tbl>
    <w:p w:rsidR="008E6D57" w:rsidRDefault="008E6D57">
      <w:pPr>
        <w:pStyle w:val="ConsPlusNormal"/>
        <w:sectPr w:rsidR="008E6D57">
          <w:pgSz w:w="16838" w:h="11905" w:orient="landscape"/>
          <w:pgMar w:top="1701" w:right="397" w:bottom="850" w:left="397" w:header="0" w:footer="0" w:gutter="0"/>
          <w:cols w:space="720"/>
          <w:titlePg/>
        </w:sectPr>
      </w:pPr>
    </w:p>
    <w:p w:rsidR="008E6D57" w:rsidRDefault="008E6D57">
      <w:pPr>
        <w:pStyle w:val="ConsPlusNormal"/>
        <w:jc w:val="both"/>
      </w:pPr>
    </w:p>
    <w:p w:rsidR="008E6D57" w:rsidRDefault="008E6D57">
      <w:pPr>
        <w:pStyle w:val="ConsPlusTitle"/>
        <w:jc w:val="center"/>
        <w:outlineLvl w:val="1"/>
      </w:pPr>
      <w:r>
        <w:t>6. Сводные финансовые затраты по Программе</w:t>
      </w:r>
    </w:p>
    <w:p w:rsidR="008E6D57" w:rsidRDefault="008E6D57">
      <w:pPr>
        <w:pStyle w:val="ConsPlusNormal"/>
        <w:jc w:val="center"/>
      </w:pPr>
    </w:p>
    <w:p w:rsidR="008E6D57" w:rsidRDefault="008E6D57">
      <w:pPr>
        <w:pStyle w:val="ConsPlusNormal"/>
        <w:jc w:val="center"/>
      </w:pPr>
      <w:r>
        <w:t xml:space="preserve">(в ред. </w:t>
      </w:r>
      <w:hyperlink r:id="rId41">
        <w:r>
          <w:rPr>
            <w:color w:val="0000FF"/>
          </w:rPr>
          <w:t>Постановления</w:t>
        </w:r>
      </w:hyperlink>
      <w:r>
        <w:t xml:space="preserve"> администрации города Барнаула</w:t>
      </w:r>
    </w:p>
    <w:p w:rsidR="008E6D57" w:rsidRDefault="008E6D57">
      <w:pPr>
        <w:pStyle w:val="ConsPlusNormal"/>
        <w:jc w:val="center"/>
      </w:pPr>
      <w:r>
        <w:t>от 15.01.2024 N 34)</w:t>
      </w:r>
    </w:p>
    <w:p w:rsidR="008E6D57" w:rsidRDefault="008E6D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144"/>
        <w:gridCol w:w="1144"/>
        <w:gridCol w:w="1134"/>
        <w:gridCol w:w="1134"/>
        <w:gridCol w:w="1134"/>
        <w:gridCol w:w="1134"/>
        <w:gridCol w:w="1134"/>
        <w:gridCol w:w="1134"/>
      </w:tblGrid>
      <w:tr w:rsidR="008E6D57">
        <w:tc>
          <w:tcPr>
            <w:tcW w:w="1984" w:type="dxa"/>
            <w:vMerge w:val="restart"/>
          </w:tcPr>
          <w:p w:rsidR="008E6D57" w:rsidRDefault="008E6D57">
            <w:pPr>
              <w:pStyle w:val="ConsPlusNormal"/>
              <w:jc w:val="center"/>
            </w:pPr>
            <w:r>
              <w:t>Источники и направления расходов</w:t>
            </w:r>
          </w:p>
        </w:tc>
        <w:tc>
          <w:tcPr>
            <w:tcW w:w="9092" w:type="dxa"/>
            <w:gridSpan w:val="8"/>
          </w:tcPr>
          <w:p w:rsidR="008E6D57" w:rsidRDefault="008E6D57">
            <w:pPr>
              <w:pStyle w:val="ConsPlusNormal"/>
              <w:jc w:val="center"/>
            </w:pPr>
            <w:r>
              <w:t>Финансовые затраты в ценах текущего года, тыс. рублей</w:t>
            </w:r>
          </w:p>
        </w:tc>
      </w:tr>
      <w:tr w:rsidR="008E6D57">
        <w:tc>
          <w:tcPr>
            <w:tcW w:w="1984" w:type="dxa"/>
            <w:vMerge/>
          </w:tcPr>
          <w:p w:rsidR="008E6D57" w:rsidRDefault="008E6D57">
            <w:pPr>
              <w:pStyle w:val="ConsPlusNormal"/>
            </w:pPr>
          </w:p>
        </w:tc>
        <w:tc>
          <w:tcPr>
            <w:tcW w:w="1144" w:type="dxa"/>
            <w:vMerge w:val="restart"/>
          </w:tcPr>
          <w:p w:rsidR="008E6D57" w:rsidRDefault="008E6D57">
            <w:pPr>
              <w:pStyle w:val="ConsPlusNormal"/>
              <w:jc w:val="center"/>
            </w:pPr>
            <w:r>
              <w:t>Всего:</w:t>
            </w:r>
          </w:p>
        </w:tc>
        <w:tc>
          <w:tcPr>
            <w:tcW w:w="7948" w:type="dxa"/>
            <w:gridSpan w:val="7"/>
          </w:tcPr>
          <w:p w:rsidR="008E6D57" w:rsidRDefault="008E6D57">
            <w:pPr>
              <w:pStyle w:val="ConsPlusNormal"/>
              <w:jc w:val="center"/>
            </w:pPr>
            <w:r>
              <w:t>в том числе по годам:</w:t>
            </w:r>
          </w:p>
        </w:tc>
      </w:tr>
      <w:tr w:rsidR="008E6D57">
        <w:tc>
          <w:tcPr>
            <w:tcW w:w="1984" w:type="dxa"/>
            <w:vMerge/>
          </w:tcPr>
          <w:p w:rsidR="008E6D57" w:rsidRDefault="008E6D57">
            <w:pPr>
              <w:pStyle w:val="ConsPlusNormal"/>
            </w:pPr>
          </w:p>
        </w:tc>
        <w:tc>
          <w:tcPr>
            <w:tcW w:w="1144" w:type="dxa"/>
            <w:vMerge/>
          </w:tcPr>
          <w:p w:rsidR="008E6D57" w:rsidRDefault="008E6D57">
            <w:pPr>
              <w:pStyle w:val="ConsPlusNormal"/>
            </w:pPr>
          </w:p>
        </w:tc>
        <w:tc>
          <w:tcPr>
            <w:tcW w:w="1144" w:type="dxa"/>
          </w:tcPr>
          <w:p w:rsidR="008E6D57" w:rsidRDefault="008E6D57">
            <w:pPr>
              <w:pStyle w:val="ConsPlusNormal"/>
              <w:jc w:val="center"/>
            </w:pPr>
            <w:r>
              <w:t>2010 - 2019 годы</w:t>
            </w:r>
          </w:p>
        </w:tc>
        <w:tc>
          <w:tcPr>
            <w:tcW w:w="1134" w:type="dxa"/>
          </w:tcPr>
          <w:p w:rsidR="008E6D57" w:rsidRDefault="008E6D57">
            <w:pPr>
              <w:pStyle w:val="ConsPlusNormal"/>
              <w:jc w:val="center"/>
            </w:pPr>
            <w:r>
              <w:t>2020 год</w:t>
            </w:r>
          </w:p>
        </w:tc>
        <w:tc>
          <w:tcPr>
            <w:tcW w:w="1134" w:type="dxa"/>
          </w:tcPr>
          <w:p w:rsidR="008E6D57" w:rsidRDefault="008E6D57">
            <w:pPr>
              <w:pStyle w:val="ConsPlusNormal"/>
              <w:jc w:val="center"/>
            </w:pPr>
            <w:r>
              <w:t>2021 год</w:t>
            </w:r>
          </w:p>
        </w:tc>
        <w:tc>
          <w:tcPr>
            <w:tcW w:w="1134" w:type="dxa"/>
          </w:tcPr>
          <w:p w:rsidR="008E6D57" w:rsidRDefault="008E6D57">
            <w:pPr>
              <w:pStyle w:val="ConsPlusNormal"/>
              <w:jc w:val="center"/>
            </w:pPr>
            <w:r>
              <w:t>2022 год</w:t>
            </w:r>
          </w:p>
        </w:tc>
        <w:tc>
          <w:tcPr>
            <w:tcW w:w="1134" w:type="dxa"/>
          </w:tcPr>
          <w:p w:rsidR="008E6D57" w:rsidRDefault="008E6D57">
            <w:pPr>
              <w:pStyle w:val="ConsPlusNormal"/>
              <w:jc w:val="center"/>
            </w:pPr>
            <w:r>
              <w:t>2023 год</w:t>
            </w:r>
          </w:p>
        </w:tc>
        <w:tc>
          <w:tcPr>
            <w:tcW w:w="1134" w:type="dxa"/>
          </w:tcPr>
          <w:p w:rsidR="008E6D57" w:rsidRDefault="008E6D57">
            <w:pPr>
              <w:pStyle w:val="ConsPlusNormal"/>
              <w:jc w:val="center"/>
            </w:pPr>
            <w:r>
              <w:t>2024 год</w:t>
            </w:r>
          </w:p>
        </w:tc>
        <w:tc>
          <w:tcPr>
            <w:tcW w:w="1134" w:type="dxa"/>
          </w:tcPr>
          <w:p w:rsidR="008E6D57" w:rsidRDefault="008E6D57">
            <w:pPr>
              <w:pStyle w:val="ConsPlusNormal"/>
              <w:jc w:val="center"/>
            </w:pPr>
            <w:r>
              <w:t>2025 год</w:t>
            </w:r>
          </w:p>
        </w:tc>
      </w:tr>
      <w:tr w:rsidR="008E6D57">
        <w:tc>
          <w:tcPr>
            <w:tcW w:w="1984" w:type="dxa"/>
          </w:tcPr>
          <w:p w:rsidR="008E6D57" w:rsidRDefault="008E6D57">
            <w:pPr>
              <w:pStyle w:val="ConsPlusNormal"/>
              <w:jc w:val="both"/>
            </w:pPr>
            <w:r>
              <w:t>Федеральный бюджет</w:t>
            </w:r>
          </w:p>
        </w:tc>
        <w:tc>
          <w:tcPr>
            <w:tcW w:w="1144" w:type="dxa"/>
          </w:tcPr>
          <w:p w:rsidR="008E6D57" w:rsidRDefault="008E6D57">
            <w:pPr>
              <w:pStyle w:val="ConsPlusNormal"/>
              <w:jc w:val="center"/>
            </w:pPr>
            <w:r>
              <w:t>121833,6</w:t>
            </w:r>
          </w:p>
        </w:tc>
        <w:tc>
          <w:tcPr>
            <w:tcW w:w="1144" w:type="dxa"/>
          </w:tcPr>
          <w:p w:rsidR="008E6D57" w:rsidRDefault="008E6D57">
            <w:pPr>
              <w:pStyle w:val="ConsPlusNormal"/>
              <w:jc w:val="center"/>
            </w:pPr>
            <w:r>
              <w:t>91620,5</w:t>
            </w:r>
          </w:p>
        </w:tc>
        <w:tc>
          <w:tcPr>
            <w:tcW w:w="1134" w:type="dxa"/>
          </w:tcPr>
          <w:p w:rsidR="008E6D57" w:rsidRDefault="008E6D57">
            <w:pPr>
              <w:pStyle w:val="ConsPlusNormal"/>
              <w:jc w:val="center"/>
            </w:pPr>
            <w:r>
              <w:t>10732,7</w:t>
            </w:r>
          </w:p>
        </w:tc>
        <w:tc>
          <w:tcPr>
            <w:tcW w:w="1134" w:type="dxa"/>
          </w:tcPr>
          <w:p w:rsidR="008E6D57" w:rsidRDefault="008E6D57">
            <w:pPr>
              <w:pStyle w:val="ConsPlusNormal"/>
              <w:jc w:val="center"/>
            </w:pPr>
            <w:r>
              <w:t>0,0</w:t>
            </w:r>
          </w:p>
        </w:tc>
        <w:tc>
          <w:tcPr>
            <w:tcW w:w="1134" w:type="dxa"/>
          </w:tcPr>
          <w:p w:rsidR="008E6D57" w:rsidRDefault="008E6D57">
            <w:pPr>
              <w:pStyle w:val="ConsPlusNormal"/>
              <w:jc w:val="center"/>
            </w:pPr>
            <w:r>
              <w:t>19480,4</w:t>
            </w:r>
          </w:p>
        </w:tc>
        <w:tc>
          <w:tcPr>
            <w:tcW w:w="1134" w:type="dxa"/>
          </w:tcPr>
          <w:p w:rsidR="008E6D57" w:rsidRDefault="008E6D57">
            <w:pPr>
              <w:pStyle w:val="ConsPlusNormal"/>
              <w:jc w:val="center"/>
            </w:pPr>
            <w:r>
              <w:t>0,0</w:t>
            </w:r>
          </w:p>
        </w:tc>
        <w:tc>
          <w:tcPr>
            <w:tcW w:w="1134" w:type="dxa"/>
          </w:tcPr>
          <w:p w:rsidR="008E6D57" w:rsidRDefault="008E6D57">
            <w:pPr>
              <w:pStyle w:val="ConsPlusNormal"/>
              <w:jc w:val="center"/>
            </w:pPr>
            <w:r>
              <w:t>0,0</w:t>
            </w:r>
          </w:p>
        </w:tc>
        <w:tc>
          <w:tcPr>
            <w:tcW w:w="1134" w:type="dxa"/>
          </w:tcPr>
          <w:p w:rsidR="008E6D57" w:rsidRDefault="008E6D57">
            <w:pPr>
              <w:pStyle w:val="ConsPlusNormal"/>
              <w:jc w:val="center"/>
            </w:pPr>
            <w:r>
              <w:t>0,0</w:t>
            </w:r>
          </w:p>
        </w:tc>
      </w:tr>
      <w:tr w:rsidR="008E6D57">
        <w:tc>
          <w:tcPr>
            <w:tcW w:w="1984" w:type="dxa"/>
          </w:tcPr>
          <w:p w:rsidR="008E6D57" w:rsidRDefault="008E6D57">
            <w:pPr>
              <w:pStyle w:val="ConsPlusNormal"/>
              <w:jc w:val="both"/>
            </w:pPr>
            <w:r>
              <w:t>Краевой бюджет</w:t>
            </w:r>
          </w:p>
        </w:tc>
        <w:tc>
          <w:tcPr>
            <w:tcW w:w="1144" w:type="dxa"/>
          </w:tcPr>
          <w:p w:rsidR="008E6D57" w:rsidRDefault="008E6D57">
            <w:pPr>
              <w:pStyle w:val="ConsPlusNormal"/>
              <w:jc w:val="center"/>
            </w:pPr>
            <w:r>
              <w:t>32604,9</w:t>
            </w:r>
          </w:p>
        </w:tc>
        <w:tc>
          <w:tcPr>
            <w:tcW w:w="1144" w:type="dxa"/>
          </w:tcPr>
          <w:p w:rsidR="008E6D57" w:rsidRDefault="008E6D57">
            <w:pPr>
              <w:pStyle w:val="ConsPlusNormal"/>
              <w:jc w:val="center"/>
            </w:pPr>
            <w:r>
              <w:t>27698,8</w:t>
            </w:r>
          </w:p>
        </w:tc>
        <w:tc>
          <w:tcPr>
            <w:tcW w:w="1134" w:type="dxa"/>
          </w:tcPr>
          <w:p w:rsidR="008E6D57" w:rsidRDefault="008E6D57">
            <w:pPr>
              <w:pStyle w:val="ConsPlusNormal"/>
              <w:jc w:val="center"/>
            </w:pPr>
            <w:r>
              <w:t>1719,2</w:t>
            </w:r>
          </w:p>
        </w:tc>
        <w:tc>
          <w:tcPr>
            <w:tcW w:w="1134" w:type="dxa"/>
          </w:tcPr>
          <w:p w:rsidR="008E6D57" w:rsidRDefault="008E6D57">
            <w:pPr>
              <w:pStyle w:val="ConsPlusNormal"/>
              <w:jc w:val="center"/>
            </w:pPr>
            <w:r>
              <w:t>3186,9</w:t>
            </w:r>
          </w:p>
        </w:tc>
        <w:tc>
          <w:tcPr>
            <w:tcW w:w="1134" w:type="dxa"/>
          </w:tcPr>
          <w:p w:rsidR="008E6D57" w:rsidRDefault="008E6D57">
            <w:pPr>
              <w:pStyle w:val="ConsPlusNormal"/>
              <w:jc w:val="center"/>
            </w:pPr>
            <w:r>
              <w:t>0,0</w:t>
            </w:r>
          </w:p>
        </w:tc>
        <w:tc>
          <w:tcPr>
            <w:tcW w:w="1134" w:type="dxa"/>
          </w:tcPr>
          <w:p w:rsidR="008E6D57" w:rsidRDefault="008E6D57">
            <w:pPr>
              <w:pStyle w:val="ConsPlusNormal"/>
              <w:jc w:val="center"/>
            </w:pPr>
            <w:r>
              <w:t>0,0</w:t>
            </w:r>
          </w:p>
        </w:tc>
        <w:tc>
          <w:tcPr>
            <w:tcW w:w="1134" w:type="dxa"/>
          </w:tcPr>
          <w:p w:rsidR="008E6D57" w:rsidRDefault="008E6D57">
            <w:pPr>
              <w:pStyle w:val="ConsPlusNormal"/>
              <w:jc w:val="center"/>
            </w:pPr>
            <w:r>
              <w:t>0,0</w:t>
            </w:r>
          </w:p>
        </w:tc>
        <w:tc>
          <w:tcPr>
            <w:tcW w:w="1134" w:type="dxa"/>
          </w:tcPr>
          <w:p w:rsidR="008E6D57" w:rsidRDefault="008E6D57">
            <w:pPr>
              <w:pStyle w:val="ConsPlusNormal"/>
              <w:jc w:val="center"/>
            </w:pPr>
            <w:r>
              <w:t>0,0</w:t>
            </w:r>
          </w:p>
        </w:tc>
      </w:tr>
      <w:tr w:rsidR="008E6D57">
        <w:tc>
          <w:tcPr>
            <w:tcW w:w="1984" w:type="dxa"/>
          </w:tcPr>
          <w:p w:rsidR="008E6D57" w:rsidRDefault="008E6D57">
            <w:pPr>
              <w:pStyle w:val="ConsPlusNormal"/>
              <w:jc w:val="both"/>
            </w:pPr>
            <w:r>
              <w:t>Бюджет города</w:t>
            </w:r>
          </w:p>
        </w:tc>
        <w:tc>
          <w:tcPr>
            <w:tcW w:w="1144" w:type="dxa"/>
          </w:tcPr>
          <w:p w:rsidR="008E6D57" w:rsidRDefault="008E6D57">
            <w:pPr>
              <w:pStyle w:val="ConsPlusNormal"/>
              <w:jc w:val="center"/>
            </w:pPr>
            <w:r>
              <w:t>1232401,1</w:t>
            </w:r>
          </w:p>
        </w:tc>
        <w:tc>
          <w:tcPr>
            <w:tcW w:w="1144" w:type="dxa"/>
          </w:tcPr>
          <w:p w:rsidR="008E6D57" w:rsidRDefault="008E6D57">
            <w:pPr>
              <w:pStyle w:val="ConsPlusNormal"/>
              <w:jc w:val="center"/>
            </w:pPr>
            <w:r>
              <w:t>522880,8</w:t>
            </w:r>
          </w:p>
        </w:tc>
        <w:tc>
          <w:tcPr>
            <w:tcW w:w="1134" w:type="dxa"/>
          </w:tcPr>
          <w:p w:rsidR="008E6D57" w:rsidRDefault="008E6D57">
            <w:pPr>
              <w:pStyle w:val="ConsPlusNormal"/>
              <w:jc w:val="center"/>
            </w:pPr>
            <w:r>
              <w:t>63461,4</w:t>
            </w:r>
          </w:p>
        </w:tc>
        <w:tc>
          <w:tcPr>
            <w:tcW w:w="1134" w:type="dxa"/>
          </w:tcPr>
          <w:p w:rsidR="008E6D57" w:rsidRDefault="008E6D57">
            <w:pPr>
              <w:pStyle w:val="ConsPlusNormal"/>
              <w:jc w:val="center"/>
            </w:pPr>
            <w:r>
              <w:t>58919,1</w:t>
            </w:r>
          </w:p>
        </w:tc>
        <w:tc>
          <w:tcPr>
            <w:tcW w:w="1134" w:type="dxa"/>
          </w:tcPr>
          <w:p w:rsidR="008E6D57" w:rsidRDefault="008E6D57">
            <w:pPr>
              <w:pStyle w:val="ConsPlusNormal"/>
              <w:jc w:val="center"/>
            </w:pPr>
            <w:r>
              <w:t>121665,8</w:t>
            </w:r>
          </w:p>
        </w:tc>
        <w:tc>
          <w:tcPr>
            <w:tcW w:w="1134" w:type="dxa"/>
          </w:tcPr>
          <w:p w:rsidR="008E6D57" w:rsidRDefault="008E6D57">
            <w:pPr>
              <w:pStyle w:val="ConsPlusNormal"/>
              <w:jc w:val="center"/>
            </w:pPr>
            <w:r>
              <w:t>95785,4</w:t>
            </w:r>
          </w:p>
        </w:tc>
        <w:tc>
          <w:tcPr>
            <w:tcW w:w="1134" w:type="dxa"/>
          </w:tcPr>
          <w:p w:rsidR="008E6D57" w:rsidRDefault="008E6D57">
            <w:pPr>
              <w:pStyle w:val="ConsPlusNormal"/>
              <w:jc w:val="center"/>
            </w:pPr>
            <w:r>
              <w:t>211318,2</w:t>
            </w:r>
          </w:p>
        </w:tc>
        <w:tc>
          <w:tcPr>
            <w:tcW w:w="1134" w:type="dxa"/>
          </w:tcPr>
          <w:p w:rsidR="008E6D57" w:rsidRDefault="008E6D57">
            <w:pPr>
              <w:pStyle w:val="ConsPlusNormal"/>
              <w:jc w:val="center"/>
            </w:pPr>
            <w:r>
              <w:t>158370,4</w:t>
            </w:r>
          </w:p>
        </w:tc>
      </w:tr>
      <w:tr w:rsidR="008E6D57">
        <w:tc>
          <w:tcPr>
            <w:tcW w:w="1984" w:type="dxa"/>
          </w:tcPr>
          <w:p w:rsidR="008E6D57" w:rsidRDefault="008E6D57">
            <w:pPr>
              <w:pStyle w:val="ConsPlusNormal"/>
              <w:jc w:val="both"/>
            </w:pPr>
            <w:r>
              <w:t>Средства организаций коммунального комплекса</w:t>
            </w:r>
          </w:p>
        </w:tc>
        <w:tc>
          <w:tcPr>
            <w:tcW w:w="1144" w:type="dxa"/>
          </w:tcPr>
          <w:p w:rsidR="008E6D57" w:rsidRDefault="008E6D57">
            <w:pPr>
              <w:pStyle w:val="ConsPlusNormal"/>
              <w:jc w:val="center"/>
            </w:pPr>
            <w:r>
              <w:t>2305955,7</w:t>
            </w:r>
          </w:p>
        </w:tc>
        <w:tc>
          <w:tcPr>
            <w:tcW w:w="1144" w:type="dxa"/>
          </w:tcPr>
          <w:p w:rsidR="008E6D57" w:rsidRDefault="008E6D57">
            <w:pPr>
              <w:pStyle w:val="ConsPlusNormal"/>
              <w:jc w:val="center"/>
            </w:pPr>
            <w:r>
              <w:t>862397,8</w:t>
            </w:r>
          </w:p>
        </w:tc>
        <w:tc>
          <w:tcPr>
            <w:tcW w:w="1134" w:type="dxa"/>
          </w:tcPr>
          <w:p w:rsidR="008E6D57" w:rsidRDefault="008E6D57">
            <w:pPr>
              <w:pStyle w:val="ConsPlusNormal"/>
              <w:jc w:val="center"/>
            </w:pPr>
            <w:r>
              <w:t>300441,5</w:t>
            </w:r>
          </w:p>
        </w:tc>
        <w:tc>
          <w:tcPr>
            <w:tcW w:w="1134" w:type="dxa"/>
          </w:tcPr>
          <w:p w:rsidR="008E6D57" w:rsidRDefault="008E6D57">
            <w:pPr>
              <w:pStyle w:val="ConsPlusNormal"/>
              <w:jc w:val="center"/>
            </w:pPr>
            <w:r>
              <w:t>289661,5</w:t>
            </w:r>
          </w:p>
        </w:tc>
        <w:tc>
          <w:tcPr>
            <w:tcW w:w="1134" w:type="dxa"/>
          </w:tcPr>
          <w:p w:rsidR="008E6D57" w:rsidRDefault="008E6D57">
            <w:pPr>
              <w:pStyle w:val="ConsPlusNormal"/>
              <w:jc w:val="center"/>
            </w:pPr>
            <w:r>
              <w:t>186838,5</w:t>
            </w:r>
          </w:p>
        </w:tc>
        <w:tc>
          <w:tcPr>
            <w:tcW w:w="1134" w:type="dxa"/>
          </w:tcPr>
          <w:p w:rsidR="008E6D57" w:rsidRDefault="008E6D57">
            <w:pPr>
              <w:pStyle w:val="ConsPlusNormal"/>
              <w:jc w:val="center"/>
            </w:pPr>
            <w:r>
              <w:t>270160,6</w:t>
            </w:r>
          </w:p>
        </w:tc>
        <w:tc>
          <w:tcPr>
            <w:tcW w:w="1134" w:type="dxa"/>
          </w:tcPr>
          <w:p w:rsidR="008E6D57" w:rsidRDefault="008E6D57">
            <w:pPr>
              <w:pStyle w:val="ConsPlusNormal"/>
              <w:jc w:val="center"/>
            </w:pPr>
            <w:r>
              <w:t>238709,6</w:t>
            </w:r>
          </w:p>
        </w:tc>
        <w:tc>
          <w:tcPr>
            <w:tcW w:w="1134" w:type="dxa"/>
          </w:tcPr>
          <w:p w:rsidR="008E6D57" w:rsidRDefault="008E6D57">
            <w:pPr>
              <w:pStyle w:val="ConsPlusNormal"/>
              <w:jc w:val="center"/>
            </w:pPr>
            <w:r>
              <w:t>157746,2</w:t>
            </w:r>
          </w:p>
        </w:tc>
      </w:tr>
      <w:tr w:rsidR="008E6D57">
        <w:tc>
          <w:tcPr>
            <w:tcW w:w="1984" w:type="dxa"/>
          </w:tcPr>
          <w:p w:rsidR="008E6D57" w:rsidRDefault="008E6D57">
            <w:pPr>
              <w:pStyle w:val="ConsPlusNormal"/>
              <w:jc w:val="both"/>
            </w:pPr>
            <w:r>
              <w:t>Средства муниципальных предприятий</w:t>
            </w:r>
          </w:p>
        </w:tc>
        <w:tc>
          <w:tcPr>
            <w:tcW w:w="1144" w:type="dxa"/>
          </w:tcPr>
          <w:p w:rsidR="008E6D57" w:rsidRDefault="008E6D57">
            <w:pPr>
              <w:pStyle w:val="ConsPlusNormal"/>
              <w:jc w:val="center"/>
            </w:pPr>
            <w:r>
              <w:t>27116,0</w:t>
            </w:r>
          </w:p>
        </w:tc>
        <w:tc>
          <w:tcPr>
            <w:tcW w:w="1144" w:type="dxa"/>
          </w:tcPr>
          <w:p w:rsidR="008E6D57" w:rsidRDefault="008E6D57">
            <w:pPr>
              <w:pStyle w:val="ConsPlusNormal"/>
              <w:jc w:val="center"/>
            </w:pPr>
            <w:r>
              <w:t>24993,5</w:t>
            </w:r>
          </w:p>
        </w:tc>
        <w:tc>
          <w:tcPr>
            <w:tcW w:w="1134" w:type="dxa"/>
          </w:tcPr>
          <w:p w:rsidR="008E6D57" w:rsidRDefault="008E6D57">
            <w:pPr>
              <w:pStyle w:val="ConsPlusNormal"/>
              <w:jc w:val="center"/>
            </w:pPr>
            <w:r>
              <w:t>536,0</w:t>
            </w:r>
          </w:p>
        </w:tc>
        <w:tc>
          <w:tcPr>
            <w:tcW w:w="1134" w:type="dxa"/>
          </w:tcPr>
          <w:p w:rsidR="008E6D57" w:rsidRDefault="008E6D57">
            <w:pPr>
              <w:pStyle w:val="ConsPlusNormal"/>
              <w:jc w:val="center"/>
            </w:pPr>
            <w:r>
              <w:t>356,0</w:t>
            </w:r>
          </w:p>
        </w:tc>
        <w:tc>
          <w:tcPr>
            <w:tcW w:w="1134" w:type="dxa"/>
          </w:tcPr>
          <w:p w:rsidR="008E6D57" w:rsidRDefault="008E6D57">
            <w:pPr>
              <w:pStyle w:val="ConsPlusNormal"/>
              <w:jc w:val="center"/>
            </w:pPr>
            <w:r>
              <w:t>453,0</w:t>
            </w:r>
          </w:p>
        </w:tc>
        <w:tc>
          <w:tcPr>
            <w:tcW w:w="1134" w:type="dxa"/>
          </w:tcPr>
          <w:p w:rsidR="008E6D57" w:rsidRDefault="008E6D57">
            <w:pPr>
              <w:pStyle w:val="ConsPlusNormal"/>
              <w:jc w:val="center"/>
            </w:pPr>
            <w:r>
              <w:t>577,5</w:t>
            </w:r>
          </w:p>
        </w:tc>
        <w:tc>
          <w:tcPr>
            <w:tcW w:w="1134" w:type="dxa"/>
          </w:tcPr>
          <w:p w:rsidR="008E6D57" w:rsidRDefault="008E6D57">
            <w:pPr>
              <w:pStyle w:val="ConsPlusNormal"/>
              <w:jc w:val="center"/>
            </w:pPr>
            <w:r>
              <w:t>100,0</w:t>
            </w:r>
          </w:p>
        </w:tc>
        <w:tc>
          <w:tcPr>
            <w:tcW w:w="1134" w:type="dxa"/>
          </w:tcPr>
          <w:p w:rsidR="008E6D57" w:rsidRDefault="008E6D57">
            <w:pPr>
              <w:pStyle w:val="ConsPlusNormal"/>
              <w:jc w:val="center"/>
            </w:pPr>
            <w:r>
              <w:t>100,0</w:t>
            </w:r>
          </w:p>
        </w:tc>
      </w:tr>
      <w:tr w:rsidR="008E6D57">
        <w:tc>
          <w:tcPr>
            <w:tcW w:w="1984" w:type="dxa"/>
          </w:tcPr>
          <w:p w:rsidR="008E6D57" w:rsidRDefault="008E6D57">
            <w:pPr>
              <w:pStyle w:val="ConsPlusNormal"/>
              <w:jc w:val="both"/>
            </w:pPr>
            <w:r>
              <w:t>Средства собственников МКД</w:t>
            </w:r>
          </w:p>
        </w:tc>
        <w:tc>
          <w:tcPr>
            <w:tcW w:w="1144" w:type="dxa"/>
          </w:tcPr>
          <w:p w:rsidR="008E6D57" w:rsidRDefault="008E6D57">
            <w:pPr>
              <w:pStyle w:val="ConsPlusNormal"/>
              <w:jc w:val="center"/>
            </w:pPr>
            <w:r>
              <w:t>1356860,1</w:t>
            </w:r>
          </w:p>
        </w:tc>
        <w:tc>
          <w:tcPr>
            <w:tcW w:w="1144" w:type="dxa"/>
          </w:tcPr>
          <w:p w:rsidR="008E6D57" w:rsidRDefault="008E6D57">
            <w:pPr>
              <w:pStyle w:val="ConsPlusNormal"/>
              <w:jc w:val="center"/>
            </w:pPr>
            <w:r>
              <w:t>924509,4</w:t>
            </w:r>
          </w:p>
        </w:tc>
        <w:tc>
          <w:tcPr>
            <w:tcW w:w="1134" w:type="dxa"/>
          </w:tcPr>
          <w:p w:rsidR="008E6D57" w:rsidRDefault="008E6D57">
            <w:pPr>
              <w:pStyle w:val="ConsPlusNormal"/>
              <w:jc w:val="center"/>
            </w:pPr>
            <w:r>
              <w:t>201248,2</w:t>
            </w:r>
          </w:p>
        </w:tc>
        <w:tc>
          <w:tcPr>
            <w:tcW w:w="1134" w:type="dxa"/>
          </w:tcPr>
          <w:p w:rsidR="008E6D57" w:rsidRDefault="008E6D57">
            <w:pPr>
              <w:pStyle w:val="ConsPlusNormal"/>
              <w:jc w:val="center"/>
            </w:pPr>
            <w:r>
              <w:t>54838,4</w:t>
            </w:r>
          </w:p>
        </w:tc>
        <w:tc>
          <w:tcPr>
            <w:tcW w:w="1134" w:type="dxa"/>
          </w:tcPr>
          <w:p w:rsidR="008E6D57" w:rsidRDefault="008E6D57">
            <w:pPr>
              <w:pStyle w:val="ConsPlusNormal"/>
              <w:jc w:val="center"/>
            </w:pPr>
            <w:r>
              <w:t>98357,4</w:t>
            </w:r>
          </w:p>
        </w:tc>
        <w:tc>
          <w:tcPr>
            <w:tcW w:w="1134" w:type="dxa"/>
          </w:tcPr>
          <w:p w:rsidR="008E6D57" w:rsidRDefault="008E6D57">
            <w:pPr>
              <w:pStyle w:val="ConsPlusNormal"/>
              <w:jc w:val="center"/>
            </w:pPr>
            <w:r>
              <w:t>59584,7</w:t>
            </w:r>
          </w:p>
        </w:tc>
        <w:tc>
          <w:tcPr>
            <w:tcW w:w="1134" w:type="dxa"/>
          </w:tcPr>
          <w:p w:rsidR="008E6D57" w:rsidRDefault="008E6D57">
            <w:pPr>
              <w:pStyle w:val="ConsPlusNormal"/>
              <w:jc w:val="center"/>
            </w:pPr>
            <w:r>
              <w:t>9711,0</w:t>
            </w:r>
          </w:p>
        </w:tc>
        <w:tc>
          <w:tcPr>
            <w:tcW w:w="1134" w:type="dxa"/>
          </w:tcPr>
          <w:p w:rsidR="008E6D57" w:rsidRDefault="008E6D57">
            <w:pPr>
              <w:pStyle w:val="ConsPlusNormal"/>
              <w:jc w:val="center"/>
            </w:pPr>
            <w:r>
              <w:t>8611,0</w:t>
            </w:r>
          </w:p>
        </w:tc>
      </w:tr>
      <w:tr w:rsidR="008E6D57">
        <w:tc>
          <w:tcPr>
            <w:tcW w:w="1984" w:type="dxa"/>
          </w:tcPr>
          <w:p w:rsidR="008E6D57" w:rsidRDefault="008E6D57">
            <w:pPr>
              <w:pStyle w:val="ConsPlusNormal"/>
              <w:jc w:val="both"/>
            </w:pPr>
            <w:r>
              <w:t>Итого:</w:t>
            </w:r>
          </w:p>
        </w:tc>
        <w:tc>
          <w:tcPr>
            <w:tcW w:w="1144" w:type="dxa"/>
          </w:tcPr>
          <w:p w:rsidR="008E6D57" w:rsidRDefault="008E6D57">
            <w:pPr>
              <w:pStyle w:val="ConsPlusNormal"/>
              <w:jc w:val="center"/>
            </w:pPr>
            <w:r>
              <w:t>5076771,4</w:t>
            </w:r>
          </w:p>
        </w:tc>
        <w:tc>
          <w:tcPr>
            <w:tcW w:w="1144" w:type="dxa"/>
          </w:tcPr>
          <w:p w:rsidR="008E6D57" w:rsidRDefault="008E6D57">
            <w:pPr>
              <w:pStyle w:val="ConsPlusNormal"/>
              <w:jc w:val="center"/>
            </w:pPr>
            <w:r>
              <w:t>2454100,8</w:t>
            </w:r>
          </w:p>
        </w:tc>
        <w:tc>
          <w:tcPr>
            <w:tcW w:w="1134" w:type="dxa"/>
          </w:tcPr>
          <w:p w:rsidR="008E6D57" w:rsidRDefault="008E6D57">
            <w:pPr>
              <w:pStyle w:val="ConsPlusNormal"/>
              <w:jc w:val="center"/>
            </w:pPr>
            <w:r>
              <w:t>578139,0</w:t>
            </w:r>
          </w:p>
        </w:tc>
        <w:tc>
          <w:tcPr>
            <w:tcW w:w="1134" w:type="dxa"/>
          </w:tcPr>
          <w:p w:rsidR="008E6D57" w:rsidRDefault="008E6D57">
            <w:pPr>
              <w:pStyle w:val="ConsPlusNormal"/>
              <w:jc w:val="center"/>
            </w:pPr>
            <w:r>
              <w:t>406961,9</w:t>
            </w:r>
          </w:p>
        </w:tc>
        <w:tc>
          <w:tcPr>
            <w:tcW w:w="1134" w:type="dxa"/>
          </w:tcPr>
          <w:p w:rsidR="008E6D57" w:rsidRDefault="008E6D57">
            <w:pPr>
              <w:pStyle w:val="ConsPlusNormal"/>
              <w:jc w:val="center"/>
            </w:pPr>
            <w:r>
              <w:t>426795,1</w:t>
            </w:r>
          </w:p>
        </w:tc>
        <w:tc>
          <w:tcPr>
            <w:tcW w:w="1134" w:type="dxa"/>
          </w:tcPr>
          <w:p w:rsidR="008E6D57" w:rsidRDefault="008E6D57">
            <w:pPr>
              <w:pStyle w:val="ConsPlusNormal"/>
              <w:jc w:val="center"/>
            </w:pPr>
            <w:r>
              <w:t>426108,2</w:t>
            </w:r>
          </w:p>
        </w:tc>
        <w:tc>
          <w:tcPr>
            <w:tcW w:w="1134" w:type="dxa"/>
          </w:tcPr>
          <w:p w:rsidR="008E6D57" w:rsidRDefault="008E6D57">
            <w:pPr>
              <w:pStyle w:val="ConsPlusNormal"/>
              <w:jc w:val="center"/>
            </w:pPr>
            <w:r>
              <w:t>459838,8</w:t>
            </w:r>
          </w:p>
        </w:tc>
        <w:tc>
          <w:tcPr>
            <w:tcW w:w="1134" w:type="dxa"/>
          </w:tcPr>
          <w:p w:rsidR="008E6D57" w:rsidRDefault="008E6D57">
            <w:pPr>
              <w:pStyle w:val="ConsPlusNormal"/>
              <w:jc w:val="center"/>
            </w:pPr>
            <w:r>
              <w:t>324827,6</w:t>
            </w:r>
          </w:p>
        </w:tc>
      </w:tr>
    </w:tbl>
    <w:p w:rsidR="008E6D57" w:rsidRDefault="008E6D57">
      <w:pPr>
        <w:pStyle w:val="ConsPlusNormal"/>
        <w:sectPr w:rsidR="008E6D57">
          <w:pgSz w:w="16838" w:h="11905" w:orient="landscape"/>
          <w:pgMar w:top="1701" w:right="1134" w:bottom="850" w:left="1134" w:header="0" w:footer="0" w:gutter="0"/>
          <w:cols w:space="720"/>
          <w:titlePg/>
        </w:sectPr>
      </w:pPr>
    </w:p>
    <w:p w:rsidR="008E6D57" w:rsidRDefault="008E6D57">
      <w:pPr>
        <w:pStyle w:val="ConsPlusNormal"/>
        <w:jc w:val="both"/>
      </w:pPr>
    </w:p>
    <w:p w:rsidR="008E6D57" w:rsidRDefault="008E6D57">
      <w:pPr>
        <w:pStyle w:val="ConsPlusTitle"/>
        <w:jc w:val="center"/>
        <w:outlineLvl w:val="1"/>
      </w:pPr>
      <w:r>
        <w:t>7. Описание системы управления реализацией Программы</w:t>
      </w:r>
    </w:p>
    <w:p w:rsidR="008E6D57" w:rsidRDefault="008E6D57">
      <w:pPr>
        <w:pStyle w:val="ConsPlusNormal"/>
        <w:jc w:val="center"/>
      </w:pPr>
    </w:p>
    <w:p w:rsidR="008E6D57" w:rsidRDefault="008E6D57">
      <w:pPr>
        <w:pStyle w:val="ConsPlusNormal"/>
        <w:jc w:val="center"/>
      </w:pPr>
      <w:r>
        <w:t xml:space="preserve">(в ред. </w:t>
      </w:r>
      <w:hyperlink r:id="rId42">
        <w:r>
          <w:rPr>
            <w:color w:val="0000FF"/>
          </w:rPr>
          <w:t>Постановления</w:t>
        </w:r>
      </w:hyperlink>
      <w:r>
        <w:t xml:space="preserve"> администрации города Барнаула</w:t>
      </w:r>
    </w:p>
    <w:p w:rsidR="008E6D57" w:rsidRDefault="008E6D57">
      <w:pPr>
        <w:pStyle w:val="ConsPlusNormal"/>
        <w:jc w:val="center"/>
      </w:pPr>
      <w:r>
        <w:t>от 17.03.2016 N 393)</w:t>
      </w:r>
    </w:p>
    <w:p w:rsidR="008E6D57" w:rsidRDefault="008E6D57">
      <w:pPr>
        <w:pStyle w:val="ConsPlusNormal"/>
        <w:jc w:val="both"/>
      </w:pPr>
    </w:p>
    <w:p w:rsidR="008E6D57" w:rsidRDefault="008E6D57">
      <w:pPr>
        <w:pStyle w:val="ConsPlusNormal"/>
        <w:ind w:firstLine="540"/>
        <w:jc w:val="both"/>
      </w:pPr>
      <w:r>
        <w:t>Реализация Программы осуществляется органами администрации и иными органами местного самоуправления во взаимодействии с организациями - исполнителями мероприятий Программы (далее - исполнители Программы).</w:t>
      </w:r>
    </w:p>
    <w:p w:rsidR="008E6D57" w:rsidRDefault="008E6D57">
      <w:pPr>
        <w:pStyle w:val="ConsPlusNormal"/>
        <w:spacing w:before="220"/>
        <w:ind w:firstLine="540"/>
        <w:jc w:val="both"/>
      </w:pPr>
      <w:r>
        <w:t>Контрольным органом по реализации Программы является администрация города Барнаула. Организационным органом по реализации Программы является комитет по энергоресурсам и газификации города Барнаула.</w:t>
      </w:r>
    </w:p>
    <w:p w:rsidR="008E6D57" w:rsidRDefault="008E6D57">
      <w:pPr>
        <w:pStyle w:val="ConsPlusNormal"/>
        <w:spacing w:before="220"/>
        <w:ind w:firstLine="540"/>
        <w:jc w:val="both"/>
      </w:pPr>
      <w:r>
        <w:t>Распределение ресурсов на энергосберегающие мероприятия осуществляют соответствующие структурные подразделения администрации города согласно функциональным обязанностям.</w:t>
      </w:r>
    </w:p>
    <w:p w:rsidR="008E6D57" w:rsidRDefault="008E6D57">
      <w:pPr>
        <w:pStyle w:val="ConsPlusNormal"/>
        <w:spacing w:before="220"/>
        <w:ind w:firstLine="540"/>
        <w:jc w:val="both"/>
      </w:pPr>
      <w:r>
        <w:t>Ежеквартально, до 15-го числа месяца, следующего за отчетным, исполнители предоставляют в комитет по энергоресурсам и газификации города Барнаула:</w:t>
      </w:r>
    </w:p>
    <w:p w:rsidR="008E6D57" w:rsidRDefault="008E6D57">
      <w:pPr>
        <w:pStyle w:val="ConsPlusNormal"/>
        <w:spacing w:before="220"/>
        <w:ind w:firstLine="540"/>
        <w:jc w:val="both"/>
      </w:pPr>
      <w:r>
        <w:t>отчет о ходе выполнения основных мероприятий Программы;</w:t>
      </w:r>
    </w:p>
    <w:p w:rsidR="008E6D57" w:rsidRDefault="008E6D57">
      <w:pPr>
        <w:pStyle w:val="ConsPlusNormal"/>
        <w:spacing w:before="220"/>
        <w:ind w:firstLine="540"/>
        <w:jc w:val="both"/>
      </w:pPr>
      <w:r>
        <w:t>индикаторы для расчета достигнутых значений целевых показателей в области энергосбережения и повышения энергетической эффективности;</w:t>
      </w:r>
    </w:p>
    <w:p w:rsidR="008E6D57" w:rsidRDefault="008E6D57">
      <w:pPr>
        <w:pStyle w:val="ConsPlusNormal"/>
        <w:spacing w:before="220"/>
        <w:ind w:firstLine="540"/>
        <w:jc w:val="both"/>
      </w:pPr>
      <w:r>
        <w:t>отчет о фактически выполненных основных мероприятиях Программы, достигнутых значениях индикаторов для расчета целевых показателей в области энергосбережения и повышения энергетической эффективности и о размерах финансовых затрат, направленных на реализацию основных мероприятий Программы ежегодно, до 1 февраля года, следующего за отчетным.</w:t>
      </w:r>
    </w:p>
    <w:p w:rsidR="008E6D57" w:rsidRDefault="008E6D57">
      <w:pPr>
        <w:pStyle w:val="ConsPlusNormal"/>
        <w:spacing w:before="220"/>
        <w:ind w:firstLine="540"/>
        <w:jc w:val="both"/>
      </w:pPr>
      <w:r>
        <w:t>Не позднее 15 ноября каждого года исполнители Программы предоставляют в комитет по энергоресурсам и газификации города Барнаула предложения в план энергосберегающих мероприятий на следующий год с поквартальной разбивкой финансовых и количественных показателей.</w:t>
      </w:r>
    </w:p>
    <w:p w:rsidR="008E6D57" w:rsidRDefault="008E6D57">
      <w:pPr>
        <w:pStyle w:val="ConsPlusNormal"/>
        <w:spacing w:before="220"/>
        <w:ind w:firstLine="540"/>
        <w:jc w:val="both"/>
      </w:pPr>
      <w:r>
        <w:t>Комитет по энергоресурсам и газификации города Барнаула обобщает полученные данные, оформляет и направляет отчет заместителю главы администрации города, курирующему Программу:</w:t>
      </w:r>
    </w:p>
    <w:p w:rsidR="008E6D57" w:rsidRDefault="008E6D57">
      <w:pPr>
        <w:pStyle w:val="ConsPlusNormal"/>
        <w:spacing w:before="220"/>
        <w:ind w:firstLine="540"/>
        <w:jc w:val="both"/>
      </w:pPr>
      <w:r>
        <w:t>Ежеквартально, до 25-го числа месяца, следующего за отчетным, информацию о ходе выполнения основных мероприятий Программы;</w:t>
      </w:r>
    </w:p>
    <w:p w:rsidR="008E6D57" w:rsidRDefault="008E6D57">
      <w:pPr>
        <w:pStyle w:val="ConsPlusNormal"/>
        <w:spacing w:before="220"/>
        <w:ind w:firstLine="540"/>
        <w:jc w:val="both"/>
      </w:pPr>
      <w:r>
        <w:t>Ежегодно, до 15 февраля года, следующего за отчетным, сведения о фактически выполненных мероприятиях Программы, достигнутых значениях целевых показателей в области энергосбережения и повышения энергетической эффективности экономики города Барнаула и о размере финансовых затрат, направленных на реализацию мероприятий Программы.</w:t>
      </w:r>
    </w:p>
    <w:p w:rsidR="008E6D57" w:rsidRDefault="008E6D57">
      <w:pPr>
        <w:pStyle w:val="ConsPlusNormal"/>
        <w:spacing w:before="220"/>
        <w:ind w:firstLine="540"/>
        <w:jc w:val="both"/>
      </w:pPr>
      <w:r>
        <w:t>Координацию деятельности исполнителей Программы осуществляет комитет по энергоресурсам и газификации города Барнаула. Исполнители Программы обязаны вести контроль за выполнением программных мероприятий, осуществлять их реализацию согласно плану мероприятий, ежемесячно проводить мониторинг проделанной работы, при необходимости вносить предложения по реализации Программы или дополнения к ее мероприятиям.</w:t>
      </w:r>
    </w:p>
    <w:p w:rsidR="008E6D57" w:rsidRDefault="008E6D57">
      <w:pPr>
        <w:pStyle w:val="ConsPlusNormal"/>
        <w:jc w:val="both"/>
      </w:pPr>
    </w:p>
    <w:p w:rsidR="008E6D57" w:rsidRDefault="008E6D57">
      <w:pPr>
        <w:pStyle w:val="ConsPlusNormal"/>
        <w:jc w:val="right"/>
      </w:pPr>
      <w:r>
        <w:t>Заместитель главы администрации,</w:t>
      </w:r>
    </w:p>
    <w:p w:rsidR="008E6D57" w:rsidRDefault="008E6D57">
      <w:pPr>
        <w:pStyle w:val="ConsPlusNormal"/>
        <w:jc w:val="right"/>
      </w:pPr>
      <w:r>
        <w:lastRenderedPageBreak/>
        <w:t>руководитель аппарата</w:t>
      </w:r>
    </w:p>
    <w:p w:rsidR="008E6D57" w:rsidRDefault="008E6D57">
      <w:pPr>
        <w:pStyle w:val="ConsPlusNormal"/>
        <w:jc w:val="right"/>
      </w:pPr>
      <w:r>
        <w:t>П.Д.ФРИЗЕН</w:t>
      </w:r>
    </w:p>
    <w:p w:rsidR="008E6D57" w:rsidRDefault="008E6D57">
      <w:pPr>
        <w:pStyle w:val="ConsPlusNormal"/>
        <w:jc w:val="both"/>
      </w:pPr>
    </w:p>
    <w:p w:rsidR="008E6D57" w:rsidRDefault="008E6D57">
      <w:pPr>
        <w:pStyle w:val="ConsPlusNormal"/>
        <w:jc w:val="both"/>
      </w:pPr>
    </w:p>
    <w:p w:rsidR="008E6D57" w:rsidRDefault="008E6D57">
      <w:pPr>
        <w:pStyle w:val="ConsPlusNormal"/>
        <w:pBdr>
          <w:bottom w:val="single" w:sz="6" w:space="0" w:color="auto"/>
        </w:pBdr>
        <w:spacing w:before="100" w:after="100"/>
        <w:jc w:val="both"/>
        <w:rPr>
          <w:sz w:val="2"/>
          <w:szCs w:val="2"/>
        </w:rPr>
      </w:pPr>
    </w:p>
    <w:p w:rsidR="0035478A" w:rsidRDefault="0035478A">
      <w:bookmarkStart w:id="1" w:name="_GoBack"/>
      <w:bookmarkEnd w:id="1"/>
    </w:p>
    <w:sectPr w:rsidR="0035478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D57"/>
    <w:rsid w:val="0035478A"/>
    <w:rsid w:val="008E6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083A4-60CA-4CC4-B9B9-AF0247AB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6D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6D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6D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E6D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E6D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E6D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E6D5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E6D5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16&amp;n=78652&amp;dst=100007" TargetMode="External"/><Relationship Id="rId18" Type="http://schemas.openxmlformats.org/officeDocument/2006/relationships/hyperlink" Target="https://login.consultant.ru/link/?req=doc&amp;base=RLAW016&amp;n=60325&amp;dst=100008" TargetMode="External"/><Relationship Id="rId26" Type="http://schemas.openxmlformats.org/officeDocument/2006/relationships/hyperlink" Target="https://login.consultant.ru/link/?req=doc&amp;base=RLAW016&amp;n=78652&amp;dst=100009" TargetMode="External"/><Relationship Id="rId39" Type="http://schemas.openxmlformats.org/officeDocument/2006/relationships/hyperlink" Target="https://login.consultant.ru/link/?req=doc&amp;base=RLAW016&amp;n=120814&amp;dst=100496" TargetMode="External"/><Relationship Id="rId21" Type="http://schemas.openxmlformats.org/officeDocument/2006/relationships/hyperlink" Target="https://login.consultant.ru/link/?req=doc&amp;base=RLAW016&amp;n=120814&amp;dst=100008" TargetMode="External"/><Relationship Id="rId34" Type="http://schemas.openxmlformats.org/officeDocument/2006/relationships/hyperlink" Target="https://login.consultant.ru/link/?req=doc&amp;base=LAW&amp;n=97672" TargetMode="External"/><Relationship Id="rId42" Type="http://schemas.openxmlformats.org/officeDocument/2006/relationships/hyperlink" Target="https://login.consultant.ru/link/?req=doc&amp;base=RLAW016&amp;n=60325&amp;dst=102121" TargetMode="External"/><Relationship Id="rId7" Type="http://schemas.openxmlformats.org/officeDocument/2006/relationships/hyperlink" Target="https://login.consultant.ru/link/?req=doc&amp;base=RLAW016&amp;n=60325&amp;dst=100006" TargetMode="External"/><Relationship Id="rId2" Type="http://schemas.openxmlformats.org/officeDocument/2006/relationships/settings" Target="settings.xml"/><Relationship Id="rId16" Type="http://schemas.openxmlformats.org/officeDocument/2006/relationships/hyperlink" Target="https://login.consultant.ru/link/?req=doc&amp;base=RLAW016&amp;n=103645&amp;dst=100007" TargetMode="External"/><Relationship Id="rId20" Type="http://schemas.openxmlformats.org/officeDocument/2006/relationships/hyperlink" Target="https://login.consultant.ru/link/?req=doc&amp;base=RLAW016&amp;n=60325&amp;dst=100011" TargetMode="External"/><Relationship Id="rId29" Type="http://schemas.openxmlformats.org/officeDocument/2006/relationships/hyperlink" Target="https://login.consultant.ru/link/?req=doc&amp;base=RLAW016&amp;n=120814&amp;dst=100007" TargetMode="External"/><Relationship Id="rId41" Type="http://schemas.openxmlformats.org/officeDocument/2006/relationships/hyperlink" Target="https://login.consultant.ru/link/?req=doc&amp;base=RLAW016&amp;n=120814&amp;dst=102051" TargetMode="External"/><Relationship Id="rId1" Type="http://schemas.openxmlformats.org/officeDocument/2006/relationships/styles" Target="styles.xml"/><Relationship Id="rId6" Type="http://schemas.openxmlformats.org/officeDocument/2006/relationships/hyperlink" Target="https://login.consultant.ru/link/?req=doc&amp;base=RLAW016&amp;n=43011&amp;dst=100006" TargetMode="External"/><Relationship Id="rId11" Type="http://schemas.openxmlformats.org/officeDocument/2006/relationships/hyperlink" Target="https://login.consultant.ru/link/?req=doc&amp;base=RLAW016&amp;n=120814&amp;dst=100006" TargetMode="External"/><Relationship Id="rId24" Type="http://schemas.openxmlformats.org/officeDocument/2006/relationships/hyperlink" Target="https://login.consultant.ru/link/?req=doc&amp;base=RLAW016&amp;n=43011&amp;dst=100006" TargetMode="External"/><Relationship Id="rId32" Type="http://schemas.openxmlformats.org/officeDocument/2006/relationships/hyperlink" Target="https://login.consultant.ru/link/?req=doc&amp;base=LAW&amp;n=503587" TargetMode="External"/><Relationship Id="rId37" Type="http://schemas.openxmlformats.org/officeDocument/2006/relationships/hyperlink" Target="https://login.consultant.ru/link/?req=doc&amp;base=RLAW016&amp;n=60325&amp;dst=100017" TargetMode="External"/><Relationship Id="rId40" Type="http://schemas.openxmlformats.org/officeDocument/2006/relationships/hyperlink" Target="https://login.consultant.ru/link/?req=doc&amp;base=LAW&amp;n=511316" TargetMode="External"/><Relationship Id="rId5" Type="http://schemas.openxmlformats.org/officeDocument/2006/relationships/hyperlink" Target="https://login.consultant.ru/link/?req=doc&amp;base=RLAW016&amp;n=29177&amp;dst=100006" TargetMode="External"/><Relationship Id="rId15" Type="http://schemas.openxmlformats.org/officeDocument/2006/relationships/hyperlink" Target="https://login.consultant.ru/link/?req=doc&amp;base=RLAW016&amp;n=92270&amp;dst=100007" TargetMode="External"/><Relationship Id="rId23" Type="http://schemas.openxmlformats.org/officeDocument/2006/relationships/hyperlink" Target="https://login.consultant.ru/link/?req=doc&amp;base=RLAW016&amp;n=29177&amp;dst=100009" TargetMode="External"/><Relationship Id="rId28" Type="http://schemas.openxmlformats.org/officeDocument/2006/relationships/hyperlink" Target="https://login.consultant.ru/link/?req=doc&amp;base=RLAW016&amp;n=103645&amp;dst=100007" TargetMode="External"/><Relationship Id="rId36" Type="http://schemas.openxmlformats.org/officeDocument/2006/relationships/hyperlink" Target="https://login.consultant.ru/link/?req=doc&amp;base=LAW&amp;n=511316" TargetMode="External"/><Relationship Id="rId10" Type="http://schemas.openxmlformats.org/officeDocument/2006/relationships/hyperlink" Target="https://login.consultant.ru/link/?req=doc&amp;base=RLAW016&amp;n=103645&amp;dst=100006" TargetMode="External"/><Relationship Id="rId19" Type="http://schemas.openxmlformats.org/officeDocument/2006/relationships/hyperlink" Target="https://login.consultant.ru/link/?req=doc&amp;base=RLAW016&amp;n=60325&amp;dst=100010" TargetMode="External"/><Relationship Id="rId31" Type="http://schemas.openxmlformats.org/officeDocument/2006/relationships/hyperlink" Target="https://login.consultant.ru/link/?req=doc&amp;base=LAW&amp;n=511316" TargetMode="External"/><Relationship Id="rId4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16&amp;n=92270&amp;dst=100006" TargetMode="External"/><Relationship Id="rId14" Type="http://schemas.openxmlformats.org/officeDocument/2006/relationships/hyperlink" Target="https://login.consultant.ru/link/?req=doc&amp;base=RLAW016&amp;n=43011&amp;dst=100006" TargetMode="External"/><Relationship Id="rId22" Type="http://schemas.openxmlformats.org/officeDocument/2006/relationships/hyperlink" Target="https://login.consultant.ru/link/?req=doc&amp;base=RLAW016&amp;n=92270&amp;dst=100010" TargetMode="External"/><Relationship Id="rId27" Type="http://schemas.openxmlformats.org/officeDocument/2006/relationships/hyperlink" Target="https://login.consultant.ru/link/?req=doc&amp;base=RLAW016&amp;n=92270&amp;dst=100007" TargetMode="External"/><Relationship Id="rId30" Type="http://schemas.openxmlformats.org/officeDocument/2006/relationships/hyperlink" Target="https://login.consultant.ru/link/?req=doc&amp;base=RLAW016&amp;n=120814&amp;dst=100011" TargetMode="External"/><Relationship Id="rId35" Type="http://schemas.openxmlformats.org/officeDocument/2006/relationships/hyperlink" Target="https://login.consultant.ru/link/?req=doc&amp;base=LAW&amp;n=392299" TargetMode="External"/><Relationship Id="rId43" Type="http://schemas.openxmlformats.org/officeDocument/2006/relationships/fontTable" Target="fontTable.xml"/><Relationship Id="rId8" Type="http://schemas.openxmlformats.org/officeDocument/2006/relationships/hyperlink" Target="https://login.consultant.ru/link/?req=doc&amp;base=RLAW016&amp;n=78652&amp;dst=10000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1316&amp;dst=100070" TargetMode="External"/><Relationship Id="rId17" Type="http://schemas.openxmlformats.org/officeDocument/2006/relationships/hyperlink" Target="https://login.consultant.ru/link/?req=doc&amp;base=RLAW016&amp;n=120814&amp;dst=100007" TargetMode="External"/><Relationship Id="rId25" Type="http://schemas.openxmlformats.org/officeDocument/2006/relationships/hyperlink" Target="https://login.consultant.ru/link/?req=doc&amp;base=RLAW016&amp;n=60325&amp;dst=100015" TargetMode="External"/><Relationship Id="rId33" Type="http://schemas.openxmlformats.org/officeDocument/2006/relationships/hyperlink" Target="https://login.consultant.ru/link/?req=doc&amp;base=LAW&amp;n=105309" TargetMode="External"/><Relationship Id="rId38" Type="http://schemas.openxmlformats.org/officeDocument/2006/relationships/hyperlink" Target="https://login.consultant.ru/link/?req=doc&amp;base=RLAW016&amp;n=120814&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8733</Words>
  <Characters>49783</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Н. Логоминова</dc:creator>
  <cp:keywords/>
  <dc:description/>
  <cp:lastModifiedBy>Лариса Н. Логоминова</cp:lastModifiedBy>
  <cp:revision>1</cp:revision>
  <dcterms:created xsi:type="dcterms:W3CDTF">2025-12-03T03:59:00Z</dcterms:created>
  <dcterms:modified xsi:type="dcterms:W3CDTF">2025-12-03T03:59:00Z</dcterms:modified>
</cp:coreProperties>
</file>