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0B" w:rsidRDefault="005A630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A630B" w:rsidRDefault="005A630B">
      <w:pPr>
        <w:pStyle w:val="ConsPlusNormal"/>
        <w:jc w:val="both"/>
        <w:outlineLvl w:val="0"/>
      </w:pPr>
    </w:p>
    <w:p w:rsidR="005A630B" w:rsidRDefault="005A630B">
      <w:pPr>
        <w:pStyle w:val="ConsPlusTitle"/>
        <w:jc w:val="center"/>
        <w:outlineLvl w:val="0"/>
      </w:pPr>
      <w:r>
        <w:t>АДМИНИСТРАЦИЯ ГОРОДА БАРНАУЛА</w:t>
      </w:r>
    </w:p>
    <w:p w:rsidR="005A630B" w:rsidRDefault="005A630B">
      <w:pPr>
        <w:pStyle w:val="ConsPlusTitle"/>
        <w:jc w:val="center"/>
      </w:pPr>
    </w:p>
    <w:p w:rsidR="005A630B" w:rsidRDefault="005A630B">
      <w:pPr>
        <w:pStyle w:val="ConsPlusTitle"/>
        <w:jc w:val="center"/>
      </w:pPr>
      <w:r>
        <w:t>ПОСТАНОВЛЕНИЕ</w:t>
      </w:r>
    </w:p>
    <w:p w:rsidR="005A630B" w:rsidRDefault="005A630B">
      <w:pPr>
        <w:pStyle w:val="ConsPlusTitle"/>
        <w:jc w:val="center"/>
      </w:pPr>
    </w:p>
    <w:p w:rsidR="005A630B" w:rsidRDefault="005A630B">
      <w:pPr>
        <w:pStyle w:val="ConsPlusTitle"/>
        <w:jc w:val="center"/>
      </w:pPr>
      <w:r>
        <w:t>от 30 мая 2018 г. N 969</w:t>
      </w:r>
    </w:p>
    <w:p w:rsidR="005A630B" w:rsidRDefault="005A630B">
      <w:pPr>
        <w:pStyle w:val="ConsPlusTitle"/>
        <w:jc w:val="center"/>
      </w:pPr>
    </w:p>
    <w:p w:rsidR="005A630B" w:rsidRDefault="005A630B">
      <w:pPr>
        <w:pStyle w:val="ConsPlusTitle"/>
        <w:jc w:val="center"/>
      </w:pPr>
      <w:r>
        <w:t>ОБ УТВЕРЖДЕНИИ ПОРЯДКА ПРЕДОСТАВЛЕНИЯ ИЗ БЮДЖЕТА ГОРОДА</w:t>
      </w:r>
    </w:p>
    <w:p w:rsidR="005A630B" w:rsidRDefault="005A630B">
      <w:pPr>
        <w:pStyle w:val="ConsPlusTitle"/>
        <w:jc w:val="center"/>
      </w:pPr>
      <w:r>
        <w:t>ЗА СЧЕТ СУБВЕНЦИЙ, ПОЛУЧЕННЫХ ИЗ КРАЕВОГО БЮДЖЕТА, СУБСИДИЙ</w:t>
      </w:r>
    </w:p>
    <w:p w:rsidR="005A630B" w:rsidRDefault="005A630B">
      <w:pPr>
        <w:pStyle w:val="ConsPlusTitle"/>
        <w:jc w:val="center"/>
      </w:pPr>
      <w:r>
        <w:t>НА ВОЗМЕЩЕНИЕ ЗАТРАТ, СВЯЗАННЫХ С ОКАЗАНИЕМ УСЛУГ</w:t>
      </w:r>
    </w:p>
    <w:p w:rsidR="005A630B" w:rsidRDefault="005A630B">
      <w:pPr>
        <w:pStyle w:val="ConsPlusTitle"/>
        <w:jc w:val="center"/>
      </w:pPr>
      <w:r>
        <w:t>ДОШКОЛЬНОГО, НАЧАЛЬНОГО ОБЩЕГО, ОСНОВНОГО ОБЩЕГО,</w:t>
      </w:r>
    </w:p>
    <w:p w:rsidR="005A630B" w:rsidRDefault="005A630B">
      <w:pPr>
        <w:pStyle w:val="ConsPlusTitle"/>
        <w:jc w:val="center"/>
      </w:pPr>
      <w:r>
        <w:t>СРЕДНЕГО ОБЩЕГО ОБРАЗОВАНИЯ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9">
        <w:r>
          <w:rPr>
            <w:color w:val="0000FF"/>
          </w:rPr>
          <w:t>законом</w:t>
        </w:r>
      </w:hyperlink>
      <w:r>
        <w:t xml:space="preserve"> Алтайского края</w:t>
      </w:r>
      <w:proofErr w:type="gramEnd"/>
      <w:r>
        <w:t xml:space="preserve"> от 04.09.2013 N 56-ЗС "Об образовании в Алтайском крае" постановляю: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 (приложение).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 Комитету по финансам, налоговой и кредитной политике (Тиньгаева Н.А.) осуществлять финансирование расходов в пределах ассигнований, предусмотренных на данные цели в бюджете города по разделу "Образование".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3. Признать утратившими силу постановления администрации города: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от 12.10.2015 </w:t>
      </w:r>
      <w:hyperlink r:id="rId10">
        <w:r>
          <w:rPr>
            <w:color w:val="0000FF"/>
          </w:rPr>
          <w:t>N 1836</w:t>
        </w:r>
      </w:hyperlink>
      <w:r>
        <w:t xml:space="preserve"> "Об утверждении Порядка предоставления субсидий на возмещение затрат частным общеобразовательным организациям за счет субвенций, полученных из краевого бюджета";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от 26.07.2017 </w:t>
      </w:r>
      <w:hyperlink r:id="rId11">
        <w:r>
          <w:rPr>
            <w:color w:val="0000FF"/>
          </w:rPr>
          <w:t>N 1538</w:t>
        </w:r>
      </w:hyperlink>
      <w:r>
        <w:t xml:space="preserve"> "О внесении изменений и дополнений в приложение к постановлению администрации города от 12.10.2015 N 1836".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4. Пресс-центру (Павлинова Ю.С.) опубликовать постановление в газете "Вечерний Барнаул" и разместить на официальном Интернет-сайте города Барнаула.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по социальной политике Артемова А.В.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right"/>
      </w:pPr>
      <w:r>
        <w:t>Глава города</w:t>
      </w:r>
    </w:p>
    <w:p w:rsidR="005A630B" w:rsidRDefault="005A630B">
      <w:pPr>
        <w:pStyle w:val="ConsPlusNormal"/>
        <w:jc w:val="right"/>
      </w:pPr>
      <w:r>
        <w:t>С.И.ДУГИН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right"/>
        <w:outlineLvl w:val="0"/>
      </w:pPr>
      <w:r>
        <w:t>Приложение</w:t>
      </w:r>
    </w:p>
    <w:p w:rsidR="005A630B" w:rsidRDefault="005A630B">
      <w:pPr>
        <w:pStyle w:val="ConsPlusNormal"/>
        <w:jc w:val="right"/>
      </w:pPr>
      <w:r>
        <w:t>к Постановлению</w:t>
      </w:r>
    </w:p>
    <w:p w:rsidR="005A630B" w:rsidRDefault="005A630B">
      <w:pPr>
        <w:pStyle w:val="ConsPlusNormal"/>
        <w:jc w:val="right"/>
      </w:pPr>
      <w:r>
        <w:t>администрации города</w:t>
      </w:r>
    </w:p>
    <w:p w:rsidR="005A630B" w:rsidRDefault="005A630B">
      <w:pPr>
        <w:pStyle w:val="ConsPlusNormal"/>
        <w:jc w:val="right"/>
      </w:pPr>
      <w:r>
        <w:t>от 30 мая 2018 г. N 969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Title"/>
        <w:jc w:val="center"/>
      </w:pPr>
      <w:bookmarkStart w:id="0" w:name="P34"/>
      <w:bookmarkEnd w:id="0"/>
      <w:r>
        <w:t>ПОРЯДОК</w:t>
      </w:r>
    </w:p>
    <w:p w:rsidR="005A630B" w:rsidRDefault="005A630B">
      <w:pPr>
        <w:pStyle w:val="ConsPlusTitle"/>
        <w:jc w:val="center"/>
      </w:pPr>
      <w:r>
        <w:t>ПРЕДОСТАВЛЕНИЯ ИЗ БЮДЖЕТА ГОРОДА ЗА СЧЕТ СУБВЕНЦИЙ,</w:t>
      </w:r>
    </w:p>
    <w:p w:rsidR="005A630B" w:rsidRDefault="005A630B">
      <w:pPr>
        <w:pStyle w:val="ConsPlusTitle"/>
        <w:jc w:val="center"/>
      </w:pPr>
      <w:r>
        <w:t>ПОЛУЧЕННЫХ ИЗ КРАЕВОГО БЮДЖЕТА, СУБСИДИЙ НА ВОЗМЕЩЕНИЕ</w:t>
      </w:r>
    </w:p>
    <w:p w:rsidR="005A630B" w:rsidRDefault="005A630B">
      <w:pPr>
        <w:pStyle w:val="ConsPlusTitle"/>
        <w:jc w:val="center"/>
      </w:pPr>
      <w:r>
        <w:t xml:space="preserve">ЗАТРАТ, СВЯЗАННЫХ С ОКАЗАНИЕМ УСЛУГ </w:t>
      </w:r>
      <w:proofErr w:type="gramStart"/>
      <w:r>
        <w:t>ДОШКОЛЬНОГО</w:t>
      </w:r>
      <w:proofErr w:type="gramEnd"/>
      <w:r>
        <w:t>, НАЧАЛЬНОГО</w:t>
      </w:r>
    </w:p>
    <w:p w:rsidR="005A630B" w:rsidRDefault="005A630B">
      <w:pPr>
        <w:pStyle w:val="ConsPlusTitle"/>
        <w:jc w:val="center"/>
      </w:pPr>
      <w:r>
        <w:t>ОБЩЕГО, ОСНОВНОГО ОБЩЕГО, СРЕДНЕГО ОБЩЕГО ОБРАЗОВАНИЯ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Title"/>
        <w:jc w:val="center"/>
        <w:outlineLvl w:val="1"/>
      </w:pPr>
      <w:r>
        <w:t>1. Общие положения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 (далее - Порядок), разработан в соответствии с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</w:t>
      </w:r>
      <w:proofErr w:type="gramEnd"/>
      <w: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5">
        <w:r>
          <w:rPr>
            <w:color w:val="0000FF"/>
          </w:rPr>
          <w:t>законом</w:t>
        </w:r>
      </w:hyperlink>
      <w:r>
        <w:t xml:space="preserve"> Алтайского края от 04.09.2013 N 56-ЗС "Об образовании в Алтайском крае".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1.2. Порядок устанавливает цель, категории и критерии отбора лиц, имеющих право на получение за счет субвенций, полученных из бюджета города,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 (далее - субсидии), условия, порядок предоставления и возврата субсидий.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1.3. 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период, является комитет по образованию города Барнаула (далее - Комитет).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1.4. Цель предоставления субсидий - возмещение затрат частным общеобразовательным организациям, связанных с оказанием услуг дошкольного, начального общего, основного общего, среднего общего образования, включая расходы </w:t>
      </w:r>
      <w:proofErr w:type="gramStart"/>
      <w:r>
        <w:t>на</w:t>
      </w:r>
      <w:proofErr w:type="gramEnd"/>
      <w:r>
        <w:t>: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оплату труда работников, в том числе начисления на выплаты по оплате труда;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учебные расходы).</w:t>
      </w:r>
    </w:p>
    <w:p w:rsidR="005A630B" w:rsidRDefault="005A630B">
      <w:pPr>
        <w:pStyle w:val="ConsPlusNormal"/>
        <w:spacing w:before="200"/>
        <w:ind w:firstLine="540"/>
        <w:jc w:val="both"/>
      </w:pPr>
      <w:bookmarkStart w:id="1" w:name="P48"/>
      <w:bookmarkEnd w:id="1"/>
      <w:r>
        <w:t>1.5. Право на получение субсидий имеют частные общеобразовательные организации, оказывающие услуги дошкольного, начального общего, основного общего, среднего общего образования на территории города Барнаула.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1.6. Критериями отбора частных общеобразовательных организаций, оказывающих услуги дошкольного, начального общего, основного общего, среднего общего образования, являются: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1.6.1. Регистрация и осуществление образовательной деятельности на территории города Барнаула;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1.6.2. Осуществление деятельности по оказанию услуг дошкольного, начального общего, основного общего, среднего общего образования в качестве основного вида деятельности;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1.6.3. Наличие лицензии на осуществление образовательной деятельности;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1.6.4. Наличие свидетельства о государственной аккредитации.</w:t>
      </w:r>
    </w:p>
    <w:p w:rsidR="005A630B" w:rsidRDefault="005A630B">
      <w:pPr>
        <w:pStyle w:val="ConsPlusNormal"/>
        <w:spacing w:before="200"/>
        <w:ind w:firstLine="540"/>
        <w:jc w:val="both"/>
      </w:pPr>
      <w:bookmarkStart w:id="2" w:name="P54"/>
      <w:bookmarkEnd w:id="2"/>
      <w:r>
        <w:t>1.7. Требования, которым должны соответствовать частные общеобразовательные организации: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1.7.1.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1.7.2. Не должны находиться в процессе реорганизации, ликвидации, банкротства;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1.7.3. </w:t>
      </w:r>
      <w:proofErr w:type="gramStart"/>
      <w: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>
        <w:lastRenderedPageBreak/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50%;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1.7.4. Не должны получать средства </w:t>
      </w:r>
      <w:proofErr w:type="gramStart"/>
      <w:r>
        <w:t>из бюджета Алтайского края в соответствии с иными нормативными правовыми актами на возмещение затрат по предоставлению</w:t>
      </w:r>
      <w:proofErr w:type="gramEnd"/>
      <w:r>
        <w:t xml:space="preserve"> услуг дошкольного, начального общего, основного общего, среднего общего образования.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ind w:firstLine="540"/>
        <w:jc w:val="both"/>
      </w:pPr>
      <w:bookmarkStart w:id="3" w:name="P62"/>
      <w:bookmarkEnd w:id="3"/>
      <w:r>
        <w:t>2.1. Для получения субсидий частные общеобразовательные организации предоставляют в Комитет до 1 июня текущего года следующие документы: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2.1.1. </w:t>
      </w:r>
      <w:hyperlink w:anchor="P160">
        <w:r>
          <w:rPr>
            <w:color w:val="0000FF"/>
          </w:rPr>
          <w:t>Заявление</w:t>
        </w:r>
      </w:hyperlink>
      <w:r>
        <w:t xml:space="preserve"> о предоставлении субсидии (приложение 1 к Порядку);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2.1.2. Копию документа, удостоверяющего полномочия представителя частной общеобразовательной организации и копию документа, удостоверяющего личность представителя частной общеобразовательной организации, если документы предоставляются представителем частной общеобразовательной организации;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2.1.3. Выписку из Единого государственного реестра юридических лиц, полученную не ранее чем за 30 календарных дней до даты предоставления заявления о предоставлении субсидии в Комитет;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2.1.4. Копии учредительных документов;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2.1.5. Копию свидетельства о государственной аккредитации;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2.1.6. Копию лицензии на осуществление образовательной деятельности;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2.1.7.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2.1.8. Справку (оригинал) из обслуживающего банка об отсутствии картотеки на расчетном счете (счетах);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2.1.9. Справку (оригинал) из обслуживающего банка о реквизитах банковского счета.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2.2. Копии предоставленных документов должны быть заверены подписью руководителя, печатью (при наличии) частной общеобразовательной организации.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2.3. Комитет в течение 10 рабочих дней со дня принятия документов, указанных в </w:t>
      </w:r>
      <w:hyperlink w:anchor="P62">
        <w:r>
          <w:rPr>
            <w:color w:val="0000FF"/>
          </w:rPr>
          <w:t>пункте 2.1</w:t>
        </w:r>
      </w:hyperlink>
      <w:r>
        <w:t xml:space="preserve"> Порядка, направляет частным общеобразовательным организациям письменное уведомление о принятии заявления о предоставлении субсидии к рассмотрению или об отказе в его принятии к рассмотрению, с указанием причины отказа. Уведомление направляется способом, указанным частной общеобразовательной организацией в заявлении о предоставлении субсидии.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2.4. Основаниями для отказа в принятии заявления о предоставлении субсидии к рассмотрению являются: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2.4.1. Несоответствие частной общеобразовательной организации категории, критериям отбора и требованиям, предусмотренным </w:t>
      </w:r>
      <w:hyperlink w:anchor="P48">
        <w:r>
          <w:rPr>
            <w:color w:val="0000FF"/>
          </w:rPr>
          <w:t>пунктами 1.5</w:t>
        </w:r>
      </w:hyperlink>
      <w:r>
        <w:t xml:space="preserve"> - </w:t>
      </w:r>
      <w:hyperlink w:anchor="P54">
        <w:r>
          <w:rPr>
            <w:color w:val="0000FF"/>
          </w:rPr>
          <w:t>1.7</w:t>
        </w:r>
      </w:hyperlink>
      <w:r>
        <w:t xml:space="preserve"> Порядка;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2.4.2. Нарушение срока, предусмотренного </w:t>
      </w:r>
      <w:hyperlink w:anchor="P62">
        <w:r>
          <w:rPr>
            <w:color w:val="0000FF"/>
          </w:rPr>
          <w:t>пунктом 2.1</w:t>
        </w:r>
      </w:hyperlink>
      <w:r>
        <w:t xml:space="preserve"> Порядка;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2.4.3. Непредоставление (предоставление не в полном объеме) документов, предусмотренных </w:t>
      </w:r>
      <w:hyperlink w:anchor="P62">
        <w:r>
          <w:rPr>
            <w:color w:val="0000FF"/>
          </w:rPr>
          <w:t>пунктом 2.1</w:t>
        </w:r>
      </w:hyperlink>
      <w:r>
        <w:t xml:space="preserve"> Порядка;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2.4.4. Недостоверность предоставленной информации.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2.5. Частные общеобразовательные организации вправе повторно подать заявление о предоставлении субсидии после устранения обстоятельств, явившихся причиной отказа в принятии заявления о предоставлении субсидии к рассмотрению, но не позднее срока, указанного </w:t>
      </w:r>
      <w:r>
        <w:lastRenderedPageBreak/>
        <w:t xml:space="preserve">в </w:t>
      </w:r>
      <w:hyperlink w:anchor="P62">
        <w:r>
          <w:rPr>
            <w:color w:val="0000FF"/>
          </w:rPr>
          <w:t>пункте 2.1</w:t>
        </w:r>
      </w:hyperlink>
      <w:r>
        <w:t xml:space="preserve"> Порядка.</w:t>
      </w:r>
    </w:p>
    <w:p w:rsidR="005A630B" w:rsidRDefault="005A630B">
      <w:pPr>
        <w:pStyle w:val="ConsPlusNormal"/>
        <w:spacing w:before="200"/>
        <w:ind w:firstLine="540"/>
        <w:jc w:val="both"/>
      </w:pPr>
      <w:bookmarkStart w:id="4" w:name="P80"/>
      <w:bookmarkEnd w:id="4"/>
      <w:r>
        <w:t>2.6. Комитет не позднее 1 сентября текущего года принимает решение о предоставлении субсидии частным общеобразовательным организациям или об отказе в ее предоставлении.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2.7. Основаниями для отказа в предоставлении субсидии и заключения соглашения о предоставлении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 (далее - Соглашение) являются: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2.7.1. Несоответствие требованиям, указанным в </w:t>
      </w:r>
      <w:hyperlink w:anchor="P54">
        <w:r>
          <w:rPr>
            <w:color w:val="0000FF"/>
          </w:rPr>
          <w:t>пункте 1.7</w:t>
        </w:r>
      </w:hyperlink>
      <w:r>
        <w:t xml:space="preserve"> Порядка;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2.7.2. Недостоверность предоставленной информации, содержащейся в документах, предусмотренных </w:t>
      </w:r>
      <w:hyperlink w:anchor="P62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2.8. Комитет в течение пяти рабочих дней со дня принятия решения, предусмотренного </w:t>
      </w:r>
      <w:hyperlink w:anchor="P80">
        <w:r>
          <w:rPr>
            <w:color w:val="0000FF"/>
          </w:rPr>
          <w:t>пунктом 2.6</w:t>
        </w:r>
      </w:hyperlink>
      <w:r>
        <w:t xml:space="preserve"> Порядка, письменно уведомляет частную общеобразовательную организацию, подавшую документы на предоставление субсидии, о результатах рассмотрения заявления о предоставлении субсидии.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2.9. Основанием предоставления субсидии является Соглашение, заключенное между Комитетом и частной общеобразовательной организацией, в течение 10 рабочих дней после доведения лимитов бюджетных обязательств в соответствии с типовой формой, утвержденной приказом комитета по финансам, налоговой и кредитной политике города Барнаула.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2.10. Частные общеобразовательные организации на 1 число месяца, в котором планируется заключение Соглашения, должны соответствовать требованиям, указанным в </w:t>
      </w:r>
      <w:hyperlink w:anchor="P54">
        <w:r>
          <w:rPr>
            <w:color w:val="0000FF"/>
          </w:rPr>
          <w:t>пункте 1.7</w:t>
        </w:r>
      </w:hyperlink>
      <w:r>
        <w:t xml:space="preserve"> Порядка.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Для заключения Соглашения частные общеобразовательные организации до 5 декабря текущего года предоставляют в Комитет справку, подтверждающую соответствие частных общеобразовательных организаций требованиям, указанным в </w:t>
      </w:r>
      <w:hyperlink w:anchor="P54">
        <w:r>
          <w:rPr>
            <w:color w:val="0000FF"/>
          </w:rPr>
          <w:t>пункте 1.7</w:t>
        </w:r>
      </w:hyperlink>
      <w:r>
        <w:t xml:space="preserve"> Порядка. Справка заверяется подписью руководителя частной общеобразовательной организации и печатью (при наличии).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2.11. Соглашение вступает в силу с момента его подписания и действует в течение очередного финансового года.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2.12. 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Комитетом и органами государственного (муниципального) контроля в пределах имеющихся полномочий и в порядке, установленном действующим законодательством Российской Федерации, проверок соблюдения получателями субсидии условий, целей и порядка предоставления субсидии.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2.13. </w:t>
      </w:r>
      <w:proofErr w:type="gramStart"/>
      <w:r>
        <w:t>Расчет объема субсидии получателю субсидии на очередной финансовый год определяется в соответствии с нормативом определения общего объема субвенции, установленным нормативными правовыми актами Алтайского края, за счет средств краевого бюджета, в пределах доведенных лимитов бюджетных обязательств согласно решению Барнаульской городской Думы о бюджете города Барнаула на текущий финансовый год и на плановый период по формуле:</w:t>
      </w:r>
      <w:proofErr w:type="gramEnd"/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ind w:firstLine="540"/>
        <w:jc w:val="both"/>
      </w:pPr>
      <w:r>
        <w:t>V = (Н</w:t>
      </w:r>
      <w:r>
        <w:rPr>
          <w:vertAlign w:val="subscript"/>
        </w:rPr>
        <w:t>до</w:t>
      </w:r>
      <w:r>
        <w:t xml:space="preserve"> x Ч</w:t>
      </w:r>
      <w:r>
        <w:rPr>
          <w:vertAlign w:val="subscript"/>
        </w:rPr>
        <w:t>до</w:t>
      </w:r>
      <w:r>
        <w:t>) + (Н</w:t>
      </w:r>
      <w:r>
        <w:rPr>
          <w:vertAlign w:val="subscript"/>
        </w:rPr>
        <w:t>ноо</w:t>
      </w:r>
      <w:r>
        <w:t xml:space="preserve"> x Ч</w:t>
      </w:r>
      <w:r>
        <w:rPr>
          <w:vertAlign w:val="subscript"/>
        </w:rPr>
        <w:t>ноо</w:t>
      </w:r>
      <w:r>
        <w:t>) + (Н</w:t>
      </w:r>
      <w:r>
        <w:rPr>
          <w:vertAlign w:val="subscript"/>
        </w:rPr>
        <w:t>ооо</w:t>
      </w:r>
      <w:r>
        <w:t xml:space="preserve"> x Ч</w:t>
      </w:r>
      <w:r>
        <w:rPr>
          <w:vertAlign w:val="subscript"/>
        </w:rPr>
        <w:t>ооо</w:t>
      </w:r>
      <w:r>
        <w:t>) + (Н</w:t>
      </w:r>
      <w:r>
        <w:rPr>
          <w:vertAlign w:val="subscript"/>
        </w:rPr>
        <w:t>соо</w:t>
      </w:r>
      <w:r>
        <w:t xml:space="preserve"> x Ч</w:t>
      </w:r>
      <w:r>
        <w:rPr>
          <w:vertAlign w:val="subscript"/>
        </w:rPr>
        <w:t>соо</w:t>
      </w:r>
      <w:r>
        <w:t>) + (Н</w:t>
      </w:r>
      <w:r>
        <w:rPr>
          <w:vertAlign w:val="subscript"/>
        </w:rPr>
        <w:t>уч</w:t>
      </w:r>
      <w:r>
        <w:t xml:space="preserve"> x Ч</w:t>
      </w:r>
      <w:r>
        <w:rPr>
          <w:vertAlign w:val="subscript"/>
        </w:rPr>
        <w:t>в</w:t>
      </w:r>
      <w:r>
        <w:t>), где: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ind w:firstLine="540"/>
        <w:jc w:val="both"/>
      </w:pPr>
      <w:r>
        <w:t>V - объем субсидий на очередной финансовый год;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Н</w:t>
      </w:r>
      <w:r>
        <w:rPr>
          <w:vertAlign w:val="subscript"/>
        </w:rPr>
        <w:t>до</w:t>
      </w:r>
      <w:r>
        <w:t xml:space="preserve"> - норматив бюджетного финансирования реализации образовательных программ (дошкольное образование) на одного учащегося в год по общеобразовательным организациям;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до</w:t>
      </w:r>
      <w:r>
        <w:t xml:space="preserve"> - численность учащихся, обучающихся по образовательным программам дошкольного образования в частной общеобразовательной организации, реализующей программу дошкольного образования;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Н</w:t>
      </w:r>
      <w:r>
        <w:rPr>
          <w:vertAlign w:val="subscript"/>
        </w:rPr>
        <w:t>ноо</w:t>
      </w:r>
      <w:r>
        <w:t xml:space="preserve"> - норматив бюджетного финансирования реализации образовательных программ (начальное общее образование) на одного учащегося в год по общеобразовательным организациям;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lastRenderedPageBreak/>
        <w:t>Ч</w:t>
      </w:r>
      <w:r>
        <w:rPr>
          <w:vertAlign w:val="subscript"/>
        </w:rPr>
        <w:t>ноо</w:t>
      </w:r>
      <w:r>
        <w:t xml:space="preserve"> - численность учащихся, обучающихся по образовательным программам начального общего образования в частной общеобразовательной организации, реализующей программу начального общего образования;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Н</w:t>
      </w:r>
      <w:r>
        <w:rPr>
          <w:vertAlign w:val="subscript"/>
        </w:rPr>
        <w:t>ооо</w:t>
      </w:r>
      <w:r>
        <w:t xml:space="preserve"> - норматив бюджетного финансирования реализации образовательных программ (основное общее образование) на одного учащегося в год по общеобразовательным организациям;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ооо</w:t>
      </w:r>
      <w:r>
        <w:t xml:space="preserve"> - численность учащихся, обучающихся по образовательным программам основного общего образования в частной общеобразовательной организации, реализующей программу основного общего образования;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Н</w:t>
      </w:r>
      <w:r>
        <w:rPr>
          <w:vertAlign w:val="subscript"/>
        </w:rPr>
        <w:t>соо</w:t>
      </w:r>
      <w:r>
        <w:t xml:space="preserve"> - норматив бюджетного финансирования реализации образовательных программ (среднее общее образование) на одного учащегося в год по общеобразовательным организациям;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соо</w:t>
      </w:r>
      <w:r>
        <w:t xml:space="preserve"> - численность учащихся, обучающихся по образовательным программам среднего общего образования в частной общеобразовательной организации, реализующей программу среднего общего образования;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Н</w:t>
      </w:r>
      <w:r>
        <w:rPr>
          <w:vertAlign w:val="subscript"/>
        </w:rPr>
        <w:t>уч</w:t>
      </w:r>
      <w:r>
        <w:t xml:space="preserve"> - норматив бюджетного финансирования на учебные расходы в рамках реализации образовательных программ начального общего образования, основного общего образования, среднего общего образования;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в</w:t>
      </w:r>
      <w:r>
        <w:t xml:space="preserve"> - численность учащихся, обучающихся в частной общеобразовательной организации, реализующей программы начального общего образования, основного общего образования, среднего общего образования.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2.14. Частные общеобразовательные организации, в отношении которых принято решение о предоставлении субсидии, предоставляют в Комитет данные </w:t>
      </w:r>
      <w:hyperlink r:id="rId16">
        <w:r>
          <w:rPr>
            <w:color w:val="0000FF"/>
          </w:rPr>
          <w:t>формы N ОО-1</w:t>
        </w:r>
      </w:hyperlink>
      <w:r>
        <w:t xml:space="preserve"> "Сведения об организации, осуществляющей подготовку по образовательным программам начального общего, основного общего, среднего общего образования" (далее - форма ОО-1) до 20 сентября текущего года, которые используются Комитетом при расчете объема субсидии.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2.15. На основании рассчитанного Комитетом объема субсидии для получателя субсидии в Соглашении определяется помесячный кассовый план, предусматривающий максимальный размер субсидии, подлежащей перечислению на расчетный счет получателя субсидии ежемесячно в течение финансового года.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2.16. Распределение объема субсидии между получателями субсидии по возмещению затрат на расходы по оплате труда работников, учебные расходы на очередной финансовый год утверждается приказом Комитета не позднее 31 декабря текущего года.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2.17. </w:t>
      </w:r>
      <w:proofErr w:type="gramStart"/>
      <w:r>
        <w:t xml:space="preserve">Получатели субсидии ежемесячно, не позднее 5 числа месяца, следующего за отчетным, предоставляют в Комитет </w:t>
      </w:r>
      <w:hyperlink w:anchor="P267">
        <w:r>
          <w:rPr>
            <w:color w:val="0000FF"/>
          </w:rPr>
          <w:t>сведения</w:t>
        </w:r>
      </w:hyperlink>
      <w:r>
        <w:t xml:space="preserve"> о расходах, связанных с оказанием услуг дошкольного, начального общего, основного общего, среднего общего образования (далее - сведения о фактических расходах) (приложение 2 к Порядку).</w:t>
      </w:r>
      <w:proofErr w:type="gramEnd"/>
      <w:r>
        <w:t xml:space="preserve"> Ответственность за достоверность предоставленных данных возлагается на получателей субсидии.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В случае, если объем фактически произведенных расходов получателем субсидии, представленный в сведениях о фактических расходах, подтверждающих затраты в отчетном месяце, меньше объема, утвержденного Соглашением кассового плана в соответствующем месяце, перечисление субсидии осуществляется в объеме фактически произведенных расходов.</w:t>
      </w:r>
    </w:p>
    <w:p w:rsidR="005A630B" w:rsidRDefault="005A630B">
      <w:pPr>
        <w:pStyle w:val="ConsPlusNormal"/>
        <w:spacing w:before="200"/>
        <w:ind w:firstLine="540"/>
        <w:jc w:val="both"/>
      </w:pPr>
      <w:proofErr w:type="gramStart"/>
      <w:r>
        <w:t>В случае, если объем фактически произведенных расходов получателем субсидии, представленный в сведениях о фактических расходах, подтверждающих затраты в отчетном месяце, больше объема, утвержденного Соглашением кассового плана в соответствующем месяце, размер перечисляемой субсидии увеличивается при условии, что в предыдущих месяцах фактически произведенные расходы получателем субсидии были меньше расходов, указанных в утвержденном Соглашением кассовом плане на соответствующие месяцы.</w:t>
      </w:r>
      <w:proofErr w:type="gramEnd"/>
      <w:r>
        <w:t xml:space="preserve"> Если в предыдущих месяцах фактически произведенные расходы получателем субсидии соответствовали расходам, указанным в утвержденном Соглашением кассовом плане, перечисление субсидии осуществляется в пределах утвержденного Соглашением кассового плана на соответствующий месяц.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2.18. </w:t>
      </w:r>
      <w:proofErr w:type="gramStart"/>
      <w:r>
        <w:t xml:space="preserve">Комитет ежемесячно, до 15 числа месяца, следующего за отчетным, перечисляет </w:t>
      </w:r>
      <w:r>
        <w:lastRenderedPageBreak/>
        <w:t>денежные средства получателю субсидии на расчетный счет, открытый им в учреждениях Центрального банка Российской Федерации или кредитных организациях.</w:t>
      </w:r>
      <w:proofErr w:type="gramEnd"/>
    </w:p>
    <w:p w:rsidR="005A630B" w:rsidRDefault="005A630B">
      <w:pPr>
        <w:pStyle w:val="ConsPlusNormal"/>
        <w:spacing w:before="200"/>
        <w:ind w:firstLine="540"/>
        <w:jc w:val="both"/>
      </w:pPr>
      <w:bookmarkStart w:id="5" w:name="P112"/>
      <w:bookmarkEnd w:id="5"/>
      <w:r>
        <w:t>2.19. Комитет не позднее 1 ноября текущего года перераспределяет объем субсидии получателям субсидии в пределах доведенных ассигнований на текущий финансовый год по следующим основаниям: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2.19.1. Внесение изменений в решение Барнаульской городской Думы о бюджете города Барнаула на текущий финансовый год и на плановый период в части, влияющей на объем расходов, предоставляемых в форме субсидии;</w:t>
      </w:r>
    </w:p>
    <w:p w:rsidR="005A630B" w:rsidRDefault="005A630B">
      <w:pPr>
        <w:pStyle w:val="ConsPlusNormal"/>
        <w:spacing w:before="200"/>
        <w:ind w:firstLine="540"/>
        <w:jc w:val="both"/>
      </w:pPr>
      <w:bookmarkStart w:id="6" w:name="P114"/>
      <w:bookmarkEnd w:id="6"/>
      <w:r>
        <w:t xml:space="preserve">2.19.2. Изменение численности учащихся, обучающихся в частной общеобразовательной организации в целом и (или) по уровням общего образования (начальное общее, основное общее, среднее общее образование). Получатели субсидии предоставляют в Комитет </w:t>
      </w:r>
      <w:hyperlink w:anchor="P385">
        <w:r>
          <w:rPr>
            <w:color w:val="0000FF"/>
          </w:rPr>
          <w:t>сведения</w:t>
        </w:r>
      </w:hyperlink>
      <w:r>
        <w:t xml:space="preserve"> о численности учащихся (далее - сведения о численности) (приложение 3 к Порядку) не позднее 30 октября текущего года;</w:t>
      </w:r>
    </w:p>
    <w:p w:rsidR="005A630B" w:rsidRDefault="005A630B">
      <w:pPr>
        <w:pStyle w:val="ConsPlusNormal"/>
        <w:spacing w:before="200"/>
        <w:ind w:firstLine="540"/>
        <w:jc w:val="both"/>
      </w:pPr>
      <w:bookmarkStart w:id="7" w:name="P115"/>
      <w:bookmarkEnd w:id="7"/>
      <w:r>
        <w:t>2.19.3. Изменение аккредитации получателя субсидии на новый уровень образования. Получатели субсидии предоставляют в Комитет копию свидетельства о государственной аккредитации.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2.20. Получатель субсидии вместе с документами, указанными в </w:t>
      </w:r>
      <w:hyperlink w:anchor="P114">
        <w:r>
          <w:rPr>
            <w:color w:val="0000FF"/>
          </w:rPr>
          <w:t>подпунктах 2.19.2</w:t>
        </w:r>
      </w:hyperlink>
      <w:r>
        <w:t xml:space="preserve">, </w:t>
      </w:r>
      <w:hyperlink w:anchor="P115">
        <w:r>
          <w:rPr>
            <w:color w:val="0000FF"/>
          </w:rPr>
          <w:t>2.19.3 пункта 2.19</w:t>
        </w:r>
      </w:hyperlink>
      <w:r>
        <w:t>, предоставляет в Комитет заявление о перераспределении размера субсидии.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2.21. Комитет в течение 15 рабочих дней со дня предоставления документов, указанных в </w:t>
      </w:r>
      <w:hyperlink w:anchor="P112">
        <w:r>
          <w:rPr>
            <w:color w:val="0000FF"/>
          </w:rPr>
          <w:t>пункте 2.19</w:t>
        </w:r>
      </w:hyperlink>
      <w:r>
        <w:t xml:space="preserve"> Порядка, рассматривает их и принимает решение о перераспределении размера субсидии или об отказе в перераспределении размера субсидии.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2.22. Основаниями для отказа в перераспределении размера субсидии являются: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2.22.1. Отсутствие дополнительно доведенных (утвержденных) ассигнований на текущий финансовый год;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2.22.2. Документы, предоставленные в соответствии с </w:t>
      </w:r>
      <w:hyperlink w:anchor="P114">
        <w:r>
          <w:rPr>
            <w:color w:val="0000FF"/>
          </w:rPr>
          <w:t>подпунктом 2.19.2 пункта 2.19</w:t>
        </w:r>
      </w:hyperlink>
      <w:r>
        <w:t xml:space="preserve"> Порядка, не подтверждаются данными </w:t>
      </w:r>
      <w:hyperlink r:id="rId17">
        <w:r>
          <w:rPr>
            <w:color w:val="0000FF"/>
          </w:rPr>
          <w:t>формы ОО-1</w:t>
        </w:r>
      </w:hyperlink>
      <w:r>
        <w:t>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2.23. Комитет в течение пяти рабочих дней со дня принятия решения о перераспределении размера субсидии или об отказе в перераспределении размера субсидии письменно уведомляет получателя субсидии о результатах рассмотрения заявления о перераспределении размера субсидии.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2.24. Получателям субсидии, в отношении которых принято решение о перераспределении размера субсидии, Комитет одновременно с уведомлением направляет в двух экземплярах проект дополнительного Соглашения.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2.25. Получатели субсидии в течение пяти рабочих дней со дня получения проекта дополнительного Соглашения предоставляют в Комитет один экземпляр подписанного дополнительного Соглашения.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Title"/>
        <w:jc w:val="center"/>
        <w:outlineLvl w:val="1"/>
      </w:pPr>
      <w:r>
        <w:t xml:space="preserve">3.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5A630B" w:rsidRDefault="005A630B">
      <w:pPr>
        <w:pStyle w:val="ConsPlusTitle"/>
        <w:jc w:val="center"/>
      </w:pPr>
      <w:r>
        <w:t>условий, целей и порядка предоставления субсидий</w:t>
      </w:r>
    </w:p>
    <w:p w:rsidR="005A630B" w:rsidRDefault="005A630B">
      <w:pPr>
        <w:pStyle w:val="ConsPlusTitle"/>
        <w:jc w:val="center"/>
      </w:pPr>
      <w:r>
        <w:t>и ответственность за их нарушение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ind w:firstLine="54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получателям субсидий, в том числе в части достоверности предоставляемых получателям субсидий в соответствии с Порядком сведений, осуществляется Комитетом и органами государственного (муниципального) контроля в пределах имеющихся полномочий и в порядке, установленном действующим законодательством Российской Федерации.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Для подтверждения достоверности данных Комитет имеет право запрашивать любую необходимую информацию о деятельности получателя субсидии.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3.2. Получатель субсидии обязан вернуть средства перечисленной субсидии в случае нарушения условий, установленных при предоставлении субсидии: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lastRenderedPageBreak/>
        <w:t>3.2.1. В течение 10 рабочих дней со дня получения письменного уведомления Комитета в части выявленных нарушений.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Уведомление направляется Комитетом руководителю частной общеобразовательной организации не позднее 14 календарных дней со дня выявления факта нарушения установленных настоящим Порядком условий предоставления субсидий;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3.2.2. В сроки и </w:t>
      </w:r>
      <w:proofErr w:type="gramStart"/>
      <w:r>
        <w:t>размере</w:t>
      </w:r>
      <w:proofErr w:type="gramEnd"/>
      <w:r>
        <w:t>, указанные в акте, представлении и (или) предписании органа государственного (муниципального) контроля, составленных по результатам контрольных мероприятий. Акт, представление и (или) предписание направляетс</w:t>
      </w:r>
      <w:proofErr w:type="gramStart"/>
      <w:r>
        <w:t>я(</w:t>
      </w:r>
      <w:proofErr w:type="gramEnd"/>
      <w:r>
        <w:t>ются) руководителю частной общеобразовательной организации.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3.3. Возврат осуществляется путем перечисления средств получателями субсидий на лицевой счет Комитета, открытый в Управлении Федерального казначейства по Алтайскому краю.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3.4. Комитет не позднее трех рабочих дней со дня перечисления средств от получателя субсидии перечисляет их в доход бюджета города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>3.5. В случае отказа получателей субсидии от добровольного возврата субсидий она взыскивается Комитетом в судебном порядке в соответствии с действующим законодательством Российской Федерации.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right"/>
        <w:outlineLvl w:val="1"/>
      </w:pPr>
      <w:r>
        <w:t>Приложение 1</w:t>
      </w:r>
    </w:p>
    <w:p w:rsidR="005A630B" w:rsidRDefault="005A630B">
      <w:pPr>
        <w:pStyle w:val="ConsPlusNormal"/>
        <w:jc w:val="right"/>
      </w:pPr>
      <w:r>
        <w:t>к Порядку</w:t>
      </w:r>
    </w:p>
    <w:p w:rsidR="005A630B" w:rsidRDefault="005A630B">
      <w:pPr>
        <w:pStyle w:val="ConsPlusNormal"/>
        <w:jc w:val="right"/>
      </w:pPr>
      <w:r>
        <w:t>предоставления из бюджета города</w:t>
      </w:r>
    </w:p>
    <w:p w:rsidR="005A630B" w:rsidRDefault="005A630B">
      <w:pPr>
        <w:pStyle w:val="ConsPlusNormal"/>
        <w:jc w:val="right"/>
      </w:pPr>
      <w:r>
        <w:t xml:space="preserve">за счет субвенций, полученных </w:t>
      </w:r>
      <w:proofErr w:type="gramStart"/>
      <w:r>
        <w:t>из</w:t>
      </w:r>
      <w:proofErr w:type="gramEnd"/>
    </w:p>
    <w:p w:rsidR="005A630B" w:rsidRDefault="005A630B">
      <w:pPr>
        <w:pStyle w:val="ConsPlusNormal"/>
        <w:jc w:val="right"/>
      </w:pPr>
      <w:r>
        <w:t xml:space="preserve">краевого бюджета, субсидий </w:t>
      </w:r>
      <w:proofErr w:type="gramStart"/>
      <w:r>
        <w:t>на</w:t>
      </w:r>
      <w:proofErr w:type="gramEnd"/>
    </w:p>
    <w:p w:rsidR="005A630B" w:rsidRDefault="005A630B">
      <w:pPr>
        <w:pStyle w:val="ConsPlusNormal"/>
        <w:jc w:val="right"/>
      </w:pPr>
      <w:r>
        <w:t xml:space="preserve">возмещение затрат, связанных </w:t>
      </w:r>
      <w:proofErr w:type="gramStart"/>
      <w:r>
        <w:t>с</w:t>
      </w:r>
      <w:proofErr w:type="gramEnd"/>
    </w:p>
    <w:p w:rsidR="005A630B" w:rsidRDefault="005A630B">
      <w:pPr>
        <w:pStyle w:val="ConsPlusNormal"/>
        <w:jc w:val="right"/>
      </w:pPr>
      <w:r>
        <w:t xml:space="preserve">оказанием услуг </w:t>
      </w:r>
      <w:proofErr w:type="gramStart"/>
      <w:r>
        <w:t>дошкольного</w:t>
      </w:r>
      <w:proofErr w:type="gramEnd"/>
      <w:r>
        <w:t>,</w:t>
      </w:r>
    </w:p>
    <w:p w:rsidR="005A630B" w:rsidRDefault="005A630B">
      <w:pPr>
        <w:pStyle w:val="ConsPlusNormal"/>
        <w:jc w:val="right"/>
      </w:pPr>
      <w:r>
        <w:t>начального общего, основного</w:t>
      </w:r>
    </w:p>
    <w:p w:rsidR="005A630B" w:rsidRDefault="005A630B">
      <w:pPr>
        <w:pStyle w:val="ConsPlusNormal"/>
        <w:jc w:val="right"/>
      </w:pPr>
      <w:r>
        <w:t>общего, среднего общего</w:t>
      </w:r>
    </w:p>
    <w:p w:rsidR="005A630B" w:rsidRDefault="005A630B">
      <w:pPr>
        <w:pStyle w:val="ConsPlusNormal"/>
        <w:jc w:val="right"/>
      </w:pPr>
      <w:r>
        <w:t>образования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nformat"/>
        <w:jc w:val="both"/>
      </w:pPr>
      <w:r>
        <w:t xml:space="preserve">                                           Председателю комитета</w:t>
      </w:r>
    </w:p>
    <w:p w:rsidR="005A630B" w:rsidRDefault="005A630B">
      <w:pPr>
        <w:pStyle w:val="ConsPlusNonformat"/>
        <w:jc w:val="both"/>
      </w:pPr>
      <w:r>
        <w:t xml:space="preserve">                                           по образованию  города  Барнаула</w:t>
      </w:r>
    </w:p>
    <w:p w:rsidR="005A630B" w:rsidRDefault="005A630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630B" w:rsidRDefault="005A630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           частной</w:t>
      </w:r>
      <w:proofErr w:type="gramEnd"/>
    </w:p>
    <w:p w:rsidR="005A630B" w:rsidRDefault="005A630B">
      <w:pPr>
        <w:pStyle w:val="ConsPlusNonformat"/>
        <w:jc w:val="both"/>
      </w:pPr>
      <w:r>
        <w:t xml:space="preserve">                                           общеобразовательной организации)</w:t>
      </w:r>
    </w:p>
    <w:p w:rsidR="005A630B" w:rsidRDefault="005A630B">
      <w:pPr>
        <w:pStyle w:val="ConsPlusNonformat"/>
        <w:jc w:val="both"/>
      </w:pPr>
    </w:p>
    <w:p w:rsidR="005A630B" w:rsidRDefault="005A630B">
      <w:pPr>
        <w:pStyle w:val="ConsPlusNonformat"/>
        <w:jc w:val="both"/>
      </w:pPr>
      <w:bookmarkStart w:id="8" w:name="P160"/>
      <w:bookmarkEnd w:id="8"/>
      <w:r>
        <w:t xml:space="preserve">                                 ЗАЯВЛЕНИЕ</w:t>
      </w:r>
    </w:p>
    <w:p w:rsidR="005A630B" w:rsidRDefault="005A630B">
      <w:pPr>
        <w:pStyle w:val="ConsPlusNonformat"/>
        <w:jc w:val="both"/>
      </w:pPr>
      <w:r>
        <w:t xml:space="preserve">                        о предоставлении субсидии.</w:t>
      </w:r>
    </w:p>
    <w:p w:rsidR="005A630B" w:rsidRDefault="005A630B">
      <w:pPr>
        <w:pStyle w:val="ConsPlusNonformat"/>
        <w:jc w:val="both"/>
      </w:pPr>
    </w:p>
    <w:p w:rsidR="005A630B" w:rsidRDefault="005A630B">
      <w:pPr>
        <w:pStyle w:val="ConsPlusNonformat"/>
        <w:jc w:val="both"/>
      </w:pPr>
      <w:r>
        <w:t xml:space="preserve">    Для   возмещения  затрат,  связанных  с  оказанием  услуг  дошкольного,</w:t>
      </w:r>
    </w:p>
    <w:p w:rsidR="005A630B" w:rsidRDefault="005A630B">
      <w:pPr>
        <w:pStyle w:val="ConsPlusNonformat"/>
        <w:jc w:val="both"/>
      </w:pPr>
      <w:r>
        <w:t>начального  общего,  основного  общего,  среднего общего образования, прошу</w:t>
      </w:r>
    </w:p>
    <w:p w:rsidR="005A630B" w:rsidRDefault="005A630B">
      <w:pPr>
        <w:pStyle w:val="ConsPlusNonformat"/>
        <w:jc w:val="both"/>
      </w:pPr>
      <w:r>
        <w:t xml:space="preserve">рассмотреть  заявление  о  предоставлении  субсидии на возмещение затрат </w:t>
      </w:r>
      <w:proofErr w:type="gramStart"/>
      <w:r>
        <w:t>на</w:t>
      </w:r>
      <w:proofErr w:type="gramEnd"/>
    </w:p>
    <w:p w:rsidR="005A630B" w:rsidRDefault="005A630B">
      <w:pPr>
        <w:pStyle w:val="ConsPlusNonformat"/>
        <w:jc w:val="both"/>
      </w:pPr>
      <w:r>
        <w:t>20____ г.</w:t>
      </w:r>
    </w:p>
    <w:p w:rsidR="005A630B" w:rsidRDefault="005A630B">
      <w:pPr>
        <w:pStyle w:val="ConsPlusNonformat"/>
        <w:jc w:val="both"/>
      </w:pPr>
    </w:p>
    <w:p w:rsidR="005A630B" w:rsidRDefault="005A630B">
      <w:pPr>
        <w:pStyle w:val="ConsPlusNonformat"/>
        <w:jc w:val="both"/>
      </w:pPr>
      <w:r>
        <w:t xml:space="preserve">                          Информация о заявителе</w:t>
      </w:r>
    </w:p>
    <w:p w:rsidR="005A630B" w:rsidRDefault="005A630B">
      <w:pPr>
        <w:pStyle w:val="ConsPlusNonformat"/>
        <w:jc w:val="both"/>
      </w:pPr>
    </w:p>
    <w:p w:rsidR="005A630B" w:rsidRDefault="005A630B">
      <w:pPr>
        <w:pStyle w:val="ConsPlusNonformat"/>
        <w:jc w:val="both"/>
      </w:pPr>
      <w:r>
        <w:t>___________________________________________________________________________</w:t>
      </w:r>
    </w:p>
    <w:p w:rsidR="005A630B" w:rsidRDefault="005A630B">
      <w:pPr>
        <w:pStyle w:val="ConsPlusNonformat"/>
        <w:jc w:val="both"/>
      </w:pPr>
      <w:r>
        <w:t xml:space="preserve">          (наименование частной общеобразовательной организации)</w:t>
      </w:r>
    </w:p>
    <w:p w:rsidR="005A630B" w:rsidRDefault="005A630B">
      <w:pPr>
        <w:pStyle w:val="ConsPlusNonformat"/>
        <w:jc w:val="both"/>
      </w:pPr>
      <w:r>
        <w:t>___________________________________________________________________________</w:t>
      </w:r>
    </w:p>
    <w:p w:rsidR="005A630B" w:rsidRDefault="005A630B">
      <w:pPr>
        <w:pStyle w:val="ConsPlusNonformat"/>
        <w:jc w:val="both"/>
      </w:pPr>
      <w:r>
        <w:t xml:space="preserve">         (почтовый адрес, телефон, факс, адрес электронной почты)</w:t>
      </w:r>
    </w:p>
    <w:p w:rsidR="005A630B" w:rsidRDefault="005A630B">
      <w:pPr>
        <w:pStyle w:val="ConsPlusNonformat"/>
        <w:jc w:val="both"/>
      </w:pPr>
      <w:r>
        <w:t>__________________________________________________________________________</w:t>
      </w:r>
    </w:p>
    <w:p w:rsidR="005A630B" w:rsidRDefault="005A630B">
      <w:pPr>
        <w:pStyle w:val="ConsPlusNonformat"/>
        <w:jc w:val="both"/>
      </w:pPr>
      <w:r>
        <w:t xml:space="preserve">    </w:t>
      </w:r>
      <w:proofErr w:type="gramStart"/>
      <w:r>
        <w:t>(банковские реквизиты, которые необходимо указать в Соглашении для</w:t>
      </w:r>
      <w:proofErr w:type="gramEnd"/>
    </w:p>
    <w:p w:rsidR="005A630B" w:rsidRDefault="005A630B">
      <w:pPr>
        <w:pStyle w:val="ConsPlusNonformat"/>
        <w:jc w:val="both"/>
      </w:pPr>
      <w:r>
        <w:t xml:space="preserve">                    последующего перечисления субсидии)</w:t>
      </w:r>
    </w:p>
    <w:p w:rsidR="005A630B" w:rsidRDefault="005A6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73"/>
        <w:gridCol w:w="1418"/>
      </w:tblGrid>
      <w:tr w:rsidR="005A630B">
        <w:tc>
          <w:tcPr>
            <w:tcW w:w="567" w:type="dxa"/>
          </w:tcPr>
          <w:p w:rsidR="005A630B" w:rsidRDefault="005A630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5A630B" w:rsidRDefault="005A630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8" w:type="dxa"/>
          </w:tcPr>
          <w:p w:rsidR="005A630B" w:rsidRDefault="005A630B">
            <w:pPr>
              <w:pStyle w:val="ConsPlusNormal"/>
              <w:jc w:val="center"/>
            </w:pPr>
            <w:r>
              <w:t>Количество страниц</w:t>
            </w:r>
          </w:p>
        </w:tc>
      </w:tr>
      <w:tr w:rsidR="005A630B">
        <w:tc>
          <w:tcPr>
            <w:tcW w:w="567" w:type="dxa"/>
          </w:tcPr>
          <w:p w:rsidR="005A630B" w:rsidRDefault="005A6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5A630B" w:rsidRDefault="005A6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630B" w:rsidRDefault="005A630B">
            <w:pPr>
              <w:pStyle w:val="ConsPlusNormal"/>
              <w:jc w:val="center"/>
            </w:pPr>
            <w:r>
              <w:t>3</w:t>
            </w:r>
          </w:p>
        </w:tc>
      </w:tr>
      <w:tr w:rsidR="005A630B">
        <w:tc>
          <w:tcPr>
            <w:tcW w:w="567" w:type="dxa"/>
          </w:tcPr>
          <w:p w:rsidR="005A630B" w:rsidRDefault="005A630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973" w:type="dxa"/>
          </w:tcPr>
          <w:p w:rsidR="005A630B" w:rsidRDefault="005A630B">
            <w:pPr>
              <w:pStyle w:val="ConsPlusNormal"/>
              <w:jc w:val="both"/>
            </w:pPr>
            <w:r>
              <w:t>Копия документа, удостоверяющего полномочия представителя частной общеобразовательной организации и копия документа, удостоверяющего личность представителя частной общеобразовательной организации, если документы предоставляются представителем частной общеобразовательной организации</w:t>
            </w:r>
          </w:p>
        </w:tc>
        <w:tc>
          <w:tcPr>
            <w:tcW w:w="1418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567" w:type="dxa"/>
          </w:tcPr>
          <w:p w:rsidR="005A630B" w:rsidRDefault="005A630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973" w:type="dxa"/>
          </w:tcPr>
          <w:p w:rsidR="005A630B" w:rsidRDefault="005A630B">
            <w:pPr>
              <w:pStyle w:val="ConsPlusNormal"/>
              <w:jc w:val="both"/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1418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567" w:type="dxa"/>
          </w:tcPr>
          <w:p w:rsidR="005A630B" w:rsidRDefault="005A630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973" w:type="dxa"/>
          </w:tcPr>
          <w:p w:rsidR="005A630B" w:rsidRDefault="005A630B">
            <w:pPr>
              <w:pStyle w:val="ConsPlusNormal"/>
              <w:jc w:val="both"/>
            </w:pPr>
            <w:r>
              <w:t>Копии учредительных документов</w:t>
            </w:r>
          </w:p>
        </w:tc>
        <w:tc>
          <w:tcPr>
            <w:tcW w:w="1418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567" w:type="dxa"/>
          </w:tcPr>
          <w:p w:rsidR="005A630B" w:rsidRDefault="005A630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973" w:type="dxa"/>
          </w:tcPr>
          <w:p w:rsidR="005A630B" w:rsidRDefault="005A630B">
            <w:pPr>
              <w:pStyle w:val="ConsPlusNormal"/>
              <w:jc w:val="both"/>
            </w:pPr>
            <w:r>
              <w:t>Копия свидетельства о государственной аккредитации</w:t>
            </w:r>
          </w:p>
        </w:tc>
        <w:tc>
          <w:tcPr>
            <w:tcW w:w="1418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567" w:type="dxa"/>
          </w:tcPr>
          <w:p w:rsidR="005A630B" w:rsidRDefault="005A630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973" w:type="dxa"/>
          </w:tcPr>
          <w:p w:rsidR="005A630B" w:rsidRDefault="005A630B">
            <w:pPr>
              <w:pStyle w:val="ConsPlusNormal"/>
              <w:jc w:val="both"/>
            </w:pPr>
            <w:r>
              <w:t>Копия лицензии на осуществление образовательной деятельности</w:t>
            </w:r>
          </w:p>
        </w:tc>
        <w:tc>
          <w:tcPr>
            <w:tcW w:w="1418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567" w:type="dxa"/>
          </w:tcPr>
          <w:p w:rsidR="005A630B" w:rsidRDefault="005A630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973" w:type="dxa"/>
          </w:tcPr>
          <w:p w:rsidR="005A630B" w:rsidRDefault="005A630B">
            <w:pPr>
              <w:pStyle w:val="ConsPlusNormal"/>
              <w:jc w:val="both"/>
            </w:pPr>
            <w:r>
              <w:t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418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567" w:type="dxa"/>
          </w:tcPr>
          <w:p w:rsidR="005A630B" w:rsidRDefault="005A630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973" w:type="dxa"/>
          </w:tcPr>
          <w:p w:rsidR="005A630B" w:rsidRDefault="005A630B">
            <w:pPr>
              <w:pStyle w:val="ConsPlusNormal"/>
              <w:jc w:val="both"/>
            </w:pPr>
            <w:r>
              <w:t>Справка (оригинал) из обслуживающего банка об отсутствии картотеки на расчетном счете (счетах)</w:t>
            </w:r>
          </w:p>
        </w:tc>
        <w:tc>
          <w:tcPr>
            <w:tcW w:w="1418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567" w:type="dxa"/>
          </w:tcPr>
          <w:p w:rsidR="005A630B" w:rsidRDefault="005A630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973" w:type="dxa"/>
          </w:tcPr>
          <w:p w:rsidR="005A630B" w:rsidRDefault="005A630B">
            <w:pPr>
              <w:pStyle w:val="ConsPlusNormal"/>
              <w:jc w:val="both"/>
            </w:pPr>
            <w:r>
              <w:t>Справка (оригинал) из обслуживающего банка о реквизитах банковского счета</w:t>
            </w:r>
          </w:p>
        </w:tc>
        <w:tc>
          <w:tcPr>
            <w:tcW w:w="1418" w:type="dxa"/>
          </w:tcPr>
          <w:p w:rsidR="005A630B" w:rsidRDefault="005A630B">
            <w:pPr>
              <w:pStyle w:val="ConsPlusNormal"/>
            </w:pPr>
          </w:p>
        </w:tc>
      </w:tr>
    </w:tbl>
    <w:p w:rsidR="005A630B" w:rsidRDefault="005A630B">
      <w:pPr>
        <w:pStyle w:val="ConsPlusNormal"/>
        <w:jc w:val="both"/>
      </w:pPr>
    </w:p>
    <w:p w:rsidR="005A630B" w:rsidRDefault="005A630B">
      <w:pPr>
        <w:pStyle w:val="ConsPlusNonformat"/>
        <w:jc w:val="both"/>
      </w:pPr>
      <w:r>
        <w:t xml:space="preserve">    Настоящим подтвержда</w:t>
      </w:r>
      <w:proofErr w:type="gramStart"/>
      <w:r>
        <w:t>ю(</w:t>
      </w:r>
      <w:proofErr w:type="gramEnd"/>
      <w:r>
        <w:t>ем), что ________________________________________</w:t>
      </w:r>
    </w:p>
    <w:p w:rsidR="005A630B" w:rsidRDefault="005A630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частной</w:t>
      </w:r>
      <w:proofErr w:type="gramEnd"/>
    </w:p>
    <w:p w:rsidR="005A630B" w:rsidRDefault="005A630B">
      <w:pPr>
        <w:pStyle w:val="ConsPlusNonformat"/>
        <w:jc w:val="both"/>
      </w:pPr>
      <w:r>
        <w:t>___________________________________________________________________________</w:t>
      </w:r>
    </w:p>
    <w:p w:rsidR="005A630B" w:rsidRDefault="005A630B">
      <w:pPr>
        <w:pStyle w:val="ConsPlusNonformat"/>
        <w:jc w:val="both"/>
      </w:pPr>
      <w:r>
        <w:t xml:space="preserve">                     общеобразовательной организации)</w:t>
      </w:r>
    </w:p>
    <w:p w:rsidR="005A630B" w:rsidRDefault="005A630B">
      <w:pPr>
        <w:pStyle w:val="ConsPlusNonformat"/>
        <w:jc w:val="both"/>
      </w:pPr>
      <w:r>
        <w:t xml:space="preserve">    1.  Не  имеет  задолженности  по  налогам,  сборам  и иным обязательным</w:t>
      </w:r>
    </w:p>
    <w:p w:rsidR="005A630B" w:rsidRDefault="005A630B">
      <w:pPr>
        <w:pStyle w:val="ConsPlusNonformat"/>
        <w:jc w:val="both"/>
      </w:pPr>
      <w:r>
        <w:t>платежам  в бюджеты бюджетной системы Российской Федерации, срок исполнения</w:t>
      </w:r>
    </w:p>
    <w:p w:rsidR="005A630B" w:rsidRDefault="005A630B">
      <w:pPr>
        <w:pStyle w:val="ConsPlusNonformat"/>
        <w:jc w:val="both"/>
      </w:pPr>
      <w:r>
        <w:t xml:space="preserve">по   которым   наступил   в  соответствии  с  законодательством  </w:t>
      </w:r>
      <w:proofErr w:type="gramStart"/>
      <w:r>
        <w:t>Российской</w:t>
      </w:r>
      <w:proofErr w:type="gramEnd"/>
    </w:p>
    <w:p w:rsidR="005A630B" w:rsidRDefault="005A630B">
      <w:pPr>
        <w:pStyle w:val="ConsPlusNonformat"/>
        <w:jc w:val="both"/>
      </w:pPr>
      <w:r>
        <w:t>Федерации;</w:t>
      </w:r>
    </w:p>
    <w:p w:rsidR="005A630B" w:rsidRDefault="005A630B">
      <w:pPr>
        <w:pStyle w:val="ConsPlusNonformat"/>
        <w:jc w:val="both"/>
      </w:pPr>
      <w:r>
        <w:t xml:space="preserve">    2. Не находится в процессе реорганизации, ликвидации, банкротства;</w:t>
      </w:r>
    </w:p>
    <w:p w:rsidR="005A630B" w:rsidRDefault="005A630B">
      <w:pPr>
        <w:pStyle w:val="ConsPlusNonformat"/>
        <w:jc w:val="both"/>
      </w:pPr>
      <w:r>
        <w:t xml:space="preserve">    3.  Не  является  иностранным  юридическим  лицом,  а  также российским</w:t>
      </w:r>
    </w:p>
    <w:p w:rsidR="005A630B" w:rsidRDefault="005A630B">
      <w:pPr>
        <w:pStyle w:val="ConsPlusNonformat"/>
        <w:jc w:val="both"/>
      </w:pPr>
      <w:r>
        <w:t xml:space="preserve">юридическим  лицом,  в  уставном (складочном) капитале </w:t>
      </w:r>
      <w:proofErr w:type="gramStart"/>
      <w:r>
        <w:t>которых</w:t>
      </w:r>
      <w:proofErr w:type="gramEnd"/>
      <w:r>
        <w:t xml:space="preserve"> доля участия</w:t>
      </w:r>
    </w:p>
    <w:p w:rsidR="005A630B" w:rsidRDefault="005A630B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5A630B" w:rsidRDefault="005A630B">
      <w:pPr>
        <w:pStyle w:val="ConsPlusNonformat"/>
        <w:jc w:val="both"/>
      </w:pPr>
      <w:r>
        <w:t xml:space="preserve">государство   или   территория,  включенным  в  </w:t>
      </w:r>
      <w:proofErr w:type="gramStart"/>
      <w:r>
        <w:t>утверждаемый</w:t>
      </w:r>
      <w:proofErr w:type="gramEnd"/>
      <w:r>
        <w:t xml:space="preserve">  Министерством</w:t>
      </w:r>
    </w:p>
    <w:p w:rsidR="005A630B" w:rsidRDefault="005A630B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5A630B" w:rsidRDefault="005A630B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5A630B" w:rsidRDefault="005A630B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5A630B" w:rsidRDefault="005A630B">
      <w:pPr>
        <w:pStyle w:val="ConsPlusNonformat"/>
        <w:jc w:val="both"/>
      </w:pPr>
      <w:r>
        <w:t xml:space="preserve">финансовых  операций  (офшорные  зоны) в отношении таких юридических лиц, </w:t>
      </w:r>
      <w:proofErr w:type="gramStart"/>
      <w:r>
        <w:t>в</w:t>
      </w:r>
      <w:proofErr w:type="gramEnd"/>
    </w:p>
    <w:p w:rsidR="005A630B" w:rsidRDefault="005A630B">
      <w:pPr>
        <w:pStyle w:val="ConsPlusNonformat"/>
        <w:jc w:val="both"/>
      </w:pPr>
      <w:r>
        <w:t>совокупности превышает 50%;</w:t>
      </w:r>
    </w:p>
    <w:p w:rsidR="005A630B" w:rsidRDefault="005A630B">
      <w:pPr>
        <w:pStyle w:val="ConsPlusNonformat"/>
        <w:jc w:val="both"/>
      </w:pPr>
      <w:r>
        <w:t xml:space="preserve">    4.  Не  является  получателем  средств  из  бюджета  Алтайского  края </w:t>
      </w:r>
      <w:proofErr w:type="gramStart"/>
      <w:r>
        <w:t>в</w:t>
      </w:r>
      <w:proofErr w:type="gramEnd"/>
    </w:p>
    <w:p w:rsidR="005A630B" w:rsidRDefault="005A630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иными нормативными правовыми актами на возмещение расходов</w:t>
      </w:r>
    </w:p>
    <w:p w:rsidR="005A630B" w:rsidRDefault="005A630B">
      <w:pPr>
        <w:pStyle w:val="ConsPlusNonformat"/>
        <w:jc w:val="both"/>
      </w:pPr>
      <w:r>
        <w:t>по предоставлению услуг дошкольного образования.</w:t>
      </w:r>
    </w:p>
    <w:p w:rsidR="005A630B" w:rsidRDefault="005A630B">
      <w:pPr>
        <w:pStyle w:val="ConsPlusNonformat"/>
        <w:jc w:val="both"/>
      </w:pPr>
      <w:r>
        <w:t xml:space="preserve">    Достоверность предоставленной информации гарантирую.</w:t>
      </w:r>
    </w:p>
    <w:p w:rsidR="005A630B" w:rsidRDefault="005A630B">
      <w:pPr>
        <w:pStyle w:val="ConsPlusNonformat"/>
        <w:jc w:val="both"/>
      </w:pPr>
      <w:r>
        <w:t xml:space="preserve">    Подтверждаю,  что  информация,  содержащаяся  в </w:t>
      </w:r>
      <w:proofErr w:type="gramStart"/>
      <w:r>
        <w:t>прилагаемых</w:t>
      </w:r>
      <w:proofErr w:type="gramEnd"/>
      <w:r>
        <w:t xml:space="preserve"> к заявлению</w:t>
      </w:r>
    </w:p>
    <w:p w:rsidR="005A630B" w:rsidRDefault="005A630B">
      <w:pPr>
        <w:pStyle w:val="ConsPlusNonformat"/>
        <w:jc w:val="both"/>
      </w:pPr>
      <w:proofErr w:type="gramStart"/>
      <w:r>
        <w:t>документах</w:t>
      </w:r>
      <w:proofErr w:type="gramEnd"/>
      <w:r>
        <w:t>, является достоверной.</w:t>
      </w:r>
    </w:p>
    <w:p w:rsidR="005A630B" w:rsidRDefault="005A630B">
      <w:pPr>
        <w:pStyle w:val="ConsPlusNonformat"/>
        <w:jc w:val="both"/>
      </w:pPr>
      <w:r>
        <w:t xml:space="preserve">    Прошу  уведомление  о  принятии  заявления  о предоставлении субсидий </w:t>
      </w:r>
      <w:proofErr w:type="gramStart"/>
      <w:r>
        <w:t>к</w:t>
      </w:r>
      <w:proofErr w:type="gramEnd"/>
    </w:p>
    <w:p w:rsidR="005A630B" w:rsidRDefault="005A630B">
      <w:pPr>
        <w:pStyle w:val="ConsPlusNonformat"/>
        <w:jc w:val="both"/>
      </w:pPr>
      <w:r>
        <w:t>рассмотрению или об отказе в его принятии к рассмотрению направлять:</w:t>
      </w:r>
    </w:p>
    <w:p w:rsidR="005A630B" w:rsidRDefault="005A630B">
      <w:pPr>
        <w:pStyle w:val="ConsPlusNonformat"/>
        <w:jc w:val="both"/>
      </w:pPr>
      <w:r>
        <w:t xml:space="preserve">       ┌─┐</w:t>
      </w:r>
    </w:p>
    <w:p w:rsidR="005A630B" w:rsidRDefault="005A630B">
      <w:pPr>
        <w:pStyle w:val="ConsPlusNonformat"/>
        <w:jc w:val="both"/>
      </w:pPr>
      <w:r>
        <w:t xml:space="preserve">    1) └─┘ по электронной почте</w:t>
      </w:r>
      <w:proofErr w:type="gramStart"/>
      <w:r>
        <w:t>: _________________________________________;</w:t>
      </w:r>
      <w:proofErr w:type="gramEnd"/>
    </w:p>
    <w:p w:rsidR="005A630B" w:rsidRDefault="005A630B">
      <w:pPr>
        <w:pStyle w:val="ConsPlusNonformat"/>
        <w:jc w:val="both"/>
      </w:pPr>
      <w:r>
        <w:t xml:space="preserve">                                         (адрес электронной почты)</w:t>
      </w:r>
    </w:p>
    <w:p w:rsidR="005A630B" w:rsidRDefault="005A630B">
      <w:pPr>
        <w:pStyle w:val="ConsPlusNonformat"/>
        <w:jc w:val="both"/>
      </w:pPr>
      <w:r>
        <w:t xml:space="preserve">       ┌─┐</w:t>
      </w:r>
    </w:p>
    <w:p w:rsidR="005A630B" w:rsidRDefault="005A630B">
      <w:pPr>
        <w:pStyle w:val="ConsPlusNonformat"/>
        <w:jc w:val="both"/>
      </w:pPr>
      <w:r>
        <w:t xml:space="preserve">    2) └─┘ по почте: _____________________________________________________.</w:t>
      </w:r>
    </w:p>
    <w:p w:rsidR="005A630B" w:rsidRDefault="005A630B">
      <w:pPr>
        <w:pStyle w:val="ConsPlusNonformat"/>
        <w:jc w:val="both"/>
      </w:pPr>
      <w:r>
        <w:t xml:space="preserve">                                          (почтовый адрес)</w:t>
      </w:r>
    </w:p>
    <w:p w:rsidR="005A630B" w:rsidRDefault="005A630B">
      <w:pPr>
        <w:pStyle w:val="ConsPlusNonformat"/>
        <w:jc w:val="both"/>
      </w:pPr>
      <w:r>
        <w:t xml:space="preserve">    Лицо,  имеющее  право  действовать от имени </w:t>
      </w:r>
      <w:proofErr w:type="gramStart"/>
      <w:r>
        <w:t>частной</w:t>
      </w:r>
      <w:proofErr w:type="gramEnd"/>
      <w:r>
        <w:t xml:space="preserve"> общеобразовательной</w:t>
      </w:r>
    </w:p>
    <w:p w:rsidR="005A630B" w:rsidRDefault="005A630B">
      <w:pPr>
        <w:pStyle w:val="ConsPlusNonformat"/>
        <w:jc w:val="both"/>
      </w:pPr>
      <w:r>
        <w:lastRenderedPageBreak/>
        <w:t>организации без доверенности, представитель:</w:t>
      </w:r>
    </w:p>
    <w:p w:rsidR="005A630B" w:rsidRDefault="005A630B">
      <w:pPr>
        <w:pStyle w:val="ConsPlusNonformat"/>
        <w:jc w:val="both"/>
      </w:pPr>
    </w:p>
    <w:p w:rsidR="005A630B" w:rsidRDefault="005A630B">
      <w:pPr>
        <w:pStyle w:val="ConsPlusNonformat"/>
        <w:jc w:val="both"/>
      </w:pPr>
      <w:r>
        <w:t>________________   _____________   ________________________________________</w:t>
      </w:r>
    </w:p>
    <w:p w:rsidR="005A630B" w:rsidRDefault="005A630B">
      <w:pPr>
        <w:pStyle w:val="ConsPlusNonformat"/>
        <w:jc w:val="both"/>
      </w:pPr>
      <w:r>
        <w:t xml:space="preserve">    </w:t>
      </w:r>
      <w:proofErr w:type="gramStart"/>
      <w:r>
        <w:t>должность         подпись      (фамилия, имя, отчество (последнее - при</w:t>
      </w:r>
      <w:proofErr w:type="gramEnd"/>
    </w:p>
    <w:p w:rsidR="005A630B" w:rsidRDefault="005A630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наличии</w:t>
      </w:r>
      <w:proofErr w:type="gramEnd"/>
      <w:r>
        <w:t>)</w:t>
      </w:r>
    </w:p>
    <w:p w:rsidR="005A630B" w:rsidRDefault="005A630B">
      <w:pPr>
        <w:pStyle w:val="ConsPlusNonformat"/>
        <w:jc w:val="both"/>
      </w:pPr>
    </w:p>
    <w:p w:rsidR="005A630B" w:rsidRDefault="005A630B">
      <w:pPr>
        <w:pStyle w:val="ConsPlusNonformat"/>
        <w:jc w:val="both"/>
      </w:pPr>
      <w:r>
        <w:t>М.П. (при наличии)</w:t>
      </w:r>
    </w:p>
    <w:p w:rsidR="005A630B" w:rsidRDefault="005A630B">
      <w:pPr>
        <w:pStyle w:val="ConsPlusNonformat"/>
        <w:jc w:val="both"/>
      </w:pPr>
      <w:r>
        <w:t>"___" _____________ 20___ г.</w:t>
      </w:r>
    </w:p>
    <w:p w:rsidR="005A630B" w:rsidRDefault="005A630B">
      <w:pPr>
        <w:pStyle w:val="ConsPlusNonformat"/>
        <w:jc w:val="both"/>
      </w:pPr>
      <w:r>
        <w:t xml:space="preserve">         (дата)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right"/>
        <w:outlineLvl w:val="1"/>
      </w:pPr>
      <w:r>
        <w:t>Приложение 2</w:t>
      </w:r>
    </w:p>
    <w:p w:rsidR="005A630B" w:rsidRDefault="005A630B">
      <w:pPr>
        <w:pStyle w:val="ConsPlusNormal"/>
        <w:jc w:val="right"/>
      </w:pPr>
      <w:r>
        <w:t>к Порядку</w:t>
      </w:r>
    </w:p>
    <w:p w:rsidR="005A630B" w:rsidRDefault="005A630B">
      <w:pPr>
        <w:pStyle w:val="ConsPlusNormal"/>
        <w:jc w:val="right"/>
      </w:pPr>
      <w:r>
        <w:t>предоставления из бюджета города</w:t>
      </w:r>
    </w:p>
    <w:p w:rsidR="005A630B" w:rsidRDefault="005A630B">
      <w:pPr>
        <w:pStyle w:val="ConsPlusNormal"/>
        <w:jc w:val="right"/>
      </w:pPr>
      <w:r>
        <w:t xml:space="preserve">за счет субвенций, полученных </w:t>
      </w:r>
      <w:proofErr w:type="gramStart"/>
      <w:r>
        <w:t>из</w:t>
      </w:r>
      <w:proofErr w:type="gramEnd"/>
    </w:p>
    <w:p w:rsidR="005A630B" w:rsidRDefault="005A630B">
      <w:pPr>
        <w:pStyle w:val="ConsPlusNormal"/>
        <w:jc w:val="right"/>
      </w:pPr>
      <w:r>
        <w:t xml:space="preserve">краевого бюджета, субсидий </w:t>
      </w:r>
      <w:proofErr w:type="gramStart"/>
      <w:r>
        <w:t>на</w:t>
      </w:r>
      <w:proofErr w:type="gramEnd"/>
    </w:p>
    <w:p w:rsidR="005A630B" w:rsidRDefault="005A630B">
      <w:pPr>
        <w:pStyle w:val="ConsPlusNormal"/>
        <w:jc w:val="right"/>
      </w:pPr>
      <w:r>
        <w:t xml:space="preserve">возмещение затрат, связанных </w:t>
      </w:r>
      <w:proofErr w:type="gramStart"/>
      <w:r>
        <w:t>с</w:t>
      </w:r>
      <w:proofErr w:type="gramEnd"/>
    </w:p>
    <w:p w:rsidR="005A630B" w:rsidRDefault="005A630B">
      <w:pPr>
        <w:pStyle w:val="ConsPlusNormal"/>
        <w:jc w:val="right"/>
      </w:pPr>
      <w:r>
        <w:t xml:space="preserve">оказанием услуг </w:t>
      </w:r>
      <w:proofErr w:type="gramStart"/>
      <w:r>
        <w:t>дошкольного</w:t>
      </w:r>
      <w:proofErr w:type="gramEnd"/>
      <w:r>
        <w:t>,</w:t>
      </w:r>
    </w:p>
    <w:p w:rsidR="005A630B" w:rsidRDefault="005A630B">
      <w:pPr>
        <w:pStyle w:val="ConsPlusNormal"/>
        <w:jc w:val="right"/>
      </w:pPr>
      <w:r>
        <w:t>начального общего, основного</w:t>
      </w:r>
    </w:p>
    <w:p w:rsidR="005A630B" w:rsidRDefault="005A630B">
      <w:pPr>
        <w:pStyle w:val="ConsPlusNormal"/>
        <w:jc w:val="right"/>
      </w:pPr>
      <w:r>
        <w:t>общего, среднего общего</w:t>
      </w:r>
    </w:p>
    <w:p w:rsidR="005A630B" w:rsidRDefault="005A630B">
      <w:pPr>
        <w:pStyle w:val="ConsPlusNormal"/>
        <w:jc w:val="right"/>
      </w:pPr>
      <w:r>
        <w:t>образования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nformat"/>
        <w:jc w:val="both"/>
      </w:pPr>
      <w:bookmarkStart w:id="9" w:name="P267"/>
      <w:bookmarkEnd w:id="9"/>
      <w:r>
        <w:t xml:space="preserve">                                 СВЕДЕНИЯ</w:t>
      </w:r>
    </w:p>
    <w:p w:rsidR="005A630B" w:rsidRDefault="005A630B">
      <w:pPr>
        <w:pStyle w:val="ConsPlusNonformat"/>
        <w:jc w:val="both"/>
      </w:pPr>
      <w:r>
        <w:t xml:space="preserve">           о расходах, связанных с оказанием услуг </w:t>
      </w:r>
      <w:proofErr w:type="gramStart"/>
      <w:r>
        <w:t>дошкольного</w:t>
      </w:r>
      <w:proofErr w:type="gramEnd"/>
      <w:r>
        <w:t>,</w:t>
      </w:r>
    </w:p>
    <w:p w:rsidR="005A630B" w:rsidRDefault="005A630B">
      <w:pPr>
        <w:pStyle w:val="ConsPlusNonformat"/>
        <w:jc w:val="both"/>
      </w:pPr>
      <w:r>
        <w:t xml:space="preserve">           начального общего, основного общего, среднего общего</w:t>
      </w:r>
    </w:p>
    <w:p w:rsidR="005A630B" w:rsidRDefault="005A630B">
      <w:pPr>
        <w:pStyle w:val="ConsPlusNonformat"/>
        <w:jc w:val="both"/>
      </w:pPr>
      <w:r>
        <w:t xml:space="preserve">                                образования</w:t>
      </w:r>
    </w:p>
    <w:p w:rsidR="005A630B" w:rsidRDefault="005A630B">
      <w:pPr>
        <w:pStyle w:val="ConsPlusNonformat"/>
        <w:jc w:val="both"/>
      </w:pPr>
      <w:r>
        <w:t xml:space="preserve">                        за ___________________ 20__ г.</w:t>
      </w:r>
    </w:p>
    <w:p w:rsidR="005A630B" w:rsidRDefault="005A630B">
      <w:pPr>
        <w:pStyle w:val="ConsPlusNonformat"/>
        <w:jc w:val="both"/>
      </w:pPr>
      <w:r>
        <w:t xml:space="preserve">                                  (месяц)</w:t>
      </w:r>
    </w:p>
    <w:p w:rsidR="005A630B" w:rsidRDefault="005A630B">
      <w:pPr>
        <w:pStyle w:val="ConsPlusNonformat"/>
        <w:jc w:val="both"/>
      </w:pPr>
    </w:p>
    <w:p w:rsidR="005A630B" w:rsidRDefault="005A630B">
      <w:pPr>
        <w:pStyle w:val="ConsPlusNonformat"/>
        <w:jc w:val="both"/>
      </w:pPr>
      <w:r>
        <w:t>___________________________________________________________________________</w:t>
      </w:r>
    </w:p>
    <w:p w:rsidR="005A630B" w:rsidRDefault="005A630B">
      <w:pPr>
        <w:pStyle w:val="ConsPlusNonformat"/>
        <w:jc w:val="both"/>
      </w:pPr>
      <w:r>
        <w:t xml:space="preserve">          (наименование частной общеобразовательной организации)</w:t>
      </w:r>
    </w:p>
    <w:p w:rsidR="005A630B" w:rsidRDefault="005A630B">
      <w:pPr>
        <w:pStyle w:val="ConsPlusNonformat"/>
        <w:jc w:val="both"/>
      </w:pPr>
      <w:r>
        <w:t>___________________________________________________________________________</w:t>
      </w:r>
    </w:p>
    <w:p w:rsidR="005A630B" w:rsidRDefault="005A630B">
      <w:pPr>
        <w:pStyle w:val="ConsPlusNonformat"/>
        <w:jc w:val="both"/>
      </w:pPr>
      <w:r>
        <w:t xml:space="preserve">             (идентификационный номер (ИНН) налогоплательщика)</w:t>
      </w:r>
    </w:p>
    <w:p w:rsidR="005A630B" w:rsidRDefault="005A630B">
      <w:pPr>
        <w:pStyle w:val="ConsPlusNonformat"/>
        <w:jc w:val="both"/>
      </w:pPr>
    </w:p>
    <w:p w:rsidR="005A630B" w:rsidRDefault="005A630B">
      <w:pPr>
        <w:pStyle w:val="ConsPlusNonformat"/>
        <w:jc w:val="both"/>
      </w:pPr>
      <w:r>
        <w:t xml:space="preserve">    1. Объем оказанной услуги (в натуральных показателях)</w:t>
      </w:r>
    </w:p>
    <w:p w:rsidR="005A630B" w:rsidRDefault="005A6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2721"/>
        <w:gridCol w:w="2891"/>
        <w:gridCol w:w="1417"/>
        <w:gridCol w:w="1276"/>
      </w:tblGrid>
      <w:tr w:rsidR="005A630B">
        <w:tc>
          <w:tcPr>
            <w:tcW w:w="700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891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2"/>
          </w:tcPr>
          <w:p w:rsidR="005A630B" w:rsidRDefault="005A630B">
            <w:pPr>
              <w:pStyle w:val="ConsPlusNormal"/>
              <w:jc w:val="center"/>
            </w:pPr>
            <w:r>
              <w:t>Объем услуги, человек</w:t>
            </w:r>
          </w:p>
        </w:tc>
      </w:tr>
      <w:tr w:rsidR="005A630B">
        <w:tc>
          <w:tcPr>
            <w:tcW w:w="700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2721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2891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1417" w:type="dxa"/>
          </w:tcPr>
          <w:p w:rsidR="005A630B" w:rsidRDefault="005A63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5A630B" w:rsidRDefault="005A630B">
            <w:pPr>
              <w:pStyle w:val="ConsPlusNormal"/>
              <w:jc w:val="center"/>
            </w:pPr>
            <w:r>
              <w:t>Факт</w:t>
            </w:r>
          </w:p>
        </w:tc>
      </w:tr>
      <w:tr w:rsidR="005A630B">
        <w:tc>
          <w:tcPr>
            <w:tcW w:w="700" w:type="dxa"/>
          </w:tcPr>
          <w:p w:rsidR="005A630B" w:rsidRDefault="005A630B">
            <w:pPr>
              <w:pStyle w:val="ConsPlusNormal"/>
              <w:jc w:val="both"/>
            </w:pPr>
            <w:bookmarkStart w:id="10" w:name="P287"/>
            <w:bookmarkEnd w:id="10"/>
            <w:r>
              <w:t>1.</w:t>
            </w:r>
          </w:p>
        </w:tc>
        <w:tc>
          <w:tcPr>
            <w:tcW w:w="2721" w:type="dxa"/>
          </w:tcPr>
          <w:p w:rsidR="005A630B" w:rsidRDefault="005A630B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2891" w:type="dxa"/>
          </w:tcPr>
          <w:p w:rsidR="005A630B" w:rsidRDefault="005A630B">
            <w:pPr>
              <w:pStyle w:val="ConsPlusNormal"/>
              <w:jc w:val="both"/>
            </w:pPr>
            <w:r>
              <w:t>воспитанники &lt;*&gt;</w:t>
            </w:r>
          </w:p>
        </w:tc>
        <w:tc>
          <w:tcPr>
            <w:tcW w:w="1417" w:type="dxa"/>
          </w:tcPr>
          <w:p w:rsidR="005A630B" w:rsidRDefault="005A630B">
            <w:pPr>
              <w:pStyle w:val="ConsPlusNormal"/>
            </w:pPr>
          </w:p>
        </w:tc>
        <w:tc>
          <w:tcPr>
            <w:tcW w:w="1276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700" w:type="dxa"/>
          </w:tcPr>
          <w:p w:rsidR="005A630B" w:rsidRDefault="005A630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21" w:type="dxa"/>
          </w:tcPr>
          <w:p w:rsidR="005A630B" w:rsidRDefault="005A630B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2891" w:type="dxa"/>
          </w:tcPr>
          <w:p w:rsidR="005A630B" w:rsidRDefault="005A630B">
            <w:pPr>
              <w:pStyle w:val="ConsPlusNormal"/>
              <w:jc w:val="both"/>
            </w:pPr>
            <w:r>
              <w:t>учащиеся 1 - 4 классов</w:t>
            </w:r>
          </w:p>
        </w:tc>
        <w:tc>
          <w:tcPr>
            <w:tcW w:w="1417" w:type="dxa"/>
          </w:tcPr>
          <w:p w:rsidR="005A630B" w:rsidRDefault="005A630B">
            <w:pPr>
              <w:pStyle w:val="ConsPlusNormal"/>
            </w:pPr>
          </w:p>
        </w:tc>
        <w:tc>
          <w:tcPr>
            <w:tcW w:w="1276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700" w:type="dxa"/>
          </w:tcPr>
          <w:p w:rsidR="005A630B" w:rsidRDefault="005A630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21" w:type="dxa"/>
          </w:tcPr>
          <w:p w:rsidR="005A630B" w:rsidRDefault="005A630B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2891" w:type="dxa"/>
          </w:tcPr>
          <w:p w:rsidR="005A630B" w:rsidRDefault="005A630B">
            <w:pPr>
              <w:pStyle w:val="ConsPlusNormal"/>
              <w:jc w:val="both"/>
            </w:pPr>
            <w:r>
              <w:t>учащиеся 5 - 9 классов</w:t>
            </w:r>
          </w:p>
        </w:tc>
        <w:tc>
          <w:tcPr>
            <w:tcW w:w="1417" w:type="dxa"/>
          </w:tcPr>
          <w:p w:rsidR="005A630B" w:rsidRDefault="005A630B">
            <w:pPr>
              <w:pStyle w:val="ConsPlusNormal"/>
            </w:pPr>
          </w:p>
        </w:tc>
        <w:tc>
          <w:tcPr>
            <w:tcW w:w="1276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700" w:type="dxa"/>
          </w:tcPr>
          <w:p w:rsidR="005A630B" w:rsidRDefault="005A630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721" w:type="dxa"/>
          </w:tcPr>
          <w:p w:rsidR="005A630B" w:rsidRDefault="005A630B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2891" w:type="dxa"/>
          </w:tcPr>
          <w:p w:rsidR="005A630B" w:rsidRDefault="005A630B">
            <w:pPr>
              <w:pStyle w:val="ConsPlusNormal"/>
              <w:jc w:val="both"/>
            </w:pPr>
            <w:r>
              <w:t>учащиеся 10 - 11 классов</w:t>
            </w:r>
          </w:p>
        </w:tc>
        <w:tc>
          <w:tcPr>
            <w:tcW w:w="1417" w:type="dxa"/>
          </w:tcPr>
          <w:p w:rsidR="005A630B" w:rsidRDefault="005A630B">
            <w:pPr>
              <w:pStyle w:val="ConsPlusNormal"/>
            </w:pPr>
          </w:p>
        </w:tc>
        <w:tc>
          <w:tcPr>
            <w:tcW w:w="1276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3421" w:type="dxa"/>
            <w:gridSpan w:val="2"/>
          </w:tcPr>
          <w:p w:rsidR="005A630B" w:rsidRDefault="005A630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891" w:type="dxa"/>
          </w:tcPr>
          <w:p w:rsidR="005A630B" w:rsidRDefault="005A630B">
            <w:pPr>
              <w:pStyle w:val="ConsPlusNormal"/>
            </w:pPr>
          </w:p>
        </w:tc>
        <w:tc>
          <w:tcPr>
            <w:tcW w:w="1417" w:type="dxa"/>
          </w:tcPr>
          <w:p w:rsidR="005A630B" w:rsidRDefault="005A630B">
            <w:pPr>
              <w:pStyle w:val="ConsPlusNormal"/>
            </w:pPr>
          </w:p>
        </w:tc>
        <w:tc>
          <w:tcPr>
            <w:tcW w:w="1276" w:type="dxa"/>
          </w:tcPr>
          <w:p w:rsidR="005A630B" w:rsidRDefault="005A630B">
            <w:pPr>
              <w:pStyle w:val="ConsPlusNormal"/>
            </w:pPr>
          </w:p>
        </w:tc>
      </w:tr>
    </w:tbl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ind w:firstLine="540"/>
        <w:jc w:val="both"/>
      </w:pPr>
      <w:r>
        <w:t>--------------------------------</w:t>
      </w:r>
    </w:p>
    <w:p w:rsidR="005A630B" w:rsidRDefault="005A630B">
      <w:pPr>
        <w:pStyle w:val="ConsPlusNormal"/>
        <w:spacing w:before="200"/>
        <w:ind w:firstLine="540"/>
        <w:jc w:val="both"/>
      </w:pPr>
      <w:r>
        <w:t xml:space="preserve">&lt;*&gt; По </w:t>
      </w:r>
      <w:hyperlink w:anchor="P287">
        <w:r>
          <w:rPr>
            <w:color w:val="0000FF"/>
          </w:rPr>
          <w:t>строке 1</w:t>
        </w:r>
      </w:hyperlink>
      <w:r>
        <w:t xml:space="preserve"> отражается количество неорганизованных воспитанников.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nformat"/>
        <w:jc w:val="both"/>
      </w:pPr>
      <w:r>
        <w:t xml:space="preserve">    2.  Фактические  расходы  на  оказание  услуги  </w:t>
      </w:r>
      <w:proofErr w:type="gramStart"/>
      <w:r>
        <w:t>дошкольного</w:t>
      </w:r>
      <w:proofErr w:type="gramEnd"/>
      <w:r>
        <w:t>, начального</w:t>
      </w:r>
    </w:p>
    <w:p w:rsidR="005A630B" w:rsidRDefault="005A630B">
      <w:pPr>
        <w:pStyle w:val="ConsPlusNonformat"/>
        <w:jc w:val="both"/>
      </w:pPr>
      <w:proofErr w:type="gramStart"/>
      <w:r>
        <w:t>общего,   основного   общего,   среднего  общего  образования  (в  денежном</w:t>
      </w:r>
      <w:proofErr w:type="gramEnd"/>
    </w:p>
    <w:p w:rsidR="005A630B" w:rsidRDefault="005A630B">
      <w:pPr>
        <w:pStyle w:val="ConsPlusNonformat"/>
        <w:jc w:val="both"/>
      </w:pPr>
      <w:proofErr w:type="gramStart"/>
      <w:r>
        <w:t>выражении</w:t>
      </w:r>
      <w:proofErr w:type="gramEnd"/>
      <w:r>
        <w:t>)</w:t>
      </w:r>
    </w:p>
    <w:p w:rsidR="005A630B" w:rsidRDefault="005A6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4309"/>
        <w:gridCol w:w="1276"/>
        <w:gridCol w:w="2693"/>
      </w:tblGrid>
      <w:tr w:rsidR="005A630B">
        <w:tc>
          <w:tcPr>
            <w:tcW w:w="707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N</w:t>
            </w:r>
          </w:p>
          <w:p w:rsidR="005A630B" w:rsidRDefault="005A63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3969" w:type="dxa"/>
            <w:gridSpan w:val="2"/>
          </w:tcPr>
          <w:p w:rsidR="005A630B" w:rsidRDefault="005A630B">
            <w:pPr>
              <w:pStyle w:val="ConsPlusNormal"/>
              <w:jc w:val="center"/>
            </w:pPr>
            <w:r>
              <w:t>Сумма расходов, рублей</w:t>
            </w:r>
          </w:p>
        </w:tc>
      </w:tr>
      <w:tr w:rsidR="005A630B">
        <w:tc>
          <w:tcPr>
            <w:tcW w:w="707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4309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1276" w:type="dxa"/>
          </w:tcPr>
          <w:p w:rsidR="005A630B" w:rsidRDefault="005A630B">
            <w:pPr>
              <w:pStyle w:val="ConsPlusNormal"/>
              <w:jc w:val="center"/>
            </w:pPr>
            <w:r>
              <w:t>за месяц</w:t>
            </w:r>
          </w:p>
        </w:tc>
        <w:tc>
          <w:tcPr>
            <w:tcW w:w="2693" w:type="dxa"/>
          </w:tcPr>
          <w:p w:rsidR="005A630B" w:rsidRDefault="005A630B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5A630B">
        <w:tc>
          <w:tcPr>
            <w:tcW w:w="707" w:type="dxa"/>
          </w:tcPr>
          <w:p w:rsidR="005A630B" w:rsidRDefault="005A630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09" w:type="dxa"/>
          </w:tcPr>
          <w:p w:rsidR="005A630B" w:rsidRDefault="005A630B">
            <w:pPr>
              <w:pStyle w:val="ConsPlusNormal"/>
              <w:jc w:val="both"/>
            </w:pPr>
            <w:r>
              <w:t>Всего расходов, в том числе:</w:t>
            </w:r>
          </w:p>
        </w:tc>
        <w:tc>
          <w:tcPr>
            <w:tcW w:w="1276" w:type="dxa"/>
          </w:tcPr>
          <w:p w:rsidR="005A630B" w:rsidRDefault="005A630B">
            <w:pPr>
              <w:pStyle w:val="ConsPlusNormal"/>
            </w:pPr>
          </w:p>
        </w:tc>
        <w:tc>
          <w:tcPr>
            <w:tcW w:w="2693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707" w:type="dxa"/>
          </w:tcPr>
          <w:p w:rsidR="005A630B" w:rsidRDefault="005A630B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309" w:type="dxa"/>
          </w:tcPr>
          <w:p w:rsidR="005A630B" w:rsidRDefault="005A630B">
            <w:pPr>
              <w:pStyle w:val="ConsPlusNormal"/>
              <w:jc w:val="both"/>
            </w:pPr>
            <w:r>
              <w:t>на оплату труда работников</w:t>
            </w:r>
          </w:p>
        </w:tc>
        <w:tc>
          <w:tcPr>
            <w:tcW w:w="1276" w:type="dxa"/>
          </w:tcPr>
          <w:p w:rsidR="005A630B" w:rsidRDefault="005A630B">
            <w:pPr>
              <w:pStyle w:val="ConsPlusNormal"/>
            </w:pPr>
          </w:p>
        </w:tc>
        <w:tc>
          <w:tcPr>
            <w:tcW w:w="2693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707" w:type="dxa"/>
          </w:tcPr>
          <w:p w:rsidR="005A630B" w:rsidRDefault="005A630B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309" w:type="dxa"/>
          </w:tcPr>
          <w:p w:rsidR="005A630B" w:rsidRDefault="005A630B">
            <w:pPr>
              <w:pStyle w:val="ConsPlusNormal"/>
              <w:jc w:val="both"/>
            </w:pPr>
            <w:r>
              <w:t>на учебные расходы</w:t>
            </w:r>
          </w:p>
        </w:tc>
        <w:tc>
          <w:tcPr>
            <w:tcW w:w="1276" w:type="dxa"/>
          </w:tcPr>
          <w:p w:rsidR="005A630B" w:rsidRDefault="005A630B">
            <w:pPr>
              <w:pStyle w:val="ConsPlusNormal"/>
            </w:pPr>
          </w:p>
        </w:tc>
        <w:tc>
          <w:tcPr>
            <w:tcW w:w="2693" w:type="dxa"/>
          </w:tcPr>
          <w:p w:rsidR="005A630B" w:rsidRDefault="005A630B">
            <w:pPr>
              <w:pStyle w:val="ConsPlusNormal"/>
            </w:pPr>
          </w:p>
        </w:tc>
      </w:tr>
    </w:tbl>
    <w:p w:rsidR="005A630B" w:rsidRDefault="005A630B">
      <w:pPr>
        <w:pStyle w:val="ConsPlusNormal"/>
        <w:jc w:val="both"/>
      </w:pPr>
    </w:p>
    <w:p w:rsidR="005A630B" w:rsidRDefault="005A630B">
      <w:pPr>
        <w:pStyle w:val="ConsPlusNonformat"/>
        <w:jc w:val="both"/>
      </w:pPr>
      <w:r>
        <w:t xml:space="preserve">    3. Информация о средней заработной плате работников за отчетный период</w:t>
      </w:r>
    </w:p>
    <w:p w:rsidR="005A630B" w:rsidRDefault="005A6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2"/>
        <w:gridCol w:w="2989"/>
        <w:gridCol w:w="2990"/>
      </w:tblGrid>
      <w:tr w:rsidR="005A630B">
        <w:tc>
          <w:tcPr>
            <w:tcW w:w="3082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Категории персонала</w:t>
            </w:r>
          </w:p>
        </w:tc>
        <w:tc>
          <w:tcPr>
            <w:tcW w:w="5979" w:type="dxa"/>
            <w:gridSpan w:val="2"/>
          </w:tcPr>
          <w:p w:rsidR="005A630B" w:rsidRDefault="005A630B">
            <w:pPr>
              <w:pStyle w:val="ConsPlusNormal"/>
              <w:jc w:val="center"/>
            </w:pPr>
            <w:r>
              <w:t>Средняя заработная плата, рублей</w:t>
            </w:r>
          </w:p>
        </w:tc>
      </w:tr>
      <w:tr w:rsidR="005A630B">
        <w:tc>
          <w:tcPr>
            <w:tcW w:w="3082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2989" w:type="dxa"/>
          </w:tcPr>
          <w:p w:rsidR="005A630B" w:rsidRDefault="005A63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0" w:type="dxa"/>
          </w:tcPr>
          <w:p w:rsidR="005A630B" w:rsidRDefault="005A630B">
            <w:pPr>
              <w:pStyle w:val="ConsPlusNormal"/>
              <w:jc w:val="center"/>
            </w:pPr>
            <w:r>
              <w:t>в том числе за счет средств, полученных от возмещения расходов из краевого бюджета</w:t>
            </w:r>
          </w:p>
        </w:tc>
      </w:tr>
      <w:tr w:rsidR="005A630B">
        <w:tc>
          <w:tcPr>
            <w:tcW w:w="3082" w:type="dxa"/>
          </w:tcPr>
          <w:p w:rsidR="005A630B" w:rsidRDefault="005A630B">
            <w:pPr>
              <w:pStyle w:val="ConsPlusNormal"/>
              <w:jc w:val="both"/>
            </w:pPr>
            <w:r>
              <w:t>Административно-управленческий персонал</w:t>
            </w:r>
          </w:p>
        </w:tc>
        <w:tc>
          <w:tcPr>
            <w:tcW w:w="2989" w:type="dxa"/>
          </w:tcPr>
          <w:p w:rsidR="005A630B" w:rsidRDefault="005A630B">
            <w:pPr>
              <w:pStyle w:val="ConsPlusNormal"/>
            </w:pPr>
          </w:p>
        </w:tc>
        <w:tc>
          <w:tcPr>
            <w:tcW w:w="2990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3082" w:type="dxa"/>
          </w:tcPr>
          <w:p w:rsidR="005A630B" w:rsidRDefault="005A630B">
            <w:pPr>
              <w:pStyle w:val="ConsPlusNormal"/>
              <w:jc w:val="both"/>
            </w:pPr>
            <w:r>
              <w:t>Педагогический персонал</w:t>
            </w:r>
          </w:p>
        </w:tc>
        <w:tc>
          <w:tcPr>
            <w:tcW w:w="2989" w:type="dxa"/>
          </w:tcPr>
          <w:p w:rsidR="005A630B" w:rsidRDefault="005A630B">
            <w:pPr>
              <w:pStyle w:val="ConsPlusNormal"/>
            </w:pPr>
          </w:p>
        </w:tc>
        <w:tc>
          <w:tcPr>
            <w:tcW w:w="2990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3082" w:type="dxa"/>
          </w:tcPr>
          <w:p w:rsidR="005A630B" w:rsidRDefault="005A630B">
            <w:pPr>
              <w:pStyle w:val="ConsPlusNormal"/>
              <w:jc w:val="both"/>
            </w:pPr>
            <w:r>
              <w:t>Учебно-вспомогательный персонал</w:t>
            </w:r>
          </w:p>
        </w:tc>
        <w:tc>
          <w:tcPr>
            <w:tcW w:w="2989" w:type="dxa"/>
          </w:tcPr>
          <w:p w:rsidR="005A630B" w:rsidRDefault="005A630B">
            <w:pPr>
              <w:pStyle w:val="ConsPlusNormal"/>
            </w:pPr>
          </w:p>
        </w:tc>
        <w:tc>
          <w:tcPr>
            <w:tcW w:w="2990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3082" w:type="dxa"/>
          </w:tcPr>
          <w:p w:rsidR="005A630B" w:rsidRDefault="005A630B">
            <w:pPr>
              <w:pStyle w:val="ConsPlusNormal"/>
              <w:jc w:val="both"/>
            </w:pPr>
            <w:r>
              <w:t>Обслуживающий персонал</w:t>
            </w:r>
          </w:p>
        </w:tc>
        <w:tc>
          <w:tcPr>
            <w:tcW w:w="2989" w:type="dxa"/>
          </w:tcPr>
          <w:p w:rsidR="005A630B" w:rsidRDefault="005A630B">
            <w:pPr>
              <w:pStyle w:val="ConsPlusNormal"/>
            </w:pPr>
          </w:p>
        </w:tc>
        <w:tc>
          <w:tcPr>
            <w:tcW w:w="2990" w:type="dxa"/>
          </w:tcPr>
          <w:p w:rsidR="005A630B" w:rsidRDefault="005A630B">
            <w:pPr>
              <w:pStyle w:val="ConsPlusNormal"/>
            </w:pPr>
          </w:p>
        </w:tc>
      </w:tr>
      <w:tr w:rsidR="005A630B">
        <w:tc>
          <w:tcPr>
            <w:tcW w:w="3082" w:type="dxa"/>
          </w:tcPr>
          <w:p w:rsidR="005A630B" w:rsidRDefault="005A630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989" w:type="dxa"/>
          </w:tcPr>
          <w:p w:rsidR="005A630B" w:rsidRDefault="005A630B">
            <w:pPr>
              <w:pStyle w:val="ConsPlusNormal"/>
            </w:pPr>
          </w:p>
        </w:tc>
        <w:tc>
          <w:tcPr>
            <w:tcW w:w="2990" w:type="dxa"/>
          </w:tcPr>
          <w:p w:rsidR="005A630B" w:rsidRDefault="005A630B">
            <w:pPr>
              <w:pStyle w:val="ConsPlusNormal"/>
            </w:pPr>
          </w:p>
        </w:tc>
      </w:tr>
    </w:tbl>
    <w:p w:rsidR="005A630B" w:rsidRDefault="005A630B">
      <w:pPr>
        <w:pStyle w:val="ConsPlusNormal"/>
        <w:jc w:val="both"/>
      </w:pPr>
    </w:p>
    <w:p w:rsidR="005A630B" w:rsidRDefault="005A630B">
      <w:pPr>
        <w:pStyle w:val="ConsPlusNonformat"/>
        <w:jc w:val="both"/>
      </w:pPr>
      <w:r>
        <w:t xml:space="preserve">Руководитель </w:t>
      </w:r>
      <w:proofErr w:type="gramStart"/>
      <w:r>
        <w:t>частной</w:t>
      </w:r>
      <w:proofErr w:type="gramEnd"/>
    </w:p>
    <w:p w:rsidR="005A630B" w:rsidRDefault="005A630B">
      <w:pPr>
        <w:pStyle w:val="ConsPlusNonformat"/>
        <w:jc w:val="both"/>
      </w:pPr>
      <w:r>
        <w:t>общеобразовательной организации    _________________   ____________________</w:t>
      </w:r>
    </w:p>
    <w:p w:rsidR="005A630B" w:rsidRDefault="005A630B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5A630B" w:rsidRDefault="005A630B">
      <w:pPr>
        <w:pStyle w:val="ConsPlusNonformat"/>
        <w:jc w:val="both"/>
      </w:pPr>
      <w:r>
        <w:t>Главный бухгалтер (при наличии)    _________________   ____________________</w:t>
      </w:r>
    </w:p>
    <w:p w:rsidR="005A630B" w:rsidRDefault="005A630B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5A630B" w:rsidRDefault="005A630B">
      <w:pPr>
        <w:pStyle w:val="ConsPlusNonformat"/>
        <w:jc w:val="both"/>
      </w:pPr>
    </w:p>
    <w:p w:rsidR="005A630B" w:rsidRDefault="005A630B">
      <w:pPr>
        <w:pStyle w:val="ConsPlusNonformat"/>
        <w:jc w:val="both"/>
      </w:pPr>
      <w:r>
        <w:t>М.П. (при наличии)</w:t>
      </w:r>
    </w:p>
    <w:p w:rsidR="005A630B" w:rsidRDefault="005A630B">
      <w:pPr>
        <w:pStyle w:val="ConsPlusNonformat"/>
        <w:jc w:val="both"/>
      </w:pPr>
      <w:r>
        <w:t>"___" _____________ 20___ г.</w:t>
      </w:r>
    </w:p>
    <w:p w:rsidR="005A630B" w:rsidRDefault="005A630B">
      <w:pPr>
        <w:pStyle w:val="ConsPlusNonformat"/>
        <w:jc w:val="both"/>
      </w:pPr>
      <w:r>
        <w:t xml:space="preserve">         (дата)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right"/>
        <w:outlineLvl w:val="1"/>
      </w:pPr>
      <w:r>
        <w:t>Приложение 3</w:t>
      </w:r>
    </w:p>
    <w:p w:rsidR="005A630B" w:rsidRDefault="005A630B">
      <w:pPr>
        <w:pStyle w:val="ConsPlusNormal"/>
        <w:jc w:val="right"/>
      </w:pPr>
      <w:r>
        <w:t>к Порядку</w:t>
      </w:r>
    </w:p>
    <w:p w:rsidR="005A630B" w:rsidRDefault="005A630B">
      <w:pPr>
        <w:pStyle w:val="ConsPlusNormal"/>
        <w:jc w:val="right"/>
      </w:pPr>
      <w:r>
        <w:t>предоставления из бюджета города</w:t>
      </w:r>
    </w:p>
    <w:p w:rsidR="005A630B" w:rsidRDefault="005A630B">
      <w:pPr>
        <w:pStyle w:val="ConsPlusNormal"/>
        <w:jc w:val="right"/>
      </w:pPr>
      <w:r>
        <w:t xml:space="preserve">за счет субвенций, полученных </w:t>
      </w:r>
      <w:proofErr w:type="gramStart"/>
      <w:r>
        <w:t>из</w:t>
      </w:r>
      <w:proofErr w:type="gramEnd"/>
    </w:p>
    <w:p w:rsidR="005A630B" w:rsidRDefault="005A630B">
      <w:pPr>
        <w:pStyle w:val="ConsPlusNormal"/>
        <w:jc w:val="right"/>
      </w:pPr>
      <w:r>
        <w:t xml:space="preserve">краевого бюджета, субсидий </w:t>
      </w:r>
      <w:proofErr w:type="gramStart"/>
      <w:r>
        <w:t>на</w:t>
      </w:r>
      <w:proofErr w:type="gramEnd"/>
    </w:p>
    <w:p w:rsidR="005A630B" w:rsidRDefault="005A630B">
      <w:pPr>
        <w:pStyle w:val="ConsPlusNormal"/>
        <w:jc w:val="right"/>
      </w:pPr>
      <w:r>
        <w:t xml:space="preserve">возмещение затрат, связанных </w:t>
      </w:r>
      <w:proofErr w:type="gramStart"/>
      <w:r>
        <w:t>с</w:t>
      </w:r>
      <w:proofErr w:type="gramEnd"/>
    </w:p>
    <w:p w:rsidR="005A630B" w:rsidRDefault="005A630B">
      <w:pPr>
        <w:pStyle w:val="ConsPlusNormal"/>
        <w:jc w:val="right"/>
      </w:pPr>
      <w:r>
        <w:t xml:space="preserve">оказанием услуг </w:t>
      </w:r>
      <w:proofErr w:type="gramStart"/>
      <w:r>
        <w:t>дошкольного</w:t>
      </w:r>
      <w:proofErr w:type="gramEnd"/>
      <w:r>
        <w:t>,</w:t>
      </w:r>
    </w:p>
    <w:p w:rsidR="005A630B" w:rsidRDefault="005A630B">
      <w:pPr>
        <w:pStyle w:val="ConsPlusNormal"/>
        <w:jc w:val="right"/>
      </w:pPr>
      <w:r>
        <w:t>начального общего, основного</w:t>
      </w:r>
    </w:p>
    <w:p w:rsidR="005A630B" w:rsidRDefault="005A630B">
      <w:pPr>
        <w:pStyle w:val="ConsPlusNormal"/>
        <w:jc w:val="right"/>
      </w:pPr>
      <w:r>
        <w:t>общего, среднего общего</w:t>
      </w:r>
    </w:p>
    <w:p w:rsidR="005A630B" w:rsidRDefault="005A630B">
      <w:pPr>
        <w:pStyle w:val="ConsPlusNormal"/>
        <w:jc w:val="right"/>
      </w:pPr>
      <w:r>
        <w:t>образования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nformat"/>
        <w:jc w:val="both"/>
      </w:pPr>
      <w:bookmarkStart w:id="11" w:name="P385"/>
      <w:bookmarkEnd w:id="11"/>
      <w:r>
        <w:t xml:space="preserve">                                 СВЕДЕНИЯ</w:t>
      </w:r>
    </w:p>
    <w:p w:rsidR="005A630B" w:rsidRDefault="005A630B">
      <w:pPr>
        <w:pStyle w:val="ConsPlusNonformat"/>
        <w:jc w:val="both"/>
      </w:pPr>
      <w:r>
        <w:t xml:space="preserve">                          о численности учащихся</w:t>
      </w:r>
    </w:p>
    <w:p w:rsidR="005A630B" w:rsidRDefault="005A630B">
      <w:pPr>
        <w:pStyle w:val="ConsPlusNonformat"/>
        <w:jc w:val="both"/>
      </w:pPr>
      <w:r>
        <w:t xml:space="preserve">       на 20___ год </w:t>
      </w:r>
      <w:proofErr w:type="gramStart"/>
      <w:r>
        <w:t>в</w:t>
      </w:r>
      <w:proofErr w:type="gramEnd"/>
      <w:r>
        <w:t xml:space="preserve"> ____________________________________________,</w:t>
      </w:r>
    </w:p>
    <w:p w:rsidR="005A630B" w:rsidRDefault="005A630B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частной общеобразовательной</w:t>
      </w:r>
      <w:proofErr w:type="gramEnd"/>
    </w:p>
    <w:p w:rsidR="005A630B" w:rsidRDefault="005A630B">
      <w:pPr>
        <w:pStyle w:val="ConsPlusNonformat"/>
        <w:jc w:val="both"/>
      </w:pPr>
      <w:r>
        <w:lastRenderedPageBreak/>
        <w:t xml:space="preserve">                                     организации)</w:t>
      </w:r>
    </w:p>
    <w:p w:rsidR="005A630B" w:rsidRDefault="005A630B">
      <w:pPr>
        <w:pStyle w:val="ConsPlusNonformat"/>
        <w:jc w:val="both"/>
      </w:pPr>
      <w:r>
        <w:t xml:space="preserve">       находящейся в ______________________________________________</w:t>
      </w:r>
    </w:p>
    <w:p w:rsidR="005A630B" w:rsidRDefault="005A630B">
      <w:pPr>
        <w:pStyle w:val="ConsPlusNonformat"/>
        <w:jc w:val="both"/>
      </w:pPr>
      <w:r>
        <w:t xml:space="preserve">                                   (почтовый адрес)</w:t>
      </w:r>
    </w:p>
    <w:p w:rsidR="005A630B" w:rsidRDefault="005A630B">
      <w:pPr>
        <w:pStyle w:val="ConsPlusNonformat"/>
        <w:jc w:val="both"/>
      </w:pPr>
      <w:r>
        <w:t xml:space="preserve">                   по состоянию </w:t>
      </w:r>
      <w:proofErr w:type="gramStart"/>
      <w:r>
        <w:t>на</w:t>
      </w:r>
      <w:proofErr w:type="gramEnd"/>
      <w:r>
        <w:t xml:space="preserve"> _____________________</w:t>
      </w:r>
    </w:p>
    <w:p w:rsidR="005A630B" w:rsidRDefault="005A630B">
      <w:pPr>
        <w:pStyle w:val="ConsPlusNonformat"/>
        <w:jc w:val="both"/>
      </w:pPr>
      <w:r>
        <w:t xml:space="preserve">                                    (число, месяц, год)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sectPr w:rsidR="005A630B" w:rsidSect="001C32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5A630B">
        <w:tc>
          <w:tcPr>
            <w:tcW w:w="1985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lastRenderedPageBreak/>
              <w:t>Численность учащихся, обучающихся в частной общеобразовательной организации</w:t>
            </w:r>
          </w:p>
        </w:tc>
        <w:tc>
          <w:tcPr>
            <w:tcW w:w="8296" w:type="dxa"/>
            <w:gridSpan w:val="12"/>
          </w:tcPr>
          <w:p w:rsidR="005A630B" w:rsidRDefault="005A630B">
            <w:pPr>
              <w:pStyle w:val="ConsPlusNormal"/>
              <w:jc w:val="center"/>
            </w:pPr>
            <w:r>
              <w:t>Количество учащихся, обучающихся в частной общеобразовательной организации, чел.</w:t>
            </w:r>
          </w:p>
        </w:tc>
        <w:tc>
          <w:tcPr>
            <w:tcW w:w="7304" w:type="dxa"/>
            <w:gridSpan w:val="11"/>
          </w:tcPr>
          <w:p w:rsidR="005A630B" w:rsidRDefault="005A630B">
            <w:pPr>
              <w:pStyle w:val="ConsPlusNormal"/>
              <w:jc w:val="center"/>
            </w:pPr>
            <w:r>
              <w:t>Количество классов/классов-комплектов в частной общеобразовательной организации соответствующего уровня общего образования:</w:t>
            </w:r>
          </w:p>
        </w:tc>
      </w:tr>
      <w:tr w:rsidR="005A630B">
        <w:tc>
          <w:tcPr>
            <w:tcW w:w="1985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664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664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664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664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664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664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664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7 класс</w:t>
            </w:r>
          </w:p>
        </w:tc>
        <w:tc>
          <w:tcPr>
            <w:tcW w:w="664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8 класс</w:t>
            </w:r>
          </w:p>
        </w:tc>
        <w:tc>
          <w:tcPr>
            <w:tcW w:w="664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9 класс</w:t>
            </w:r>
          </w:p>
        </w:tc>
        <w:tc>
          <w:tcPr>
            <w:tcW w:w="664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664" w:type="dxa"/>
            <w:vMerge w:val="restart"/>
          </w:tcPr>
          <w:p w:rsidR="005A630B" w:rsidRDefault="005A630B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2656" w:type="dxa"/>
            <w:gridSpan w:val="4"/>
          </w:tcPr>
          <w:p w:rsidR="005A630B" w:rsidRDefault="005A630B">
            <w:pPr>
              <w:pStyle w:val="ConsPlusNormal"/>
              <w:jc w:val="center"/>
            </w:pPr>
            <w:r>
              <w:t>начального</w:t>
            </w:r>
          </w:p>
        </w:tc>
        <w:tc>
          <w:tcPr>
            <w:tcW w:w="3320" w:type="dxa"/>
            <w:gridSpan w:val="5"/>
          </w:tcPr>
          <w:p w:rsidR="005A630B" w:rsidRDefault="005A630B">
            <w:pPr>
              <w:pStyle w:val="ConsPlusNormal"/>
              <w:jc w:val="center"/>
            </w:pPr>
            <w:r>
              <w:t>основного</w:t>
            </w:r>
          </w:p>
        </w:tc>
        <w:tc>
          <w:tcPr>
            <w:tcW w:w="1328" w:type="dxa"/>
            <w:gridSpan w:val="2"/>
          </w:tcPr>
          <w:p w:rsidR="005A630B" w:rsidRDefault="005A630B">
            <w:pPr>
              <w:pStyle w:val="ConsPlusNormal"/>
              <w:jc w:val="center"/>
            </w:pPr>
            <w:r>
              <w:t>среднего</w:t>
            </w:r>
          </w:p>
        </w:tc>
      </w:tr>
      <w:tr w:rsidR="005A630B">
        <w:tc>
          <w:tcPr>
            <w:tcW w:w="1985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992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  <w:vMerge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664" w:type="dxa"/>
          </w:tcPr>
          <w:p w:rsidR="005A630B" w:rsidRDefault="005A630B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664" w:type="dxa"/>
          </w:tcPr>
          <w:p w:rsidR="005A630B" w:rsidRDefault="005A630B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664" w:type="dxa"/>
          </w:tcPr>
          <w:p w:rsidR="005A630B" w:rsidRDefault="005A630B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664" w:type="dxa"/>
          </w:tcPr>
          <w:p w:rsidR="005A630B" w:rsidRDefault="005A630B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664" w:type="dxa"/>
          </w:tcPr>
          <w:p w:rsidR="005A630B" w:rsidRDefault="005A630B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664" w:type="dxa"/>
          </w:tcPr>
          <w:p w:rsidR="005A630B" w:rsidRDefault="005A630B">
            <w:pPr>
              <w:pStyle w:val="ConsPlusNormal"/>
              <w:jc w:val="center"/>
            </w:pPr>
            <w:r>
              <w:t>7 класс</w:t>
            </w:r>
          </w:p>
        </w:tc>
        <w:tc>
          <w:tcPr>
            <w:tcW w:w="664" w:type="dxa"/>
          </w:tcPr>
          <w:p w:rsidR="005A630B" w:rsidRDefault="005A630B">
            <w:pPr>
              <w:pStyle w:val="ConsPlusNormal"/>
              <w:jc w:val="center"/>
            </w:pPr>
            <w:r>
              <w:t>8 класс</w:t>
            </w:r>
          </w:p>
        </w:tc>
        <w:tc>
          <w:tcPr>
            <w:tcW w:w="664" w:type="dxa"/>
          </w:tcPr>
          <w:p w:rsidR="005A630B" w:rsidRDefault="005A630B">
            <w:pPr>
              <w:pStyle w:val="ConsPlusNormal"/>
              <w:jc w:val="center"/>
            </w:pPr>
            <w:r>
              <w:t>9 класс</w:t>
            </w:r>
          </w:p>
        </w:tc>
        <w:tc>
          <w:tcPr>
            <w:tcW w:w="664" w:type="dxa"/>
          </w:tcPr>
          <w:p w:rsidR="005A630B" w:rsidRDefault="005A630B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664" w:type="dxa"/>
          </w:tcPr>
          <w:p w:rsidR="005A630B" w:rsidRDefault="005A630B">
            <w:pPr>
              <w:pStyle w:val="ConsPlusNormal"/>
              <w:jc w:val="center"/>
            </w:pPr>
            <w:r>
              <w:t>11 класс</w:t>
            </w:r>
          </w:p>
        </w:tc>
      </w:tr>
      <w:tr w:rsidR="005A630B">
        <w:tc>
          <w:tcPr>
            <w:tcW w:w="1985" w:type="dxa"/>
          </w:tcPr>
          <w:p w:rsidR="005A630B" w:rsidRDefault="005A630B">
            <w:pPr>
              <w:pStyle w:val="ConsPlusNormal"/>
            </w:pPr>
          </w:p>
        </w:tc>
        <w:tc>
          <w:tcPr>
            <w:tcW w:w="992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  <w:tc>
          <w:tcPr>
            <w:tcW w:w="664" w:type="dxa"/>
          </w:tcPr>
          <w:p w:rsidR="005A630B" w:rsidRDefault="005A630B">
            <w:pPr>
              <w:pStyle w:val="ConsPlusNormal"/>
            </w:pPr>
          </w:p>
        </w:tc>
      </w:tr>
    </w:tbl>
    <w:p w:rsidR="005A630B" w:rsidRDefault="005A630B">
      <w:pPr>
        <w:pStyle w:val="ConsPlusNormal"/>
        <w:jc w:val="both"/>
      </w:pPr>
    </w:p>
    <w:p w:rsidR="005A630B" w:rsidRDefault="005A630B">
      <w:pPr>
        <w:pStyle w:val="ConsPlusNonformat"/>
        <w:jc w:val="both"/>
      </w:pPr>
      <w:r>
        <w:t xml:space="preserve">Руководитель </w:t>
      </w:r>
      <w:proofErr w:type="gramStart"/>
      <w:r>
        <w:t>частной</w:t>
      </w:r>
      <w:proofErr w:type="gramEnd"/>
    </w:p>
    <w:p w:rsidR="005A630B" w:rsidRDefault="005A630B">
      <w:pPr>
        <w:pStyle w:val="ConsPlusNonformat"/>
        <w:jc w:val="both"/>
      </w:pPr>
      <w:r>
        <w:t>общеобразовательной организации    _________________   ____________________</w:t>
      </w:r>
    </w:p>
    <w:p w:rsidR="005A630B" w:rsidRDefault="005A630B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5A630B" w:rsidRDefault="005A630B">
      <w:pPr>
        <w:pStyle w:val="ConsPlusNonformat"/>
        <w:jc w:val="both"/>
      </w:pPr>
      <w:r>
        <w:t xml:space="preserve">Заместитель </w:t>
      </w:r>
      <w:proofErr w:type="gramStart"/>
      <w:r>
        <w:t>по</w:t>
      </w:r>
      <w:proofErr w:type="gramEnd"/>
    </w:p>
    <w:p w:rsidR="005A630B" w:rsidRDefault="005A630B">
      <w:pPr>
        <w:pStyle w:val="ConsPlusNonformat"/>
        <w:jc w:val="both"/>
      </w:pPr>
      <w:r>
        <w:t>учебно-воспитательной работе</w:t>
      </w:r>
    </w:p>
    <w:p w:rsidR="005A630B" w:rsidRDefault="005A630B">
      <w:pPr>
        <w:pStyle w:val="ConsPlusNonformat"/>
        <w:jc w:val="both"/>
      </w:pPr>
      <w:r>
        <w:t>(при наличии)                      _________________   ____________________</w:t>
      </w:r>
    </w:p>
    <w:p w:rsidR="005A630B" w:rsidRDefault="005A630B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5A630B" w:rsidRDefault="005A630B">
      <w:pPr>
        <w:pStyle w:val="ConsPlusNonformat"/>
        <w:jc w:val="both"/>
      </w:pPr>
    </w:p>
    <w:p w:rsidR="005A630B" w:rsidRDefault="005A630B">
      <w:pPr>
        <w:pStyle w:val="ConsPlusNonformat"/>
        <w:jc w:val="both"/>
      </w:pPr>
      <w:r>
        <w:t>М.П. (при наличии) "___" _____________ 20___ г.</w:t>
      </w:r>
    </w:p>
    <w:p w:rsidR="005A630B" w:rsidRDefault="005A630B">
      <w:pPr>
        <w:pStyle w:val="ConsPlusNonformat"/>
        <w:jc w:val="both"/>
      </w:pPr>
      <w:r>
        <w:t xml:space="preserve">                            (дата)</w:t>
      </w: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jc w:val="both"/>
      </w:pPr>
    </w:p>
    <w:p w:rsidR="005A630B" w:rsidRDefault="005A63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764" w:rsidRDefault="00631764">
      <w:bookmarkStart w:id="12" w:name="_GoBack"/>
      <w:bookmarkEnd w:id="12"/>
    </w:p>
    <w:sectPr w:rsidR="0063176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B"/>
    <w:rsid w:val="002A6117"/>
    <w:rsid w:val="005A630B"/>
    <w:rsid w:val="006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A63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6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63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A63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6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63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E35ABEE0C5B12D1CB39E7B3E740B97D2FAC3F2F171923E4EF50DED27FEBFB92BEB6F19EFDA53D24241B32EuBIBE" TargetMode="External"/><Relationship Id="rId13" Type="http://schemas.openxmlformats.org/officeDocument/2006/relationships/hyperlink" Target="consultantplus://offline/ref=E0B0E35ABEE0C5B12D1CB39E7B3E740B97D1FDCCF7F471923E4EF50DED27FEBFB92BEB6F19EFDA53D24241B32EuBI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B0E35ABEE0C5B12D1CB39E7B3E740B97D1FDCCF7F471923E4EF50DED27FEBFB92BEB6F19EFDA53D24241B32EuBIBE" TargetMode="External"/><Relationship Id="rId12" Type="http://schemas.openxmlformats.org/officeDocument/2006/relationships/hyperlink" Target="consultantplus://offline/ref=E0B0E35ABEE0C5B12D1CB39E7B3E740B97D0FBC5FCF071923E4EF50DED27FEBFAB2BB36318E9C053DA5717E268EC5A1F8B45E0C0ADBAB4DDu3I1E" TargetMode="External"/><Relationship Id="rId17" Type="http://schemas.openxmlformats.org/officeDocument/2006/relationships/hyperlink" Target="consultantplus://offline/ref=E0B0E35ABEE0C5B12D1CB39E7B3E740B96D4FCC3F2F571923E4EF50DED27FEBFAB2BB36318EAC452D95717E268EC5A1F8B45E0C0ADBAB4DDu3I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B0E35ABEE0C5B12D1CB39E7B3E740B96D4FCC3F2F571923E4EF50DED27FEBFAB2BB36318EAC452D95717E268EC5A1F8B45E0C0ADBAB4DDu3I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0E35ABEE0C5B12D1CB39E7B3E740B97D0FBC5FCF071923E4EF50DED27FEBFAB2BB36318E9C053DA5717E268EC5A1F8B45E0C0ADBAB4DDu3I1E" TargetMode="External"/><Relationship Id="rId11" Type="http://schemas.openxmlformats.org/officeDocument/2006/relationships/hyperlink" Target="consultantplus://offline/ref=E0B0E35ABEE0C5B12D1CAD936D522A0792D8A5C8F3F278C56711AE50BA2EF4E8EC64EA335CBFC952DF4243BB32BB571Cu8IC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B0E35ABEE0C5B12D1CAD936D522A0792D8A5C8FCF77DC06A11AE50BA2EF4E8EC64EA335CBFC952DF4243BB32BB571Cu8ICE" TargetMode="External"/><Relationship Id="rId10" Type="http://schemas.openxmlformats.org/officeDocument/2006/relationships/hyperlink" Target="consultantplus://offline/ref=E0B0E35ABEE0C5B12D1CAD936D522A0792D8A5C8F3F278C06511AE50BA2EF4E8EC64EA335CBFC952DF4243BB32BB571Cu8I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B0E35ABEE0C5B12D1CAD936D522A0792D8A5C8FCF77DC06A11AE50BA2EF4E8EC64EA335CBFC952DF4243BB32BB571Cu8ICE" TargetMode="External"/><Relationship Id="rId14" Type="http://schemas.openxmlformats.org/officeDocument/2006/relationships/hyperlink" Target="consultantplus://offline/ref=E0B0E35ABEE0C5B12D1CB39E7B3E740B97D2FAC3F2F171923E4EF50DED27FEBFB92BEB6F19EFDA53D24241B32EuB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Климонтова</dc:creator>
  <cp:lastModifiedBy>Наталья В. Климонтова</cp:lastModifiedBy>
  <cp:revision>1</cp:revision>
  <dcterms:created xsi:type="dcterms:W3CDTF">2022-08-15T04:08:00Z</dcterms:created>
  <dcterms:modified xsi:type="dcterms:W3CDTF">2022-08-15T04:09:00Z</dcterms:modified>
</cp:coreProperties>
</file>