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0A61D6" w:rsidRPr="0063471C" w:rsidTr="000A61D6">
        <w:tc>
          <w:tcPr>
            <w:tcW w:w="9606" w:type="dxa"/>
            <w:vAlign w:val="center"/>
          </w:tcPr>
          <w:p w:rsidR="000A61D6" w:rsidRPr="0063471C" w:rsidRDefault="00AF2483" w:rsidP="00B60FEC">
            <w:pPr>
              <w:widowControl w:val="0"/>
              <w:shd w:val="clear" w:color="auto" w:fill="FFFFFF"/>
              <w:autoSpaceDE w:val="0"/>
              <w:jc w:val="center"/>
              <w:rPr>
                <w:rFonts w:ascii="PT Astra Serif" w:hAnsi="PT Astra Serif"/>
                <w:sz w:val="40"/>
                <w:szCs w:val="40"/>
              </w:rPr>
            </w:pPr>
            <w:r>
              <w:rPr>
                <w:rFonts w:ascii="PT Astra Serif" w:hAnsi="PT Astra Serif"/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01AD2C" wp14:editId="105D358C">
                      <wp:simplePos x="0" y="0"/>
                      <wp:positionH relativeFrom="column">
                        <wp:posOffset>5705475</wp:posOffset>
                      </wp:positionH>
                      <wp:positionV relativeFrom="paragraph">
                        <wp:posOffset>-540385</wp:posOffset>
                      </wp:positionV>
                      <wp:extent cx="643255" cy="474980"/>
                      <wp:effectExtent l="0" t="0" r="23495" b="2032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3255" cy="4749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margin-left:449.25pt;margin-top:-42.55pt;width:50.65pt;height:3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2O4uQIAALwFAAAOAAAAZHJzL2Uyb0RvYy54bWysVM1uEzEQviPxDpbvdJMl6U/UTRWlKkKq&#10;2ogW9ex47exKXtvYTjbhhMQViUfgIbggfvoMmzdi7P1JKBWHihwcz87MNzOfZ+b0bF0ItGLG5kom&#10;uH/Qw4hJqtJcLhL89vbixTFG1hGZEqEkS/CGWXw2fv7stNQjFqtMiZQZBCDSjkqd4Mw5PYoiSzNW&#10;EHugNJOg5MoUxIFoFlFqSAnohYjiXu8wKpVJtVGUWQtfz2slHgd8zhl115xb5pBIMOTmwmnCOfdn&#10;ND4lo4UhOstpkwZ5QhYFySUE7aDOiSNoafK/oIqcGmUVdwdUFZHiPKcs1ADV9HsPqrnJiGahFiDH&#10;6o4m+/9g6dVqZlCeJjjGSJICnqj6sv2w/Vz9rO63H6uv1X31Y/up+lV9q76j2PNVajsCtxs9M41k&#10;4eqLX3NT+H8oC60Dx5uOY7Z2iMLHw8HLeDjEiIJqcDQ4OQ5vEO2ctbHuFVMF8pcEG3jCwCxZXVoH&#10;AcG0NfGxrBJ5epELEQTfNmwqDFoRePD5ou8TBo8/rIR8kiPAeM/I119XHG5uI5jHE/IN48Ak1BiH&#10;hEMP75IhlDLp+rUqIymrcxz24Ndm2aYfcg6AHplDdR12A9Ba1iAtdl1sY+9dWRiBzrn3r8Rq584j&#10;RFbSdc5FLpV5DEBAVU3k2r4lqabGszRX6Qb6zKh6AK2mFzk87yWxbkYMTBzMJmwRdw0HF6pMsGpu&#10;GGXKvH/su7eHQQAtRiVMcILtuyUxDCPxWsKInPQHAz/yQRgMj2IQzL5mvq+Ry2KqoGf6sK80DVdv&#10;70R75UYVd7BsJj4qqIikEDvB1JlWmLp6s8C6omwyCWYw5pq4S3mjqQf3rPr2vV3fEaObHncwHFeq&#10;nXYyetDqta33lGqydIrnYQ52vDZ8w4oIjdOsM7+D9uVgtVu6498AAAD//wMAUEsDBBQABgAIAAAA&#10;IQCj6h5+3gAAAAsBAAAPAAAAZHJzL2Rvd25yZXYueG1sTI/BTsMwDIbvSLxD5Elc0JYWVJSUphNC&#10;4gpi48Ita7KmWuNUSdYVnh5zgqPtT7+/v9kufmSzjWkIqKDcFMAsdsEM2Cv42L+sBbCUNRo9BrQK&#10;vmyCbXt91ejahAu+23mXe0YhmGqtwOU81Zynzlmv0yZMFul2DNHrTGPsuYn6QuF+5HdF8cC9HpA+&#10;OD3ZZ2e70+7sFcjv7i2LMFUuD5+y9+XrMc63St2slqdHYNku+Q+GX31Sh5acDuGMJrFRgZCiIlTB&#10;WlQlMCKklFTmQJuyuAfeNvx/h/YHAAD//wMAUEsBAi0AFAAGAAgAAAAhALaDOJL+AAAA4QEAABMA&#10;AAAAAAAAAAAAAAAAAAAAAFtDb250ZW50X1R5cGVzXS54bWxQSwECLQAUAAYACAAAACEAOP0h/9YA&#10;AACUAQAACwAAAAAAAAAAAAAAAAAvAQAAX3JlbHMvLnJlbHNQSwECLQAUAAYACAAAACEAOetjuLkC&#10;AAC8BQAADgAAAAAAAAAAAAAAAAAuAgAAZHJzL2Uyb0RvYy54bWxQSwECLQAUAAYACAAAACEAo+oe&#10;ft4AAAALAQAADwAAAAAAAAAAAAAAAAATBQAAZHJzL2Rvd25yZXYueG1sUEsFBgAAAAAEAAQA8wAA&#10;AB4GAAAAAA==&#10;" fillcolor="white [3212]" strokecolor="white [3212]" strokeweight="2pt"/>
                  </w:pict>
                </mc:Fallback>
              </mc:AlternateContent>
            </w:r>
            <w:r w:rsidR="000A61D6" w:rsidRPr="0063471C">
              <w:rPr>
                <w:rFonts w:ascii="PT Astra Serif" w:eastAsia="Times New Roman" w:hAnsi="PT Astra Serif"/>
                <w:sz w:val="40"/>
                <w:szCs w:val="40"/>
                <w:lang w:eastAsia="ru-RU"/>
              </w:rPr>
              <w:t>Барнаульская городская Дума</w:t>
            </w:r>
          </w:p>
          <w:p w:rsidR="000A61D6" w:rsidRPr="0063471C" w:rsidRDefault="000A61D6" w:rsidP="00B60FEC">
            <w:pPr>
              <w:widowControl w:val="0"/>
              <w:shd w:val="clear" w:color="auto" w:fill="FFFFFF"/>
              <w:autoSpaceDE w:val="0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0A61D6" w:rsidRPr="0063471C" w:rsidRDefault="000A61D6" w:rsidP="00B60FEC">
            <w:pPr>
              <w:widowControl w:val="0"/>
              <w:shd w:val="clear" w:color="auto" w:fill="FFFFFF"/>
              <w:autoSpaceDE w:val="0"/>
              <w:jc w:val="center"/>
              <w:rPr>
                <w:rFonts w:ascii="PT Astra Serif" w:eastAsia="Times New Roman" w:hAnsi="PT Astra Serif"/>
                <w:sz w:val="40"/>
                <w:szCs w:val="40"/>
                <w:lang w:eastAsia="ru-RU"/>
              </w:rPr>
            </w:pPr>
            <w:r>
              <w:rPr>
                <w:rFonts w:ascii="PT Astra Serif" w:hAnsi="PT Astra Serif"/>
                <w:noProof/>
                <w:szCs w:val="28"/>
                <w:lang w:eastAsia="ru-RU"/>
              </w:rPr>
              <w:drawing>
                <wp:inline distT="0" distB="0" distL="0" distR="0" wp14:anchorId="426E273F" wp14:editId="16E46206">
                  <wp:extent cx="590550" cy="723900"/>
                  <wp:effectExtent l="0" t="0" r="0" b="0"/>
                  <wp:docPr id="1" name="Рисунок 1" descr="G:\ivc\Сапожников\Герб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G:\ivc\Сапожников\Герб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61D6" w:rsidRPr="0063471C" w:rsidTr="000A61D6">
        <w:tc>
          <w:tcPr>
            <w:tcW w:w="9606" w:type="dxa"/>
            <w:vAlign w:val="center"/>
          </w:tcPr>
          <w:p w:rsidR="000A61D6" w:rsidRPr="0063471C" w:rsidRDefault="000A61D6" w:rsidP="00B60FEC">
            <w:pPr>
              <w:widowControl w:val="0"/>
              <w:shd w:val="clear" w:color="auto" w:fill="FFFFFF"/>
              <w:autoSpaceDE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0A61D6" w:rsidRPr="0063471C" w:rsidRDefault="000A61D6" w:rsidP="00B60FEC">
            <w:pPr>
              <w:widowControl w:val="0"/>
              <w:shd w:val="clear" w:color="auto" w:fill="FFFFFF"/>
              <w:autoSpaceDE w:val="0"/>
              <w:jc w:val="center"/>
              <w:rPr>
                <w:rFonts w:ascii="PT Astra Serif" w:hAnsi="PT Astra Serif"/>
                <w:sz w:val="54"/>
                <w:szCs w:val="54"/>
              </w:rPr>
            </w:pPr>
            <w:r w:rsidRPr="0063471C">
              <w:rPr>
                <w:rFonts w:ascii="PT Astra Serif" w:eastAsia="Times New Roman" w:hAnsi="PT Astra Serif"/>
                <w:sz w:val="54"/>
                <w:szCs w:val="54"/>
                <w:lang w:eastAsia="ru-RU"/>
              </w:rPr>
              <w:t>РЕШЕНИЕ</w:t>
            </w:r>
          </w:p>
          <w:p w:rsidR="000A61D6" w:rsidRPr="0063471C" w:rsidRDefault="000A61D6" w:rsidP="00B60FEC">
            <w:pPr>
              <w:widowControl w:val="0"/>
              <w:shd w:val="clear" w:color="auto" w:fill="FFFFFF"/>
              <w:autoSpaceDE w:val="0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</w:tr>
      <w:tr w:rsidR="000A61D6" w:rsidRPr="0063471C" w:rsidTr="000A61D6">
        <w:tc>
          <w:tcPr>
            <w:tcW w:w="9606" w:type="dxa"/>
            <w:hideMark/>
          </w:tcPr>
          <w:p w:rsidR="000A61D6" w:rsidRPr="0063471C" w:rsidRDefault="000A61D6" w:rsidP="00B60FEC">
            <w:pPr>
              <w:shd w:val="clear" w:color="auto" w:fill="FFFFFF"/>
              <w:tabs>
                <w:tab w:val="left" w:leader="underscore" w:pos="2698"/>
                <w:tab w:val="left" w:leader="underscore" w:pos="4685"/>
              </w:tabs>
              <w:ind w:left="-108"/>
              <w:rPr>
                <w:rFonts w:ascii="PT Astra Serif" w:hAnsi="PT Astra Serif"/>
                <w:sz w:val="22"/>
              </w:rPr>
            </w:pPr>
            <w:r w:rsidRPr="0063471C">
              <w:rPr>
                <w:rFonts w:ascii="PT Astra Serif" w:hAnsi="PT Astra Serif"/>
                <w:bCs/>
                <w:spacing w:val="-11"/>
              </w:rPr>
              <w:t xml:space="preserve"> </w:t>
            </w:r>
            <w:r w:rsidRPr="0063471C">
              <w:rPr>
                <w:rFonts w:ascii="PT Astra Serif" w:hAnsi="PT Astra Serif"/>
                <w:bCs/>
                <w:spacing w:val="-11"/>
                <w:sz w:val="22"/>
              </w:rPr>
              <w:t>от</w:t>
            </w:r>
            <w:r w:rsidRPr="0063471C">
              <w:rPr>
                <w:rFonts w:ascii="PT Astra Serif" w:hAnsi="PT Astra Serif"/>
                <w:bCs/>
                <w:sz w:val="22"/>
              </w:rPr>
              <w:tab/>
              <w:t>№</w:t>
            </w:r>
            <w:r w:rsidRPr="0063471C">
              <w:rPr>
                <w:rFonts w:ascii="PT Astra Serif" w:hAnsi="PT Astra Serif"/>
                <w:bCs/>
                <w:sz w:val="22"/>
              </w:rPr>
              <w:tab/>
            </w:r>
          </w:p>
        </w:tc>
      </w:tr>
    </w:tbl>
    <w:p w:rsidR="000A61D6" w:rsidRPr="0063471C" w:rsidRDefault="000A61D6" w:rsidP="000A61D6">
      <w:pPr>
        <w:autoSpaceDE w:val="0"/>
        <w:autoSpaceDN w:val="0"/>
        <w:adjustRightInd w:val="0"/>
        <w:ind w:firstLine="540"/>
        <w:rPr>
          <w:rFonts w:ascii="PT Astra Serif" w:hAnsi="PT Astra Serif"/>
          <w:bCs/>
          <w:szCs w:val="28"/>
          <w:lang w:eastAsia="ru-RU"/>
        </w:rPr>
      </w:pPr>
    </w:p>
    <w:p w:rsidR="000A61D6" w:rsidRPr="0063471C" w:rsidRDefault="000A61D6" w:rsidP="000A61D6">
      <w:pPr>
        <w:ind w:right="4534"/>
        <w:rPr>
          <w:rFonts w:ascii="PT Astra Serif" w:hAnsi="PT Astra Serif"/>
        </w:rPr>
      </w:pPr>
    </w:p>
    <w:p w:rsidR="000A61D6" w:rsidRPr="0063471C" w:rsidRDefault="000A61D6" w:rsidP="000A61D6">
      <w:pPr>
        <w:ind w:right="4676"/>
        <w:rPr>
          <w:rFonts w:ascii="PT Astra Serif" w:hAnsi="PT Astra Serif"/>
        </w:rPr>
      </w:pPr>
      <w:r w:rsidRPr="0063471C">
        <w:rPr>
          <w:rFonts w:ascii="PT Astra Serif" w:hAnsi="PT Astra Serif"/>
        </w:rPr>
        <w:t>О внесении изменений в решение городской Думы от 22.12.2010 №423 «Об утверждении Правил размещения наружной рекламы в городе Барнауле» (в ред. решения от 23.08.2024 №374)</w:t>
      </w:r>
    </w:p>
    <w:p w:rsidR="000A61D6" w:rsidRPr="0063471C" w:rsidRDefault="000A61D6" w:rsidP="000A61D6">
      <w:pPr>
        <w:ind w:right="4534"/>
        <w:rPr>
          <w:rFonts w:ascii="PT Astra Serif" w:hAnsi="PT Astra Serif"/>
        </w:rPr>
      </w:pPr>
    </w:p>
    <w:p w:rsidR="000A61D6" w:rsidRPr="0063471C" w:rsidRDefault="000A61D6" w:rsidP="000A61D6">
      <w:pPr>
        <w:spacing w:line="240" w:lineRule="exact"/>
        <w:ind w:right="4536"/>
        <w:rPr>
          <w:rFonts w:ascii="PT Astra Serif" w:hAnsi="PT Astra Serif"/>
        </w:rPr>
      </w:pPr>
    </w:p>
    <w:p w:rsidR="000A61D6" w:rsidRPr="0063471C" w:rsidRDefault="000A61D6" w:rsidP="000A61D6">
      <w:pPr>
        <w:autoSpaceDE w:val="0"/>
        <w:autoSpaceDN w:val="0"/>
        <w:adjustRightInd w:val="0"/>
        <w:ind w:firstLine="709"/>
        <w:rPr>
          <w:rFonts w:ascii="PT Astra Serif" w:hAnsi="PT Astra Serif"/>
          <w:szCs w:val="28"/>
          <w:lang w:eastAsia="ru-RU"/>
        </w:rPr>
      </w:pPr>
      <w:r w:rsidRPr="0063471C">
        <w:rPr>
          <w:rFonts w:ascii="PT Astra Serif" w:hAnsi="PT Astra Serif"/>
          <w:szCs w:val="28"/>
          <w:lang w:eastAsia="ru-RU"/>
        </w:rPr>
        <w:t>В соответствии с Федеральным законом от 13.03.2006 №38-ФЗ             «О рекламе», руководствуясь Уставом городского округа – города Барнаула Алтайского края, городская Дума</w:t>
      </w:r>
    </w:p>
    <w:p w:rsidR="000A61D6" w:rsidRPr="0063471C" w:rsidRDefault="000A61D6" w:rsidP="000A61D6">
      <w:pPr>
        <w:autoSpaceDE w:val="0"/>
        <w:autoSpaceDN w:val="0"/>
        <w:adjustRightInd w:val="0"/>
        <w:rPr>
          <w:rFonts w:ascii="PT Astra Serif" w:hAnsi="PT Astra Serif" w:cs="Arial"/>
          <w:sz w:val="24"/>
          <w:szCs w:val="24"/>
          <w:lang w:eastAsia="ru-RU"/>
        </w:rPr>
      </w:pPr>
      <w:r w:rsidRPr="0063471C">
        <w:rPr>
          <w:rFonts w:ascii="PT Astra Serif" w:hAnsi="PT Astra Serif"/>
          <w:szCs w:val="28"/>
        </w:rPr>
        <w:t>РЕШИЛА:</w:t>
      </w:r>
    </w:p>
    <w:p w:rsidR="000A61D6" w:rsidRPr="0063471C" w:rsidRDefault="000A61D6" w:rsidP="000A61D6">
      <w:pPr>
        <w:autoSpaceDE w:val="0"/>
        <w:autoSpaceDN w:val="0"/>
        <w:adjustRightInd w:val="0"/>
        <w:ind w:firstLine="710"/>
        <w:rPr>
          <w:rFonts w:ascii="PT Astra Serif" w:hAnsi="PT Astra Serif"/>
        </w:rPr>
      </w:pPr>
      <w:r w:rsidRPr="0063471C">
        <w:rPr>
          <w:rFonts w:ascii="PT Astra Serif" w:hAnsi="PT Astra Serif"/>
        </w:rPr>
        <w:t>1. Внести в Правила размещения наружной рекламы в городе Барнауле, утвержденные решением городской Думы от 22.12.2010 №423                                   (в ред. решения от 23.08.2024 №374) (далее – Правила), следующие изменения:</w:t>
      </w:r>
    </w:p>
    <w:p w:rsidR="000A61D6" w:rsidRPr="0063471C" w:rsidRDefault="00151C07" w:rsidP="000A61D6">
      <w:pPr>
        <w:autoSpaceDE w:val="0"/>
        <w:autoSpaceDN w:val="0"/>
        <w:adjustRightInd w:val="0"/>
        <w:ind w:firstLine="710"/>
        <w:rPr>
          <w:rFonts w:ascii="PT Astra Serif" w:hAnsi="PT Astra Serif"/>
        </w:rPr>
      </w:pPr>
      <w:r>
        <w:rPr>
          <w:rFonts w:ascii="PT Astra Serif" w:hAnsi="PT Astra Serif"/>
        </w:rPr>
        <w:t>1.1.Пункты 2, 3</w:t>
      </w:r>
      <w:r w:rsidR="00E3588B">
        <w:rPr>
          <w:rFonts w:ascii="PT Astra Serif" w:hAnsi="PT Astra Serif"/>
        </w:rPr>
        <w:t xml:space="preserve"> </w:t>
      </w:r>
      <w:r w:rsidR="000A61D6" w:rsidRPr="0063471C">
        <w:rPr>
          <w:rFonts w:ascii="PT Astra Serif" w:hAnsi="PT Astra Serif"/>
        </w:rPr>
        <w:t>приложен</w:t>
      </w:r>
      <w:r w:rsidR="00CE7187">
        <w:rPr>
          <w:rFonts w:ascii="PT Astra Serif" w:hAnsi="PT Astra Serif"/>
        </w:rPr>
        <w:t>ия</w:t>
      </w:r>
      <w:r w:rsidR="00E3588B">
        <w:rPr>
          <w:rFonts w:ascii="PT Astra Serif" w:hAnsi="PT Astra Serif"/>
        </w:rPr>
        <w:t xml:space="preserve"> 4 к Правилам</w:t>
      </w:r>
      <w:r w:rsidR="00A63ADC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изложить в следующ</w:t>
      </w:r>
      <w:r w:rsidR="00E3588B">
        <w:rPr>
          <w:rFonts w:ascii="PT Astra Serif" w:hAnsi="PT Astra Serif"/>
        </w:rPr>
        <w:t>е</w:t>
      </w:r>
      <w:r>
        <w:rPr>
          <w:rFonts w:ascii="PT Astra Serif" w:hAnsi="PT Astra Serif"/>
        </w:rPr>
        <w:t>й редакции</w:t>
      </w:r>
      <w:r w:rsidR="000A61D6" w:rsidRPr="0063471C">
        <w:rPr>
          <w:rFonts w:ascii="PT Astra Serif" w:hAnsi="PT Astra Serif"/>
        </w:rPr>
        <w:t>:</w:t>
      </w:r>
    </w:p>
    <w:p w:rsidR="0064589F" w:rsidRPr="0064589F" w:rsidRDefault="000A61D6" w:rsidP="0064589F">
      <w:pPr>
        <w:autoSpaceDE w:val="0"/>
        <w:autoSpaceDN w:val="0"/>
        <w:adjustRightInd w:val="0"/>
        <w:ind w:firstLine="710"/>
        <w:rPr>
          <w:rFonts w:ascii="PT Astra Serif" w:hAnsi="PT Astra Serif"/>
        </w:rPr>
      </w:pPr>
      <w:r w:rsidRPr="0063471C">
        <w:rPr>
          <w:rFonts w:ascii="PT Astra Serif" w:hAnsi="PT Astra Serif"/>
        </w:rPr>
        <w:t>«2. В зонах для размещения рекламных конструкций допускается размещение следующих типов и видов рекламных конструкций: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3402"/>
        <w:gridCol w:w="3686"/>
      </w:tblGrid>
      <w:tr w:rsidR="000A61D6" w:rsidRPr="000A61D6" w:rsidTr="000A61D6">
        <w:tc>
          <w:tcPr>
            <w:tcW w:w="2472" w:type="dxa"/>
          </w:tcPr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Cs w:val="28"/>
              </w:rPr>
            </w:pPr>
            <w:r w:rsidRPr="000A61D6">
              <w:rPr>
                <w:rFonts w:ascii="PT Astra Serif" w:hAnsi="PT Astra Serif"/>
                <w:szCs w:val="28"/>
              </w:rPr>
              <w:t>Наименование зоны для размещения рекламных конструкций</w:t>
            </w:r>
          </w:p>
        </w:tc>
        <w:tc>
          <w:tcPr>
            <w:tcW w:w="3402" w:type="dxa"/>
          </w:tcPr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Cs w:val="28"/>
              </w:rPr>
            </w:pPr>
            <w:r w:rsidRPr="000A61D6">
              <w:rPr>
                <w:rFonts w:ascii="PT Astra Serif" w:hAnsi="PT Astra Serif"/>
                <w:szCs w:val="28"/>
              </w:rPr>
              <w:t>Допустимые типы и виды рекламных конструкций</w:t>
            </w:r>
          </w:p>
        </w:tc>
        <w:tc>
          <w:tcPr>
            <w:tcW w:w="3686" w:type="dxa"/>
          </w:tcPr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Cs w:val="28"/>
              </w:rPr>
            </w:pPr>
            <w:r w:rsidRPr="000A61D6">
              <w:rPr>
                <w:rFonts w:ascii="PT Astra Serif" w:hAnsi="PT Astra Serif"/>
                <w:szCs w:val="28"/>
              </w:rPr>
              <w:t>Примечание</w:t>
            </w:r>
          </w:p>
        </w:tc>
      </w:tr>
      <w:tr w:rsidR="000A61D6" w:rsidRPr="000A61D6" w:rsidTr="000A61D6">
        <w:tc>
          <w:tcPr>
            <w:tcW w:w="2472" w:type="dxa"/>
          </w:tcPr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Cs w:val="28"/>
              </w:rPr>
            </w:pPr>
            <w:r w:rsidRPr="000A61D6">
              <w:rPr>
                <w:rFonts w:ascii="PT Astra Serif" w:hAnsi="PT Astra Serif"/>
                <w:szCs w:val="28"/>
              </w:rPr>
              <w:t>1</w:t>
            </w:r>
          </w:p>
        </w:tc>
        <w:tc>
          <w:tcPr>
            <w:tcW w:w="3402" w:type="dxa"/>
          </w:tcPr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Cs w:val="28"/>
              </w:rPr>
            </w:pPr>
            <w:r w:rsidRPr="000A61D6">
              <w:rPr>
                <w:rFonts w:ascii="PT Astra Serif" w:hAnsi="PT Astra Serif"/>
                <w:szCs w:val="28"/>
              </w:rPr>
              <w:t>2</w:t>
            </w:r>
          </w:p>
        </w:tc>
        <w:tc>
          <w:tcPr>
            <w:tcW w:w="3686" w:type="dxa"/>
          </w:tcPr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Cs w:val="28"/>
              </w:rPr>
            </w:pPr>
            <w:r w:rsidRPr="000A61D6">
              <w:rPr>
                <w:rFonts w:ascii="PT Astra Serif" w:hAnsi="PT Astra Serif"/>
                <w:szCs w:val="28"/>
              </w:rPr>
              <w:t>3</w:t>
            </w:r>
          </w:p>
        </w:tc>
      </w:tr>
      <w:tr w:rsidR="000A61D6" w:rsidRPr="000A61D6" w:rsidTr="000A61D6">
        <w:tc>
          <w:tcPr>
            <w:tcW w:w="2472" w:type="dxa"/>
            <w:vMerge w:val="restart"/>
            <w:tcBorders>
              <w:bottom w:val="nil"/>
            </w:tcBorders>
          </w:tcPr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Cs w:val="28"/>
              </w:rPr>
            </w:pPr>
            <w:r w:rsidRPr="000A61D6">
              <w:rPr>
                <w:rFonts w:ascii="PT Astra Serif" w:hAnsi="PT Astra Serif"/>
                <w:szCs w:val="28"/>
              </w:rPr>
              <w:t xml:space="preserve">Зона 1. Территория Барнаульского туристско-рекреационного кластера </w:t>
            </w:r>
            <w:r w:rsidR="00A63ADC">
              <w:rPr>
                <w:rFonts w:ascii="PT Astra Serif" w:hAnsi="PT Astra Serif"/>
                <w:szCs w:val="28"/>
              </w:rPr>
              <w:t xml:space="preserve">      </w:t>
            </w:r>
            <w:r w:rsidRPr="000A61D6">
              <w:rPr>
                <w:rFonts w:ascii="PT Astra Serif" w:hAnsi="PT Astra Serif"/>
                <w:szCs w:val="28"/>
              </w:rPr>
              <w:t>«Барнаул</w:t>
            </w:r>
            <w:r w:rsidR="00A63ADC">
              <w:rPr>
                <w:rFonts w:ascii="PT Astra Serif" w:hAnsi="PT Astra Serif"/>
                <w:szCs w:val="28"/>
              </w:rPr>
              <w:t xml:space="preserve"> -</w:t>
            </w:r>
            <w:r w:rsidRPr="000A61D6">
              <w:rPr>
                <w:rFonts w:ascii="PT Astra Serif" w:hAnsi="PT Astra Serif"/>
                <w:szCs w:val="28"/>
              </w:rPr>
              <w:t xml:space="preserve"> </w:t>
            </w:r>
            <w:proofErr w:type="gramStart"/>
            <w:r w:rsidRPr="000A61D6">
              <w:rPr>
                <w:rFonts w:ascii="PT Astra Serif" w:hAnsi="PT Astra Serif"/>
                <w:szCs w:val="28"/>
              </w:rPr>
              <w:lastRenderedPageBreak/>
              <w:t>горнозаводской</w:t>
            </w:r>
            <w:proofErr w:type="gramEnd"/>
            <w:r w:rsidRPr="000A61D6">
              <w:rPr>
                <w:rFonts w:ascii="PT Astra Serif" w:hAnsi="PT Astra Serif"/>
                <w:szCs w:val="28"/>
              </w:rPr>
              <w:t xml:space="preserve"> город»</w:t>
            </w:r>
          </w:p>
        </w:tc>
        <w:tc>
          <w:tcPr>
            <w:tcW w:w="3402" w:type="dxa"/>
          </w:tcPr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Cs w:val="28"/>
              </w:rPr>
            </w:pPr>
            <w:r w:rsidRPr="000A61D6">
              <w:rPr>
                <w:rFonts w:ascii="PT Astra Serif" w:hAnsi="PT Astra Serif"/>
                <w:szCs w:val="28"/>
              </w:rPr>
              <w:lastRenderedPageBreak/>
              <w:t>Отдельно стоящие рекламные конструкции на земельных участках независимо от форм собственности:</w:t>
            </w:r>
          </w:p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Cs w:val="28"/>
              </w:rPr>
            </w:pPr>
            <w:r w:rsidRPr="000A61D6">
              <w:rPr>
                <w:rFonts w:ascii="PT Astra Serif" w:hAnsi="PT Astra Serif"/>
                <w:szCs w:val="28"/>
              </w:rPr>
              <w:t>цифровой сити-формат;</w:t>
            </w:r>
          </w:p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Cs w:val="28"/>
              </w:rPr>
            </w:pPr>
            <w:r w:rsidRPr="000A61D6">
              <w:rPr>
                <w:rFonts w:ascii="PT Astra Serif" w:hAnsi="PT Astra Serif"/>
                <w:szCs w:val="28"/>
              </w:rPr>
              <w:lastRenderedPageBreak/>
              <w:t xml:space="preserve">цифровой </w:t>
            </w:r>
            <w:proofErr w:type="spellStart"/>
            <w:r w:rsidRPr="000A61D6">
              <w:rPr>
                <w:rFonts w:ascii="PT Astra Serif" w:hAnsi="PT Astra Serif"/>
                <w:szCs w:val="28"/>
              </w:rPr>
              <w:t>билборд</w:t>
            </w:r>
            <w:proofErr w:type="spellEnd"/>
          </w:p>
        </w:tc>
        <w:tc>
          <w:tcPr>
            <w:tcW w:w="3686" w:type="dxa"/>
          </w:tcPr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ind w:firstLine="20"/>
              <w:jc w:val="center"/>
              <w:rPr>
                <w:rFonts w:ascii="PT Astra Serif" w:hAnsi="PT Astra Serif"/>
                <w:szCs w:val="28"/>
              </w:rPr>
            </w:pPr>
            <w:r w:rsidRPr="000A61D6">
              <w:rPr>
                <w:rFonts w:ascii="PT Astra Serif" w:hAnsi="PT Astra Serif"/>
                <w:szCs w:val="28"/>
              </w:rPr>
              <w:lastRenderedPageBreak/>
              <w:t>-</w:t>
            </w:r>
          </w:p>
        </w:tc>
      </w:tr>
      <w:tr w:rsidR="000A61D6" w:rsidRPr="000A61D6" w:rsidTr="000A61D6">
        <w:tblPrEx>
          <w:tblBorders>
            <w:insideH w:val="nil"/>
          </w:tblBorders>
        </w:tblPrEx>
        <w:trPr>
          <w:trHeight w:val="4292"/>
        </w:trPr>
        <w:tc>
          <w:tcPr>
            <w:tcW w:w="2472" w:type="dxa"/>
            <w:vMerge/>
            <w:tcBorders>
              <w:bottom w:val="nil"/>
            </w:tcBorders>
          </w:tcPr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ind w:firstLine="710"/>
              <w:rPr>
                <w:rFonts w:ascii="PT Astra Serif" w:hAnsi="PT Astra Serif"/>
                <w:szCs w:val="28"/>
              </w:rPr>
            </w:pPr>
          </w:p>
        </w:tc>
        <w:tc>
          <w:tcPr>
            <w:tcW w:w="3402" w:type="dxa"/>
            <w:tcBorders>
              <w:bottom w:val="nil"/>
            </w:tcBorders>
          </w:tcPr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Cs w:val="28"/>
              </w:rPr>
            </w:pPr>
            <w:r w:rsidRPr="000A61D6">
              <w:rPr>
                <w:rFonts w:ascii="PT Astra Serif" w:hAnsi="PT Astra Serif"/>
                <w:szCs w:val="28"/>
              </w:rPr>
              <w:t>Рекламные конструкции, размещаемые на зданиях, строениях, сооружениях и объектах, не относящихся к недвижимому имуществу:</w:t>
            </w:r>
          </w:p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Cs w:val="28"/>
              </w:rPr>
            </w:pPr>
            <w:r w:rsidRPr="000A61D6">
              <w:rPr>
                <w:rFonts w:ascii="PT Astra Serif" w:hAnsi="PT Astra Serif"/>
                <w:szCs w:val="28"/>
              </w:rPr>
              <w:t>крышная рекламная конструкция;</w:t>
            </w:r>
          </w:p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Cs w:val="28"/>
              </w:rPr>
            </w:pPr>
            <w:r w:rsidRPr="000A61D6">
              <w:rPr>
                <w:rFonts w:ascii="PT Astra Serif" w:hAnsi="PT Astra Serif"/>
                <w:szCs w:val="28"/>
              </w:rPr>
              <w:t>видеоэкран;</w:t>
            </w:r>
          </w:p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Cs w:val="28"/>
              </w:rPr>
            </w:pPr>
            <w:r w:rsidRPr="000A61D6">
              <w:rPr>
                <w:rFonts w:ascii="PT Astra Serif" w:hAnsi="PT Astra Serif"/>
                <w:szCs w:val="28"/>
              </w:rPr>
              <w:t>проекционная рекламная конструкция;</w:t>
            </w:r>
          </w:p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Cs w:val="28"/>
              </w:rPr>
            </w:pPr>
            <w:r w:rsidRPr="000A61D6">
              <w:rPr>
                <w:rFonts w:ascii="PT Astra Serif" w:hAnsi="PT Astra Serif"/>
                <w:szCs w:val="28"/>
              </w:rPr>
              <w:t>панель-кронштейн</w:t>
            </w:r>
          </w:p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Cs w:val="28"/>
              </w:rPr>
            </w:pPr>
          </w:p>
        </w:tc>
        <w:tc>
          <w:tcPr>
            <w:tcW w:w="3686" w:type="dxa"/>
            <w:tcBorders>
              <w:bottom w:val="nil"/>
            </w:tcBorders>
          </w:tcPr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Cs w:val="28"/>
              </w:rPr>
            </w:pPr>
            <w:r w:rsidRPr="000A61D6">
              <w:rPr>
                <w:rFonts w:ascii="PT Astra Serif" w:hAnsi="PT Astra Serif"/>
                <w:szCs w:val="28"/>
              </w:rPr>
              <w:t>Рекламные конструкции размещаются на общественно-деловых, торгово-развлекательных, производственных зданиях, на жилых многоэтажных домах в соответствии с разработанным комплексным проектом рекламного оформления здания в порядке, установленном</w:t>
            </w:r>
            <w:r>
              <w:rPr>
                <w:rFonts w:ascii="PT Astra Serif" w:hAnsi="PT Astra Serif"/>
                <w:szCs w:val="28"/>
              </w:rPr>
              <w:t xml:space="preserve"> </w:t>
            </w:r>
            <w:r w:rsidR="004634EC">
              <w:rPr>
                <w:rFonts w:ascii="PT Astra Serif" w:hAnsi="PT Astra Serif"/>
                <w:szCs w:val="28"/>
              </w:rPr>
              <w:t>постановлением администрации</w:t>
            </w:r>
            <w:r w:rsidRPr="000A61D6">
              <w:rPr>
                <w:rFonts w:ascii="PT Astra Serif" w:hAnsi="PT Astra Serif"/>
                <w:szCs w:val="28"/>
              </w:rPr>
              <w:t xml:space="preserve"> города Барнаула</w:t>
            </w:r>
          </w:p>
        </w:tc>
      </w:tr>
      <w:tr w:rsidR="000A61D6" w:rsidRPr="000A61D6" w:rsidTr="000A61D6">
        <w:tc>
          <w:tcPr>
            <w:tcW w:w="2472" w:type="dxa"/>
            <w:vMerge w:val="restart"/>
          </w:tcPr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jc w:val="left"/>
              <w:rPr>
                <w:rFonts w:ascii="PT Astra Serif" w:hAnsi="PT Astra Serif"/>
                <w:szCs w:val="28"/>
              </w:rPr>
            </w:pPr>
            <w:r w:rsidRPr="000A61D6">
              <w:rPr>
                <w:rFonts w:ascii="PT Astra Serif" w:hAnsi="PT Astra Serif"/>
                <w:szCs w:val="28"/>
              </w:rPr>
              <w:t>Зона 2. Территории центральных общественно-деловых зон</w:t>
            </w:r>
          </w:p>
        </w:tc>
        <w:tc>
          <w:tcPr>
            <w:tcW w:w="3402" w:type="dxa"/>
          </w:tcPr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Cs w:val="28"/>
              </w:rPr>
            </w:pPr>
            <w:r w:rsidRPr="000A61D6">
              <w:rPr>
                <w:rFonts w:ascii="PT Astra Serif" w:hAnsi="PT Astra Serif"/>
                <w:szCs w:val="28"/>
              </w:rPr>
              <w:t>Отдельно стоящие рекламные конструкции на земельных участках независимо от форм собственности:</w:t>
            </w:r>
          </w:p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Cs w:val="28"/>
              </w:rPr>
            </w:pPr>
            <w:r w:rsidRPr="000A61D6">
              <w:rPr>
                <w:rFonts w:ascii="PT Astra Serif" w:hAnsi="PT Astra Serif"/>
                <w:szCs w:val="28"/>
              </w:rPr>
              <w:t>цифровой сити-формат;</w:t>
            </w:r>
          </w:p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Cs w:val="28"/>
              </w:rPr>
            </w:pPr>
            <w:r w:rsidRPr="000A61D6">
              <w:rPr>
                <w:rFonts w:ascii="PT Astra Serif" w:hAnsi="PT Astra Serif"/>
                <w:szCs w:val="28"/>
              </w:rPr>
              <w:t xml:space="preserve">цифровой </w:t>
            </w:r>
            <w:proofErr w:type="spellStart"/>
            <w:r w:rsidRPr="000A61D6">
              <w:rPr>
                <w:rFonts w:ascii="PT Astra Serif" w:hAnsi="PT Astra Serif"/>
                <w:szCs w:val="28"/>
              </w:rPr>
              <w:t>пиллар</w:t>
            </w:r>
            <w:proofErr w:type="spellEnd"/>
            <w:r w:rsidRPr="000A61D6">
              <w:rPr>
                <w:rFonts w:ascii="PT Astra Serif" w:hAnsi="PT Astra Serif"/>
                <w:szCs w:val="28"/>
              </w:rPr>
              <w:t>;</w:t>
            </w:r>
          </w:p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Cs w:val="28"/>
              </w:rPr>
            </w:pPr>
            <w:proofErr w:type="spellStart"/>
            <w:r w:rsidRPr="000A61D6">
              <w:rPr>
                <w:rFonts w:ascii="PT Astra Serif" w:hAnsi="PT Astra Serif"/>
                <w:szCs w:val="28"/>
              </w:rPr>
              <w:t>ситиборд</w:t>
            </w:r>
            <w:proofErr w:type="spellEnd"/>
            <w:r w:rsidRPr="000A61D6">
              <w:rPr>
                <w:rFonts w:ascii="PT Astra Serif" w:hAnsi="PT Astra Serif"/>
                <w:szCs w:val="28"/>
              </w:rPr>
              <w:t>;</w:t>
            </w:r>
          </w:p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Cs w:val="28"/>
              </w:rPr>
            </w:pPr>
            <w:r w:rsidRPr="000A61D6">
              <w:rPr>
                <w:rFonts w:ascii="PT Astra Serif" w:hAnsi="PT Astra Serif"/>
                <w:szCs w:val="28"/>
              </w:rPr>
              <w:t xml:space="preserve">цифровой </w:t>
            </w:r>
            <w:proofErr w:type="spellStart"/>
            <w:r w:rsidRPr="000A61D6">
              <w:rPr>
                <w:rFonts w:ascii="PT Astra Serif" w:hAnsi="PT Astra Serif"/>
                <w:szCs w:val="28"/>
              </w:rPr>
              <w:t>ситиборд</w:t>
            </w:r>
            <w:proofErr w:type="spellEnd"/>
            <w:r w:rsidRPr="000A61D6">
              <w:rPr>
                <w:rFonts w:ascii="PT Astra Serif" w:hAnsi="PT Astra Serif"/>
                <w:szCs w:val="28"/>
              </w:rPr>
              <w:t>;</w:t>
            </w:r>
          </w:p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Cs w:val="28"/>
              </w:rPr>
            </w:pPr>
            <w:r w:rsidRPr="000A61D6">
              <w:rPr>
                <w:rFonts w:ascii="PT Astra Serif" w:hAnsi="PT Astra Serif"/>
                <w:szCs w:val="28"/>
              </w:rPr>
              <w:t xml:space="preserve">цифровой </w:t>
            </w:r>
            <w:proofErr w:type="spellStart"/>
            <w:r w:rsidRPr="000A61D6">
              <w:rPr>
                <w:rFonts w:ascii="PT Astra Serif" w:hAnsi="PT Astra Serif"/>
                <w:szCs w:val="28"/>
              </w:rPr>
              <w:t>билборд</w:t>
            </w:r>
            <w:proofErr w:type="spellEnd"/>
          </w:p>
        </w:tc>
        <w:tc>
          <w:tcPr>
            <w:tcW w:w="3686" w:type="dxa"/>
          </w:tcPr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Cs w:val="28"/>
              </w:rPr>
            </w:pPr>
            <w:r w:rsidRPr="000A61D6">
              <w:rPr>
                <w:rFonts w:ascii="PT Astra Serif" w:hAnsi="PT Astra Serif"/>
                <w:szCs w:val="28"/>
              </w:rPr>
              <w:t>-</w:t>
            </w:r>
          </w:p>
        </w:tc>
      </w:tr>
      <w:tr w:rsidR="000A61D6" w:rsidRPr="000A61D6" w:rsidTr="000A61D6">
        <w:tc>
          <w:tcPr>
            <w:tcW w:w="2472" w:type="dxa"/>
            <w:vMerge/>
          </w:tcPr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ind w:firstLine="710"/>
              <w:rPr>
                <w:rFonts w:ascii="PT Astra Serif" w:hAnsi="PT Astra Serif"/>
                <w:szCs w:val="28"/>
              </w:rPr>
            </w:pPr>
          </w:p>
        </w:tc>
        <w:tc>
          <w:tcPr>
            <w:tcW w:w="3402" w:type="dxa"/>
          </w:tcPr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Cs w:val="28"/>
              </w:rPr>
            </w:pPr>
            <w:r w:rsidRPr="000A61D6">
              <w:rPr>
                <w:rFonts w:ascii="PT Astra Serif" w:hAnsi="PT Astra Serif"/>
                <w:szCs w:val="28"/>
              </w:rPr>
              <w:t>Рекламные конструкции, размещаемые на зданиях, строениях, сооружениях и объектах, не относящихся к недвижимому имуществу:</w:t>
            </w:r>
          </w:p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Cs w:val="28"/>
              </w:rPr>
            </w:pPr>
            <w:r w:rsidRPr="000A61D6">
              <w:rPr>
                <w:rFonts w:ascii="PT Astra Serif" w:hAnsi="PT Astra Serif"/>
                <w:szCs w:val="28"/>
              </w:rPr>
              <w:t>крышная рекламная конструкция;</w:t>
            </w:r>
          </w:p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Cs w:val="28"/>
              </w:rPr>
            </w:pPr>
            <w:r w:rsidRPr="000A61D6">
              <w:rPr>
                <w:rFonts w:ascii="PT Astra Serif" w:hAnsi="PT Astra Serif"/>
                <w:szCs w:val="28"/>
              </w:rPr>
              <w:t>видеоэкран;</w:t>
            </w:r>
          </w:p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Cs w:val="28"/>
              </w:rPr>
            </w:pPr>
            <w:r w:rsidRPr="000A61D6">
              <w:rPr>
                <w:rFonts w:ascii="PT Astra Serif" w:hAnsi="PT Astra Serif"/>
                <w:szCs w:val="28"/>
              </w:rPr>
              <w:t>проекционная рекламная конструкция;</w:t>
            </w:r>
          </w:p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Cs w:val="28"/>
              </w:rPr>
            </w:pPr>
            <w:proofErr w:type="spellStart"/>
            <w:r w:rsidRPr="000A61D6">
              <w:rPr>
                <w:rFonts w:ascii="PT Astra Serif" w:hAnsi="PT Astra Serif"/>
                <w:szCs w:val="28"/>
              </w:rPr>
              <w:t>лайтбокс</w:t>
            </w:r>
            <w:proofErr w:type="spellEnd"/>
            <w:r w:rsidRPr="000A61D6">
              <w:rPr>
                <w:rFonts w:ascii="PT Astra Serif" w:hAnsi="PT Astra Serif"/>
                <w:szCs w:val="28"/>
              </w:rPr>
              <w:t>;</w:t>
            </w:r>
          </w:p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Cs w:val="28"/>
              </w:rPr>
            </w:pPr>
            <w:r w:rsidRPr="000A61D6">
              <w:rPr>
                <w:rFonts w:ascii="PT Astra Serif" w:hAnsi="PT Astra Serif"/>
                <w:szCs w:val="28"/>
              </w:rPr>
              <w:t>панель-кронштейн</w:t>
            </w:r>
          </w:p>
        </w:tc>
        <w:tc>
          <w:tcPr>
            <w:tcW w:w="3686" w:type="dxa"/>
          </w:tcPr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Cs w:val="28"/>
              </w:rPr>
            </w:pPr>
            <w:r w:rsidRPr="000A61D6">
              <w:rPr>
                <w:rFonts w:ascii="PT Astra Serif" w:hAnsi="PT Astra Serif"/>
                <w:szCs w:val="28"/>
              </w:rPr>
              <w:t>Рекламные конструкции размещаются на общественно-деловых, торгово-развлекательных, производственных зданиях, на жилых многоэтажных домах в соответствии с разработанным комплексным проектом рекламного оформления здания в порядке, установленн</w:t>
            </w:r>
            <w:r w:rsidR="0092129A">
              <w:rPr>
                <w:rFonts w:ascii="PT Astra Serif" w:hAnsi="PT Astra Serif"/>
                <w:szCs w:val="28"/>
              </w:rPr>
              <w:t>ом постановлением администрации</w:t>
            </w:r>
            <w:r w:rsidRPr="000A61D6">
              <w:rPr>
                <w:rFonts w:ascii="PT Astra Serif" w:hAnsi="PT Astra Serif"/>
                <w:szCs w:val="28"/>
              </w:rPr>
              <w:t xml:space="preserve"> города Барнаула</w:t>
            </w:r>
          </w:p>
        </w:tc>
      </w:tr>
      <w:tr w:rsidR="000A61D6" w:rsidRPr="000A61D6" w:rsidTr="000A61D6">
        <w:tc>
          <w:tcPr>
            <w:tcW w:w="2472" w:type="dxa"/>
            <w:vMerge w:val="restart"/>
          </w:tcPr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jc w:val="left"/>
              <w:rPr>
                <w:rFonts w:ascii="PT Astra Serif" w:hAnsi="PT Astra Serif"/>
                <w:szCs w:val="28"/>
              </w:rPr>
            </w:pPr>
            <w:r w:rsidRPr="000A61D6">
              <w:rPr>
                <w:rFonts w:ascii="PT Astra Serif" w:hAnsi="PT Astra Serif"/>
                <w:szCs w:val="28"/>
              </w:rPr>
              <w:t>Зона 3. Территории промышленных зон</w:t>
            </w:r>
          </w:p>
        </w:tc>
        <w:tc>
          <w:tcPr>
            <w:tcW w:w="3402" w:type="dxa"/>
          </w:tcPr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Cs w:val="28"/>
              </w:rPr>
            </w:pPr>
            <w:r w:rsidRPr="000A61D6">
              <w:rPr>
                <w:rFonts w:ascii="PT Astra Serif" w:hAnsi="PT Astra Serif"/>
                <w:szCs w:val="28"/>
              </w:rPr>
              <w:t xml:space="preserve">Отдельно стоящие рекламные конструкции на земельных участках независимо от форм </w:t>
            </w:r>
            <w:r w:rsidRPr="000A61D6">
              <w:rPr>
                <w:rFonts w:ascii="PT Astra Serif" w:hAnsi="PT Astra Serif"/>
                <w:szCs w:val="28"/>
              </w:rPr>
              <w:lastRenderedPageBreak/>
              <w:t>собственности:</w:t>
            </w:r>
          </w:p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Cs w:val="28"/>
              </w:rPr>
            </w:pPr>
            <w:r w:rsidRPr="000A61D6">
              <w:rPr>
                <w:rFonts w:ascii="PT Astra Serif" w:hAnsi="PT Astra Serif"/>
                <w:szCs w:val="28"/>
              </w:rPr>
              <w:t>сити-</w:t>
            </w:r>
            <w:proofErr w:type="spellStart"/>
            <w:r w:rsidRPr="000A61D6">
              <w:rPr>
                <w:rFonts w:ascii="PT Astra Serif" w:hAnsi="PT Astra Serif"/>
                <w:szCs w:val="28"/>
              </w:rPr>
              <w:t>фортмат</w:t>
            </w:r>
            <w:proofErr w:type="spellEnd"/>
            <w:r w:rsidRPr="000A61D6">
              <w:rPr>
                <w:rFonts w:ascii="PT Astra Serif" w:hAnsi="PT Astra Serif"/>
                <w:szCs w:val="28"/>
              </w:rPr>
              <w:t>;</w:t>
            </w:r>
          </w:p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Cs w:val="28"/>
              </w:rPr>
            </w:pPr>
            <w:r w:rsidRPr="000A61D6">
              <w:rPr>
                <w:rFonts w:ascii="PT Astra Serif" w:hAnsi="PT Astra Serif"/>
                <w:szCs w:val="28"/>
              </w:rPr>
              <w:t>цифровой сити-формат;</w:t>
            </w:r>
          </w:p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Cs w:val="28"/>
              </w:rPr>
            </w:pPr>
            <w:proofErr w:type="spellStart"/>
            <w:r w:rsidRPr="000A61D6">
              <w:rPr>
                <w:rFonts w:ascii="PT Astra Serif" w:hAnsi="PT Astra Serif"/>
                <w:szCs w:val="28"/>
              </w:rPr>
              <w:t>пиллар</w:t>
            </w:r>
            <w:proofErr w:type="spellEnd"/>
            <w:r w:rsidRPr="000A61D6">
              <w:rPr>
                <w:rFonts w:ascii="PT Astra Serif" w:hAnsi="PT Astra Serif"/>
                <w:szCs w:val="28"/>
              </w:rPr>
              <w:t>;</w:t>
            </w:r>
          </w:p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Cs w:val="28"/>
              </w:rPr>
            </w:pPr>
            <w:r w:rsidRPr="000A61D6">
              <w:rPr>
                <w:rFonts w:ascii="PT Astra Serif" w:hAnsi="PT Astra Serif"/>
                <w:szCs w:val="28"/>
              </w:rPr>
              <w:t xml:space="preserve">цифровой </w:t>
            </w:r>
            <w:proofErr w:type="spellStart"/>
            <w:r w:rsidRPr="000A61D6">
              <w:rPr>
                <w:rFonts w:ascii="PT Astra Serif" w:hAnsi="PT Astra Serif"/>
                <w:szCs w:val="28"/>
              </w:rPr>
              <w:t>пиллар</w:t>
            </w:r>
            <w:proofErr w:type="spellEnd"/>
            <w:r w:rsidRPr="000A61D6">
              <w:rPr>
                <w:rFonts w:ascii="PT Astra Serif" w:hAnsi="PT Astra Serif"/>
                <w:szCs w:val="28"/>
              </w:rPr>
              <w:t>;</w:t>
            </w:r>
          </w:p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Cs w:val="28"/>
              </w:rPr>
            </w:pPr>
            <w:proofErr w:type="spellStart"/>
            <w:r w:rsidRPr="000A61D6">
              <w:rPr>
                <w:rFonts w:ascii="PT Astra Serif" w:hAnsi="PT Astra Serif"/>
                <w:szCs w:val="28"/>
              </w:rPr>
              <w:t>ситиборд</w:t>
            </w:r>
            <w:proofErr w:type="spellEnd"/>
            <w:r w:rsidRPr="000A61D6">
              <w:rPr>
                <w:rFonts w:ascii="PT Astra Serif" w:hAnsi="PT Astra Serif"/>
                <w:szCs w:val="28"/>
              </w:rPr>
              <w:t>;</w:t>
            </w:r>
          </w:p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Cs w:val="28"/>
              </w:rPr>
            </w:pPr>
            <w:r w:rsidRPr="000A61D6">
              <w:rPr>
                <w:rFonts w:ascii="PT Astra Serif" w:hAnsi="PT Astra Serif"/>
                <w:szCs w:val="28"/>
              </w:rPr>
              <w:t xml:space="preserve">цифровой </w:t>
            </w:r>
            <w:proofErr w:type="spellStart"/>
            <w:r w:rsidRPr="000A61D6">
              <w:rPr>
                <w:rFonts w:ascii="PT Astra Serif" w:hAnsi="PT Astra Serif"/>
                <w:szCs w:val="28"/>
              </w:rPr>
              <w:t>ситиборд</w:t>
            </w:r>
            <w:proofErr w:type="spellEnd"/>
            <w:r w:rsidRPr="000A61D6">
              <w:rPr>
                <w:rFonts w:ascii="PT Astra Serif" w:hAnsi="PT Astra Serif"/>
                <w:szCs w:val="28"/>
              </w:rPr>
              <w:t>;</w:t>
            </w:r>
          </w:p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Cs w:val="28"/>
              </w:rPr>
            </w:pPr>
            <w:proofErr w:type="spellStart"/>
            <w:r w:rsidRPr="000A61D6">
              <w:rPr>
                <w:rFonts w:ascii="PT Astra Serif" w:hAnsi="PT Astra Serif"/>
                <w:szCs w:val="28"/>
              </w:rPr>
              <w:t>билборд</w:t>
            </w:r>
            <w:proofErr w:type="spellEnd"/>
            <w:r w:rsidRPr="000A61D6">
              <w:rPr>
                <w:rFonts w:ascii="PT Astra Serif" w:hAnsi="PT Astra Serif"/>
                <w:szCs w:val="28"/>
              </w:rPr>
              <w:t>;</w:t>
            </w:r>
          </w:p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Cs w:val="28"/>
              </w:rPr>
            </w:pPr>
            <w:r w:rsidRPr="000A61D6">
              <w:rPr>
                <w:rFonts w:ascii="PT Astra Serif" w:hAnsi="PT Astra Serif"/>
                <w:szCs w:val="28"/>
              </w:rPr>
              <w:t xml:space="preserve">цифровой </w:t>
            </w:r>
            <w:proofErr w:type="spellStart"/>
            <w:r w:rsidRPr="000A61D6">
              <w:rPr>
                <w:rFonts w:ascii="PT Astra Serif" w:hAnsi="PT Astra Serif"/>
                <w:szCs w:val="28"/>
              </w:rPr>
              <w:t>билборд</w:t>
            </w:r>
            <w:proofErr w:type="spellEnd"/>
            <w:r w:rsidRPr="000A61D6">
              <w:rPr>
                <w:rFonts w:ascii="PT Astra Serif" w:hAnsi="PT Astra Serif"/>
                <w:szCs w:val="28"/>
              </w:rPr>
              <w:t>;</w:t>
            </w:r>
          </w:p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Cs w:val="28"/>
              </w:rPr>
            </w:pPr>
            <w:proofErr w:type="spellStart"/>
            <w:r w:rsidRPr="000A61D6">
              <w:rPr>
                <w:rFonts w:ascii="PT Astra Serif" w:hAnsi="PT Astra Serif"/>
                <w:szCs w:val="28"/>
              </w:rPr>
              <w:t>призматрон</w:t>
            </w:r>
            <w:proofErr w:type="spellEnd"/>
            <w:r w:rsidRPr="000A61D6">
              <w:rPr>
                <w:rFonts w:ascii="PT Astra Serif" w:hAnsi="PT Astra Serif"/>
                <w:szCs w:val="28"/>
              </w:rPr>
              <w:t>;</w:t>
            </w:r>
          </w:p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Cs w:val="28"/>
              </w:rPr>
            </w:pPr>
            <w:proofErr w:type="spellStart"/>
            <w:r w:rsidRPr="000A61D6">
              <w:rPr>
                <w:rFonts w:ascii="PT Astra Serif" w:hAnsi="PT Astra Serif"/>
                <w:szCs w:val="28"/>
              </w:rPr>
              <w:t>суперборд</w:t>
            </w:r>
            <w:proofErr w:type="spellEnd"/>
            <w:r w:rsidRPr="000A61D6">
              <w:rPr>
                <w:rFonts w:ascii="PT Astra Serif" w:hAnsi="PT Astra Serif"/>
                <w:szCs w:val="28"/>
              </w:rPr>
              <w:t>;</w:t>
            </w:r>
          </w:p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Cs w:val="28"/>
              </w:rPr>
            </w:pPr>
            <w:r w:rsidRPr="000A61D6">
              <w:rPr>
                <w:rFonts w:ascii="PT Astra Serif" w:hAnsi="PT Astra Serif"/>
                <w:szCs w:val="28"/>
              </w:rPr>
              <w:t xml:space="preserve">цифровой </w:t>
            </w:r>
            <w:proofErr w:type="spellStart"/>
            <w:r w:rsidRPr="000A61D6">
              <w:rPr>
                <w:rFonts w:ascii="PT Astra Serif" w:hAnsi="PT Astra Serif"/>
                <w:szCs w:val="28"/>
              </w:rPr>
              <w:t>суперборд</w:t>
            </w:r>
            <w:proofErr w:type="spellEnd"/>
            <w:r w:rsidRPr="000A61D6">
              <w:rPr>
                <w:rFonts w:ascii="PT Astra Serif" w:hAnsi="PT Astra Serif"/>
                <w:szCs w:val="28"/>
              </w:rPr>
              <w:t>;</w:t>
            </w:r>
          </w:p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Cs w:val="28"/>
              </w:rPr>
            </w:pPr>
            <w:r w:rsidRPr="000A61D6">
              <w:rPr>
                <w:rFonts w:ascii="PT Astra Serif" w:hAnsi="PT Astra Serif"/>
                <w:szCs w:val="28"/>
              </w:rPr>
              <w:t>рекламная стела;</w:t>
            </w:r>
          </w:p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Cs w:val="28"/>
              </w:rPr>
            </w:pPr>
            <w:r w:rsidRPr="000A61D6">
              <w:rPr>
                <w:rFonts w:ascii="PT Astra Serif" w:hAnsi="PT Astra Serif"/>
                <w:szCs w:val="28"/>
              </w:rPr>
              <w:t>индивидуальная рекламная стела</w:t>
            </w:r>
          </w:p>
        </w:tc>
        <w:tc>
          <w:tcPr>
            <w:tcW w:w="3686" w:type="dxa"/>
          </w:tcPr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Cs w:val="28"/>
              </w:rPr>
            </w:pPr>
            <w:r w:rsidRPr="000A61D6">
              <w:rPr>
                <w:rFonts w:ascii="PT Astra Serif" w:hAnsi="PT Astra Serif"/>
                <w:szCs w:val="28"/>
              </w:rPr>
              <w:lastRenderedPageBreak/>
              <w:t>-</w:t>
            </w:r>
          </w:p>
        </w:tc>
      </w:tr>
      <w:tr w:rsidR="000A61D6" w:rsidRPr="000A61D6" w:rsidTr="000A61D6">
        <w:trPr>
          <w:trHeight w:val="4681"/>
        </w:trPr>
        <w:tc>
          <w:tcPr>
            <w:tcW w:w="2472" w:type="dxa"/>
            <w:vMerge/>
          </w:tcPr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ind w:firstLine="710"/>
              <w:rPr>
                <w:rFonts w:ascii="PT Astra Serif" w:hAnsi="PT Astra Serif"/>
                <w:szCs w:val="28"/>
              </w:rPr>
            </w:pPr>
          </w:p>
        </w:tc>
        <w:tc>
          <w:tcPr>
            <w:tcW w:w="3402" w:type="dxa"/>
          </w:tcPr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Cs w:val="28"/>
              </w:rPr>
            </w:pPr>
            <w:r w:rsidRPr="000A61D6">
              <w:rPr>
                <w:rFonts w:ascii="PT Astra Serif" w:hAnsi="PT Astra Serif"/>
                <w:szCs w:val="28"/>
              </w:rPr>
              <w:t>Рекламные конструкции, размещаемые на зданиях, строениях, сооружениях и объектах, не относящихся к недвижимому имуществу:</w:t>
            </w:r>
          </w:p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Cs w:val="28"/>
              </w:rPr>
            </w:pPr>
            <w:r w:rsidRPr="000A61D6">
              <w:rPr>
                <w:rFonts w:ascii="PT Astra Serif" w:hAnsi="PT Astra Serif"/>
                <w:szCs w:val="28"/>
              </w:rPr>
              <w:t>крышная рекламная конструкция;</w:t>
            </w:r>
          </w:p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Cs w:val="28"/>
              </w:rPr>
            </w:pPr>
            <w:r w:rsidRPr="000A61D6">
              <w:rPr>
                <w:rFonts w:ascii="PT Astra Serif" w:hAnsi="PT Astra Serif"/>
                <w:szCs w:val="28"/>
              </w:rPr>
              <w:t>видеоэкран;</w:t>
            </w:r>
          </w:p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Cs w:val="28"/>
              </w:rPr>
            </w:pPr>
            <w:r w:rsidRPr="000A61D6">
              <w:rPr>
                <w:rFonts w:ascii="PT Astra Serif" w:hAnsi="PT Astra Serif"/>
                <w:szCs w:val="28"/>
              </w:rPr>
              <w:t>проекционная рекламная конструкция;</w:t>
            </w:r>
          </w:p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Cs w:val="28"/>
              </w:rPr>
            </w:pPr>
            <w:proofErr w:type="spellStart"/>
            <w:r w:rsidRPr="000A61D6">
              <w:rPr>
                <w:rFonts w:ascii="PT Astra Serif" w:hAnsi="PT Astra Serif"/>
                <w:szCs w:val="28"/>
              </w:rPr>
              <w:t>лайтбокс</w:t>
            </w:r>
            <w:proofErr w:type="spellEnd"/>
            <w:r w:rsidRPr="000A61D6">
              <w:rPr>
                <w:rFonts w:ascii="PT Astra Serif" w:hAnsi="PT Astra Serif"/>
                <w:szCs w:val="28"/>
              </w:rPr>
              <w:t>;</w:t>
            </w:r>
          </w:p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Cs w:val="28"/>
              </w:rPr>
            </w:pPr>
            <w:r w:rsidRPr="000A61D6">
              <w:rPr>
                <w:rFonts w:ascii="PT Astra Serif" w:hAnsi="PT Astra Serif"/>
                <w:szCs w:val="28"/>
              </w:rPr>
              <w:t>панель-кронштейн;</w:t>
            </w:r>
          </w:p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Cs w:val="28"/>
              </w:rPr>
            </w:pPr>
            <w:r w:rsidRPr="000A61D6">
              <w:rPr>
                <w:rFonts w:ascii="PT Astra Serif" w:hAnsi="PT Astra Serif"/>
                <w:szCs w:val="28"/>
              </w:rPr>
              <w:t>модульная рекламная конструкция</w:t>
            </w:r>
          </w:p>
        </w:tc>
        <w:tc>
          <w:tcPr>
            <w:tcW w:w="3686" w:type="dxa"/>
          </w:tcPr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Cs w:val="28"/>
              </w:rPr>
            </w:pPr>
            <w:r w:rsidRPr="000A61D6">
              <w:rPr>
                <w:rFonts w:ascii="PT Astra Serif" w:hAnsi="PT Astra Serif"/>
                <w:szCs w:val="28"/>
              </w:rPr>
              <w:t>Рекламные конструкции размещаются на общественно-деловых, торгово-развлекательных, производственных зданиях, на жилых многоэтажных домах в соответствии с разработанным комплексным проектом рекламного оформления здания в порядке, установленном постановление</w:t>
            </w:r>
            <w:r w:rsidR="0092129A">
              <w:rPr>
                <w:rFonts w:ascii="PT Astra Serif" w:hAnsi="PT Astra Serif"/>
                <w:szCs w:val="28"/>
              </w:rPr>
              <w:t>м администрации</w:t>
            </w:r>
            <w:r w:rsidRPr="000A61D6">
              <w:rPr>
                <w:rFonts w:ascii="PT Astra Serif" w:hAnsi="PT Astra Serif"/>
                <w:szCs w:val="28"/>
              </w:rPr>
              <w:t xml:space="preserve"> города Барнаула</w:t>
            </w:r>
          </w:p>
        </w:tc>
      </w:tr>
      <w:tr w:rsidR="000A61D6" w:rsidRPr="000A61D6" w:rsidTr="000A61D6">
        <w:trPr>
          <w:trHeight w:val="4053"/>
        </w:trPr>
        <w:tc>
          <w:tcPr>
            <w:tcW w:w="2472" w:type="dxa"/>
            <w:vMerge w:val="restart"/>
          </w:tcPr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jc w:val="left"/>
              <w:rPr>
                <w:rFonts w:ascii="PT Astra Serif" w:hAnsi="PT Astra Serif"/>
                <w:szCs w:val="28"/>
              </w:rPr>
            </w:pPr>
            <w:r w:rsidRPr="000A61D6">
              <w:rPr>
                <w:rFonts w:ascii="PT Astra Serif" w:hAnsi="PT Astra Serif"/>
                <w:szCs w:val="28"/>
              </w:rPr>
              <w:t>Зона 4. Территории трасс федерального и краевого значения</w:t>
            </w:r>
          </w:p>
        </w:tc>
        <w:tc>
          <w:tcPr>
            <w:tcW w:w="3402" w:type="dxa"/>
          </w:tcPr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Cs w:val="28"/>
              </w:rPr>
            </w:pPr>
            <w:r w:rsidRPr="000A61D6">
              <w:rPr>
                <w:rFonts w:ascii="PT Astra Serif" w:hAnsi="PT Astra Serif"/>
                <w:szCs w:val="28"/>
              </w:rPr>
              <w:t>Отдельно стоящие рекламные конструкции на земельных участках независимо от форм собственности:</w:t>
            </w:r>
          </w:p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Cs w:val="28"/>
              </w:rPr>
            </w:pPr>
            <w:r w:rsidRPr="000A61D6">
              <w:rPr>
                <w:rFonts w:ascii="PT Astra Serif" w:hAnsi="PT Astra Serif"/>
                <w:szCs w:val="28"/>
              </w:rPr>
              <w:t>рекламная стела;</w:t>
            </w:r>
          </w:p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Cs w:val="28"/>
              </w:rPr>
            </w:pPr>
            <w:proofErr w:type="spellStart"/>
            <w:r w:rsidRPr="000A61D6">
              <w:rPr>
                <w:rFonts w:ascii="PT Astra Serif" w:hAnsi="PT Astra Serif"/>
                <w:szCs w:val="28"/>
              </w:rPr>
              <w:t>билборд</w:t>
            </w:r>
            <w:proofErr w:type="spellEnd"/>
            <w:r w:rsidRPr="000A61D6">
              <w:rPr>
                <w:rFonts w:ascii="PT Astra Serif" w:hAnsi="PT Astra Serif"/>
                <w:szCs w:val="28"/>
              </w:rPr>
              <w:t>;</w:t>
            </w:r>
          </w:p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Cs w:val="28"/>
              </w:rPr>
            </w:pPr>
            <w:r w:rsidRPr="000A61D6">
              <w:rPr>
                <w:rFonts w:ascii="PT Astra Serif" w:hAnsi="PT Astra Serif"/>
                <w:szCs w:val="28"/>
              </w:rPr>
              <w:t xml:space="preserve">цифровой </w:t>
            </w:r>
            <w:proofErr w:type="spellStart"/>
            <w:r w:rsidRPr="000A61D6">
              <w:rPr>
                <w:rFonts w:ascii="PT Astra Serif" w:hAnsi="PT Astra Serif"/>
                <w:szCs w:val="28"/>
              </w:rPr>
              <w:t>билборд</w:t>
            </w:r>
            <w:proofErr w:type="spellEnd"/>
            <w:r w:rsidRPr="000A61D6">
              <w:rPr>
                <w:rFonts w:ascii="PT Astra Serif" w:hAnsi="PT Astra Serif"/>
                <w:szCs w:val="28"/>
              </w:rPr>
              <w:t>;</w:t>
            </w:r>
          </w:p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Cs w:val="28"/>
              </w:rPr>
            </w:pPr>
            <w:proofErr w:type="spellStart"/>
            <w:r w:rsidRPr="000A61D6">
              <w:rPr>
                <w:rFonts w:ascii="PT Astra Serif" w:hAnsi="PT Astra Serif"/>
                <w:szCs w:val="28"/>
              </w:rPr>
              <w:t>суперборд</w:t>
            </w:r>
            <w:proofErr w:type="spellEnd"/>
            <w:r w:rsidRPr="000A61D6">
              <w:rPr>
                <w:rFonts w:ascii="PT Astra Serif" w:hAnsi="PT Astra Serif"/>
                <w:szCs w:val="28"/>
              </w:rPr>
              <w:t>;</w:t>
            </w:r>
          </w:p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Cs w:val="28"/>
              </w:rPr>
            </w:pPr>
            <w:r w:rsidRPr="000A61D6">
              <w:rPr>
                <w:rFonts w:ascii="PT Astra Serif" w:hAnsi="PT Astra Serif"/>
                <w:szCs w:val="28"/>
              </w:rPr>
              <w:t xml:space="preserve">цифровой </w:t>
            </w:r>
            <w:proofErr w:type="spellStart"/>
            <w:r w:rsidRPr="000A61D6">
              <w:rPr>
                <w:rFonts w:ascii="PT Astra Serif" w:hAnsi="PT Astra Serif"/>
                <w:szCs w:val="28"/>
              </w:rPr>
              <w:t>суперборд</w:t>
            </w:r>
            <w:proofErr w:type="spellEnd"/>
            <w:r w:rsidRPr="000A61D6">
              <w:rPr>
                <w:rFonts w:ascii="PT Astra Serif" w:hAnsi="PT Astra Serif"/>
                <w:szCs w:val="28"/>
              </w:rPr>
              <w:t>;</w:t>
            </w:r>
          </w:p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Cs w:val="28"/>
              </w:rPr>
            </w:pPr>
            <w:r w:rsidRPr="000A61D6">
              <w:rPr>
                <w:rFonts w:ascii="PT Astra Serif" w:hAnsi="PT Astra Serif"/>
                <w:szCs w:val="28"/>
              </w:rPr>
              <w:t>индивидуальная рекламная стела</w:t>
            </w:r>
          </w:p>
        </w:tc>
        <w:tc>
          <w:tcPr>
            <w:tcW w:w="3686" w:type="dxa"/>
          </w:tcPr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Cs w:val="28"/>
              </w:rPr>
            </w:pPr>
            <w:r w:rsidRPr="000A61D6">
              <w:rPr>
                <w:rFonts w:ascii="PT Astra Serif" w:hAnsi="PT Astra Serif"/>
                <w:szCs w:val="28"/>
              </w:rPr>
              <w:t>-</w:t>
            </w:r>
          </w:p>
        </w:tc>
      </w:tr>
      <w:tr w:rsidR="000A61D6" w:rsidRPr="000A61D6" w:rsidTr="000A61D6">
        <w:tc>
          <w:tcPr>
            <w:tcW w:w="2472" w:type="dxa"/>
            <w:vMerge/>
          </w:tcPr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ind w:firstLine="710"/>
              <w:rPr>
                <w:rFonts w:ascii="PT Astra Serif" w:hAnsi="PT Astra Serif"/>
                <w:szCs w:val="28"/>
              </w:rPr>
            </w:pPr>
          </w:p>
        </w:tc>
        <w:tc>
          <w:tcPr>
            <w:tcW w:w="3402" w:type="dxa"/>
          </w:tcPr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Cs w:val="28"/>
              </w:rPr>
            </w:pPr>
            <w:r w:rsidRPr="000A61D6">
              <w:rPr>
                <w:rFonts w:ascii="PT Astra Serif" w:hAnsi="PT Astra Serif"/>
                <w:szCs w:val="28"/>
              </w:rPr>
              <w:t>Рекламные конструкции, размещаемые на зданиях, строениях, сооружениях и объектах, не относящихся к недвижимому имуществу:</w:t>
            </w:r>
          </w:p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Cs w:val="28"/>
              </w:rPr>
            </w:pPr>
            <w:r w:rsidRPr="000A61D6">
              <w:rPr>
                <w:rFonts w:ascii="PT Astra Serif" w:hAnsi="PT Astra Serif"/>
                <w:szCs w:val="28"/>
              </w:rPr>
              <w:t>крышная рекламная конструкция;</w:t>
            </w:r>
          </w:p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Cs w:val="28"/>
              </w:rPr>
            </w:pPr>
            <w:r w:rsidRPr="000A61D6">
              <w:rPr>
                <w:rFonts w:ascii="PT Astra Serif" w:hAnsi="PT Astra Serif"/>
                <w:szCs w:val="28"/>
              </w:rPr>
              <w:t>видеоэкран;</w:t>
            </w:r>
          </w:p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Cs w:val="28"/>
              </w:rPr>
            </w:pPr>
            <w:r w:rsidRPr="000A61D6">
              <w:rPr>
                <w:rFonts w:ascii="PT Astra Serif" w:hAnsi="PT Astra Serif"/>
                <w:szCs w:val="28"/>
              </w:rPr>
              <w:t>модульная рекламная конструкция</w:t>
            </w:r>
          </w:p>
        </w:tc>
        <w:tc>
          <w:tcPr>
            <w:tcW w:w="3686" w:type="dxa"/>
          </w:tcPr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Cs w:val="28"/>
              </w:rPr>
            </w:pPr>
            <w:r w:rsidRPr="000A61D6">
              <w:rPr>
                <w:rFonts w:ascii="PT Astra Serif" w:hAnsi="PT Astra Serif"/>
                <w:szCs w:val="28"/>
              </w:rPr>
              <w:t>Рекламные конструкции размещаются на общественно-деловых, торгово-развлекательных, производственных зданиях, на жилых многоэтажных домах в соответствии с разработанным комплексным проектом рекламного оформления здания в порядке, установленном постановление</w:t>
            </w:r>
            <w:r w:rsidR="0092129A">
              <w:rPr>
                <w:rFonts w:ascii="PT Astra Serif" w:hAnsi="PT Astra Serif"/>
                <w:szCs w:val="28"/>
              </w:rPr>
              <w:t>м администрации</w:t>
            </w:r>
            <w:r w:rsidRPr="000A61D6">
              <w:rPr>
                <w:rFonts w:ascii="PT Astra Serif" w:hAnsi="PT Astra Serif"/>
                <w:szCs w:val="28"/>
              </w:rPr>
              <w:t xml:space="preserve"> города Барнаула</w:t>
            </w:r>
          </w:p>
        </w:tc>
      </w:tr>
      <w:tr w:rsidR="000A61D6" w:rsidRPr="000A61D6" w:rsidTr="003261C3">
        <w:trPr>
          <w:trHeight w:val="5198"/>
        </w:trPr>
        <w:tc>
          <w:tcPr>
            <w:tcW w:w="2472" w:type="dxa"/>
            <w:vMerge w:val="restart"/>
          </w:tcPr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jc w:val="left"/>
              <w:rPr>
                <w:rFonts w:ascii="PT Astra Serif" w:hAnsi="PT Astra Serif"/>
                <w:szCs w:val="28"/>
              </w:rPr>
            </w:pPr>
            <w:r w:rsidRPr="000A61D6">
              <w:rPr>
                <w:rFonts w:ascii="PT Astra Serif" w:hAnsi="PT Astra Serif"/>
                <w:szCs w:val="28"/>
              </w:rPr>
              <w:t>Зона 5. Территории с особыми требованиями размещения рекламных конструкций</w:t>
            </w:r>
          </w:p>
        </w:tc>
        <w:tc>
          <w:tcPr>
            <w:tcW w:w="3402" w:type="dxa"/>
          </w:tcPr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Cs w:val="28"/>
              </w:rPr>
            </w:pPr>
            <w:r w:rsidRPr="000A61D6">
              <w:rPr>
                <w:rFonts w:ascii="PT Astra Serif" w:hAnsi="PT Astra Serif"/>
                <w:szCs w:val="28"/>
              </w:rPr>
              <w:t>Отдельно стоящие рекламные конструкции на земельных участках независимо от форм собственности:</w:t>
            </w:r>
          </w:p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Cs w:val="28"/>
              </w:rPr>
            </w:pPr>
            <w:r w:rsidRPr="000A61D6">
              <w:rPr>
                <w:rFonts w:ascii="PT Astra Serif" w:hAnsi="PT Astra Serif"/>
                <w:szCs w:val="28"/>
              </w:rPr>
              <w:t>сити-формат;</w:t>
            </w:r>
          </w:p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Cs w:val="28"/>
              </w:rPr>
            </w:pPr>
            <w:r w:rsidRPr="000A61D6">
              <w:rPr>
                <w:rFonts w:ascii="PT Astra Serif" w:hAnsi="PT Astra Serif"/>
                <w:szCs w:val="28"/>
              </w:rPr>
              <w:t>цифровой сити-формат;</w:t>
            </w:r>
          </w:p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Cs w:val="28"/>
              </w:rPr>
            </w:pPr>
            <w:proofErr w:type="spellStart"/>
            <w:r w:rsidRPr="000A61D6">
              <w:rPr>
                <w:rFonts w:ascii="PT Astra Serif" w:hAnsi="PT Astra Serif"/>
                <w:szCs w:val="28"/>
              </w:rPr>
              <w:t>ситиборд</w:t>
            </w:r>
            <w:proofErr w:type="spellEnd"/>
            <w:r w:rsidRPr="000A61D6">
              <w:rPr>
                <w:rFonts w:ascii="PT Astra Serif" w:hAnsi="PT Astra Serif"/>
                <w:szCs w:val="28"/>
              </w:rPr>
              <w:t>;</w:t>
            </w:r>
          </w:p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Cs w:val="28"/>
              </w:rPr>
            </w:pPr>
            <w:r w:rsidRPr="000A61D6">
              <w:rPr>
                <w:rFonts w:ascii="PT Astra Serif" w:hAnsi="PT Astra Serif"/>
                <w:szCs w:val="28"/>
              </w:rPr>
              <w:t xml:space="preserve">цифровой </w:t>
            </w:r>
            <w:proofErr w:type="spellStart"/>
            <w:r w:rsidRPr="000A61D6">
              <w:rPr>
                <w:rFonts w:ascii="PT Astra Serif" w:hAnsi="PT Astra Serif"/>
                <w:szCs w:val="28"/>
              </w:rPr>
              <w:t>ситиборд</w:t>
            </w:r>
            <w:proofErr w:type="spellEnd"/>
            <w:r w:rsidRPr="000A61D6">
              <w:rPr>
                <w:rFonts w:ascii="PT Astra Serif" w:hAnsi="PT Astra Serif"/>
                <w:szCs w:val="28"/>
              </w:rPr>
              <w:t>;</w:t>
            </w:r>
          </w:p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Cs w:val="28"/>
              </w:rPr>
            </w:pPr>
            <w:proofErr w:type="spellStart"/>
            <w:r w:rsidRPr="000A61D6">
              <w:rPr>
                <w:rFonts w:ascii="PT Astra Serif" w:hAnsi="PT Astra Serif"/>
                <w:szCs w:val="28"/>
              </w:rPr>
              <w:t>билборд</w:t>
            </w:r>
            <w:proofErr w:type="spellEnd"/>
            <w:r w:rsidRPr="000A61D6">
              <w:rPr>
                <w:rFonts w:ascii="PT Astra Serif" w:hAnsi="PT Astra Serif"/>
                <w:szCs w:val="28"/>
              </w:rPr>
              <w:t>;</w:t>
            </w:r>
          </w:p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Cs w:val="28"/>
              </w:rPr>
            </w:pPr>
            <w:r w:rsidRPr="000A61D6">
              <w:rPr>
                <w:rFonts w:ascii="PT Astra Serif" w:hAnsi="PT Astra Serif"/>
                <w:szCs w:val="28"/>
              </w:rPr>
              <w:t xml:space="preserve">цифровой </w:t>
            </w:r>
            <w:proofErr w:type="spellStart"/>
            <w:r w:rsidRPr="000A61D6">
              <w:rPr>
                <w:rFonts w:ascii="PT Astra Serif" w:hAnsi="PT Astra Serif"/>
                <w:szCs w:val="28"/>
              </w:rPr>
              <w:t>билборд</w:t>
            </w:r>
            <w:proofErr w:type="spellEnd"/>
            <w:r w:rsidRPr="000A61D6">
              <w:rPr>
                <w:rFonts w:ascii="PT Astra Serif" w:hAnsi="PT Astra Serif"/>
                <w:szCs w:val="28"/>
              </w:rPr>
              <w:t>;</w:t>
            </w:r>
          </w:p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Cs w:val="28"/>
              </w:rPr>
            </w:pPr>
            <w:proofErr w:type="spellStart"/>
            <w:r w:rsidRPr="000A61D6">
              <w:rPr>
                <w:rFonts w:ascii="PT Astra Serif" w:hAnsi="PT Astra Serif"/>
                <w:szCs w:val="28"/>
              </w:rPr>
              <w:t>призматрон</w:t>
            </w:r>
            <w:proofErr w:type="spellEnd"/>
            <w:r w:rsidRPr="000A61D6">
              <w:rPr>
                <w:rFonts w:ascii="PT Astra Serif" w:hAnsi="PT Astra Serif"/>
                <w:szCs w:val="28"/>
              </w:rPr>
              <w:t>;</w:t>
            </w:r>
          </w:p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Cs w:val="28"/>
              </w:rPr>
            </w:pPr>
            <w:proofErr w:type="spellStart"/>
            <w:r w:rsidRPr="000A61D6">
              <w:rPr>
                <w:rFonts w:ascii="PT Astra Serif" w:hAnsi="PT Astra Serif"/>
                <w:szCs w:val="28"/>
              </w:rPr>
              <w:t>суперборд</w:t>
            </w:r>
            <w:proofErr w:type="spellEnd"/>
            <w:r w:rsidRPr="000A61D6">
              <w:rPr>
                <w:rFonts w:ascii="PT Astra Serif" w:hAnsi="PT Astra Serif"/>
                <w:szCs w:val="28"/>
              </w:rPr>
              <w:t>;</w:t>
            </w:r>
          </w:p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Cs w:val="28"/>
              </w:rPr>
            </w:pPr>
            <w:r w:rsidRPr="000A61D6">
              <w:rPr>
                <w:rFonts w:ascii="PT Astra Serif" w:hAnsi="PT Astra Serif"/>
                <w:szCs w:val="28"/>
              </w:rPr>
              <w:t xml:space="preserve">цифровой </w:t>
            </w:r>
            <w:proofErr w:type="spellStart"/>
            <w:r w:rsidRPr="000A61D6">
              <w:rPr>
                <w:rFonts w:ascii="PT Astra Serif" w:hAnsi="PT Astra Serif"/>
                <w:szCs w:val="28"/>
              </w:rPr>
              <w:t>суперборд</w:t>
            </w:r>
            <w:proofErr w:type="spellEnd"/>
            <w:r w:rsidRPr="000A61D6">
              <w:rPr>
                <w:rFonts w:ascii="PT Astra Serif" w:hAnsi="PT Astra Serif"/>
                <w:szCs w:val="28"/>
              </w:rPr>
              <w:t>;</w:t>
            </w:r>
          </w:p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Cs w:val="28"/>
              </w:rPr>
            </w:pPr>
            <w:r w:rsidRPr="000A61D6">
              <w:rPr>
                <w:rFonts w:ascii="PT Astra Serif" w:hAnsi="PT Astra Serif"/>
                <w:szCs w:val="28"/>
              </w:rPr>
              <w:t>рекламная стела;</w:t>
            </w:r>
          </w:p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Cs w:val="28"/>
              </w:rPr>
            </w:pPr>
            <w:r w:rsidRPr="000A61D6">
              <w:rPr>
                <w:rFonts w:ascii="PT Astra Serif" w:hAnsi="PT Astra Serif"/>
                <w:szCs w:val="28"/>
              </w:rPr>
              <w:t>индивидуальная рекламная стела</w:t>
            </w:r>
          </w:p>
        </w:tc>
        <w:tc>
          <w:tcPr>
            <w:tcW w:w="3686" w:type="dxa"/>
          </w:tcPr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Cs w:val="28"/>
              </w:rPr>
            </w:pPr>
            <w:r w:rsidRPr="000A61D6">
              <w:rPr>
                <w:rFonts w:ascii="PT Astra Serif" w:hAnsi="PT Astra Serif"/>
                <w:szCs w:val="28"/>
              </w:rPr>
              <w:t xml:space="preserve">Рекламные конструкции размещаются в соответствии с разработанным и согласованным </w:t>
            </w:r>
            <w:proofErr w:type="gramStart"/>
            <w:r w:rsidRPr="000A61D6">
              <w:rPr>
                <w:rFonts w:ascii="PT Astra Serif" w:hAnsi="PT Astra Serif"/>
                <w:szCs w:val="28"/>
              </w:rPr>
              <w:t>индивидуальным проектом</w:t>
            </w:r>
            <w:proofErr w:type="gramEnd"/>
            <w:r w:rsidRPr="000A61D6">
              <w:rPr>
                <w:rFonts w:ascii="PT Astra Serif" w:hAnsi="PT Astra Serif"/>
                <w:szCs w:val="28"/>
              </w:rPr>
              <w:t xml:space="preserve"> размещения рекламных конструкций в порядке, установленн</w:t>
            </w:r>
            <w:r w:rsidR="0092129A">
              <w:rPr>
                <w:rFonts w:ascii="PT Astra Serif" w:hAnsi="PT Astra Serif"/>
                <w:szCs w:val="28"/>
              </w:rPr>
              <w:t>ом постановлением администрации</w:t>
            </w:r>
            <w:r w:rsidRPr="000A61D6">
              <w:rPr>
                <w:rFonts w:ascii="PT Astra Serif" w:hAnsi="PT Astra Serif"/>
                <w:szCs w:val="28"/>
              </w:rPr>
              <w:t xml:space="preserve"> города Барнаула</w:t>
            </w:r>
          </w:p>
        </w:tc>
      </w:tr>
      <w:tr w:rsidR="000A61D6" w:rsidRPr="000A61D6" w:rsidTr="0064589F">
        <w:trPr>
          <w:trHeight w:val="528"/>
        </w:trPr>
        <w:tc>
          <w:tcPr>
            <w:tcW w:w="2472" w:type="dxa"/>
            <w:vMerge/>
            <w:tcBorders>
              <w:bottom w:val="single" w:sz="4" w:space="0" w:color="auto"/>
            </w:tcBorders>
          </w:tcPr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ind w:firstLine="710"/>
              <w:rPr>
                <w:rFonts w:ascii="PT Astra Serif" w:hAnsi="PT Astra Serif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Cs w:val="28"/>
              </w:rPr>
            </w:pPr>
            <w:r w:rsidRPr="000A61D6">
              <w:rPr>
                <w:rFonts w:ascii="PT Astra Serif" w:hAnsi="PT Astra Serif"/>
                <w:szCs w:val="28"/>
              </w:rPr>
              <w:t>Рекламные конструкции, размещаемые на зданиях, строениях, сооружениях и объектах, не относящихся к недвижимому имуществу:</w:t>
            </w:r>
          </w:p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Cs w:val="28"/>
              </w:rPr>
            </w:pPr>
            <w:r w:rsidRPr="000A61D6">
              <w:rPr>
                <w:rFonts w:ascii="PT Astra Serif" w:hAnsi="PT Astra Serif"/>
                <w:szCs w:val="28"/>
              </w:rPr>
              <w:t>крышная рекламная конструкция;</w:t>
            </w:r>
          </w:p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Cs w:val="28"/>
              </w:rPr>
            </w:pPr>
            <w:r w:rsidRPr="000A61D6">
              <w:rPr>
                <w:rFonts w:ascii="PT Astra Serif" w:hAnsi="PT Astra Serif"/>
                <w:szCs w:val="28"/>
              </w:rPr>
              <w:t>видеоэкран;</w:t>
            </w:r>
          </w:p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Cs w:val="28"/>
              </w:rPr>
            </w:pPr>
            <w:proofErr w:type="spellStart"/>
            <w:r w:rsidRPr="000A61D6">
              <w:rPr>
                <w:rFonts w:ascii="PT Astra Serif" w:hAnsi="PT Astra Serif"/>
                <w:szCs w:val="28"/>
              </w:rPr>
              <w:t>медиафасад</w:t>
            </w:r>
            <w:proofErr w:type="spellEnd"/>
            <w:r w:rsidRPr="000A61D6">
              <w:rPr>
                <w:rFonts w:ascii="PT Astra Serif" w:hAnsi="PT Astra Serif"/>
                <w:szCs w:val="28"/>
              </w:rPr>
              <w:t>;</w:t>
            </w:r>
          </w:p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Cs w:val="28"/>
              </w:rPr>
            </w:pPr>
            <w:proofErr w:type="spellStart"/>
            <w:r w:rsidRPr="000A61D6">
              <w:rPr>
                <w:rFonts w:ascii="PT Astra Serif" w:hAnsi="PT Astra Serif"/>
                <w:szCs w:val="28"/>
              </w:rPr>
              <w:t>лайтбокс</w:t>
            </w:r>
            <w:proofErr w:type="spellEnd"/>
            <w:r w:rsidRPr="000A61D6">
              <w:rPr>
                <w:rFonts w:ascii="PT Astra Serif" w:hAnsi="PT Astra Serif"/>
                <w:szCs w:val="28"/>
              </w:rPr>
              <w:t>;</w:t>
            </w:r>
          </w:p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Cs w:val="28"/>
              </w:rPr>
            </w:pPr>
            <w:r w:rsidRPr="000A61D6">
              <w:rPr>
                <w:rFonts w:ascii="PT Astra Serif" w:hAnsi="PT Astra Serif"/>
                <w:szCs w:val="28"/>
              </w:rPr>
              <w:t>панель-кронштейн;</w:t>
            </w:r>
          </w:p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Cs w:val="28"/>
              </w:rPr>
            </w:pPr>
            <w:r w:rsidRPr="000A61D6">
              <w:rPr>
                <w:rFonts w:ascii="PT Astra Serif" w:hAnsi="PT Astra Serif"/>
                <w:szCs w:val="28"/>
              </w:rPr>
              <w:t xml:space="preserve">проекционная рекламная </w:t>
            </w:r>
            <w:r w:rsidRPr="000A61D6">
              <w:rPr>
                <w:rFonts w:ascii="PT Astra Serif" w:hAnsi="PT Astra Serif"/>
                <w:szCs w:val="28"/>
              </w:rPr>
              <w:lastRenderedPageBreak/>
              <w:t>конструкция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Cs w:val="28"/>
              </w:rPr>
            </w:pPr>
            <w:r w:rsidRPr="000A61D6">
              <w:rPr>
                <w:rFonts w:ascii="PT Astra Serif" w:hAnsi="PT Astra Serif"/>
                <w:szCs w:val="28"/>
              </w:rPr>
              <w:lastRenderedPageBreak/>
              <w:t>Рекламные конструкции размещаются на общественно-деловых, торгово-развлекательных, производственных зданиях, на жилых многоэтажных домах в соответствии с разработанным комплексным проектом рекламного оформления здания в порядке, установленн</w:t>
            </w:r>
            <w:r w:rsidR="0092129A">
              <w:rPr>
                <w:rFonts w:ascii="PT Astra Serif" w:hAnsi="PT Astra Serif"/>
                <w:szCs w:val="28"/>
              </w:rPr>
              <w:t>ом постановлением администрации</w:t>
            </w:r>
            <w:r w:rsidRPr="000A61D6">
              <w:rPr>
                <w:rFonts w:ascii="PT Astra Serif" w:hAnsi="PT Astra Serif"/>
                <w:szCs w:val="28"/>
              </w:rPr>
              <w:t xml:space="preserve"> города </w:t>
            </w:r>
            <w:r w:rsidRPr="000A61D6">
              <w:rPr>
                <w:rFonts w:ascii="PT Astra Serif" w:hAnsi="PT Astra Serif"/>
                <w:szCs w:val="28"/>
              </w:rPr>
              <w:lastRenderedPageBreak/>
              <w:t>Барнаула</w:t>
            </w:r>
          </w:p>
        </w:tc>
      </w:tr>
      <w:tr w:rsidR="000A61D6" w:rsidRPr="000A61D6" w:rsidTr="0064589F">
        <w:trPr>
          <w:trHeight w:val="6010"/>
        </w:trPr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jc w:val="left"/>
              <w:rPr>
                <w:rFonts w:ascii="PT Astra Serif" w:hAnsi="PT Astra Serif"/>
                <w:szCs w:val="28"/>
              </w:rPr>
            </w:pPr>
            <w:r w:rsidRPr="000A61D6">
              <w:rPr>
                <w:rFonts w:ascii="PT Astra Serif" w:hAnsi="PT Astra Serif"/>
                <w:szCs w:val="28"/>
              </w:rPr>
              <w:lastRenderedPageBreak/>
              <w:t>Зона 6. Территории общественно-деловых, жилых зон и уличной дорожной сети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Cs w:val="28"/>
              </w:rPr>
            </w:pPr>
            <w:r w:rsidRPr="000A61D6">
              <w:rPr>
                <w:rFonts w:ascii="PT Astra Serif" w:hAnsi="PT Astra Serif"/>
                <w:szCs w:val="28"/>
              </w:rPr>
              <w:t>Отдельно стоящие рекламные конструкции на земельных участках независимо от форм собственности:</w:t>
            </w:r>
          </w:p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Cs w:val="28"/>
              </w:rPr>
            </w:pPr>
            <w:r w:rsidRPr="000A61D6">
              <w:rPr>
                <w:rFonts w:ascii="PT Astra Serif" w:hAnsi="PT Astra Serif"/>
                <w:szCs w:val="28"/>
              </w:rPr>
              <w:t>сити-формат;</w:t>
            </w:r>
          </w:p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Cs w:val="28"/>
              </w:rPr>
            </w:pPr>
            <w:r w:rsidRPr="000A61D6">
              <w:rPr>
                <w:rFonts w:ascii="PT Astra Serif" w:hAnsi="PT Astra Serif"/>
                <w:szCs w:val="28"/>
              </w:rPr>
              <w:t>цифровой сити-формат;</w:t>
            </w:r>
          </w:p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Cs w:val="28"/>
              </w:rPr>
            </w:pPr>
            <w:r w:rsidRPr="000A61D6">
              <w:rPr>
                <w:rFonts w:ascii="PT Astra Serif" w:hAnsi="PT Astra Serif"/>
                <w:szCs w:val="28"/>
              </w:rPr>
              <w:t>индивидуальная рекламная стела;</w:t>
            </w:r>
          </w:p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Cs w:val="28"/>
              </w:rPr>
            </w:pPr>
            <w:r w:rsidRPr="000A61D6">
              <w:rPr>
                <w:rFonts w:ascii="PT Astra Serif" w:hAnsi="PT Astra Serif"/>
                <w:szCs w:val="28"/>
              </w:rPr>
              <w:t>рекламная стела;</w:t>
            </w:r>
          </w:p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Cs w:val="28"/>
              </w:rPr>
            </w:pPr>
            <w:proofErr w:type="spellStart"/>
            <w:r w:rsidRPr="000A61D6">
              <w:rPr>
                <w:rFonts w:ascii="PT Astra Serif" w:hAnsi="PT Astra Serif"/>
                <w:szCs w:val="28"/>
              </w:rPr>
              <w:t>пиллар</w:t>
            </w:r>
            <w:proofErr w:type="spellEnd"/>
            <w:r w:rsidRPr="000A61D6">
              <w:rPr>
                <w:rFonts w:ascii="PT Astra Serif" w:hAnsi="PT Astra Serif"/>
                <w:szCs w:val="28"/>
              </w:rPr>
              <w:t>;</w:t>
            </w:r>
          </w:p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Cs w:val="28"/>
              </w:rPr>
            </w:pPr>
            <w:r w:rsidRPr="000A61D6">
              <w:rPr>
                <w:rFonts w:ascii="PT Astra Serif" w:hAnsi="PT Astra Serif"/>
                <w:szCs w:val="28"/>
              </w:rPr>
              <w:t xml:space="preserve">цифровой </w:t>
            </w:r>
            <w:proofErr w:type="spellStart"/>
            <w:r w:rsidRPr="000A61D6">
              <w:rPr>
                <w:rFonts w:ascii="PT Astra Serif" w:hAnsi="PT Astra Serif"/>
                <w:szCs w:val="28"/>
              </w:rPr>
              <w:t>пиллар</w:t>
            </w:r>
            <w:proofErr w:type="spellEnd"/>
            <w:r w:rsidRPr="000A61D6">
              <w:rPr>
                <w:rFonts w:ascii="PT Astra Serif" w:hAnsi="PT Astra Serif"/>
                <w:szCs w:val="28"/>
              </w:rPr>
              <w:t>;</w:t>
            </w:r>
          </w:p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Cs w:val="28"/>
              </w:rPr>
            </w:pPr>
            <w:proofErr w:type="spellStart"/>
            <w:r w:rsidRPr="000A61D6">
              <w:rPr>
                <w:rFonts w:ascii="PT Astra Serif" w:hAnsi="PT Astra Serif"/>
                <w:szCs w:val="28"/>
              </w:rPr>
              <w:t>ситиборд</w:t>
            </w:r>
            <w:proofErr w:type="spellEnd"/>
            <w:r w:rsidRPr="000A61D6">
              <w:rPr>
                <w:rFonts w:ascii="PT Astra Serif" w:hAnsi="PT Astra Serif"/>
                <w:szCs w:val="28"/>
              </w:rPr>
              <w:t>;</w:t>
            </w:r>
          </w:p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Cs w:val="28"/>
              </w:rPr>
            </w:pPr>
            <w:r w:rsidRPr="000A61D6">
              <w:rPr>
                <w:rFonts w:ascii="PT Astra Serif" w:hAnsi="PT Astra Serif"/>
                <w:szCs w:val="28"/>
              </w:rPr>
              <w:t xml:space="preserve">цифровой </w:t>
            </w:r>
            <w:proofErr w:type="spellStart"/>
            <w:r w:rsidRPr="000A61D6">
              <w:rPr>
                <w:rFonts w:ascii="PT Astra Serif" w:hAnsi="PT Astra Serif"/>
                <w:szCs w:val="28"/>
              </w:rPr>
              <w:t>ситиборд</w:t>
            </w:r>
            <w:proofErr w:type="spellEnd"/>
            <w:r w:rsidRPr="000A61D6">
              <w:rPr>
                <w:rFonts w:ascii="PT Astra Serif" w:hAnsi="PT Astra Serif"/>
                <w:szCs w:val="28"/>
              </w:rPr>
              <w:t>;</w:t>
            </w:r>
          </w:p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Cs w:val="28"/>
              </w:rPr>
            </w:pPr>
            <w:proofErr w:type="spellStart"/>
            <w:r w:rsidRPr="000A61D6">
              <w:rPr>
                <w:rFonts w:ascii="PT Astra Serif" w:hAnsi="PT Astra Serif"/>
                <w:szCs w:val="28"/>
              </w:rPr>
              <w:t>билборд</w:t>
            </w:r>
            <w:proofErr w:type="spellEnd"/>
            <w:r w:rsidRPr="000A61D6">
              <w:rPr>
                <w:rFonts w:ascii="PT Astra Serif" w:hAnsi="PT Astra Serif"/>
                <w:szCs w:val="28"/>
              </w:rPr>
              <w:t>;</w:t>
            </w:r>
          </w:p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Cs w:val="28"/>
              </w:rPr>
            </w:pPr>
            <w:r w:rsidRPr="000A61D6">
              <w:rPr>
                <w:rFonts w:ascii="PT Astra Serif" w:hAnsi="PT Astra Serif"/>
                <w:szCs w:val="28"/>
              </w:rPr>
              <w:t xml:space="preserve">цифровой </w:t>
            </w:r>
            <w:proofErr w:type="spellStart"/>
            <w:r w:rsidRPr="000A61D6">
              <w:rPr>
                <w:rFonts w:ascii="PT Astra Serif" w:hAnsi="PT Astra Serif"/>
                <w:szCs w:val="28"/>
              </w:rPr>
              <w:t>билборд</w:t>
            </w:r>
            <w:proofErr w:type="spellEnd"/>
            <w:r w:rsidRPr="000A61D6">
              <w:rPr>
                <w:rFonts w:ascii="PT Astra Serif" w:hAnsi="PT Astra Serif"/>
                <w:szCs w:val="28"/>
              </w:rPr>
              <w:t>;</w:t>
            </w:r>
          </w:p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Cs w:val="28"/>
              </w:rPr>
            </w:pPr>
            <w:proofErr w:type="spellStart"/>
            <w:r w:rsidRPr="000A61D6">
              <w:rPr>
                <w:rFonts w:ascii="PT Astra Serif" w:hAnsi="PT Astra Serif"/>
                <w:szCs w:val="28"/>
              </w:rPr>
              <w:t>призматрон</w:t>
            </w:r>
            <w:proofErr w:type="spellEnd"/>
            <w:r w:rsidRPr="000A61D6">
              <w:rPr>
                <w:rFonts w:ascii="PT Astra Serif" w:hAnsi="PT Astra Serif"/>
                <w:szCs w:val="28"/>
              </w:rPr>
              <w:t>;</w:t>
            </w:r>
          </w:p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Cs w:val="28"/>
              </w:rPr>
            </w:pPr>
            <w:proofErr w:type="spellStart"/>
            <w:r w:rsidRPr="000A61D6">
              <w:rPr>
                <w:rFonts w:ascii="PT Astra Serif" w:hAnsi="PT Astra Serif"/>
                <w:szCs w:val="28"/>
              </w:rPr>
              <w:t>суперборд</w:t>
            </w:r>
            <w:proofErr w:type="spellEnd"/>
            <w:r w:rsidRPr="000A61D6">
              <w:rPr>
                <w:rFonts w:ascii="PT Astra Serif" w:hAnsi="PT Astra Serif"/>
                <w:szCs w:val="28"/>
              </w:rPr>
              <w:t xml:space="preserve">; </w:t>
            </w:r>
          </w:p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Cs w:val="28"/>
              </w:rPr>
            </w:pPr>
            <w:r w:rsidRPr="000A61D6">
              <w:rPr>
                <w:rFonts w:ascii="PT Astra Serif" w:hAnsi="PT Astra Serif"/>
                <w:szCs w:val="28"/>
              </w:rPr>
              <w:t xml:space="preserve">цифровой </w:t>
            </w:r>
            <w:proofErr w:type="spellStart"/>
            <w:r w:rsidRPr="000A61D6">
              <w:rPr>
                <w:rFonts w:ascii="PT Astra Serif" w:hAnsi="PT Astra Serif"/>
                <w:szCs w:val="28"/>
              </w:rPr>
              <w:t>суперборд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Cs w:val="28"/>
              </w:rPr>
            </w:pPr>
          </w:p>
        </w:tc>
      </w:tr>
      <w:tr w:rsidR="000A61D6" w:rsidRPr="000A61D6" w:rsidTr="0064589F">
        <w:trPr>
          <w:trHeight w:val="4610"/>
        </w:trPr>
        <w:tc>
          <w:tcPr>
            <w:tcW w:w="2472" w:type="dxa"/>
            <w:vMerge/>
            <w:tcBorders>
              <w:top w:val="single" w:sz="4" w:space="0" w:color="auto"/>
            </w:tcBorders>
          </w:tcPr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ind w:firstLine="710"/>
              <w:rPr>
                <w:rFonts w:ascii="PT Astra Serif" w:hAnsi="PT Astra Serif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Cs w:val="28"/>
              </w:rPr>
            </w:pPr>
            <w:r w:rsidRPr="000A61D6">
              <w:rPr>
                <w:rFonts w:ascii="PT Astra Serif" w:hAnsi="PT Astra Serif"/>
                <w:szCs w:val="28"/>
              </w:rPr>
              <w:t>Рекламные конструкции, размещаемые на зданиях, строениях, сооружениях и объектах, не относящихся к недвижимому имуществу:</w:t>
            </w:r>
          </w:p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Cs w:val="28"/>
              </w:rPr>
            </w:pPr>
            <w:r w:rsidRPr="000A61D6">
              <w:rPr>
                <w:rFonts w:ascii="PT Astra Serif" w:hAnsi="PT Astra Serif"/>
                <w:szCs w:val="28"/>
              </w:rPr>
              <w:t>крышная рекламная конструкция;</w:t>
            </w:r>
          </w:p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Cs w:val="28"/>
              </w:rPr>
            </w:pPr>
            <w:r w:rsidRPr="000A61D6">
              <w:rPr>
                <w:rFonts w:ascii="PT Astra Serif" w:hAnsi="PT Astra Serif"/>
                <w:szCs w:val="28"/>
              </w:rPr>
              <w:t>видеоэкран;</w:t>
            </w:r>
          </w:p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Cs w:val="28"/>
              </w:rPr>
            </w:pPr>
            <w:proofErr w:type="spellStart"/>
            <w:r w:rsidRPr="000A61D6">
              <w:rPr>
                <w:rFonts w:ascii="PT Astra Serif" w:hAnsi="PT Astra Serif"/>
                <w:szCs w:val="28"/>
              </w:rPr>
              <w:t>медиафасад</w:t>
            </w:r>
            <w:proofErr w:type="spellEnd"/>
            <w:r w:rsidRPr="000A61D6">
              <w:rPr>
                <w:rFonts w:ascii="PT Astra Serif" w:hAnsi="PT Astra Serif"/>
                <w:szCs w:val="28"/>
              </w:rPr>
              <w:t>;</w:t>
            </w:r>
          </w:p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Cs w:val="28"/>
              </w:rPr>
            </w:pPr>
            <w:proofErr w:type="spellStart"/>
            <w:r w:rsidRPr="000A61D6">
              <w:rPr>
                <w:rFonts w:ascii="PT Astra Serif" w:hAnsi="PT Astra Serif"/>
                <w:szCs w:val="28"/>
              </w:rPr>
              <w:t>лайтбокс</w:t>
            </w:r>
            <w:proofErr w:type="spellEnd"/>
            <w:r w:rsidRPr="000A61D6">
              <w:rPr>
                <w:rFonts w:ascii="PT Astra Serif" w:hAnsi="PT Astra Serif"/>
                <w:szCs w:val="28"/>
              </w:rPr>
              <w:t>;</w:t>
            </w:r>
          </w:p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Cs w:val="28"/>
              </w:rPr>
            </w:pPr>
            <w:r w:rsidRPr="000A61D6">
              <w:rPr>
                <w:rFonts w:ascii="PT Astra Serif" w:hAnsi="PT Astra Serif"/>
                <w:szCs w:val="28"/>
              </w:rPr>
              <w:t>панель-кронштейн;</w:t>
            </w:r>
          </w:p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Cs w:val="28"/>
              </w:rPr>
            </w:pPr>
            <w:r w:rsidRPr="000A61D6">
              <w:rPr>
                <w:rFonts w:ascii="PT Astra Serif" w:hAnsi="PT Astra Serif"/>
                <w:szCs w:val="28"/>
              </w:rPr>
              <w:t>модульная рекламная конструкция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0A61D6" w:rsidRPr="000A61D6" w:rsidRDefault="000A61D6" w:rsidP="0064589F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Cs w:val="28"/>
              </w:rPr>
            </w:pPr>
            <w:r w:rsidRPr="000A61D6">
              <w:rPr>
                <w:rFonts w:ascii="PT Astra Serif" w:hAnsi="PT Astra Serif"/>
                <w:szCs w:val="28"/>
              </w:rPr>
              <w:t>Рекламные конструкции размещаются на общественно-деловых, торгово-развлекательных, производственных зданиях, на жилых многоэтажных домах в соответствии с разработанным комплексным проектом рекламного оформления здания в порядке, установленном постановлением админист</w:t>
            </w:r>
            <w:r w:rsidR="00A63ADC">
              <w:rPr>
                <w:rFonts w:ascii="PT Astra Serif" w:hAnsi="PT Astra Serif"/>
                <w:szCs w:val="28"/>
              </w:rPr>
              <w:t>рации</w:t>
            </w:r>
            <w:r w:rsidRPr="000A61D6">
              <w:rPr>
                <w:rFonts w:ascii="PT Astra Serif" w:hAnsi="PT Astra Serif"/>
                <w:szCs w:val="28"/>
              </w:rPr>
              <w:t xml:space="preserve"> города Барнаула</w:t>
            </w:r>
            <w:proofErr w:type="gramStart"/>
            <w:r w:rsidRPr="000A61D6">
              <w:rPr>
                <w:rFonts w:ascii="PT Astra Serif" w:hAnsi="PT Astra Serif"/>
                <w:szCs w:val="28"/>
              </w:rPr>
              <w:t>.»</w:t>
            </w:r>
            <w:proofErr w:type="gramEnd"/>
          </w:p>
        </w:tc>
      </w:tr>
    </w:tbl>
    <w:p w:rsidR="005470B6" w:rsidRDefault="005470B6" w:rsidP="00151C07">
      <w:pPr>
        <w:autoSpaceDE w:val="0"/>
        <w:autoSpaceDN w:val="0"/>
        <w:adjustRightInd w:val="0"/>
        <w:ind w:firstLine="567"/>
        <w:rPr>
          <w:rFonts w:ascii="PT Astra Serif" w:eastAsiaTheme="minorHAnsi" w:hAnsi="PT Astra Serif" w:cs="PT Astra Serif"/>
          <w:szCs w:val="28"/>
        </w:rPr>
      </w:pPr>
      <w:r>
        <w:rPr>
          <w:rFonts w:ascii="PT Astra Serif" w:eastAsiaTheme="minorHAnsi" w:hAnsi="PT Astra Serif" w:cs="PT Astra Serif"/>
          <w:szCs w:val="28"/>
        </w:rPr>
        <w:t xml:space="preserve">3. </w:t>
      </w:r>
      <w:proofErr w:type="gramStart"/>
      <w:r>
        <w:rPr>
          <w:rFonts w:ascii="PT Astra Serif" w:eastAsiaTheme="minorHAnsi" w:hAnsi="PT Astra Serif" w:cs="PT Astra Serif"/>
          <w:szCs w:val="28"/>
        </w:rPr>
        <w:t xml:space="preserve">При установке на территории городского округа - города Барнаула Алтайского края (кроме трасс федерального и краевого значения) на одной стороне проезжей части дорог отдельно стоящих рекламных конструкций должны соблюдаться следующие расстояния относительно иных, уже установленных или находящихся в процессе согласования рекламных конструкций кроме территории с особыми требованиями размещения рекламных конструкций </w:t>
      </w:r>
      <w:hyperlink r:id="rId8" w:history="1">
        <w:r>
          <w:rPr>
            <w:rFonts w:ascii="PT Astra Serif" w:eastAsiaTheme="minorHAnsi" w:hAnsi="PT Astra Serif" w:cs="PT Astra Serif"/>
            <w:color w:val="0000FF"/>
            <w:szCs w:val="28"/>
          </w:rPr>
          <w:t>(зона 5)</w:t>
        </w:r>
      </w:hyperlink>
      <w:r>
        <w:rPr>
          <w:rFonts w:ascii="PT Astra Serif" w:eastAsiaTheme="minorHAnsi" w:hAnsi="PT Astra Serif" w:cs="PT Astra Serif"/>
          <w:szCs w:val="28"/>
        </w:rPr>
        <w:t>:</w:t>
      </w:r>
      <w:proofErr w:type="gramEnd"/>
    </w:p>
    <w:p w:rsidR="005470B6" w:rsidRDefault="005470B6" w:rsidP="005470B6">
      <w:pPr>
        <w:autoSpaceDE w:val="0"/>
        <w:autoSpaceDN w:val="0"/>
        <w:adjustRightInd w:val="0"/>
        <w:outlineLvl w:val="0"/>
        <w:rPr>
          <w:rFonts w:ascii="PT Astra Serif" w:eastAsiaTheme="minorHAnsi" w:hAnsi="PT Astra Serif" w:cs="PT Astra Serif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4772"/>
      </w:tblGrid>
      <w:tr w:rsidR="005470B6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B6" w:rsidRDefault="005470B6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Cs w:val="28"/>
              </w:rPr>
            </w:pPr>
            <w:r>
              <w:rPr>
                <w:rFonts w:ascii="PT Astra Serif" w:eastAsiaTheme="minorHAnsi" w:hAnsi="PT Astra Serif" w:cs="PT Astra Serif"/>
                <w:szCs w:val="28"/>
              </w:rPr>
              <w:lastRenderedPageBreak/>
              <w:t>Площадь одного информационного поля рекламной конструкции, кв. м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B6" w:rsidRDefault="005470B6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szCs w:val="28"/>
              </w:rPr>
            </w:pPr>
            <w:r>
              <w:rPr>
                <w:rFonts w:ascii="PT Astra Serif" w:eastAsiaTheme="minorHAnsi" w:hAnsi="PT Astra Serif" w:cs="PT Astra Serif"/>
                <w:szCs w:val="28"/>
              </w:rPr>
              <w:t xml:space="preserve">Минимальное расстояние между рекламными конструкциями, размещенными на одной стороне проезжей части дорог, </w:t>
            </w:r>
            <w:proofErr w:type="gramStart"/>
            <w:r>
              <w:rPr>
                <w:rFonts w:ascii="PT Astra Serif" w:eastAsiaTheme="minorHAnsi" w:hAnsi="PT Astra Serif" w:cs="PT Astra Serif"/>
                <w:szCs w:val="28"/>
              </w:rPr>
              <w:t>м</w:t>
            </w:r>
            <w:proofErr w:type="gramEnd"/>
          </w:p>
        </w:tc>
      </w:tr>
      <w:tr w:rsidR="005470B6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B6" w:rsidRDefault="005470B6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Cs w:val="28"/>
              </w:rPr>
            </w:pPr>
            <w:r>
              <w:rPr>
                <w:rFonts w:ascii="PT Astra Serif" w:eastAsiaTheme="minorHAnsi" w:hAnsi="PT Astra Serif" w:cs="PT Astra Serif"/>
                <w:szCs w:val="28"/>
              </w:rPr>
              <w:t>до 4,99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B6" w:rsidRDefault="005470B6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Cs w:val="28"/>
              </w:rPr>
            </w:pPr>
            <w:r>
              <w:rPr>
                <w:rFonts w:ascii="PT Astra Serif" w:eastAsiaTheme="minorHAnsi" w:hAnsi="PT Astra Serif" w:cs="PT Astra Serif"/>
                <w:szCs w:val="28"/>
              </w:rPr>
              <w:t>30 (для вновь установленных рекламных конструкций)</w:t>
            </w:r>
          </w:p>
        </w:tc>
      </w:tr>
      <w:tr w:rsidR="005470B6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B6" w:rsidRDefault="005470B6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Cs w:val="28"/>
              </w:rPr>
            </w:pPr>
            <w:r>
              <w:rPr>
                <w:rFonts w:ascii="PT Astra Serif" w:eastAsiaTheme="minorHAnsi" w:hAnsi="PT Astra Serif" w:cs="PT Astra Serif"/>
                <w:szCs w:val="28"/>
              </w:rPr>
              <w:t>от 5 до 39,99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B6" w:rsidRDefault="005470B6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Cs w:val="28"/>
              </w:rPr>
            </w:pPr>
            <w:r>
              <w:rPr>
                <w:rFonts w:ascii="PT Astra Serif" w:eastAsiaTheme="minorHAnsi" w:hAnsi="PT Astra Serif" w:cs="PT Astra Serif"/>
                <w:szCs w:val="28"/>
              </w:rPr>
              <w:t>50 (для вновь установленных рекламных конструкций)</w:t>
            </w:r>
          </w:p>
        </w:tc>
      </w:tr>
      <w:tr w:rsidR="005470B6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B6" w:rsidRDefault="005470B6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Cs w:val="28"/>
              </w:rPr>
            </w:pPr>
            <w:r>
              <w:rPr>
                <w:rFonts w:ascii="PT Astra Serif" w:eastAsiaTheme="minorHAnsi" w:hAnsi="PT Astra Serif" w:cs="PT Astra Serif"/>
                <w:szCs w:val="28"/>
              </w:rPr>
              <w:t>от 40 и более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B6" w:rsidRDefault="005470B6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Cs w:val="28"/>
              </w:rPr>
            </w:pPr>
            <w:r>
              <w:rPr>
                <w:rFonts w:ascii="PT Astra Serif" w:eastAsiaTheme="minorHAnsi" w:hAnsi="PT Astra Serif" w:cs="PT Astra Serif"/>
                <w:szCs w:val="28"/>
              </w:rPr>
              <w:t>300 (для вновь установленных рекламных конструкций)</w:t>
            </w:r>
          </w:p>
        </w:tc>
      </w:tr>
    </w:tbl>
    <w:p w:rsidR="005470B6" w:rsidRPr="005470B6" w:rsidRDefault="005470B6" w:rsidP="005470B6">
      <w:pPr>
        <w:autoSpaceDE w:val="0"/>
        <w:autoSpaceDN w:val="0"/>
        <w:adjustRightInd w:val="0"/>
        <w:spacing w:line="230" w:lineRule="auto"/>
        <w:ind w:firstLine="709"/>
        <w:rPr>
          <w:rFonts w:ascii="PT Astra Serif" w:hAnsi="PT Astra Serif"/>
          <w:szCs w:val="28"/>
        </w:rPr>
      </w:pPr>
      <w:r w:rsidRPr="00434EC9">
        <w:rPr>
          <w:rFonts w:ascii="PT Astra Serif" w:hAnsi="PT Astra Serif"/>
          <w:szCs w:val="28"/>
        </w:rPr>
        <w:t xml:space="preserve">Видеоэкраны, </w:t>
      </w:r>
      <w:proofErr w:type="spellStart"/>
      <w:r w:rsidRPr="00434EC9">
        <w:rPr>
          <w:rFonts w:ascii="PT Astra Serif" w:hAnsi="PT Astra Serif"/>
          <w:szCs w:val="28"/>
        </w:rPr>
        <w:t>медиафасады</w:t>
      </w:r>
      <w:proofErr w:type="spellEnd"/>
      <w:r w:rsidRPr="00434EC9">
        <w:rPr>
          <w:rFonts w:ascii="PT Astra Serif" w:hAnsi="PT Astra Serif"/>
          <w:szCs w:val="28"/>
        </w:rPr>
        <w:t xml:space="preserve">  (далее -</w:t>
      </w:r>
      <w:r>
        <w:rPr>
          <w:rFonts w:ascii="PT Astra Serif" w:hAnsi="PT Astra Serif"/>
          <w:szCs w:val="28"/>
        </w:rPr>
        <w:t xml:space="preserve"> цифровые рекламные конструкции</w:t>
      </w:r>
      <w:r w:rsidRPr="00434EC9">
        <w:rPr>
          <w:rFonts w:ascii="PT Astra Serif" w:hAnsi="PT Astra Serif"/>
          <w:szCs w:val="28"/>
        </w:rPr>
        <w:t xml:space="preserve">) размещаются только на нежилых зданиях. </w:t>
      </w:r>
      <w:proofErr w:type="gramStart"/>
      <w:r w:rsidRPr="00434EC9">
        <w:rPr>
          <w:rFonts w:ascii="PT Astra Serif" w:hAnsi="PT Astra Serif"/>
          <w:szCs w:val="28"/>
        </w:rPr>
        <w:t>При установке цифровых рекламных конструкций по одной стороне проезжей части</w:t>
      </w:r>
      <w:r w:rsidR="003D6CAE">
        <w:rPr>
          <w:rFonts w:ascii="PT Astra Serif" w:hAnsi="PT Astra Serif"/>
          <w:szCs w:val="28"/>
        </w:rPr>
        <w:t xml:space="preserve"> дорог</w:t>
      </w:r>
      <w:bookmarkStart w:id="0" w:name="_GoBack"/>
      <w:bookmarkEnd w:id="0"/>
      <w:r w:rsidRPr="00434EC9">
        <w:rPr>
          <w:rFonts w:ascii="PT Astra Serif" w:hAnsi="PT Astra Serif"/>
          <w:szCs w:val="28"/>
        </w:rPr>
        <w:t xml:space="preserve">  расстояние от здания, на котором устанавливается цифровая рекламная конструкция, до ближайшей наземной цифровой конструкции</w:t>
      </w:r>
      <w:r w:rsidR="001152EC">
        <w:rPr>
          <w:rFonts w:ascii="PT Astra Serif" w:hAnsi="PT Astra Serif"/>
          <w:szCs w:val="28"/>
        </w:rPr>
        <w:t xml:space="preserve"> (</w:t>
      </w:r>
      <w:r w:rsidR="00C30688">
        <w:rPr>
          <w:rFonts w:ascii="PT Astra Serif" w:hAnsi="PT Astra Serif"/>
          <w:szCs w:val="28"/>
        </w:rPr>
        <w:t>ц</w:t>
      </w:r>
      <w:r w:rsidR="00C30688" w:rsidRPr="00C30688">
        <w:rPr>
          <w:rFonts w:ascii="PT Astra Serif" w:hAnsi="PT Astra Serif"/>
          <w:szCs w:val="28"/>
        </w:rPr>
        <w:t xml:space="preserve">ифровой </w:t>
      </w:r>
      <w:proofErr w:type="spellStart"/>
      <w:r w:rsidR="00C30688" w:rsidRPr="00C30688">
        <w:rPr>
          <w:rFonts w:ascii="PT Astra Serif" w:hAnsi="PT Astra Serif"/>
          <w:szCs w:val="28"/>
        </w:rPr>
        <w:t>суперборд</w:t>
      </w:r>
      <w:proofErr w:type="spellEnd"/>
      <w:r w:rsidRPr="00434EC9">
        <w:rPr>
          <w:rFonts w:ascii="PT Astra Serif" w:hAnsi="PT Astra Serif"/>
          <w:szCs w:val="28"/>
        </w:rPr>
        <w:t xml:space="preserve">, </w:t>
      </w:r>
      <w:r w:rsidR="00C30688">
        <w:rPr>
          <w:rFonts w:ascii="PT Astra Serif" w:hAnsi="PT Astra Serif"/>
          <w:szCs w:val="28"/>
        </w:rPr>
        <w:t>ц</w:t>
      </w:r>
      <w:r w:rsidR="00C30688" w:rsidRPr="00C30688">
        <w:rPr>
          <w:rFonts w:ascii="PT Astra Serif" w:hAnsi="PT Astra Serif"/>
          <w:szCs w:val="28"/>
        </w:rPr>
        <w:t xml:space="preserve">ифровой </w:t>
      </w:r>
      <w:proofErr w:type="spellStart"/>
      <w:r w:rsidR="00C30688" w:rsidRPr="00C30688">
        <w:rPr>
          <w:rFonts w:ascii="PT Astra Serif" w:hAnsi="PT Astra Serif"/>
          <w:szCs w:val="28"/>
        </w:rPr>
        <w:t>билборд</w:t>
      </w:r>
      <w:proofErr w:type="spellEnd"/>
      <w:r w:rsidR="00C30688">
        <w:rPr>
          <w:rFonts w:ascii="PT Astra Serif" w:hAnsi="PT Astra Serif"/>
          <w:szCs w:val="28"/>
        </w:rPr>
        <w:t>, ц</w:t>
      </w:r>
      <w:r w:rsidR="00C30688" w:rsidRPr="00C30688">
        <w:rPr>
          <w:rFonts w:ascii="PT Astra Serif" w:hAnsi="PT Astra Serif"/>
          <w:szCs w:val="28"/>
        </w:rPr>
        <w:t xml:space="preserve">ифровой </w:t>
      </w:r>
      <w:proofErr w:type="spellStart"/>
      <w:r w:rsidR="00C30688" w:rsidRPr="00C30688">
        <w:rPr>
          <w:rFonts w:ascii="PT Astra Serif" w:hAnsi="PT Astra Serif"/>
          <w:szCs w:val="28"/>
        </w:rPr>
        <w:t>ситиборд</w:t>
      </w:r>
      <w:proofErr w:type="spellEnd"/>
      <w:r w:rsidR="00C30688">
        <w:rPr>
          <w:rFonts w:ascii="PT Astra Serif" w:hAnsi="PT Astra Serif"/>
          <w:szCs w:val="28"/>
        </w:rPr>
        <w:t>, ц</w:t>
      </w:r>
      <w:r w:rsidR="00C30688" w:rsidRPr="00C30688">
        <w:rPr>
          <w:rFonts w:ascii="PT Astra Serif" w:hAnsi="PT Astra Serif"/>
          <w:szCs w:val="28"/>
        </w:rPr>
        <w:t>ифровой сити-формат</w:t>
      </w:r>
      <w:r w:rsidR="00C30688">
        <w:rPr>
          <w:rFonts w:ascii="PT Astra Serif" w:hAnsi="PT Astra Serif"/>
          <w:szCs w:val="28"/>
        </w:rPr>
        <w:t>, ц</w:t>
      </w:r>
      <w:r w:rsidR="00C30688" w:rsidRPr="00C30688">
        <w:rPr>
          <w:rFonts w:ascii="PT Astra Serif" w:hAnsi="PT Astra Serif"/>
          <w:szCs w:val="28"/>
        </w:rPr>
        <w:t xml:space="preserve">ифровой </w:t>
      </w:r>
      <w:proofErr w:type="spellStart"/>
      <w:r w:rsidR="00C30688" w:rsidRPr="00C30688">
        <w:rPr>
          <w:rFonts w:ascii="PT Astra Serif" w:hAnsi="PT Astra Serif"/>
          <w:szCs w:val="28"/>
        </w:rPr>
        <w:t>пиллар</w:t>
      </w:r>
      <w:proofErr w:type="spellEnd"/>
      <w:r w:rsidR="00C30688">
        <w:rPr>
          <w:rFonts w:ascii="PT Astra Serif" w:hAnsi="PT Astra Serif"/>
          <w:szCs w:val="28"/>
        </w:rPr>
        <w:t>, и</w:t>
      </w:r>
      <w:r w:rsidR="00C30688" w:rsidRPr="00C30688">
        <w:rPr>
          <w:rFonts w:ascii="PT Astra Serif" w:hAnsi="PT Astra Serif"/>
          <w:szCs w:val="28"/>
        </w:rPr>
        <w:t>ндивидуальная рекламная стела</w:t>
      </w:r>
      <w:r w:rsidR="00C30688">
        <w:rPr>
          <w:rFonts w:ascii="PT Astra Serif" w:hAnsi="PT Astra Serif"/>
          <w:szCs w:val="28"/>
        </w:rPr>
        <w:t xml:space="preserve"> с видеоэкранами)</w:t>
      </w:r>
      <w:r w:rsidR="00151C07">
        <w:rPr>
          <w:rFonts w:ascii="PT Astra Serif" w:hAnsi="PT Astra Serif"/>
          <w:szCs w:val="28"/>
        </w:rPr>
        <w:t>,</w:t>
      </w:r>
      <w:r w:rsidR="00C30688" w:rsidRPr="00C30688">
        <w:rPr>
          <w:rFonts w:ascii="PT Astra Serif" w:hAnsi="PT Astra Serif"/>
          <w:szCs w:val="28"/>
        </w:rPr>
        <w:t xml:space="preserve"> </w:t>
      </w:r>
      <w:r w:rsidRPr="00434EC9">
        <w:rPr>
          <w:rFonts w:ascii="PT Astra Serif" w:hAnsi="PT Astra Serif"/>
          <w:szCs w:val="28"/>
        </w:rPr>
        <w:t>установленной в соответствии с действующим разрешением, должно быть не менее 150 метров.</w:t>
      </w:r>
      <w:proofErr w:type="gramEnd"/>
    </w:p>
    <w:p w:rsidR="005470B6" w:rsidRPr="005470B6" w:rsidRDefault="005470B6" w:rsidP="005470B6">
      <w:pPr>
        <w:autoSpaceDE w:val="0"/>
        <w:autoSpaceDN w:val="0"/>
        <w:adjustRightInd w:val="0"/>
        <w:ind w:firstLine="709"/>
        <w:rPr>
          <w:rFonts w:ascii="PT Astra Serif" w:eastAsiaTheme="minorHAnsi" w:hAnsi="PT Astra Serif" w:cs="PT Astra Serif"/>
          <w:szCs w:val="28"/>
        </w:rPr>
      </w:pPr>
      <w:r>
        <w:rPr>
          <w:rFonts w:ascii="PT Astra Serif" w:eastAsiaTheme="minorHAnsi" w:hAnsi="PT Astra Serif" w:cs="PT Astra Serif"/>
          <w:szCs w:val="28"/>
        </w:rPr>
        <w:t xml:space="preserve">При установке рекламных конструкций на территории трасс федерального и краевого значения </w:t>
      </w:r>
      <w:hyperlink r:id="rId9" w:history="1">
        <w:r>
          <w:rPr>
            <w:rFonts w:ascii="PT Astra Serif" w:eastAsiaTheme="minorHAnsi" w:hAnsi="PT Astra Serif" w:cs="PT Astra Serif"/>
            <w:color w:val="0000FF"/>
            <w:szCs w:val="28"/>
          </w:rPr>
          <w:t>(зона 4)</w:t>
        </w:r>
      </w:hyperlink>
      <w:r>
        <w:rPr>
          <w:rFonts w:ascii="PT Astra Serif" w:eastAsiaTheme="minorHAnsi" w:hAnsi="PT Astra Serif" w:cs="PT Astra Serif"/>
          <w:szCs w:val="28"/>
        </w:rPr>
        <w:t xml:space="preserve"> на одной стороне проезжей части дорог отдельно стоящих рекламных конструкций должны соблюдаться требования Межгосударствен</w:t>
      </w:r>
      <w:r w:rsidR="00C30688">
        <w:rPr>
          <w:rFonts w:ascii="PT Astra Serif" w:eastAsiaTheme="minorHAnsi" w:hAnsi="PT Astra Serif" w:cs="PT Astra Serif"/>
          <w:szCs w:val="28"/>
        </w:rPr>
        <w:t>ного стандарта ГОСТ 33027-2014 «</w:t>
      </w:r>
      <w:r>
        <w:rPr>
          <w:rFonts w:ascii="PT Astra Serif" w:eastAsiaTheme="minorHAnsi" w:hAnsi="PT Astra Serif" w:cs="PT Astra Serif"/>
          <w:szCs w:val="28"/>
        </w:rPr>
        <w:t>Дороги автомобильные общего пользования. Требования к разм</w:t>
      </w:r>
      <w:r w:rsidR="00C30688">
        <w:rPr>
          <w:rFonts w:ascii="PT Astra Serif" w:eastAsiaTheme="minorHAnsi" w:hAnsi="PT Astra Serif" w:cs="PT Astra Serif"/>
          <w:szCs w:val="28"/>
        </w:rPr>
        <w:t>ещению средств наружной рекламы»</w:t>
      </w:r>
      <w:r>
        <w:rPr>
          <w:rFonts w:ascii="PT Astra Serif" w:eastAsiaTheme="minorHAnsi" w:hAnsi="PT Astra Serif" w:cs="PT Astra Serif"/>
          <w:szCs w:val="28"/>
        </w:rPr>
        <w:t>.</w:t>
      </w:r>
      <w:r w:rsidR="00151C07">
        <w:rPr>
          <w:rFonts w:ascii="PT Astra Serif" w:eastAsiaTheme="minorHAnsi" w:hAnsi="PT Astra Serif" w:cs="PT Astra Serif"/>
          <w:szCs w:val="28"/>
        </w:rPr>
        <w:t>».</w:t>
      </w:r>
    </w:p>
    <w:p w:rsidR="000A61D6" w:rsidRPr="000A61D6" w:rsidRDefault="000A61D6" w:rsidP="003261C3">
      <w:pPr>
        <w:autoSpaceDE w:val="0"/>
        <w:autoSpaceDN w:val="0"/>
        <w:adjustRightInd w:val="0"/>
        <w:spacing w:line="230" w:lineRule="auto"/>
        <w:ind w:firstLine="709"/>
        <w:rPr>
          <w:rFonts w:ascii="PT Astra Serif" w:hAnsi="PT Astra Serif"/>
          <w:szCs w:val="28"/>
        </w:rPr>
      </w:pPr>
      <w:r w:rsidRPr="000A61D6">
        <w:rPr>
          <w:rFonts w:ascii="PT Astra Serif" w:hAnsi="PT Astra Serif"/>
          <w:szCs w:val="28"/>
        </w:rPr>
        <w:t>1.2. Приложение 5 к Правилам изложить в новой редакции (приложение).</w:t>
      </w:r>
    </w:p>
    <w:p w:rsidR="000A61D6" w:rsidRPr="000A61D6" w:rsidRDefault="000A61D6" w:rsidP="00434EC9">
      <w:pPr>
        <w:autoSpaceDE w:val="0"/>
        <w:autoSpaceDN w:val="0"/>
        <w:adjustRightInd w:val="0"/>
        <w:spacing w:line="264" w:lineRule="auto"/>
        <w:ind w:firstLine="709"/>
        <w:rPr>
          <w:rFonts w:ascii="PT Astra Serif" w:hAnsi="PT Astra Serif"/>
          <w:color w:val="000000"/>
          <w:szCs w:val="28"/>
        </w:rPr>
      </w:pPr>
      <w:r w:rsidRPr="000A61D6">
        <w:rPr>
          <w:rFonts w:ascii="PT Astra Serif" w:hAnsi="PT Astra Serif"/>
          <w:color w:val="000000"/>
          <w:szCs w:val="28"/>
        </w:rPr>
        <w:t xml:space="preserve">2. Комитету информационной политики (Андреева Е.С.) обеспечить опубликование решения в газете «Вечерний Барнаул» и официальном сетевом издании «Правовой портал администрации </w:t>
      </w:r>
      <w:proofErr w:type="spellStart"/>
      <w:r w:rsidRPr="000A61D6">
        <w:rPr>
          <w:rFonts w:ascii="PT Astra Serif" w:hAnsi="PT Astra Serif"/>
          <w:color w:val="000000"/>
          <w:szCs w:val="28"/>
        </w:rPr>
        <w:t>г</w:t>
      </w:r>
      <w:proofErr w:type="gramStart"/>
      <w:r w:rsidRPr="000A61D6">
        <w:rPr>
          <w:rFonts w:ascii="PT Astra Serif" w:hAnsi="PT Astra Serif"/>
          <w:color w:val="000000"/>
          <w:szCs w:val="28"/>
        </w:rPr>
        <w:t>.Б</w:t>
      </w:r>
      <w:proofErr w:type="gramEnd"/>
      <w:r w:rsidRPr="000A61D6">
        <w:rPr>
          <w:rFonts w:ascii="PT Astra Serif" w:hAnsi="PT Astra Serif"/>
          <w:color w:val="000000"/>
          <w:szCs w:val="28"/>
        </w:rPr>
        <w:t>арнаула</w:t>
      </w:r>
      <w:proofErr w:type="spellEnd"/>
      <w:r w:rsidRPr="000A61D6">
        <w:rPr>
          <w:rFonts w:ascii="PT Astra Serif" w:hAnsi="PT Astra Serif"/>
          <w:color w:val="000000"/>
          <w:szCs w:val="28"/>
        </w:rPr>
        <w:t xml:space="preserve">». </w:t>
      </w:r>
    </w:p>
    <w:p w:rsidR="000A61D6" w:rsidRPr="000A61D6" w:rsidRDefault="000A61D6" w:rsidP="000A61D6">
      <w:pPr>
        <w:autoSpaceDE w:val="0"/>
        <w:autoSpaceDN w:val="0"/>
        <w:adjustRightInd w:val="0"/>
        <w:ind w:firstLine="709"/>
        <w:rPr>
          <w:rFonts w:ascii="PT Astra Serif" w:hAnsi="PT Astra Serif"/>
          <w:szCs w:val="28"/>
        </w:rPr>
      </w:pPr>
      <w:r w:rsidRPr="000A61D6">
        <w:rPr>
          <w:rFonts w:ascii="PT Astra Serif" w:hAnsi="PT Astra Serif"/>
          <w:color w:val="000000"/>
          <w:szCs w:val="28"/>
        </w:rPr>
        <w:t xml:space="preserve">3. </w:t>
      </w:r>
      <w:proofErr w:type="gramStart"/>
      <w:r w:rsidRPr="000A61D6">
        <w:rPr>
          <w:rFonts w:ascii="PT Astra Serif" w:hAnsi="PT Astra Serif"/>
          <w:color w:val="000000"/>
          <w:szCs w:val="28"/>
        </w:rPr>
        <w:t>Контроль за</w:t>
      </w:r>
      <w:proofErr w:type="gramEnd"/>
      <w:r w:rsidRPr="000A61D6">
        <w:rPr>
          <w:rFonts w:ascii="PT Astra Serif" w:hAnsi="PT Astra Serif"/>
          <w:color w:val="000000"/>
          <w:szCs w:val="28"/>
        </w:rPr>
        <w:t xml:space="preserve"> исполнением решения возложить на </w:t>
      </w:r>
      <w:r w:rsidRPr="000A61D6">
        <w:rPr>
          <w:rFonts w:ascii="PT Astra Serif" w:hAnsi="PT Astra Serif"/>
          <w:szCs w:val="28"/>
        </w:rPr>
        <w:t>комитет по городскому хозяйству, градостроительству и землепользованию</w:t>
      </w:r>
      <w:r w:rsidRPr="000A61D6">
        <w:rPr>
          <w:rFonts w:ascii="PT Astra Serif" w:hAnsi="PT Astra Serif"/>
          <w:color w:val="000000"/>
          <w:szCs w:val="28"/>
        </w:rPr>
        <w:t xml:space="preserve">                          (</w:t>
      </w:r>
      <w:proofErr w:type="spellStart"/>
      <w:r w:rsidRPr="000A61D6">
        <w:rPr>
          <w:rFonts w:ascii="PT Astra Serif" w:hAnsi="PT Astra Serif"/>
          <w:szCs w:val="28"/>
        </w:rPr>
        <w:t>Струченко</w:t>
      </w:r>
      <w:proofErr w:type="spellEnd"/>
      <w:r w:rsidRPr="000A61D6">
        <w:rPr>
          <w:rFonts w:ascii="PT Astra Serif" w:hAnsi="PT Astra Serif"/>
          <w:szCs w:val="28"/>
        </w:rPr>
        <w:t xml:space="preserve"> С.В.).</w:t>
      </w:r>
    </w:p>
    <w:p w:rsidR="000A61D6" w:rsidRPr="000A61D6" w:rsidRDefault="000A61D6" w:rsidP="000A61D6">
      <w:pPr>
        <w:ind w:firstLine="709"/>
        <w:rPr>
          <w:rFonts w:ascii="PT Astra Serif" w:hAnsi="PT Astra Serif"/>
          <w:color w:val="000000"/>
          <w:szCs w:val="28"/>
        </w:rPr>
      </w:pPr>
    </w:p>
    <w:p w:rsidR="000A61D6" w:rsidRPr="000A61D6" w:rsidRDefault="000A61D6" w:rsidP="000A61D6">
      <w:pPr>
        <w:ind w:firstLine="709"/>
        <w:rPr>
          <w:rFonts w:ascii="PT Astra Serif" w:hAnsi="PT Astra Serif"/>
          <w:color w:val="000000"/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928"/>
        <w:gridCol w:w="4536"/>
      </w:tblGrid>
      <w:tr w:rsidR="000A61D6" w:rsidRPr="000A61D6" w:rsidTr="00B60FEC">
        <w:tc>
          <w:tcPr>
            <w:tcW w:w="4928" w:type="dxa"/>
          </w:tcPr>
          <w:p w:rsidR="000A61D6" w:rsidRPr="000A61D6" w:rsidRDefault="000A61D6" w:rsidP="000A61D6">
            <w:pPr>
              <w:rPr>
                <w:rFonts w:ascii="PT Astra Serif" w:hAnsi="PT Astra Serif"/>
                <w:color w:val="000000"/>
                <w:szCs w:val="28"/>
              </w:rPr>
            </w:pPr>
            <w:r w:rsidRPr="000A61D6">
              <w:rPr>
                <w:rFonts w:ascii="PT Astra Serif" w:hAnsi="PT Astra Serif"/>
                <w:color w:val="000000"/>
                <w:szCs w:val="28"/>
              </w:rPr>
              <w:t>Председатель городской Думы</w:t>
            </w:r>
          </w:p>
          <w:p w:rsidR="000A61D6" w:rsidRPr="000A61D6" w:rsidRDefault="000A61D6" w:rsidP="000A61D6">
            <w:pPr>
              <w:rPr>
                <w:rFonts w:ascii="PT Astra Serif" w:hAnsi="PT Astra Serif"/>
                <w:color w:val="000000"/>
                <w:szCs w:val="28"/>
              </w:rPr>
            </w:pPr>
          </w:p>
          <w:p w:rsidR="000A61D6" w:rsidRPr="000A61D6" w:rsidRDefault="000A61D6" w:rsidP="000A61D6">
            <w:pPr>
              <w:rPr>
                <w:rFonts w:ascii="PT Astra Serif" w:hAnsi="PT Astra Serif"/>
                <w:color w:val="000000"/>
                <w:szCs w:val="28"/>
              </w:rPr>
            </w:pPr>
          </w:p>
          <w:p w:rsidR="000A61D6" w:rsidRPr="000A61D6" w:rsidRDefault="000A61D6" w:rsidP="000A61D6">
            <w:pPr>
              <w:rPr>
                <w:rFonts w:ascii="PT Astra Serif" w:hAnsi="PT Astra Serif"/>
                <w:color w:val="000000"/>
                <w:szCs w:val="28"/>
              </w:rPr>
            </w:pPr>
            <w:r w:rsidRPr="000A61D6">
              <w:rPr>
                <w:rFonts w:ascii="PT Astra Serif" w:hAnsi="PT Astra Serif"/>
                <w:color w:val="000000"/>
                <w:szCs w:val="28"/>
              </w:rPr>
              <w:t xml:space="preserve">                                 Г.А. </w:t>
            </w:r>
            <w:proofErr w:type="spellStart"/>
            <w:r w:rsidRPr="000A61D6">
              <w:rPr>
                <w:rFonts w:ascii="PT Astra Serif" w:hAnsi="PT Astra Serif"/>
                <w:color w:val="000000"/>
                <w:szCs w:val="28"/>
              </w:rPr>
              <w:t>Буевич</w:t>
            </w:r>
            <w:proofErr w:type="spellEnd"/>
          </w:p>
        </w:tc>
        <w:tc>
          <w:tcPr>
            <w:tcW w:w="4536" w:type="dxa"/>
          </w:tcPr>
          <w:p w:rsidR="000A61D6" w:rsidRPr="000A61D6" w:rsidRDefault="000A61D6" w:rsidP="000A61D6">
            <w:pPr>
              <w:rPr>
                <w:rFonts w:ascii="PT Astra Serif" w:hAnsi="PT Astra Serif"/>
                <w:color w:val="000000"/>
                <w:szCs w:val="28"/>
              </w:rPr>
            </w:pPr>
            <w:r w:rsidRPr="000A61D6">
              <w:rPr>
                <w:rFonts w:ascii="PT Astra Serif" w:hAnsi="PT Astra Serif"/>
                <w:color w:val="000000"/>
                <w:szCs w:val="28"/>
              </w:rPr>
              <w:t xml:space="preserve">                Глава города</w:t>
            </w:r>
          </w:p>
          <w:p w:rsidR="000A61D6" w:rsidRPr="000A61D6" w:rsidRDefault="000A61D6" w:rsidP="000A61D6">
            <w:pPr>
              <w:rPr>
                <w:rFonts w:ascii="PT Astra Serif" w:hAnsi="PT Astra Serif"/>
                <w:color w:val="000000"/>
                <w:szCs w:val="24"/>
              </w:rPr>
            </w:pPr>
          </w:p>
          <w:p w:rsidR="000A61D6" w:rsidRPr="000A61D6" w:rsidRDefault="000A61D6" w:rsidP="000A61D6">
            <w:pPr>
              <w:rPr>
                <w:rFonts w:ascii="PT Astra Serif" w:hAnsi="PT Astra Serif"/>
                <w:color w:val="000000"/>
                <w:szCs w:val="24"/>
              </w:rPr>
            </w:pPr>
          </w:p>
          <w:p w:rsidR="000A61D6" w:rsidRPr="000A61D6" w:rsidRDefault="000A61D6" w:rsidP="000A61D6">
            <w:pPr>
              <w:rPr>
                <w:rFonts w:ascii="PT Astra Serif" w:hAnsi="PT Astra Serif"/>
                <w:color w:val="000000"/>
                <w:szCs w:val="28"/>
              </w:rPr>
            </w:pPr>
            <w:r w:rsidRPr="000A61D6">
              <w:rPr>
                <w:rFonts w:ascii="PT Astra Serif" w:hAnsi="PT Astra Serif"/>
                <w:color w:val="000000"/>
                <w:szCs w:val="28"/>
              </w:rPr>
              <w:t xml:space="preserve">                                          В.Г. Франк</w:t>
            </w:r>
          </w:p>
        </w:tc>
      </w:tr>
    </w:tbl>
    <w:p w:rsidR="002C1912" w:rsidRDefault="002C1912" w:rsidP="000A61D6"/>
    <w:sectPr w:rsidR="002C1912" w:rsidSect="00AF2483">
      <w:headerReference w:type="default" r:id="rId10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45A" w:rsidRDefault="0069745A" w:rsidP="00F0555D">
      <w:r>
        <w:separator/>
      </w:r>
    </w:p>
  </w:endnote>
  <w:endnote w:type="continuationSeparator" w:id="0">
    <w:p w:rsidR="0069745A" w:rsidRDefault="0069745A" w:rsidP="00F05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45A" w:rsidRDefault="0069745A" w:rsidP="00F0555D">
      <w:r>
        <w:separator/>
      </w:r>
    </w:p>
  </w:footnote>
  <w:footnote w:type="continuationSeparator" w:id="0">
    <w:p w:rsidR="0069745A" w:rsidRDefault="0069745A" w:rsidP="00F055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8821134"/>
      <w:docPartObj>
        <w:docPartGallery w:val="Page Numbers (Top of Page)"/>
        <w:docPartUnique/>
      </w:docPartObj>
    </w:sdtPr>
    <w:sdtEndPr/>
    <w:sdtContent>
      <w:p w:rsidR="00AF2483" w:rsidRPr="00AF2483" w:rsidRDefault="00AF2483">
        <w:pPr>
          <w:pStyle w:val="a5"/>
          <w:jc w:val="right"/>
        </w:pPr>
        <w:r w:rsidRPr="00AF2483">
          <w:fldChar w:fldCharType="begin"/>
        </w:r>
        <w:r w:rsidRPr="00AF2483">
          <w:instrText>PAGE   \* MERGEFORMAT</w:instrText>
        </w:r>
        <w:r w:rsidRPr="00AF2483">
          <w:fldChar w:fldCharType="separate"/>
        </w:r>
        <w:r w:rsidR="003D6CAE">
          <w:rPr>
            <w:noProof/>
          </w:rPr>
          <w:t>6</w:t>
        </w:r>
        <w:r w:rsidRPr="00AF2483">
          <w:fldChar w:fldCharType="end"/>
        </w:r>
      </w:p>
    </w:sdtContent>
  </w:sdt>
  <w:p w:rsidR="00F0555D" w:rsidRDefault="00F0555D" w:rsidP="00F0555D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EDD"/>
    <w:rsid w:val="000A61D6"/>
    <w:rsid w:val="001152EC"/>
    <w:rsid w:val="00151C07"/>
    <w:rsid w:val="002C1912"/>
    <w:rsid w:val="002F6EDD"/>
    <w:rsid w:val="0031696D"/>
    <w:rsid w:val="003261C3"/>
    <w:rsid w:val="00356795"/>
    <w:rsid w:val="003D6CAE"/>
    <w:rsid w:val="003F14A5"/>
    <w:rsid w:val="00434EC9"/>
    <w:rsid w:val="004634EC"/>
    <w:rsid w:val="005470B6"/>
    <w:rsid w:val="00572691"/>
    <w:rsid w:val="00575910"/>
    <w:rsid w:val="0064589F"/>
    <w:rsid w:val="0069745A"/>
    <w:rsid w:val="006F52A4"/>
    <w:rsid w:val="00767339"/>
    <w:rsid w:val="00782CBD"/>
    <w:rsid w:val="00786531"/>
    <w:rsid w:val="008C6292"/>
    <w:rsid w:val="0092129A"/>
    <w:rsid w:val="009979BC"/>
    <w:rsid w:val="009C3F8E"/>
    <w:rsid w:val="009F2789"/>
    <w:rsid w:val="00A63ADC"/>
    <w:rsid w:val="00AF2483"/>
    <w:rsid w:val="00C30688"/>
    <w:rsid w:val="00CE7187"/>
    <w:rsid w:val="00E3588B"/>
    <w:rsid w:val="00F0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1D6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6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61D6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0555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0555D"/>
    <w:rPr>
      <w:rFonts w:ascii="Times New Roman" w:eastAsia="Calibri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F0555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0555D"/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1D6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6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61D6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0555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0555D"/>
    <w:rPr>
      <w:rFonts w:ascii="Times New Roman" w:eastAsia="Calibri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F0555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0555D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16&amp;n=125795&amp;dst=10047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16&amp;n=125795&amp;dst=1004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1277</Words>
  <Characters>7280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Л.С.</dc:creator>
  <cp:lastModifiedBy>Архипова Л.С.</cp:lastModifiedBy>
  <cp:revision>7</cp:revision>
  <cp:lastPrinted>2025-10-02T03:01:00Z</cp:lastPrinted>
  <dcterms:created xsi:type="dcterms:W3CDTF">2025-10-02T03:00:00Z</dcterms:created>
  <dcterms:modified xsi:type="dcterms:W3CDTF">2025-10-02T08:30:00Z</dcterms:modified>
</cp:coreProperties>
</file>