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80" w:rsidRPr="00BF7D80" w:rsidRDefault="00BF7D80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BF7D80">
        <w:rPr>
          <w:rFonts w:ascii="Times New Roman" w:hAnsi="Times New Roman" w:cs="Times New Roman"/>
          <w:sz w:val="28"/>
          <w:szCs w:val="28"/>
        </w:rPr>
        <w:t>УТВЕРЖДАЮ</w:t>
      </w:r>
    </w:p>
    <w:p w:rsidR="00DA6BA4" w:rsidRDefault="00DA6BA4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единого </w:t>
      </w:r>
    </w:p>
    <w:p w:rsidR="00DA6BA4" w:rsidRDefault="00DA6BA4" w:rsidP="00122239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заказчика в сфере капитального строительства города Барнаула</w:t>
      </w:r>
    </w:p>
    <w:p w:rsidR="00D90DCE" w:rsidRDefault="00D90DCE" w:rsidP="00122239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DA6BA4" w:rsidRDefault="00322095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DA6BA4">
        <w:rPr>
          <w:rFonts w:ascii="Times New Roman" w:hAnsi="Times New Roman" w:cs="Times New Roman"/>
          <w:sz w:val="28"/>
          <w:szCs w:val="28"/>
        </w:rPr>
        <w:t xml:space="preserve">  С.А.</w:t>
      </w:r>
      <w:r w:rsidR="00D90DCE">
        <w:rPr>
          <w:rFonts w:ascii="Times New Roman" w:hAnsi="Times New Roman" w:cs="Times New Roman"/>
          <w:sz w:val="28"/>
          <w:szCs w:val="28"/>
        </w:rPr>
        <w:t xml:space="preserve"> </w:t>
      </w:r>
      <w:r w:rsidR="00DA6BA4">
        <w:rPr>
          <w:rFonts w:ascii="Times New Roman" w:hAnsi="Times New Roman" w:cs="Times New Roman"/>
          <w:sz w:val="28"/>
          <w:szCs w:val="28"/>
        </w:rPr>
        <w:t>Чаузова</w:t>
      </w:r>
    </w:p>
    <w:p w:rsidR="00BF7D80" w:rsidRPr="00BF7D80" w:rsidRDefault="000C4642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3665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0DCE">
        <w:rPr>
          <w:rFonts w:ascii="Times New Roman" w:hAnsi="Times New Roman" w:cs="Times New Roman"/>
          <w:sz w:val="28"/>
          <w:szCs w:val="28"/>
        </w:rPr>
        <w:t xml:space="preserve"> </w:t>
      </w:r>
      <w:r w:rsidR="00D90DCE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CC05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7D80" w:rsidRPr="00BF7D80">
        <w:rPr>
          <w:rFonts w:ascii="Times New Roman" w:hAnsi="Times New Roman" w:cs="Times New Roman"/>
          <w:sz w:val="28"/>
          <w:szCs w:val="28"/>
        </w:rPr>
        <w:t xml:space="preserve"> 20</w:t>
      </w:r>
      <w:r w:rsidR="00BF7D80" w:rsidRPr="00CC054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3503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22095">
        <w:rPr>
          <w:rFonts w:ascii="Times New Roman" w:hAnsi="Times New Roman" w:cs="Times New Roman"/>
          <w:sz w:val="28"/>
          <w:szCs w:val="28"/>
        </w:rPr>
        <w:t xml:space="preserve"> </w:t>
      </w:r>
      <w:r w:rsidR="00BF7D80" w:rsidRPr="00BF7D80">
        <w:rPr>
          <w:rFonts w:ascii="Times New Roman" w:hAnsi="Times New Roman" w:cs="Times New Roman"/>
          <w:sz w:val="28"/>
          <w:szCs w:val="28"/>
        </w:rPr>
        <w:t>г.</w:t>
      </w:r>
    </w:p>
    <w:p w:rsidR="00315E1B" w:rsidRDefault="00315E1B" w:rsidP="00315E1B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2829E5" w:rsidRPr="00D90DCE" w:rsidRDefault="002829E5" w:rsidP="002829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DCE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DA6BA4" w:rsidRPr="00D90DCE" w:rsidRDefault="002829E5" w:rsidP="002829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DCE">
        <w:rPr>
          <w:rFonts w:ascii="Times New Roman" w:hAnsi="Times New Roman" w:cs="Times New Roman"/>
          <w:bCs/>
          <w:sz w:val="28"/>
          <w:szCs w:val="28"/>
        </w:rPr>
        <w:t xml:space="preserve">мероприятий по снижению рисков нарушения антимонопольного законодательства </w:t>
      </w:r>
      <w:r w:rsidR="00315E1B" w:rsidRPr="00D90DCE">
        <w:rPr>
          <w:rFonts w:ascii="Times New Roman" w:hAnsi="Times New Roman" w:cs="Times New Roman"/>
          <w:bCs/>
          <w:sz w:val="28"/>
          <w:szCs w:val="28"/>
        </w:rPr>
        <w:t xml:space="preserve">в деятельности </w:t>
      </w:r>
    </w:p>
    <w:p w:rsidR="00DA6BA4" w:rsidRPr="00D90DCE" w:rsidRDefault="00DA6BA4" w:rsidP="00DA6B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DCE">
        <w:rPr>
          <w:rFonts w:ascii="Times New Roman" w:hAnsi="Times New Roman" w:cs="Times New Roman"/>
          <w:bCs/>
          <w:sz w:val="28"/>
          <w:szCs w:val="28"/>
        </w:rPr>
        <w:t>Управления единого заказчика в сфере капитального строительства города Барнаула</w:t>
      </w:r>
    </w:p>
    <w:p w:rsidR="00C15032" w:rsidRPr="00D90DCE" w:rsidRDefault="002829E5" w:rsidP="002829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DCE">
        <w:rPr>
          <w:rFonts w:ascii="Times New Roman" w:hAnsi="Times New Roman" w:cs="Times New Roman"/>
          <w:bCs/>
          <w:sz w:val="28"/>
          <w:szCs w:val="28"/>
        </w:rPr>
        <w:t>на 202</w:t>
      </w:r>
      <w:r w:rsidR="00A35031">
        <w:rPr>
          <w:rFonts w:ascii="Times New Roman" w:hAnsi="Times New Roman" w:cs="Times New Roman"/>
          <w:bCs/>
          <w:sz w:val="28"/>
          <w:szCs w:val="28"/>
        </w:rPr>
        <w:t>5</w:t>
      </w:r>
      <w:r w:rsidRPr="00D90DC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3C50D4" w:rsidRDefault="003C50D4" w:rsidP="00282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8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469"/>
        <w:gridCol w:w="2557"/>
        <w:gridCol w:w="2557"/>
        <w:gridCol w:w="2414"/>
        <w:gridCol w:w="3521"/>
      </w:tblGrid>
      <w:tr w:rsidR="003C50D4" w:rsidRPr="00096553" w:rsidTr="00935B1D">
        <w:trPr>
          <w:trHeight w:val="3661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71D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по снижению рисков нарушения антимонопольного законодательства </w:t>
            </w:r>
          </w:p>
          <w:p w:rsidR="003C50D4" w:rsidRPr="00096553" w:rsidRDefault="003C50D4" w:rsidP="00DA6B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</w:t>
            </w:r>
            <w:r w:rsidR="00DA6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от 23.12.2020 №163/ПР-31 (далее – приказ                  №163/ПР-31)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0D4" w:rsidRPr="00096553" w:rsidRDefault="003C50D4" w:rsidP="00DA6B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Риски нарушения антимонопольного законодательства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Исполнители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исполнения</w:t>
            </w:r>
          </w:p>
        </w:tc>
      </w:tr>
    </w:tbl>
    <w:p w:rsidR="003C50D4" w:rsidRPr="00230B67" w:rsidRDefault="003C50D4" w:rsidP="0028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pacing w:val="2"/>
          <w:sz w:val="6"/>
          <w:szCs w:val="6"/>
          <w:lang w:eastAsia="ru-RU"/>
        </w:rPr>
      </w:pPr>
    </w:p>
    <w:tbl>
      <w:tblPr>
        <w:tblW w:w="15168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462"/>
        <w:gridCol w:w="2552"/>
        <w:gridCol w:w="2552"/>
        <w:gridCol w:w="2409"/>
        <w:gridCol w:w="3544"/>
      </w:tblGrid>
      <w:tr w:rsidR="00096553" w:rsidRPr="00096553" w:rsidTr="003C50D4">
        <w:trPr>
          <w:tblHeader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944F7" w:rsidRPr="00096553" w:rsidTr="003C50D4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обучения муниципальных служащих требованиям антимонопольного законодательства и антимонопольного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комплаенса:</w:t>
            </w:r>
          </w:p>
          <w:p w:rsidR="009944F7" w:rsidRPr="00096553" w:rsidRDefault="009944F7" w:rsidP="004C0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при поступлении их на муниципальную службу</w:t>
            </w:r>
            <w:r w:rsidR="004C0DFD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0DFD" w:rsidRPr="00B138FD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при переводе на другую должность, если она предполагает исполнение других должностных обязанностей;</w:t>
            </w:r>
          </w:p>
          <w:p w:rsidR="009944F7" w:rsidRPr="00D3115D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 при изменении антимонопольного законодательства, </w:t>
            </w:r>
            <w:r w:rsidR="00DA6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приказа №163/ПР-31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 также в случае выявления нарушения антимонопольного законодательства в деятельности </w:t>
            </w:r>
            <w:r w:rsidR="00DA6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</w:t>
            </w:r>
            <w:r w:rsidR="00DA6BA4">
              <w:t xml:space="preserve"> </w:t>
            </w:r>
            <w:r w:rsidR="00DA6BA4" w:rsidRPr="00DA6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единого заказчика в сфере капитального строительства города Барнаула</w:t>
            </w:r>
            <w:r w:rsidR="00DA6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 – Управление)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AF6185" w:rsidRDefault="00581EFE" w:rsidP="008D1E74">
            <w:pPr>
              <w:spacing w:after="0" w:line="240" w:lineRule="auto"/>
              <w:ind w:left="142"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арушение антимонопольного законодательства при проведении закупок на основании 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Федерального закона </w:t>
            </w:r>
            <w:r w:rsidR="009944F7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05.04.2013</w:t>
            </w:r>
            <w:r w:rsidR="009944F7" w:rsidRPr="00AF6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№44-ФЗ </w:t>
            </w:r>
            <w:r w:rsidR="009944F7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 (далее – Федеральный закон №44-ФЗ)</w:t>
            </w: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8D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Default="00DA6BA4" w:rsidP="00DA6B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ответственный за ведение кадрового делопроизводства в Управлении специалист 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кадрам 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муниципальн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 службе администрации города;</w:t>
            </w:r>
          </w:p>
          <w:p w:rsidR="00DA6BA4" w:rsidRPr="00096553" w:rsidRDefault="00DA6BA4" w:rsidP="00DA6B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специалист-юрисконсульт Управления (далее – юрисконсульт)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A6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систематически в течение </w:t>
            </w:r>
            <w:r w:rsidR="00A3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bookmarkStart w:id="0" w:name="_GoBack"/>
            <w:bookmarkEnd w:id="0"/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4398D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="00096553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сключение фактов нарушения антимонопольного законодательства при проведении закупок;</w:t>
            </w:r>
          </w:p>
          <w:p w:rsidR="009944F7" w:rsidRPr="00096553" w:rsidRDefault="0094398D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уровня 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квалификации муниципальных служащих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D3115D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требований антимонопольного законодательства, запретов на совершение антиконкурентных действий и предупреждение возникающих рисков нарушения антимонопольного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законодательства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1663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A6B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муниципальные служащие </w:t>
            </w:r>
            <w:r w:rsidR="00DA6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A6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в течение </w:t>
            </w:r>
            <w:r w:rsidR="00A3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D3115D">
        <w:trPr>
          <w:trHeight w:val="1796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2909" w:rsidRPr="003C50D4" w:rsidRDefault="009944F7" w:rsidP="00B138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контроля за исполнением муниципальными служащими требований Федерального закона</w:t>
            </w:r>
            <w:r w:rsidR="00832909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832909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№44-ФЗ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6190" w:rsidRPr="00096553" w:rsidRDefault="00DA6BA4" w:rsidP="008A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A3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осуществлении закупок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D3115D">
        <w:trPr>
          <w:trHeight w:val="2540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Изучение</w:t>
            </w:r>
          </w:p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правоприменительной практики и мониторинг изменений законодательства</w:t>
            </w:r>
            <w:r w:rsidRPr="00096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при осуществлении закупок товаров, работ, услуг для обеспечения муниципальных нужд</w:t>
            </w:r>
          </w:p>
          <w:p w:rsidR="00986190" w:rsidRPr="00276653" w:rsidRDefault="00986190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DA6BA4" w:rsidP="00D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служащие</w:t>
            </w:r>
            <w:r w:rsidR="001222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осуществляющие подготовку документации для осуществления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A3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осуществлении закупок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D3115D">
        <w:trPr>
          <w:trHeight w:val="265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Выявление </w:t>
            </w:r>
            <w:r w:rsidR="008F23A2" w:rsidRPr="00DB6205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личной заинтересованности,</w:t>
            </w:r>
            <w:r w:rsidR="008F23A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конфликта интересов в деятельности муниципальных служащих (в том числе влекущего нарушение требований антимонопольного законодательства), принятие мер по устранению причин и условий, способствующих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его возникновению</w:t>
            </w:r>
          </w:p>
          <w:p w:rsidR="00986190" w:rsidRPr="00276653" w:rsidRDefault="00986190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122239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Управления, в том числе совместно с юрисконсультом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A6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  <w:r w:rsidR="00A3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D3115D">
        <w:trPr>
          <w:trHeight w:val="7206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действующих муниципальных правовых актов </w:t>
            </w:r>
            <w:r w:rsidR="00D3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(используемых Управлением</w:t>
            </w:r>
            <w:r w:rsidR="00D3115D" w:rsidRPr="00D3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своей деятельности, в том числе разраб</w:t>
            </w:r>
            <w:r w:rsidR="00D3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отчиком которых является Управление</w:t>
            </w:r>
            <w:r w:rsidR="00D3115D" w:rsidRPr="00D3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нормы которых могут повлечь нарушения антимонопольного законодательства </w:t>
            </w:r>
          </w:p>
          <w:p w:rsidR="009944F7" w:rsidRPr="002766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581EFE" w:rsidP="00C71459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арушение антимонопольного законодательства при разработке проектов муниципальных нормативных правовых актов </w:t>
            </w:r>
            <w:r w:rsidR="00C714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сфере деятельности Управления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122239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юрисконсульт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9944F7" w:rsidP="008A5F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  <w:r w:rsidR="00A3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правоприменении соответствующих муниципальных правовых актов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D3115D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81EF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944F7" w:rsidRPr="00096553">
              <w:rPr>
                <w:rFonts w:ascii="Times New Roman" w:hAnsi="Times New Roman" w:cs="Times New Roman"/>
                <w:sz w:val="26"/>
                <w:szCs w:val="26"/>
              </w:rPr>
              <w:t>сключение из проектов муниципальных нормативных правовых актов положений,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975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Выявление комплаенс-рисков, в том числе по результатам мониторинга правоприменения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муниципальных нормативных правовых актов </w:t>
            </w:r>
            <w:r w:rsidR="00D3115D" w:rsidRPr="00D3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(используемых Управлением в своей деятельности, в том числе разработчиком которых является Управление)</w:t>
            </w:r>
          </w:p>
          <w:p w:rsidR="009944F7" w:rsidRPr="002766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122239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юрисконсульт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A6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  <w:r w:rsidR="00A3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E4524B">
        <w:trPr>
          <w:trHeight w:val="1116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5F59" w:rsidRPr="00D3115D" w:rsidRDefault="009944F7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в порядке, установленном </w:t>
            </w:r>
            <w:r w:rsidR="00B138FD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решением Барнаульской городской Думы</w:t>
            </w:r>
            <w:r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проведении </w:t>
            </w:r>
            <w:r w:rsid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общественного обсуждения </w:t>
            </w:r>
            <w:r w:rsidR="003F57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проектов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правовых</w:t>
            </w:r>
            <w:r w:rsidR="003F57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актов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официальном Интернет-сайте города Барнаула проектов муниципальных нормативных правовых актов, разработанных</w:t>
            </w:r>
            <w:r w:rsidR="001222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Управлением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 целью обсуждения их на соответствие требованиям антимонопольного законодательства, сбор и анализ замечаний и предложений организаций, граждан о выявленных в проектах муниципальных нормативных правовых актах положений, которые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влекут нарушения антимонопольного законодательства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8D1E74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122239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служащие Управления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осуществляющие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подготовку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проектов муниципальных нормативных правовых актов</w:t>
            </w: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 разработке проектов муниципальных правовых актов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D3115D">
        <w:trPr>
          <w:trHeight w:val="2817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173B26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Мониторинг и анализ практики применения </w:t>
            </w:r>
            <w:r w:rsidR="003220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Управлением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муниципальных нормативных правовых актов </w:t>
            </w:r>
            <w:r w:rsidR="00D3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(используемых Управлением</w:t>
            </w:r>
            <w:r w:rsidR="00D3115D" w:rsidRPr="00D3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своей деятельности, в том числе разраб</w:t>
            </w:r>
            <w:r w:rsidR="00D3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отчиком которых является Управление</w:t>
            </w:r>
            <w:r w:rsidR="00D3115D" w:rsidRPr="00D3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8A5F59" w:rsidRPr="00276653" w:rsidRDefault="008A5F59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122239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юрисконсульт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05C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</w:t>
            </w:r>
            <w:r w:rsidR="00A35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D3115D">
        <w:trPr>
          <w:trHeight w:val="3600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73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Проведение правовой экспертизы проектов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н</w:t>
            </w:r>
            <w:r w:rsidR="00ED39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ормативных правовых актов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разработанных</w:t>
            </w:r>
            <w:r w:rsidR="003220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Управлением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на предмет соответствия антимонопольному </w:t>
            </w:r>
          </w:p>
          <w:p w:rsidR="009944F7" w:rsidRPr="00096553" w:rsidRDefault="009944F7" w:rsidP="009944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законодательству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при проведении их правовой и антикоррупционной экспертизы</w:t>
            </w:r>
          </w:p>
          <w:p w:rsidR="008A5F59" w:rsidRPr="00276653" w:rsidRDefault="008A5F59" w:rsidP="009944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122239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юрисконсульт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2239" w:rsidRPr="00096553" w:rsidTr="003C50D4">
        <w:trPr>
          <w:trHeight w:val="831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239" w:rsidRPr="00096553" w:rsidRDefault="00122239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239" w:rsidRPr="00096553" w:rsidRDefault="000B0E41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Консультирование муниципальных служащих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вопросам в сфере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антимонопольного законодательства и антимонопольного комплаенса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2239" w:rsidRPr="00096553" w:rsidRDefault="00122239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239" w:rsidRDefault="00000350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юрисконсульт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239" w:rsidRPr="00096553" w:rsidRDefault="00A35031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2025</w:t>
            </w:r>
            <w:r w:rsidR="00122239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239" w:rsidRPr="00096553" w:rsidRDefault="00000350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96553">
              <w:rPr>
                <w:rFonts w:ascii="Times New Roman" w:hAnsi="Times New Roman" w:cs="Times New Roman"/>
                <w:sz w:val="26"/>
                <w:szCs w:val="26"/>
              </w:rPr>
              <w:t>овышение уровня квал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ификации муниципальных служащих</w:t>
            </w:r>
          </w:p>
        </w:tc>
      </w:tr>
    </w:tbl>
    <w:p w:rsidR="009944F7" w:rsidRDefault="009944F7" w:rsidP="009944F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543D" w:rsidRPr="00C71459" w:rsidRDefault="00C71459" w:rsidP="00C71459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14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Главный специалист-юрисконсульт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</w:t>
      </w:r>
      <w:r w:rsidR="003220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C714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А.В.</w:t>
      </w:r>
      <w:r w:rsidR="00D90D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714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Белоногов</w:t>
      </w:r>
    </w:p>
    <w:sectPr w:rsidR="006D543D" w:rsidRPr="00C71459" w:rsidSect="006A6504">
      <w:headerReference w:type="default" r:id="rId8"/>
      <w:pgSz w:w="16838" w:h="11906" w:orient="landscape"/>
      <w:pgMar w:top="567" w:right="53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A7" w:rsidRDefault="007025A7" w:rsidP="00806CED">
      <w:pPr>
        <w:spacing w:after="0" w:line="240" w:lineRule="auto"/>
      </w:pPr>
      <w:r>
        <w:separator/>
      </w:r>
    </w:p>
  </w:endnote>
  <w:endnote w:type="continuationSeparator" w:id="0">
    <w:p w:rsidR="007025A7" w:rsidRDefault="007025A7" w:rsidP="0080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A7" w:rsidRDefault="007025A7" w:rsidP="00806CED">
      <w:pPr>
        <w:spacing w:after="0" w:line="240" w:lineRule="auto"/>
      </w:pPr>
      <w:r>
        <w:separator/>
      </w:r>
    </w:p>
  </w:footnote>
  <w:footnote w:type="continuationSeparator" w:id="0">
    <w:p w:rsidR="007025A7" w:rsidRDefault="007025A7" w:rsidP="0080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756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334C" w:rsidRPr="00322095" w:rsidRDefault="003A03F6">
        <w:pPr>
          <w:pStyle w:val="a3"/>
          <w:jc w:val="right"/>
          <w:rPr>
            <w:rFonts w:ascii="Times New Roman" w:hAnsi="Times New Roman" w:cs="Times New Roman"/>
          </w:rPr>
        </w:pPr>
        <w:r w:rsidRPr="00322095">
          <w:rPr>
            <w:rFonts w:ascii="Times New Roman" w:hAnsi="Times New Roman" w:cs="Times New Roman"/>
          </w:rPr>
          <w:fldChar w:fldCharType="begin"/>
        </w:r>
        <w:r w:rsidR="00FA1C6A" w:rsidRPr="00322095">
          <w:rPr>
            <w:rFonts w:ascii="Times New Roman" w:hAnsi="Times New Roman" w:cs="Times New Roman"/>
          </w:rPr>
          <w:instrText xml:space="preserve"> PAGE   \* MERGEFORMAT </w:instrText>
        </w:r>
        <w:r w:rsidRPr="00322095">
          <w:rPr>
            <w:rFonts w:ascii="Times New Roman" w:hAnsi="Times New Roman" w:cs="Times New Roman"/>
          </w:rPr>
          <w:fldChar w:fldCharType="separate"/>
        </w:r>
        <w:r w:rsidR="00A35031">
          <w:rPr>
            <w:rFonts w:ascii="Times New Roman" w:hAnsi="Times New Roman" w:cs="Times New Roman"/>
            <w:noProof/>
          </w:rPr>
          <w:t>7</w:t>
        </w:r>
        <w:r w:rsidRPr="0032209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334C" w:rsidRDefault="00B933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E8"/>
    <w:rsid w:val="00000350"/>
    <w:rsid w:val="00052FF4"/>
    <w:rsid w:val="000655F0"/>
    <w:rsid w:val="00091A1E"/>
    <w:rsid w:val="00096553"/>
    <w:rsid w:val="000A78AC"/>
    <w:rsid w:val="000B0E41"/>
    <w:rsid w:val="000C40AE"/>
    <w:rsid w:val="000C4642"/>
    <w:rsid w:val="000D583D"/>
    <w:rsid w:val="000F65CC"/>
    <w:rsid w:val="00100C0B"/>
    <w:rsid w:val="00105C16"/>
    <w:rsid w:val="00115EBC"/>
    <w:rsid w:val="00122239"/>
    <w:rsid w:val="00122D5A"/>
    <w:rsid w:val="001454D0"/>
    <w:rsid w:val="001526A2"/>
    <w:rsid w:val="001644C5"/>
    <w:rsid w:val="00166397"/>
    <w:rsid w:val="00173B26"/>
    <w:rsid w:val="00182FE8"/>
    <w:rsid w:val="001A0BA7"/>
    <w:rsid w:val="001B21A2"/>
    <w:rsid w:val="001B341D"/>
    <w:rsid w:val="001C176D"/>
    <w:rsid w:val="001C277C"/>
    <w:rsid w:val="0020773B"/>
    <w:rsid w:val="002239C6"/>
    <w:rsid w:val="00230B67"/>
    <w:rsid w:val="00260073"/>
    <w:rsid w:val="00276653"/>
    <w:rsid w:val="002769D4"/>
    <w:rsid w:val="002829E5"/>
    <w:rsid w:val="002A00E3"/>
    <w:rsid w:val="002A2F40"/>
    <w:rsid w:val="002C6859"/>
    <w:rsid w:val="00302BB4"/>
    <w:rsid w:val="003142A7"/>
    <w:rsid w:val="00315E1B"/>
    <w:rsid w:val="00322095"/>
    <w:rsid w:val="0033540E"/>
    <w:rsid w:val="00356E13"/>
    <w:rsid w:val="0037626A"/>
    <w:rsid w:val="00393C80"/>
    <w:rsid w:val="00395F50"/>
    <w:rsid w:val="00397AD3"/>
    <w:rsid w:val="003A03F6"/>
    <w:rsid w:val="003A2FF8"/>
    <w:rsid w:val="003A6678"/>
    <w:rsid w:val="003B1306"/>
    <w:rsid w:val="003B71F9"/>
    <w:rsid w:val="003C50D4"/>
    <w:rsid w:val="003D113C"/>
    <w:rsid w:val="003F1901"/>
    <w:rsid w:val="003F571D"/>
    <w:rsid w:val="004266E0"/>
    <w:rsid w:val="00436DAD"/>
    <w:rsid w:val="00444E29"/>
    <w:rsid w:val="004664BC"/>
    <w:rsid w:val="004C0DFD"/>
    <w:rsid w:val="004C52A9"/>
    <w:rsid w:val="004C54F9"/>
    <w:rsid w:val="004C5918"/>
    <w:rsid w:val="004D39C8"/>
    <w:rsid w:val="004F1525"/>
    <w:rsid w:val="005760D8"/>
    <w:rsid w:val="00581EFE"/>
    <w:rsid w:val="005A4454"/>
    <w:rsid w:val="005B05DB"/>
    <w:rsid w:val="005B4ADF"/>
    <w:rsid w:val="005E5CCD"/>
    <w:rsid w:val="0063423C"/>
    <w:rsid w:val="006468B6"/>
    <w:rsid w:val="00673665"/>
    <w:rsid w:val="00695014"/>
    <w:rsid w:val="006A6504"/>
    <w:rsid w:val="006A7BB5"/>
    <w:rsid w:val="006D454D"/>
    <w:rsid w:val="006D543D"/>
    <w:rsid w:val="007025A7"/>
    <w:rsid w:val="00706FBD"/>
    <w:rsid w:val="00742B20"/>
    <w:rsid w:val="00751224"/>
    <w:rsid w:val="00793B31"/>
    <w:rsid w:val="007B61BF"/>
    <w:rsid w:val="007C0052"/>
    <w:rsid w:val="007F21A5"/>
    <w:rsid w:val="007F5B61"/>
    <w:rsid w:val="008059DE"/>
    <w:rsid w:val="00806CED"/>
    <w:rsid w:val="008111B7"/>
    <w:rsid w:val="00814A5C"/>
    <w:rsid w:val="00832909"/>
    <w:rsid w:val="00875967"/>
    <w:rsid w:val="008A5F59"/>
    <w:rsid w:val="008B1FBE"/>
    <w:rsid w:val="008B6DEE"/>
    <w:rsid w:val="008D07E1"/>
    <w:rsid w:val="008D1E74"/>
    <w:rsid w:val="008D3745"/>
    <w:rsid w:val="008F23A2"/>
    <w:rsid w:val="00907F55"/>
    <w:rsid w:val="009257CC"/>
    <w:rsid w:val="00930364"/>
    <w:rsid w:val="00935B1D"/>
    <w:rsid w:val="0094398D"/>
    <w:rsid w:val="00955AD8"/>
    <w:rsid w:val="00986190"/>
    <w:rsid w:val="00992678"/>
    <w:rsid w:val="009944F7"/>
    <w:rsid w:val="009C4E9F"/>
    <w:rsid w:val="009E013F"/>
    <w:rsid w:val="009E3205"/>
    <w:rsid w:val="009E5ECB"/>
    <w:rsid w:val="009F41DB"/>
    <w:rsid w:val="009F741D"/>
    <w:rsid w:val="00A2000B"/>
    <w:rsid w:val="00A35031"/>
    <w:rsid w:val="00A44751"/>
    <w:rsid w:val="00A51E21"/>
    <w:rsid w:val="00A557A2"/>
    <w:rsid w:val="00A9132A"/>
    <w:rsid w:val="00A92C01"/>
    <w:rsid w:val="00AF6185"/>
    <w:rsid w:val="00B138FD"/>
    <w:rsid w:val="00B154E4"/>
    <w:rsid w:val="00B31307"/>
    <w:rsid w:val="00B33C65"/>
    <w:rsid w:val="00B34E02"/>
    <w:rsid w:val="00B53686"/>
    <w:rsid w:val="00B72034"/>
    <w:rsid w:val="00B757A9"/>
    <w:rsid w:val="00B81370"/>
    <w:rsid w:val="00B90E17"/>
    <w:rsid w:val="00B922AB"/>
    <w:rsid w:val="00B9334C"/>
    <w:rsid w:val="00B972DF"/>
    <w:rsid w:val="00BD21B0"/>
    <w:rsid w:val="00BF7D80"/>
    <w:rsid w:val="00C15032"/>
    <w:rsid w:val="00C15575"/>
    <w:rsid w:val="00C16412"/>
    <w:rsid w:val="00C66DB0"/>
    <w:rsid w:val="00C71459"/>
    <w:rsid w:val="00C911AA"/>
    <w:rsid w:val="00C94DC2"/>
    <w:rsid w:val="00CC0548"/>
    <w:rsid w:val="00CD0409"/>
    <w:rsid w:val="00D24689"/>
    <w:rsid w:val="00D27BCC"/>
    <w:rsid w:val="00D3115D"/>
    <w:rsid w:val="00D33237"/>
    <w:rsid w:val="00D34EAC"/>
    <w:rsid w:val="00D52F70"/>
    <w:rsid w:val="00D57A6B"/>
    <w:rsid w:val="00D622F8"/>
    <w:rsid w:val="00D806FB"/>
    <w:rsid w:val="00D90DCE"/>
    <w:rsid w:val="00D935FF"/>
    <w:rsid w:val="00DA6BA4"/>
    <w:rsid w:val="00DB6205"/>
    <w:rsid w:val="00DC0E71"/>
    <w:rsid w:val="00DC7CEC"/>
    <w:rsid w:val="00DE3546"/>
    <w:rsid w:val="00DF5317"/>
    <w:rsid w:val="00E243B7"/>
    <w:rsid w:val="00E4524B"/>
    <w:rsid w:val="00E476E8"/>
    <w:rsid w:val="00E60233"/>
    <w:rsid w:val="00E62751"/>
    <w:rsid w:val="00E637BF"/>
    <w:rsid w:val="00E77F13"/>
    <w:rsid w:val="00E83AC7"/>
    <w:rsid w:val="00E90CAF"/>
    <w:rsid w:val="00E946D2"/>
    <w:rsid w:val="00E95E26"/>
    <w:rsid w:val="00ED393E"/>
    <w:rsid w:val="00EF6500"/>
    <w:rsid w:val="00F277C7"/>
    <w:rsid w:val="00F57906"/>
    <w:rsid w:val="00F57F83"/>
    <w:rsid w:val="00F8010D"/>
    <w:rsid w:val="00F82F64"/>
    <w:rsid w:val="00F9067D"/>
    <w:rsid w:val="00FA0CD2"/>
    <w:rsid w:val="00FA1C6A"/>
    <w:rsid w:val="00FA5EEB"/>
    <w:rsid w:val="00FC29C3"/>
    <w:rsid w:val="00FC4AE3"/>
    <w:rsid w:val="00FF2F80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6CED"/>
  </w:style>
  <w:style w:type="paragraph" w:styleId="a5">
    <w:name w:val="footer"/>
    <w:basedOn w:val="a"/>
    <w:link w:val="a6"/>
    <w:uiPriority w:val="99"/>
    <w:unhideWhenUsed/>
    <w:rsid w:val="0080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CED"/>
  </w:style>
  <w:style w:type="character" w:styleId="a7">
    <w:name w:val="Hyperlink"/>
    <w:basedOn w:val="a0"/>
    <w:uiPriority w:val="99"/>
    <w:unhideWhenUsed/>
    <w:rsid w:val="00115EB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4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3C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6CED"/>
  </w:style>
  <w:style w:type="paragraph" w:styleId="a5">
    <w:name w:val="footer"/>
    <w:basedOn w:val="a"/>
    <w:link w:val="a6"/>
    <w:uiPriority w:val="99"/>
    <w:unhideWhenUsed/>
    <w:rsid w:val="0080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CED"/>
  </w:style>
  <w:style w:type="character" w:styleId="a7">
    <w:name w:val="Hyperlink"/>
    <w:basedOn w:val="a0"/>
    <w:uiPriority w:val="99"/>
    <w:unhideWhenUsed/>
    <w:rsid w:val="00115EB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4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3C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5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439792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B0E9E-4685-42F2-A04E-DDFFA5AB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 А.В.</dc:creator>
  <cp:lastModifiedBy>Белоногов Андрей Викторович</cp:lastModifiedBy>
  <cp:revision>2</cp:revision>
  <cp:lastPrinted>2025-01-14T02:07:00Z</cp:lastPrinted>
  <dcterms:created xsi:type="dcterms:W3CDTF">2025-01-14T02:07:00Z</dcterms:created>
  <dcterms:modified xsi:type="dcterms:W3CDTF">2025-01-14T02:07:00Z</dcterms:modified>
</cp:coreProperties>
</file>