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D" w:rsidRDefault="00AE777F" w:rsidP="00AE777F">
      <w:pPr>
        <w:spacing w:line="240" w:lineRule="auto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77F">
        <w:rPr>
          <w:rFonts w:ascii="Times New Roman" w:hAnsi="Times New Roman" w:cs="Times New Roman"/>
          <w:sz w:val="28"/>
          <w:szCs w:val="28"/>
        </w:rPr>
        <w:t>УТВЕРЖДАЮ</w:t>
      </w:r>
    </w:p>
    <w:p w:rsidR="00AE777F" w:rsidRDefault="00F05449" w:rsidP="00AE777F">
      <w:pPr>
        <w:spacing w:line="240" w:lineRule="auto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77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777F">
        <w:rPr>
          <w:rFonts w:ascii="Times New Roman" w:hAnsi="Times New Roman" w:cs="Times New Roman"/>
          <w:sz w:val="28"/>
          <w:szCs w:val="28"/>
        </w:rPr>
        <w:t xml:space="preserve"> </w:t>
      </w:r>
      <w:r w:rsidR="0041284D">
        <w:rPr>
          <w:rFonts w:ascii="Times New Roman" w:hAnsi="Times New Roman" w:cs="Times New Roman"/>
          <w:sz w:val="28"/>
          <w:szCs w:val="28"/>
        </w:rPr>
        <w:t>Южной поселковой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7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</w:p>
    <w:p w:rsidR="00AE777F" w:rsidRDefault="00AE777F" w:rsidP="00AE777F">
      <w:pPr>
        <w:spacing w:line="240" w:lineRule="auto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="0041284D">
        <w:rPr>
          <w:rFonts w:ascii="Times New Roman" w:hAnsi="Times New Roman" w:cs="Times New Roman"/>
          <w:sz w:val="28"/>
          <w:szCs w:val="28"/>
        </w:rPr>
        <w:t>А.Н.Лихачев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E777F" w:rsidRDefault="00AE777F" w:rsidP="00AE777F">
      <w:pPr>
        <w:spacing w:line="240" w:lineRule="auto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 </w:t>
      </w:r>
      <w:r w:rsidR="003A2EF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6C">
        <w:rPr>
          <w:rFonts w:ascii="Times New Roman" w:hAnsi="Times New Roman" w:cs="Times New Roman"/>
          <w:sz w:val="28"/>
          <w:szCs w:val="28"/>
        </w:rPr>
        <w:t>202</w:t>
      </w:r>
      <w:r w:rsidR="003A2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777F" w:rsidRDefault="00AE777F" w:rsidP="00AE777F">
      <w:pPr>
        <w:spacing w:line="240" w:lineRule="auto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77F" w:rsidRDefault="00AE777F" w:rsidP="00AE7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E777F" w:rsidRDefault="00AE777F" w:rsidP="00AE7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снижению рисков нарушения антимонопольного законодательства в деятельности </w:t>
      </w:r>
      <w:r w:rsidR="0041284D">
        <w:rPr>
          <w:rFonts w:ascii="Times New Roman" w:hAnsi="Times New Roman" w:cs="Times New Roman"/>
          <w:sz w:val="28"/>
          <w:szCs w:val="28"/>
        </w:rPr>
        <w:t>Южной поселковой</w:t>
      </w:r>
      <w:r w:rsidR="00F0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Центрального района города Барнаула </w:t>
      </w:r>
      <w:r w:rsidR="00B910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81CCB">
        <w:rPr>
          <w:rFonts w:ascii="Times New Roman" w:hAnsi="Times New Roman" w:cs="Times New Roman"/>
          <w:sz w:val="28"/>
          <w:szCs w:val="28"/>
        </w:rPr>
        <w:t>поселковая</w:t>
      </w:r>
      <w:r w:rsidR="00F05449">
        <w:rPr>
          <w:rFonts w:ascii="Times New Roman" w:hAnsi="Times New Roman" w:cs="Times New Roman"/>
          <w:sz w:val="28"/>
          <w:szCs w:val="28"/>
        </w:rPr>
        <w:t xml:space="preserve"> </w:t>
      </w:r>
      <w:r w:rsidR="00B91070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C4920">
        <w:rPr>
          <w:rFonts w:ascii="Times New Roman" w:hAnsi="Times New Roman" w:cs="Times New Roman"/>
          <w:sz w:val="28"/>
          <w:szCs w:val="28"/>
        </w:rPr>
        <w:t>202</w:t>
      </w:r>
      <w:r w:rsidR="003A2EF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5D3E" w:rsidRDefault="00965D3E" w:rsidP="00AE7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3106"/>
        <w:gridCol w:w="2422"/>
        <w:gridCol w:w="2660"/>
      </w:tblGrid>
      <w:tr w:rsidR="00965D3E" w:rsidTr="00965D3E">
        <w:tc>
          <w:tcPr>
            <w:tcW w:w="675" w:type="dxa"/>
          </w:tcPr>
          <w:p w:rsidR="00965D3E" w:rsidRDefault="00965D3E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65D3E" w:rsidRDefault="00965D3E" w:rsidP="004128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снижению рисков нарушения антимонопольного законодательства в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 соответствии с постановлением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0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.02.2021 №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П-ЮПА-2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постановление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П-ЮПА-2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965D3E" w:rsidRDefault="00965D3E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нарушения антимонопольного законодательства в соответствии с Картой рисков</w:t>
            </w:r>
          </w:p>
        </w:tc>
        <w:tc>
          <w:tcPr>
            <w:tcW w:w="3106" w:type="dxa"/>
          </w:tcPr>
          <w:p w:rsidR="00965D3E" w:rsidRDefault="00965D3E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22" w:type="dxa"/>
          </w:tcPr>
          <w:p w:rsidR="00965D3E" w:rsidRDefault="00965D3E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60" w:type="dxa"/>
          </w:tcPr>
          <w:p w:rsidR="00965D3E" w:rsidRDefault="00965D3E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C93E32" w:rsidTr="00965D3E">
        <w:tc>
          <w:tcPr>
            <w:tcW w:w="675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93E32" w:rsidRDefault="00C93E32" w:rsidP="00965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антимонопольного законодательства и антимонополь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комплаенса в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3E32" w:rsidRDefault="00C93E32" w:rsidP="00965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поступлении их на муниципальную службу;</w:t>
            </w:r>
          </w:p>
          <w:p w:rsidR="00C93E32" w:rsidRDefault="00C93E32" w:rsidP="004128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изменении антимонопольного законодательства, постановления №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П-ЮПА-2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в случаях выявления нарушений антимонопольного законодательст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ва в деятельности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835" w:type="dxa"/>
            <w:vMerge w:val="restart"/>
          </w:tcPr>
          <w:p w:rsidR="00C93E32" w:rsidRDefault="00C93E32" w:rsidP="00C93E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Нарушение </w:t>
            </w:r>
            <w:r w:rsidR="00B43402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при проведении закупок на основании Федерального закона от 05.04.2013 №44-</w:t>
            </w:r>
            <w:r w:rsidR="00B43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 (далее – Федеральный закон №44-ФЗ»)</w:t>
            </w:r>
          </w:p>
        </w:tc>
        <w:tc>
          <w:tcPr>
            <w:tcW w:w="3106" w:type="dxa"/>
          </w:tcPr>
          <w:p w:rsidR="00C93E32" w:rsidRDefault="00F05449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C93E32" w:rsidRDefault="00B43402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</w:tcPr>
          <w:p w:rsidR="00C93E32" w:rsidRDefault="00B43402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антимонопольного законодательства при проведении закупок;</w:t>
            </w:r>
          </w:p>
          <w:p w:rsidR="00B43402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B43402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B43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муниципальных служащих</w:t>
            </w:r>
          </w:p>
        </w:tc>
      </w:tr>
      <w:tr w:rsidR="00C93E32" w:rsidTr="00965D3E">
        <w:tc>
          <w:tcPr>
            <w:tcW w:w="675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C93E32" w:rsidRDefault="00C93E32" w:rsidP="00965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антимонопольного законодательства, запретов на совершение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835" w:type="dxa"/>
            <w:vMerge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C93E32" w:rsidRDefault="00B43402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ипальные служащие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C93E32" w:rsidRDefault="00B43402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32" w:rsidTr="00965D3E">
        <w:tc>
          <w:tcPr>
            <w:tcW w:w="675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93E32" w:rsidRDefault="00C93E32" w:rsidP="00965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Федерального закона №44-ФЗ</w:t>
            </w:r>
          </w:p>
        </w:tc>
        <w:tc>
          <w:tcPr>
            <w:tcW w:w="2835" w:type="dxa"/>
            <w:vMerge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C93E32" w:rsidRDefault="00F05449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C93E32" w:rsidRDefault="00B43402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при осуществлении закупок</w:t>
            </w:r>
          </w:p>
        </w:tc>
        <w:tc>
          <w:tcPr>
            <w:tcW w:w="2660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32" w:rsidTr="00965D3E">
        <w:tc>
          <w:tcPr>
            <w:tcW w:w="675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93E32" w:rsidRDefault="00C93E32" w:rsidP="00965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835" w:type="dxa"/>
            <w:vMerge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C93E32" w:rsidRDefault="00F05449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служащие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C93E32" w:rsidRDefault="00B43402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при осуществлении закупок</w:t>
            </w:r>
          </w:p>
        </w:tc>
        <w:tc>
          <w:tcPr>
            <w:tcW w:w="2660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32" w:rsidTr="00965D3E">
        <w:tc>
          <w:tcPr>
            <w:tcW w:w="675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C93E32" w:rsidRDefault="00C93E32" w:rsidP="00C93E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835" w:type="dxa"/>
            <w:vMerge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C93E32" w:rsidRDefault="00F05449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C93E32" w:rsidRDefault="00B43402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  <w:tc>
          <w:tcPr>
            <w:tcW w:w="2660" w:type="dxa"/>
          </w:tcPr>
          <w:p w:rsidR="00C93E32" w:rsidRDefault="00C93E32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70" w:rsidTr="00965D3E">
        <w:tc>
          <w:tcPr>
            <w:tcW w:w="675" w:type="dxa"/>
          </w:tcPr>
          <w:p w:rsidR="00B91070" w:rsidRDefault="00B91070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B91070" w:rsidRDefault="00B91070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действующих муниципальных правовых актов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нормы которых могут повлечь нарушения антимонопольного законодательства</w:t>
            </w:r>
          </w:p>
        </w:tc>
        <w:tc>
          <w:tcPr>
            <w:tcW w:w="2835" w:type="dxa"/>
            <w:vMerge w:val="restart"/>
          </w:tcPr>
          <w:p w:rsidR="00B91070" w:rsidRDefault="00B91070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Нарушение антимонопольного законодательства при разработке проектов муниципальных нормативных правовых актов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деятельности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3106" w:type="dxa"/>
          </w:tcPr>
          <w:p w:rsidR="00B91070" w:rsidRDefault="00F05449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B91070" w:rsidRDefault="00B91070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  <w:vMerge w:val="restart"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из проектов муниципальных нормативных правовых актов положений, которые приводят или могут привести к недопущению, ограничению, устранению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конкуренции, за исключением предусмотренных федеральными законами случаев принятия актов</w:t>
            </w:r>
          </w:p>
        </w:tc>
      </w:tr>
      <w:tr w:rsidR="00B91070" w:rsidTr="00965D3E">
        <w:tc>
          <w:tcPr>
            <w:tcW w:w="675" w:type="dxa"/>
          </w:tcPr>
          <w:p w:rsidR="00B91070" w:rsidRDefault="00B91070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91070" w:rsidRDefault="00B91070" w:rsidP="004128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-рисков, в том числе по результатам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правоприменения органами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 xml:space="preserve">поселковой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в поселковой администрации</w:t>
            </w:r>
          </w:p>
        </w:tc>
        <w:tc>
          <w:tcPr>
            <w:tcW w:w="2835" w:type="dxa"/>
            <w:vMerge/>
          </w:tcPr>
          <w:p w:rsidR="00B91070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B91070" w:rsidRDefault="00F05449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B91070" w:rsidRDefault="00B91070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  <w:vMerge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70" w:rsidTr="00965D3E">
        <w:tc>
          <w:tcPr>
            <w:tcW w:w="675" w:type="dxa"/>
          </w:tcPr>
          <w:p w:rsidR="00B91070" w:rsidRDefault="00F05449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91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91070" w:rsidRDefault="00B91070" w:rsidP="004128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требованиям антимонопольного законодательства проектов соглашений, разработчиком которых является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поселковая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  <w:vMerge/>
          </w:tcPr>
          <w:p w:rsidR="00B91070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B91070" w:rsidRDefault="00F05449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B91070" w:rsidRDefault="00B91070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  <w:tc>
          <w:tcPr>
            <w:tcW w:w="2660" w:type="dxa"/>
            <w:vMerge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70" w:rsidTr="00965D3E">
        <w:tc>
          <w:tcPr>
            <w:tcW w:w="675" w:type="dxa"/>
          </w:tcPr>
          <w:p w:rsidR="00B91070" w:rsidRDefault="00F05449" w:rsidP="00965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1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91070" w:rsidRDefault="00B91070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практики применения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 муниципальных нормативных правовых актов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35" w:type="dxa"/>
            <w:vMerge/>
          </w:tcPr>
          <w:p w:rsidR="00B91070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B91070" w:rsidRDefault="00F05449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B91070" w:rsidRDefault="00B91070" w:rsidP="00CE3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0" w:type="dxa"/>
            <w:vMerge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70" w:rsidTr="00965D3E">
        <w:tc>
          <w:tcPr>
            <w:tcW w:w="675" w:type="dxa"/>
          </w:tcPr>
          <w:p w:rsidR="00B91070" w:rsidRDefault="00B91070" w:rsidP="00F054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91070" w:rsidRDefault="00B91070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 экспертизы проектов муниципальных правовых актов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на предмет соответствия антимонопольному законодательству,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их правовой и антикоррупционной экспертизы</w:t>
            </w:r>
          </w:p>
        </w:tc>
        <w:tc>
          <w:tcPr>
            <w:tcW w:w="2835" w:type="dxa"/>
            <w:vMerge/>
          </w:tcPr>
          <w:p w:rsidR="00B91070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B91070" w:rsidRDefault="00B91070" w:rsidP="00F0544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 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22" w:type="dxa"/>
          </w:tcPr>
          <w:p w:rsidR="00B91070" w:rsidRDefault="00B91070" w:rsidP="00B910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0" w:type="dxa"/>
            <w:vMerge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070" w:rsidTr="00965D3E">
        <w:tc>
          <w:tcPr>
            <w:tcW w:w="675" w:type="dxa"/>
          </w:tcPr>
          <w:p w:rsidR="00B91070" w:rsidRDefault="00B91070" w:rsidP="00F054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05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91070" w:rsidRDefault="00B91070" w:rsidP="00C93E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835" w:type="dxa"/>
          </w:tcPr>
          <w:p w:rsidR="00B91070" w:rsidRDefault="00B91070" w:rsidP="00B434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Нарушение антимонопольного законодательства при предоставлении муниципальных услуг</w:t>
            </w:r>
          </w:p>
        </w:tc>
        <w:tc>
          <w:tcPr>
            <w:tcW w:w="3106" w:type="dxa"/>
          </w:tcPr>
          <w:p w:rsidR="00B91070" w:rsidRDefault="00F05449" w:rsidP="00B910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1284D">
              <w:rPr>
                <w:rFonts w:ascii="Times New Roman" w:hAnsi="Times New Roman" w:cs="Times New Roman"/>
                <w:sz w:val="28"/>
                <w:szCs w:val="28"/>
              </w:rPr>
              <w:t>поселковой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22" w:type="dxa"/>
          </w:tcPr>
          <w:p w:rsidR="00B91070" w:rsidRDefault="00B91070" w:rsidP="00DB5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A2E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при предоставлении муниципальных услуг</w:t>
            </w:r>
          </w:p>
        </w:tc>
        <w:tc>
          <w:tcPr>
            <w:tcW w:w="2660" w:type="dxa"/>
          </w:tcPr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муниципальных служащих;</w:t>
            </w:r>
          </w:p>
          <w:p w:rsidR="00B91070" w:rsidRDefault="00B91070" w:rsidP="00ED44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</w:t>
            </w:r>
          </w:p>
        </w:tc>
      </w:tr>
    </w:tbl>
    <w:p w:rsidR="00965D3E" w:rsidRPr="00AE777F" w:rsidRDefault="00965D3E" w:rsidP="00965D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77F" w:rsidRPr="00AE777F" w:rsidRDefault="00F05449" w:rsidP="00AE77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                                                   </w:t>
      </w:r>
      <w:r w:rsidR="00681C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681CCB">
        <w:rPr>
          <w:rFonts w:ascii="Times New Roman" w:hAnsi="Times New Roman" w:cs="Times New Roman"/>
          <w:sz w:val="28"/>
          <w:szCs w:val="28"/>
        </w:rPr>
        <w:t>Е.И.Бызова</w:t>
      </w:r>
      <w:proofErr w:type="spellEnd"/>
    </w:p>
    <w:sectPr w:rsidR="00AE777F" w:rsidRPr="00AE777F" w:rsidSect="00AE777F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F"/>
    <w:rsid w:val="001A5EBE"/>
    <w:rsid w:val="001C4920"/>
    <w:rsid w:val="00214CFD"/>
    <w:rsid w:val="003A2EF0"/>
    <w:rsid w:val="0041284D"/>
    <w:rsid w:val="00681CCB"/>
    <w:rsid w:val="00891339"/>
    <w:rsid w:val="00965D3E"/>
    <w:rsid w:val="00A64D25"/>
    <w:rsid w:val="00AE777F"/>
    <w:rsid w:val="00B43402"/>
    <w:rsid w:val="00B91070"/>
    <w:rsid w:val="00C93E32"/>
    <w:rsid w:val="00CE353D"/>
    <w:rsid w:val="00DB596C"/>
    <w:rsid w:val="00E217E3"/>
    <w:rsid w:val="00ED4448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Начальник правового отдела</cp:lastModifiedBy>
  <cp:revision>3</cp:revision>
  <cp:lastPrinted>2025-01-09T10:34:00Z</cp:lastPrinted>
  <dcterms:created xsi:type="dcterms:W3CDTF">2024-02-07T02:16:00Z</dcterms:created>
  <dcterms:modified xsi:type="dcterms:W3CDTF">2025-01-09T10:34:00Z</dcterms:modified>
</cp:coreProperties>
</file>