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Расширен перечень специализированных продуктов лечебного питания для детей-инвалидов.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Распоряжением Правительства РФ от 01.11.2025 № 3122-р «О внесении изменений в распоряжение Правительства РФ от 11.12.2023 N 3551-р» в перечень специализированных продуктов лечебного питания для детей-инвалидов включены специализированные пищевые продукты 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ечебного питания для детей от 1 года до 10 лет с муковисцидозом, а также для детей с нарушением окисления жирных кислот.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br/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1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2025-11-19T04:00:13Z</dcterms:modified>
</cp:coreProperties>
</file>