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за</w:t>
      </w:r>
      <w:r w:rsidR="00B82A65">
        <w:rPr>
          <w:rFonts w:ascii="Times New Roman" w:hAnsi="Times New Roman" w:cs="Times New Roman"/>
          <w:sz w:val="28"/>
          <w:szCs w:val="28"/>
        </w:rPr>
        <w:t xml:space="preserve"> 202</w:t>
      </w:r>
      <w:r w:rsidR="00D83B1A">
        <w:rPr>
          <w:rFonts w:ascii="Times New Roman" w:hAnsi="Times New Roman" w:cs="Times New Roman"/>
          <w:sz w:val="28"/>
          <w:szCs w:val="28"/>
        </w:rPr>
        <w:t>3</w:t>
      </w:r>
      <w:r w:rsidR="00B82A6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98" w:type="dxa"/>
        <w:tblLayout w:type="fixed"/>
        <w:tblLook w:val="04A0"/>
      </w:tblPr>
      <w:tblGrid>
        <w:gridCol w:w="656"/>
        <w:gridCol w:w="2713"/>
        <w:gridCol w:w="2125"/>
        <w:gridCol w:w="1985"/>
        <w:gridCol w:w="3119"/>
      </w:tblGrid>
      <w:tr w:rsidR="002A5C35" w:rsidRPr="009A775D" w:rsidTr="0025120C">
        <w:tc>
          <w:tcPr>
            <w:tcW w:w="3369" w:type="dxa"/>
            <w:gridSpan w:val="2"/>
          </w:tcPr>
          <w:p w:rsidR="002A5C35" w:rsidRPr="009A775D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A5C35" w:rsidRPr="009A775D" w:rsidRDefault="007126E9" w:rsidP="00D83B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83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2A5C35" w:rsidRPr="009A775D" w:rsidRDefault="007126E9" w:rsidP="00D83B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83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C40D14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A5C35" w:rsidRPr="009A775D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</w:tc>
      </w:tr>
      <w:tr w:rsidR="00C23731" w:rsidRPr="0062451F" w:rsidTr="00E86A78">
        <w:tc>
          <w:tcPr>
            <w:tcW w:w="3369" w:type="dxa"/>
            <w:gridSpan w:val="2"/>
          </w:tcPr>
          <w:p w:rsidR="00C23731" w:rsidRPr="0062451F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51F">
              <w:rPr>
                <w:rFonts w:ascii="Times New Roman" w:hAnsi="Times New Roman" w:cs="Times New Roman"/>
                <w:b/>
                <w:sz w:val="28"/>
                <w:szCs w:val="28"/>
              </w:rPr>
              <w:t>Всего   обращений:</w:t>
            </w:r>
          </w:p>
        </w:tc>
        <w:tc>
          <w:tcPr>
            <w:tcW w:w="2125" w:type="dxa"/>
            <w:vAlign w:val="bottom"/>
          </w:tcPr>
          <w:p w:rsidR="00C23731" w:rsidRPr="00C23731" w:rsidRDefault="00AA5C96" w:rsidP="00C23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1985" w:type="dxa"/>
            <w:vAlign w:val="bottom"/>
          </w:tcPr>
          <w:p w:rsidR="00C23731" w:rsidRPr="00C23731" w:rsidRDefault="00AA5C96" w:rsidP="00AA5C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1418</w:t>
            </w:r>
          </w:p>
        </w:tc>
        <w:tc>
          <w:tcPr>
            <w:tcW w:w="3119" w:type="dxa"/>
            <w:vAlign w:val="bottom"/>
          </w:tcPr>
          <w:p w:rsidR="00C23731" w:rsidRPr="00C23731" w:rsidRDefault="00AA5C96" w:rsidP="003D5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+541 (38,15%)</w:t>
            </w:r>
          </w:p>
        </w:tc>
      </w:tr>
      <w:tr w:rsidR="00C23731" w:rsidRPr="009A775D" w:rsidTr="0025120C">
        <w:tc>
          <w:tcPr>
            <w:tcW w:w="656" w:type="dxa"/>
            <w:vMerge w:val="restart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Из  них</w:t>
            </w:r>
          </w:p>
        </w:tc>
        <w:tc>
          <w:tcPr>
            <w:tcW w:w="2713" w:type="dxa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2125" w:type="dxa"/>
          </w:tcPr>
          <w:p w:rsidR="00C23731" w:rsidRPr="00C23731" w:rsidRDefault="00AA5C96" w:rsidP="00C23731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 (3,01%)</w:t>
            </w:r>
          </w:p>
        </w:tc>
        <w:tc>
          <w:tcPr>
            <w:tcW w:w="1985" w:type="dxa"/>
          </w:tcPr>
          <w:p w:rsidR="00C23731" w:rsidRPr="00C23731" w:rsidRDefault="00AA5C96" w:rsidP="00C23731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 (5,92%)</w:t>
            </w:r>
          </w:p>
        </w:tc>
        <w:tc>
          <w:tcPr>
            <w:tcW w:w="3119" w:type="dxa"/>
          </w:tcPr>
          <w:p w:rsidR="00C23731" w:rsidRPr="00C23731" w:rsidRDefault="00AA5C96" w:rsidP="003D5D1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-25 (29,76%)</w:t>
            </w:r>
          </w:p>
        </w:tc>
      </w:tr>
      <w:tr w:rsidR="00C23731" w:rsidRPr="009A775D" w:rsidTr="00085327">
        <w:tc>
          <w:tcPr>
            <w:tcW w:w="656" w:type="dxa"/>
            <w:vMerge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2125" w:type="dxa"/>
            <w:vAlign w:val="bottom"/>
          </w:tcPr>
          <w:p w:rsidR="00C23731" w:rsidRPr="00C23731" w:rsidRDefault="00AA5C96" w:rsidP="009C1A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1808 (92,29%)</w:t>
            </w:r>
          </w:p>
        </w:tc>
        <w:tc>
          <w:tcPr>
            <w:tcW w:w="1985" w:type="dxa"/>
            <w:vAlign w:val="bottom"/>
          </w:tcPr>
          <w:p w:rsidR="00C23731" w:rsidRPr="00C23731" w:rsidRDefault="007C6D5C" w:rsidP="009C1A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1347 (95%)</w:t>
            </w:r>
          </w:p>
        </w:tc>
        <w:tc>
          <w:tcPr>
            <w:tcW w:w="3119" w:type="dxa"/>
            <w:vAlign w:val="bottom"/>
          </w:tcPr>
          <w:p w:rsidR="00C23731" w:rsidRPr="00C23731" w:rsidRDefault="00331D01" w:rsidP="00535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+461 (34,23%)</w:t>
            </w:r>
          </w:p>
        </w:tc>
      </w:tr>
      <w:tr w:rsidR="00C23731" w:rsidTr="0025120C">
        <w:tc>
          <w:tcPr>
            <w:tcW w:w="656" w:type="dxa"/>
            <w:vMerge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23731" w:rsidRPr="009A775D" w:rsidRDefault="00C23731" w:rsidP="00FC4B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</w:tc>
        <w:tc>
          <w:tcPr>
            <w:tcW w:w="2125" w:type="dxa"/>
          </w:tcPr>
          <w:p w:rsidR="00C23731" w:rsidRPr="00C23731" w:rsidRDefault="00331D01" w:rsidP="00C237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 (48,1%)</w:t>
            </w:r>
          </w:p>
        </w:tc>
        <w:tc>
          <w:tcPr>
            <w:tcW w:w="1985" w:type="dxa"/>
          </w:tcPr>
          <w:p w:rsidR="00C23731" w:rsidRPr="00C23731" w:rsidRDefault="00331D01" w:rsidP="00C237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 (39,9%)</w:t>
            </w:r>
          </w:p>
        </w:tc>
        <w:tc>
          <w:tcPr>
            <w:tcW w:w="3119" w:type="dxa"/>
          </w:tcPr>
          <w:p w:rsidR="00C23731" w:rsidRPr="00C23731" w:rsidRDefault="00331D01" w:rsidP="005355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 (66,14%)</w:t>
            </w:r>
          </w:p>
        </w:tc>
      </w:tr>
      <w:tr w:rsidR="00E4557A" w:rsidRPr="009A775D" w:rsidTr="009D364B">
        <w:tc>
          <w:tcPr>
            <w:tcW w:w="656" w:type="dxa"/>
            <w:vMerge/>
          </w:tcPr>
          <w:p w:rsidR="00E4557A" w:rsidRPr="009A775D" w:rsidRDefault="00E4557A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E4557A" w:rsidRPr="009A775D" w:rsidRDefault="00E4557A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</w:tc>
        <w:tc>
          <w:tcPr>
            <w:tcW w:w="2125" w:type="dxa"/>
          </w:tcPr>
          <w:p w:rsidR="00E4557A" w:rsidRPr="00C23731" w:rsidRDefault="00C718F2" w:rsidP="00300AFE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 (7,71%)</w:t>
            </w:r>
          </w:p>
        </w:tc>
        <w:tc>
          <w:tcPr>
            <w:tcW w:w="1985" w:type="dxa"/>
          </w:tcPr>
          <w:p w:rsidR="00E4557A" w:rsidRPr="00C23731" w:rsidRDefault="00C718F2" w:rsidP="00300AFE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 (5,0%)</w:t>
            </w:r>
          </w:p>
        </w:tc>
        <w:tc>
          <w:tcPr>
            <w:tcW w:w="3119" w:type="dxa"/>
          </w:tcPr>
          <w:p w:rsidR="00E4557A" w:rsidRPr="00C23731" w:rsidRDefault="00C718F2" w:rsidP="00535598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+80 (а 2,13 раза)</w:t>
            </w:r>
          </w:p>
        </w:tc>
      </w:tr>
    </w:tbl>
    <w:p w:rsidR="00E77080" w:rsidRDefault="00E77080" w:rsidP="00D87C24">
      <w:pPr>
        <w:pStyle w:val="a4"/>
        <w:spacing w:after="0"/>
        <w:ind w:firstLine="708"/>
        <w:jc w:val="center"/>
      </w:pPr>
    </w:p>
    <w:p w:rsidR="004B36A2" w:rsidRPr="000A56D7" w:rsidRDefault="004B36A2" w:rsidP="004B36A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r w:rsidRPr="008B5F7E">
        <w:rPr>
          <w:color w:val="000000"/>
          <w:szCs w:val="28"/>
        </w:rPr>
        <w:t>Основные вопросы, поставленные гражданами в обращениях, поступивших в администрацию района</w:t>
      </w:r>
      <w:r w:rsidRPr="000A56D7">
        <w:rPr>
          <w:color w:val="000000"/>
          <w:szCs w:val="28"/>
        </w:rPr>
        <w:t xml:space="preserve"> </w:t>
      </w:r>
    </w:p>
    <w:p w:rsidR="004B36A2" w:rsidRPr="007D5311" w:rsidRDefault="004B36A2" w:rsidP="004B36A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0A56D7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3</w:t>
      </w:r>
      <w:r w:rsidRPr="000A56D7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92"/>
        <w:gridCol w:w="709"/>
        <w:gridCol w:w="4961"/>
      </w:tblGrid>
      <w:tr w:rsidR="004B36A2" w:rsidRPr="000A56D7" w:rsidTr="00C60DE5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Всего обращений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Увеличение, уменьшение</w:t>
            </w:r>
          </w:p>
        </w:tc>
      </w:tr>
      <w:tr w:rsidR="004B36A2" w:rsidRPr="000A56D7" w:rsidTr="00C60DE5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A2" w:rsidRPr="000A56D7" w:rsidRDefault="004B36A2" w:rsidP="00C60DE5">
            <w:pPr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202</w:t>
            </w:r>
            <w:r>
              <w:rPr>
                <w:b w:val="0"/>
                <w:color w:val="000000"/>
                <w:sz w:val="22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202</w:t>
            </w:r>
            <w:r>
              <w:rPr>
                <w:b w:val="0"/>
                <w:color w:val="000000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A2" w:rsidRPr="000A56D7" w:rsidRDefault="004B36A2" w:rsidP="00C60DE5">
            <w:pPr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4B36A2" w:rsidRPr="000A56D7" w:rsidTr="00C60DE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rPr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color w:val="000000"/>
                <w:sz w:val="22"/>
                <w:szCs w:val="28"/>
                <w:lang w:eastAsia="ru-RU"/>
              </w:rPr>
              <w:t>Увеличение количества обращений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Вывоз мусора, содержание контейнерных площадок, борьба с антисанитарией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148 обращений (2,3 раза)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8B5F7E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8B5F7E">
              <w:rPr>
                <w:b w:val="0"/>
                <w:color w:val="000000"/>
                <w:sz w:val="22"/>
                <w:szCs w:val="28"/>
                <w:lang w:eastAsia="ru-RU"/>
              </w:rPr>
              <w:t>Строительство и 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41 обращение (41,84%)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8B5F7E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8B5F7E">
              <w:rPr>
                <w:b w:val="0"/>
                <w:color w:val="000000"/>
                <w:sz w:val="22"/>
                <w:szCs w:val="28"/>
                <w:lang w:eastAsia="ru-RU"/>
              </w:rPr>
              <w:t>Снос/установка металлических гаражей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  </w:t>
            </w:r>
            <w:r w:rsidRPr="005C4CD8">
              <w:rPr>
                <w:b w:val="0"/>
                <w:color w:val="000000"/>
                <w:sz w:val="22"/>
                <w:szCs w:val="22"/>
              </w:rPr>
              <w:t>54</w:t>
            </w:r>
            <w:r w:rsidRPr="005C4CD8">
              <w:rPr>
                <w:b w:val="0"/>
                <w:color w:val="000000"/>
                <w:sz w:val="22"/>
                <w:szCs w:val="22"/>
              </w:rPr>
              <w:tab/>
              <w:t>54</w:t>
            </w:r>
            <w:r w:rsidRPr="005C4CD8">
              <w:rPr>
                <w:b w:val="0"/>
                <w:color w:val="000000"/>
                <w:sz w:val="22"/>
                <w:szCs w:val="22"/>
              </w:rPr>
              <w:tab/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135 обращений (3,5 раза)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8B5F7E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8B5F7E">
              <w:rPr>
                <w:b w:val="0"/>
                <w:color w:val="000000"/>
                <w:sz w:val="22"/>
                <w:szCs w:val="28"/>
                <w:lang w:eastAsia="ru-RU"/>
              </w:rPr>
              <w:t xml:space="preserve">Привлечение к административной ответственности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 xml:space="preserve">Увеличение на </w:t>
            </w:r>
            <w:r>
              <w:rPr>
                <w:b w:val="0"/>
                <w:sz w:val="22"/>
                <w:szCs w:val="28"/>
                <w:lang w:eastAsia="ru-RU"/>
              </w:rPr>
              <w:t>73 обращений (3,5 раза)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FD6069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FD6069">
              <w:rPr>
                <w:b w:val="0"/>
                <w:color w:val="000000"/>
                <w:sz w:val="22"/>
                <w:szCs w:val="28"/>
                <w:lang w:eastAsia="ru-RU"/>
              </w:rPr>
              <w:t>Вопросы строительства и  архитектуры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FD6069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FD6069">
              <w:rPr>
                <w:b w:val="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FD6069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FD6069">
              <w:rPr>
                <w:b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FD6069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FD6069">
              <w:rPr>
                <w:b w:val="0"/>
                <w:sz w:val="22"/>
                <w:szCs w:val="28"/>
                <w:lang w:eastAsia="ru-RU"/>
              </w:rPr>
              <w:t>Увеличение на 157 обращений (6,8 раза)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8B5F7E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8B5F7E">
              <w:rPr>
                <w:b w:val="0"/>
                <w:sz w:val="22"/>
                <w:szCs w:val="28"/>
                <w:lang w:eastAsia="ru-RU"/>
              </w:rPr>
              <w:t>Вопросы торговли и потребительского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7D40FE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7D40FE">
              <w:rPr>
                <w:b w:val="0"/>
                <w:sz w:val="22"/>
                <w:szCs w:val="28"/>
                <w:lang w:eastAsia="ru-RU"/>
              </w:rPr>
              <w:t xml:space="preserve">Увеличение на </w:t>
            </w:r>
            <w:r>
              <w:rPr>
                <w:b w:val="0"/>
                <w:sz w:val="22"/>
                <w:szCs w:val="28"/>
                <w:lang w:eastAsia="ru-RU"/>
              </w:rPr>
              <w:t>60</w:t>
            </w:r>
            <w:r w:rsidRPr="007D40FE">
              <w:rPr>
                <w:b w:val="0"/>
                <w:sz w:val="22"/>
                <w:szCs w:val="28"/>
                <w:lang w:eastAsia="ru-RU"/>
              </w:rPr>
              <w:t xml:space="preserve"> обращений (в 2,</w:t>
            </w:r>
            <w:r>
              <w:rPr>
                <w:b w:val="0"/>
                <w:sz w:val="22"/>
                <w:szCs w:val="28"/>
                <w:lang w:eastAsia="ru-RU"/>
              </w:rPr>
              <w:t>8</w:t>
            </w:r>
            <w:r w:rsidRPr="007D40FE">
              <w:rPr>
                <w:b w:val="0"/>
                <w:sz w:val="22"/>
                <w:szCs w:val="28"/>
                <w:lang w:eastAsia="ru-RU"/>
              </w:rPr>
              <w:t xml:space="preserve"> раза)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8B5F7E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8B5F7E">
              <w:rPr>
                <w:b w:val="0"/>
                <w:color w:val="000000"/>
                <w:sz w:val="22"/>
                <w:szCs w:val="28"/>
                <w:lang w:eastAsia="ru-RU"/>
              </w:rPr>
              <w:t>Ремонт кровли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7D40FE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7D40FE">
              <w:rPr>
                <w:b w:val="0"/>
                <w:sz w:val="22"/>
                <w:szCs w:val="28"/>
                <w:lang w:eastAsia="ru-RU"/>
              </w:rPr>
              <w:t xml:space="preserve">Увеличение на </w:t>
            </w:r>
            <w:r>
              <w:rPr>
                <w:b w:val="0"/>
                <w:sz w:val="22"/>
                <w:szCs w:val="28"/>
                <w:lang w:eastAsia="ru-RU"/>
              </w:rPr>
              <w:t xml:space="preserve">39 </w:t>
            </w:r>
            <w:r w:rsidRPr="007D40FE">
              <w:rPr>
                <w:b w:val="0"/>
                <w:sz w:val="22"/>
                <w:szCs w:val="28"/>
                <w:lang w:eastAsia="ru-RU"/>
              </w:rPr>
              <w:t xml:space="preserve">обращений (в </w:t>
            </w:r>
            <w:r>
              <w:rPr>
                <w:b w:val="0"/>
                <w:sz w:val="22"/>
                <w:szCs w:val="28"/>
                <w:lang w:eastAsia="ru-RU"/>
              </w:rPr>
              <w:t>6,6</w:t>
            </w:r>
            <w:r w:rsidRPr="007D40FE">
              <w:rPr>
                <w:b w:val="0"/>
                <w:sz w:val="22"/>
                <w:szCs w:val="28"/>
                <w:lang w:eastAsia="ru-RU"/>
              </w:rPr>
              <w:t>раза)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8B5F7E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8B5F7E">
              <w:rPr>
                <w:b w:val="0"/>
                <w:color w:val="000000"/>
                <w:sz w:val="22"/>
                <w:szCs w:val="28"/>
                <w:lang w:eastAsia="ru-RU"/>
              </w:rPr>
              <w:t>Капитальный ремонт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24 обращения (в 9 раз)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Благоустройство дворовых территорий и детских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У</w:t>
            </w:r>
            <w:r>
              <w:rPr>
                <w:b w:val="0"/>
                <w:sz w:val="22"/>
                <w:szCs w:val="28"/>
                <w:lang w:eastAsia="ru-RU"/>
              </w:rPr>
              <w:t>величение на 24 обращений (30%)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Текущее содержание жилья, работа управляющих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7D40FE">
              <w:rPr>
                <w:b w:val="0"/>
                <w:sz w:val="22"/>
                <w:szCs w:val="28"/>
                <w:lang w:eastAsia="ru-RU"/>
              </w:rPr>
              <w:t>Увеличение</w:t>
            </w:r>
            <w:r>
              <w:rPr>
                <w:b w:val="0"/>
                <w:sz w:val="22"/>
                <w:szCs w:val="28"/>
                <w:lang w:eastAsia="ru-RU"/>
              </w:rPr>
              <w:t xml:space="preserve"> на 26</w:t>
            </w:r>
            <w:r w:rsidRPr="000A56D7">
              <w:rPr>
                <w:b w:val="0"/>
                <w:sz w:val="22"/>
                <w:szCs w:val="28"/>
                <w:lang w:eastAsia="ru-RU"/>
              </w:rPr>
              <w:t xml:space="preserve"> обращени</w:t>
            </w:r>
            <w:r>
              <w:rPr>
                <w:b w:val="0"/>
                <w:sz w:val="22"/>
                <w:szCs w:val="28"/>
                <w:lang w:eastAsia="ru-RU"/>
              </w:rPr>
              <w:t>й (16,3%)</w:t>
            </w:r>
          </w:p>
        </w:tc>
      </w:tr>
      <w:tr w:rsidR="004B36A2" w:rsidRPr="000A56D7" w:rsidTr="00C60DE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color w:val="000000"/>
                <w:sz w:val="22"/>
                <w:szCs w:val="22"/>
                <w:lang w:eastAsia="ru-RU"/>
              </w:rPr>
            </w:pPr>
            <w:r w:rsidRPr="005C4CD8">
              <w:rPr>
                <w:color w:val="000000"/>
                <w:sz w:val="22"/>
                <w:szCs w:val="22"/>
                <w:lang w:eastAsia="ru-RU"/>
              </w:rPr>
              <w:t>Уменьшение количества обращений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Очистка от снега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Уменьшение на 3 обращения (7%)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Отопление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Уменьшение на 27 обращение (39,13%)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Подтопление частных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Уменьшение на 2 обращения (10%)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Снос деревьев, санитарная обрезка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Уменьшение на 12 обращений (14%)</w:t>
            </w:r>
          </w:p>
        </w:tc>
      </w:tr>
      <w:tr w:rsidR="004B36A2" w:rsidRPr="000A56D7" w:rsidTr="00C60D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0A56D7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>
              <w:rPr>
                <w:b w:val="0"/>
                <w:color w:val="000000"/>
                <w:sz w:val="22"/>
                <w:szCs w:val="28"/>
                <w:lang w:eastAsia="ru-RU"/>
              </w:rPr>
              <w:t>Обращения семей мобилизованных (МБ)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Pr="005C4CD8" w:rsidRDefault="004B36A2" w:rsidP="00C60DE5">
            <w:pPr>
              <w:pStyle w:val="2"/>
              <w:tabs>
                <w:tab w:val="left" w:pos="5670"/>
              </w:tabs>
              <w:rPr>
                <w:b w:val="0"/>
                <w:sz w:val="22"/>
                <w:szCs w:val="22"/>
                <w:lang w:eastAsia="ru-RU"/>
              </w:rPr>
            </w:pPr>
            <w:r w:rsidRPr="005C4CD8">
              <w:rPr>
                <w:b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2" w:rsidRDefault="004B36A2" w:rsidP="00C60DE5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Уменьшение на 3 обращения (12%)</w:t>
            </w:r>
          </w:p>
        </w:tc>
      </w:tr>
    </w:tbl>
    <w:p w:rsidR="004B36A2" w:rsidRDefault="004B36A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4B36A2" w:rsidRDefault="004B36A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6D23F9" w:rsidRDefault="006D23F9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4B36A2" w:rsidRDefault="004B36A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5A1410" w:rsidRDefault="005A1410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4B36A2" w:rsidRPr="004B36A2" w:rsidRDefault="004B36A2" w:rsidP="004B36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A2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рассмотрения обращений граждан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842"/>
        <w:gridCol w:w="1701"/>
        <w:gridCol w:w="1701"/>
      </w:tblGrid>
      <w:tr w:rsidR="004B36A2" w:rsidRPr="004B36A2" w:rsidTr="00C60D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eastAsia="Calibri" w:hAnsi="Times New Roman" w:cs="Times New Roman"/>
                <w:sz w:val="24"/>
                <w:szCs w:val="24"/>
              </w:rPr>
              <w:t>12 месяцев</w:t>
            </w:r>
          </w:p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eastAsia="Calibri" w:hAnsi="Times New Roman" w:cs="Times New Roman"/>
                <w:sz w:val="24"/>
                <w:szCs w:val="24"/>
              </w:rPr>
              <w:t>12 месяцев</w:t>
            </w:r>
          </w:p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Увеличение/</w:t>
            </w:r>
          </w:p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</w:tc>
      </w:tr>
      <w:tr w:rsidR="004B36A2" w:rsidRPr="004B36A2" w:rsidTr="00C60DE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541 (38,15%)</w:t>
            </w:r>
          </w:p>
        </w:tc>
      </w:tr>
      <w:tr w:rsidR="004B36A2" w:rsidRPr="004B36A2" w:rsidTr="00C60DE5">
        <w:trPr>
          <w:trHeight w:val="31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 xml:space="preserve"> 784</w:t>
            </w:r>
            <w:r w:rsidRPr="004B36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(37,73%)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(37,02%)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+259 (49,33%)</w:t>
            </w:r>
          </w:p>
        </w:tc>
      </w:tr>
      <w:tr w:rsidR="004B36A2" w:rsidRPr="004B36A2" w:rsidTr="00C60DE5">
        <w:trPr>
          <w:trHeight w:val="306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(36,90%)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 (39,78%)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+159 (28,19%)</w:t>
            </w:r>
          </w:p>
        </w:tc>
      </w:tr>
      <w:tr w:rsidR="004B36A2" w:rsidRPr="004B36A2" w:rsidTr="00C60DE5">
        <w:trPr>
          <w:trHeight w:val="263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Направлено по подведомственности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(13,37%)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(18,33%)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+102 (39,23%)</w:t>
            </w:r>
          </w:p>
        </w:tc>
      </w:tr>
      <w:tr w:rsidR="004B36A2" w:rsidRPr="004B36A2" w:rsidTr="00C60DE5">
        <w:trPr>
          <w:trHeight w:val="26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Рассмотрено с выходом на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(24,60%)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(26,24%)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+110 (29,57%)</w:t>
            </w:r>
          </w:p>
        </w:tc>
      </w:tr>
      <w:tr w:rsidR="004B36A2" w:rsidRPr="004B36A2" w:rsidTr="00C60DE5">
        <w:trPr>
          <w:trHeight w:val="271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Рассмотрено в короткие сроки (до 15 дней)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(76,88%)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(49,6%)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+102 (14,53%)</w:t>
            </w:r>
          </w:p>
        </w:tc>
      </w:tr>
      <w:tr w:rsidR="004B36A2" w:rsidRPr="004B36A2" w:rsidTr="00C60DE5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(4,61%)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(4,87%)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36A2" w:rsidRPr="004B36A2" w:rsidRDefault="004B36A2" w:rsidP="004B36A2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6A2">
              <w:rPr>
                <w:rFonts w:ascii="Times New Roman" w:hAnsi="Times New Roman" w:cs="Times New Roman"/>
                <w:sz w:val="24"/>
                <w:szCs w:val="24"/>
              </w:rPr>
              <w:t>+21 (30,44%)</w:t>
            </w:r>
          </w:p>
        </w:tc>
      </w:tr>
    </w:tbl>
    <w:p w:rsidR="005A1410" w:rsidRDefault="005A1410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4B36A2" w:rsidRDefault="004B36A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5A1410" w:rsidRDefault="005A1410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5A1410" w:rsidRDefault="005A1410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6D23F9" w:rsidRDefault="006D23F9" w:rsidP="00475949">
      <w:pPr>
        <w:tabs>
          <w:tab w:val="left" w:pos="5670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A2" w:rsidRPr="00475949" w:rsidRDefault="004B36A2" w:rsidP="00475949">
      <w:pPr>
        <w:tabs>
          <w:tab w:val="left" w:pos="5670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02" w:rsidRDefault="00702502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57A" w:rsidRPr="00EE7EE5" w:rsidRDefault="00E4557A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90" w:rsidRPr="007A5642" w:rsidRDefault="00713C90" w:rsidP="007A5642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566A4"/>
    <w:rsid w:val="00165814"/>
    <w:rsid w:val="00171D06"/>
    <w:rsid w:val="001922D6"/>
    <w:rsid w:val="001949E0"/>
    <w:rsid w:val="001B01DA"/>
    <w:rsid w:val="001B2C40"/>
    <w:rsid w:val="001B4421"/>
    <w:rsid w:val="001D2340"/>
    <w:rsid w:val="001D40F8"/>
    <w:rsid w:val="001E3B33"/>
    <w:rsid w:val="001F4BC0"/>
    <w:rsid w:val="00210F9D"/>
    <w:rsid w:val="0021670F"/>
    <w:rsid w:val="0023644C"/>
    <w:rsid w:val="00241D01"/>
    <w:rsid w:val="0025120C"/>
    <w:rsid w:val="002841F0"/>
    <w:rsid w:val="00292076"/>
    <w:rsid w:val="00294613"/>
    <w:rsid w:val="0029708B"/>
    <w:rsid w:val="002A04D3"/>
    <w:rsid w:val="002A5C35"/>
    <w:rsid w:val="002B63E8"/>
    <w:rsid w:val="002E1AC9"/>
    <w:rsid w:val="002E1F96"/>
    <w:rsid w:val="00331D01"/>
    <w:rsid w:val="0036407D"/>
    <w:rsid w:val="00374C4A"/>
    <w:rsid w:val="003D5D1A"/>
    <w:rsid w:val="003D6AF9"/>
    <w:rsid w:val="003F010F"/>
    <w:rsid w:val="003F17A5"/>
    <w:rsid w:val="003F1AD7"/>
    <w:rsid w:val="004245A6"/>
    <w:rsid w:val="004625C7"/>
    <w:rsid w:val="00475949"/>
    <w:rsid w:val="00493B7E"/>
    <w:rsid w:val="00494535"/>
    <w:rsid w:val="004B269F"/>
    <w:rsid w:val="004B36A2"/>
    <w:rsid w:val="004B5B44"/>
    <w:rsid w:val="004C0DCF"/>
    <w:rsid w:val="004D03C8"/>
    <w:rsid w:val="004E5550"/>
    <w:rsid w:val="00510293"/>
    <w:rsid w:val="00535598"/>
    <w:rsid w:val="00536E98"/>
    <w:rsid w:val="005724D5"/>
    <w:rsid w:val="00583A60"/>
    <w:rsid w:val="00587582"/>
    <w:rsid w:val="005A1410"/>
    <w:rsid w:val="005B1BAF"/>
    <w:rsid w:val="005B6465"/>
    <w:rsid w:val="005E7641"/>
    <w:rsid w:val="00617948"/>
    <w:rsid w:val="006310CE"/>
    <w:rsid w:val="0065598C"/>
    <w:rsid w:val="00693E38"/>
    <w:rsid w:val="006A1CF0"/>
    <w:rsid w:val="006B618D"/>
    <w:rsid w:val="006D23F9"/>
    <w:rsid w:val="006E4417"/>
    <w:rsid w:val="006F36C5"/>
    <w:rsid w:val="00702502"/>
    <w:rsid w:val="007126E9"/>
    <w:rsid w:val="00713C90"/>
    <w:rsid w:val="00714ACF"/>
    <w:rsid w:val="00727F29"/>
    <w:rsid w:val="00746BBE"/>
    <w:rsid w:val="00747FB9"/>
    <w:rsid w:val="007A5642"/>
    <w:rsid w:val="007C6D5C"/>
    <w:rsid w:val="007D00D0"/>
    <w:rsid w:val="007E67D6"/>
    <w:rsid w:val="007F035E"/>
    <w:rsid w:val="008725DC"/>
    <w:rsid w:val="008C4C82"/>
    <w:rsid w:val="008D4294"/>
    <w:rsid w:val="008D4952"/>
    <w:rsid w:val="008D773B"/>
    <w:rsid w:val="00912307"/>
    <w:rsid w:val="009432FA"/>
    <w:rsid w:val="00953622"/>
    <w:rsid w:val="0095577A"/>
    <w:rsid w:val="009653DD"/>
    <w:rsid w:val="009705FE"/>
    <w:rsid w:val="0097213E"/>
    <w:rsid w:val="009900E7"/>
    <w:rsid w:val="009A54F6"/>
    <w:rsid w:val="009A775D"/>
    <w:rsid w:val="009C1A60"/>
    <w:rsid w:val="009D103C"/>
    <w:rsid w:val="009D120F"/>
    <w:rsid w:val="009D54C2"/>
    <w:rsid w:val="009E6631"/>
    <w:rsid w:val="00A1764E"/>
    <w:rsid w:val="00A61AED"/>
    <w:rsid w:val="00A63696"/>
    <w:rsid w:val="00A708EC"/>
    <w:rsid w:val="00A8330E"/>
    <w:rsid w:val="00A87F76"/>
    <w:rsid w:val="00AA5C96"/>
    <w:rsid w:val="00AB7BB2"/>
    <w:rsid w:val="00AC13AE"/>
    <w:rsid w:val="00AD4B02"/>
    <w:rsid w:val="00AE4A64"/>
    <w:rsid w:val="00AE4DD0"/>
    <w:rsid w:val="00B14558"/>
    <w:rsid w:val="00B16039"/>
    <w:rsid w:val="00B21B3C"/>
    <w:rsid w:val="00B314DD"/>
    <w:rsid w:val="00B71EA9"/>
    <w:rsid w:val="00B76204"/>
    <w:rsid w:val="00B80457"/>
    <w:rsid w:val="00B82A65"/>
    <w:rsid w:val="00B91237"/>
    <w:rsid w:val="00B95486"/>
    <w:rsid w:val="00B97585"/>
    <w:rsid w:val="00C0330C"/>
    <w:rsid w:val="00C116FD"/>
    <w:rsid w:val="00C23731"/>
    <w:rsid w:val="00C24697"/>
    <w:rsid w:val="00C31367"/>
    <w:rsid w:val="00C40D14"/>
    <w:rsid w:val="00C54CD2"/>
    <w:rsid w:val="00C63A2A"/>
    <w:rsid w:val="00C718F2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3B1A"/>
    <w:rsid w:val="00D87C24"/>
    <w:rsid w:val="00D96F58"/>
    <w:rsid w:val="00D978B5"/>
    <w:rsid w:val="00DB61FE"/>
    <w:rsid w:val="00DC00D0"/>
    <w:rsid w:val="00DC25AC"/>
    <w:rsid w:val="00DD4B4E"/>
    <w:rsid w:val="00DF46B8"/>
    <w:rsid w:val="00E050DC"/>
    <w:rsid w:val="00E1068B"/>
    <w:rsid w:val="00E320B4"/>
    <w:rsid w:val="00E4557A"/>
    <w:rsid w:val="00E60C10"/>
    <w:rsid w:val="00E77080"/>
    <w:rsid w:val="00E86A01"/>
    <w:rsid w:val="00EA352B"/>
    <w:rsid w:val="00EB7BF8"/>
    <w:rsid w:val="00ED258B"/>
    <w:rsid w:val="00EE7EE5"/>
    <w:rsid w:val="00F73F15"/>
    <w:rsid w:val="00F74F6F"/>
    <w:rsid w:val="00F97038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D2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164</cp:revision>
  <cp:lastPrinted>2019-10-03T03:00:00Z</cp:lastPrinted>
  <dcterms:created xsi:type="dcterms:W3CDTF">2016-07-04T09:18:00Z</dcterms:created>
  <dcterms:modified xsi:type="dcterms:W3CDTF">2023-12-28T04:18:00Z</dcterms:modified>
</cp:coreProperties>
</file>