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1A" w:rsidRPr="009A081A" w:rsidRDefault="009A081A" w:rsidP="009A08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1A">
        <w:rPr>
          <w:rFonts w:ascii="Times New Roman" w:hAnsi="Times New Roman" w:cs="Times New Roman"/>
          <w:b/>
          <w:sz w:val="24"/>
          <w:szCs w:val="24"/>
        </w:rPr>
        <w:t>Общие положени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9A081A">
        <w:rPr>
          <w:rFonts w:ascii="Times New Roman" w:hAnsi="Times New Roman" w:cs="Times New Roman"/>
          <w:b/>
          <w:sz w:val="24"/>
          <w:szCs w:val="24"/>
        </w:rPr>
        <w:t xml:space="preserve"> о договоре купли-продажи</w:t>
      </w:r>
    </w:p>
    <w:p w:rsidR="009A081A" w:rsidRDefault="009A081A" w:rsidP="009A08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9A081A" w:rsidRDefault="00B60D23" w:rsidP="009A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81A">
        <w:rPr>
          <w:rFonts w:ascii="Times New Roman" w:hAnsi="Times New Roman" w:cs="Times New Roman"/>
          <w:sz w:val="24"/>
          <w:szCs w:val="24"/>
        </w:rPr>
        <w:t>Отношения, возникающие из догов</w:t>
      </w:r>
      <w:r w:rsidRPr="009A081A">
        <w:rPr>
          <w:rFonts w:ascii="Times New Roman" w:hAnsi="Times New Roman" w:cs="Times New Roman"/>
          <w:sz w:val="24"/>
          <w:szCs w:val="24"/>
        </w:rPr>
        <w:t xml:space="preserve">ора купли-продажи, регулируются </w:t>
      </w:r>
      <w:r w:rsidRPr="009A081A">
        <w:rPr>
          <w:rFonts w:ascii="Times New Roman" w:hAnsi="Times New Roman" w:cs="Times New Roman"/>
          <w:sz w:val="24"/>
          <w:szCs w:val="24"/>
        </w:rPr>
        <w:t>главой 30 Г</w:t>
      </w:r>
      <w:r w:rsidRPr="009A081A">
        <w:rPr>
          <w:rFonts w:ascii="Times New Roman" w:hAnsi="Times New Roman" w:cs="Times New Roman"/>
          <w:sz w:val="24"/>
          <w:szCs w:val="24"/>
        </w:rPr>
        <w:t xml:space="preserve">ражданского </w:t>
      </w:r>
      <w:r w:rsidRPr="009A081A">
        <w:rPr>
          <w:rFonts w:ascii="Times New Roman" w:hAnsi="Times New Roman" w:cs="Times New Roman"/>
          <w:sz w:val="24"/>
          <w:szCs w:val="24"/>
        </w:rPr>
        <w:t>К</w:t>
      </w:r>
      <w:r w:rsidRPr="009A081A">
        <w:rPr>
          <w:rFonts w:ascii="Times New Roman" w:hAnsi="Times New Roman" w:cs="Times New Roman"/>
          <w:sz w:val="24"/>
          <w:szCs w:val="24"/>
        </w:rPr>
        <w:t>одекса</w:t>
      </w:r>
      <w:r w:rsidRPr="009A081A">
        <w:rPr>
          <w:rFonts w:ascii="Times New Roman" w:hAnsi="Times New Roman" w:cs="Times New Roman"/>
          <w:sz w:val="24"/>
          <w:szCs w:val="24"/>
        </w:rPr>
        <w:t xml:space="preserve"> Р</w:t>
      </w:r>
      <w:r w:rsidRPr="009A081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A081A">
        <w:rPr>
          <w:rFonts w:ascii="Times New Roman" w:hAnsi="Times New Roman" w:cs="Times New Roman"/>
          <w:sz w:val="24"/>
          <w:szCs w:val="24"/>
        </w:rPr>
        <w:t>Ф</w:t>
      </w:r>
      <w:r w:rsidRPr="009A081A">
        <w:rPr>
          <w:rFonts w:ascii="Times New Roman" w:hAnsi="Times New Roman" w:cs="Times New Roman"/>
          <w:sz w:val="24"/>
          <w:szCs w:val="24"/>
        </w:rPr>
        <w:t>едерации (далее - ГК РФ)</w:t>
      </w:r>
      <w:r w:rsidRPr="009A081A">
        <w:rPr>
          <w:rFonts w:ascii="Times New Roman" w:hAnsi="Times New Roman" w:cs="Times New Roman"/>
          <w:sz w:val="24"/>
          <w:szCs w:val="24"/>
        </w:rPr>
        <w:t>. В соответствии с п. 1 ст. 454 ГК РФ, по договору купли</w:t>
      </w:r>
      <w:r w:rsidRPr="009A081A">
        <w:rPr>
          <w:rFonts w:ascii="Times New Roman" w:hAnsi="Times New Roman" w:cs="Times New Roman"/>
          <w:sz w:val="24"/>
          <w:szCs w:val="24"/>
        </w:rPr>
        <w:t>-</w:t>
      </w:r>
      <w:r w:rsidRPr="009A081A">
        <w:rPr>
          <w:rFonts w:ascii="Times New Roman" w:hAnsi="Times New Roman" w:cs="Times New Roman"/>
          <w:sz w:val="24"/>
          <w:szCs w:val="24"/>
        </w:rPr>
        <w:t>продажи одна сторона (продавец) об</w:t>
      </w:r>
      <w:r w:rsidRPr="009A081A">
        <w:rPr>
          <w:rFonts w:ascii="Times New Roman" w:hAnsi="Times New Roman" w:cs="Times New Roman"/>
          <w:sz w:val="24"/>
          <w:szCs w:val="24"/>
        </w:rPr>
        <w:t xml:space="preserve">язуется передать вещь (товар) в </w:t>
      </w:r>
      <w:r w:rsidRPr="009A081A">
        <w:rPr>
          <w:rFonts w:ascii="Times New Roman" w:hAnsi="Times New Roman" w:cs="Times New Roman"/>
          <w:sz w:val="24"/>
          <w:szCs w:val="24"/>
        </w:rPr>
        <w:t>собственность другой стороне (покупателю),</w:t>
      </w:r>
      <w:r w:rsidRPr="009A081A">
        <w:rPr>
          <w:rFonts w:ascii="Times New Roman" w:hAnsi="Times New Roman" w:cs="Times New Roman"/>
          <w:sz w:val="24"/>
          <w:szCs w:val="24"/>
        </w:rPr>
        <w:t xml:space="preserve"> а покупатель обязуется принять </w:t>
      </w:r>
      <w:r w:rsidRPr="009A081A">
        <w:rPr>
          <w:rFonts w:ascii="Times New Roman" w:hAnsi="Times New Roman" w:cs="Times New Roman"/>
          <w:sz w:val="24"/>
          <w:szCs w:val="24"/>
        </w:rPr>
        <w:t>этот товар и уплатить за него определенную денежную сумму (цену).</w:t>
      </w:r>
    </w:p>
    <w:p w:rsidR="009A081A" w:rsidRPr="009A081A" w:rsidRDefault="009A081A" w:rsidP="009A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81A">
        <w:rPr>
          <w:rFonts w:ascii="Times New Roman" w:hAnsi="Times New Roman" w:cs="Times New Roman"/>
          <w:sz w:val="24"/>
          <w:szCs w:val="24"/>
        </w:rPr>
        <w:t>Сторонами договора являются продавец и покупатель. Ими могут быть любые субъекты гражданского права, однако в связи с тем, что по договору переходит право собственности на товар, продавец, как правило, должен быть его собственником или обладателем другого вещного права, включающего возможность распоряжения (например, хозяйственного ведения, оперативного управления).</w:t>
      </w:r>
    </w:p>
    <w:p w:rsidR="009A081A" w:rsidRPr="009A081A" w:rsidRDefault="009A081A" w:rsidP="009A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81A">
        <w:rPr>
          <w:rFonts w:ascii="Times New Roman" w:hAnsi="Times New Roman" w:cs="Times New Roman"/>
          <w:sz w:val="24"/>
          <w:szCs w:val="24"/>
        </w:rPr>
        <w:t>Существенным условием любого договора купли-продажи (независимо от его вида) является условие о предмете договора, в который, во-первых, включаются действия продавца по передаче товара в собственность покупателя и действия покупателя по принятию этого товара и уплате за него установленной суммы, а во-вторых, сам товар; при этом условие о товаре считается согласованным, если договор позволяет определить его наименование и количество (п. 3 ст. 455 ГК РФ)</w:t>
      </w:r>
    </w:p>
    <w:p w:rsidR="00B60D23" w:rsidRPr="009A081A" w:rsidRDefault="00B60D23" w:rsidP="009A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81A">
        <w:rPr>
          <w:rFonts w:ascii="Times New Roman" w:hAnsi="Times New Roman" w:cs="Times New Roman"/>
          <w:sz w:val="24"/>
          <w:szCs w:val="24"/>
        </w:rPr>
        <w:t>Предметом договора выступают любы</w:t>
      </w:r>
      <w:r w:rsidRPr="009A081A">
        <w:rPr>
          <w:rFonts w:ascii="Times New Roman" w:hAnsi="Times New Roman" w:cs="Times New Roman"/>
          <w:sz w:val="24"/>
          <w:szCs w:val="24"/>
        </w:rPr>
        <w:t xml:space="preserve">е вещи, кроме вещей, изъятых из </w:t>
      </w:r>
      <w:r w:rsidRPr="009A081A">
        <w:rPr>
          <w:rFonts w:ascii="Times New Roman" w:hAnsi="Times New Roman" w:cs="Times New Roman"/>
          <w:sz w:val="24"/>
          <w:szCs w:val="24"/>
        </w:rPr>
        <w:t>гражданского оборота. Условие договора к</w:t>
      </w:r>
      <w:r w:rsidRPr="009A081A">
        <w:rPr>
          <w:rFonts w:ascii="Times New Roman" w:hAnsi="Times New Roman" w:cs="Times New Roman"/>
          <w:sz w:val="24"/>
          <w:szCs w:val="24"/>
        </w:rPr>
        <w:t xml:space="preserve">упли-продажи о товаре считается </w:t>
      </w:r>
      <w:r w:rsidRPr="009A081A">
        <w:rPr>
          <w:rFonts w:ascii="Times New Roman" w:hAnsi="Times New Roman" w:cs="Times New Roman"/>
          <w:sz w:val="24"/>
          <w:szCs w:val="24"/>
        </w:rPr>
        <w:t>согласованным, если договор позволяет опред</w:t>
      </w:r>
      <w:r w:rsidRPr="009A081A">
        <w:rPr>
          <w:rFonts w:ascii="Times New Roman" w:hAnsi="Times New Roman" w:cs="Times New Roman"/>
          <w:sz w:val="24"/>
          <w:szCs w:val="24"/>
        </w:rPr>
        <w:t xml:space="preserve">елить наименование и количество </w:t>
      </w:r>
      <w:r w:rsidRPr="009A081A">
        <w:rPr>
          <w:rFonts w:ascii="Times New Roman" w:hAnsi="Times New Roman" w:cs="Times New Roman"/>
          <w:sz w:val="24"/>
          <w:szCs w:val="24"/>
        </w:rPr>
        <w:t>товара.</w:t>
      </w:r>
    </w:p>
    <w:p w:rsidR="00B60D23" w:rsidRPr="009A081A" w:rsidRDefault="00B60D23" w:rsidP="009A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81A">
        <w:rPr>
          <w:rFonts w:ascii="Times New Roman" w:hAnsi="Times New Roman" w:cs="Times New Roman"/>
          <w:sz w:val="24"/>
          <w:szCs w:val="24"/>
        </w:rPr>
        <w:t>Договором купли-продажи на продавца может быть возложена</w:t>
      </w:r>
      <w:r w:rsidRPr="009A081A">
        <w:rPr>
          <w:rFonts w:ascii="Times New Roman" w:hAnsi="Times New Roman" w:cs="Times New Roman"/>
          <w:sz w:val="24"/>
          <w:szCs w:val="24"/>
        </w:rPr>
        <w:t xml:space="preserve"> </w:t>
      </w:r>
      <w:r w:rsidRPr="009A081A">
        <w:rPr>
          <w:rFonts w:ascii="Times New Roman" w:hAnsi="Times New Roman" w:cs="Times New Roman"/>
          <w:sz w:val="24"/>
          <w:szCs w:val="24"/>
        </w:rPr>
        <w:t>обязанность предоставить покупателю тов</w:t>
      </w:r>
      <w:r w:rsidRPr="009A081A">
        <w:rPr>
          <w:rFonts w:ascii="Times New Roman" w:hAnsi="Times New Roman" w:cs="Times New Roman"/>
          <w:sz w:val="24"/>
          <w:szCs w:val="24"/>
        </w:rPr>
        <w:t xml:space="preserve">ар, соответствующий требованиям </w:t>
      </w:r>
      <w:r w:rsidRPr="009A081A">
        <w:rPr>
          <w:rFonts w:ascii="Times New Roman" w:hAnsi="Times New Roman" w:cs="Times New Roman"/>
          <w:sz w:val="24"/>
          <w:szCs w:val="24"/>
        </w:rPr>
        <w:t>качестве в течение определенного договором времени (гарантийного срока).</w:t>
      </w:r>
    </w:p>
    <w:p w:rsidR="00B60D23" w:rsidRPr="009A081A" w:rsidRDefault="00B60D23" w:rsidP="009A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81A">
        <w:rPr>
          <w:rFonts w:ascii="Times New Roman" w:hAnsi="Times New Roman" w:cs="Times New Roman"/>
          <w:sz w:val="24"/>
          <w:szCs w:val="24"/>
        </w:rPr>
        <w:t>Гарантийный срок начинает течь с момента передачи товара покупателю. Если покупатель лишен возможности использовать товар, в отношении которого договором установлен гарантийный срок, по обстоятельствам, зависящим от продавца, гарантийный срок не течет до устранения соответствующих обстоятель</w:t>
      </w:r>
      <w:proofErr w:type="gramStart"/>
      <w:r w:rsidRPr="009A081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9A081A">
        <w:rPr>
          <w:rFonts w:ascii="Times New Roman" w:hAnsi="Times New Roman" w:cs="Times New Roman"/>
          <w:sz w:val="24"/>
          <w:szCs w:val="24"/>
        </w:rPr>
        <w:t>одавцом (ст. 471 ГК РФ).</w:t>
      </w:r>
    </w:p>
    <w:sectPr w:rsidR="00B60D23" w:rsidRPr="009A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60D23"/>
    <w:rsid w:val="009A081A"/>
    <w:rsid w:val="00B6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3</cp:revision>
  <dcterms:created xsi:type="dcterms:W3CDTF">2024-02-20T01:05:00Z</dcterms:created>
  <dcterms:modified xsi:type="dcterms:W3CDTF">2024-02-20T01:15:00Z</dcterms:modified>
</cp:coreProperties>
</file>