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21" w:rsidRDefault="00363021" w:rsidP="003630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3021">
        <w:rPr>
          <w:rFonts w:ascii="Times New Roman" w:hAnsi="Times New Roman" w:cs="Times New Roman"/>
          <w:b/>
          <w:sz w:val="28"/>
          <w:szCs w:val="28"/>
        </w:rPr>
        <w:t>Барнаульская транспортная прокуратура информирует</w:t>
      </w:r>
    </w:p>
    <w:p w:rsidR="002F2CAB" w:rsidRPr="00363021" w:rsidRDefault="002F2CAB" w:rsidP="003630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21" w:rsidRPr="00363021" w:rsidRDefault="00363021" w:rsidP="003630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21">
        <w:rPr>
          <w:rFonts w:ascii="Times New Roman" w:hAnsi="Times New Roman" w:cs="Times New Roman"/>
          <w:b/>
          <w:sz w:val="28"/>
          <w:szCs w:val="28"/>
        </w:rPr>
        <w:t>В Алтайском крае транспортная прокуратура направила в суд уголовное дело о хищении имущества строительной организации</w:t>
      </w:r>
    </w:p>
    <w:bookmarkEnd w:id="0"/>
    <w:p w:rsidR="00363021" w:rsidRPr="00363021" w:rsidRDefault="00363021" w:rsidP="003630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021">
        <w:rPr>
          <w:rFonts w:ascii="Times New Roman" w:hAnsi="Times New Roman" w:cs="Times New Roman"/>
          <w:sz w:val="28"/>
          <w:szCs w:val="28"/>
        </w:rPr>
        <w:t xml:space="preserve">В Барнаульской транспортной прокуратуре утверждено обвинительное заключение по уголовному делу в отношении 45-летнего жителя Московской области. Он обвиняется по ч. 1 ст. 158 УК РФ (кража) и ч. 1 ст. 160 УК РФ (присвоение вверенного имущества). </w:t>
      </w:r>
    </w:p>
    <w:p w:rsidR="00363021" w:rsidRPr="00363021" w:rsidRDefault="00363021" w:rsidP="003630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021">
        <w:rPr>
          <w:rFonts w:ascii="Times New Roman" w:hAnsi="Times New Roman" w:cs="Times New Roman"/>
          <w:sz w:val="28"/>
          <w:szCs w:val="28"/>
        </w:rPr>
        <w:t xml:space="preserve">По версии следствия в период с сентября по октябрь 2024 года обвиняемый, являясь работником подрядной организации, осуществляющей реконструкцию аэропорта в г. Барнауле, похитил строительный инструмент, а также присвоил вверенный ему для выполнения трудовых функций ноутбук, на общую сумму более 90 тыс. рублей. </w:t>
      </w:r>
    </w:p>
    <w:p w:rsidR="00363021" w:rsidRPr="00363021" w:rsidRDefault="00363021" w:rsidP="003630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021">
        <w:rPr>
          <w:rFonts w:ascii="Times New Roman" w:hAnsi="Times New Roman" w:cs="Times New Roman"/>
          <w:sz w:val="28"/>
          <w:szCs w:val="28"/>
        </w:rPr>
        <w:t xml:space="preserve">В ходе расследования уголовного дела обвиняемый возместил причиненный ущерб в полном объеме. </w:t>
      </w:r>
    </w:p>
    <w:p w:rsidR="00814FDC" w:rsidRPr="00363021" w:rsidRDefault="00363021" w:rsidP="003630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021">
        <w:rPr>
          <w:rFonts w:ascii="Times New Roman" w:hAnsi="Times New Roman" w:cs="Times New Roman"/>
          <w:sz w:val="28"/>
          <w:szCs w:val="28"/>
        </w:rPr>
        <w:t>Уголовное дело направлено мировому судье судебного участка № 3 Индустриального района г. Барнаула Алтайского края для рассмотрения по существу.</w:t>
      </w:r>
    </w:p>
    <w:sectPr w:rsidR="00814FDC" w:rsidRPr="00363021" w:rsidSect="00A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55"/>
    <w:rsid w:val="002F2CAB"/>
    <w:rsid w:val="00363021"/>
    <w:rsid w:val="00814FDC"/>
    <w:rsid w:val="00AC6564"/>
    <w:rsid w:val="00E5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Марина Владимировна</dc:creator>
  <cp:lastModifiedBy>pressa</cp:lastModifiedBy>
  <cp:revision>2</cp:revision>
  <dcterms:created xsi:type="dcterms:W3CDTF">2025-03-25T07:36:00Z</dcterms:created>
  <dcterms:modified xsi:type="dcterms:W3CDTF">2025-03-25T07:36:00Z</dcterms:modified>
</cp:coreProperties>
</file>