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  <w:t xml:space="preserve">Прокуратурой Железнодорожного района города Барнаула восстановлены права местной жительницы на получение мер социальной поддержки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Прокуратурой Железнодорожного района города Барнаула восстановлены права местной жительницы на получение мер социальной поддержки.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Установлено, что женщина в 2024 году неоднократно обращалась в Отделение фонда пенсионного и социального страхования Алтайского края с заявлениями о назначении ежемесячных пособий на двух своих детей. Эти обращения необоснованно возвращались на доработку 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по причине некорректного внесения данных свидетельства о рождении детей.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По заявлению о назначении пособия на сына заявительницы в марте текущего года принято решение об отказе в назначении такой выплаты по причине наличия в заявлении недостоверных или неполных данных.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При принятии уполномоченным органом решений о возвращении заявлений о назначении единого пособия, отказе в его назначении, комментарии к решениям не содержали достаточной информации о том, какие сведения подлежат корректировке, а также не представлялось в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озможным определить мотивы решения, в связи с чем, заявитель лишен возможности принять меры к устранению выявленных недостатков.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В связи с выявленными нарушениями управляющему Фондом внесено представление, по результатам рассмотрения которого пересмотрены заявления жительницы города. Вынесено решение о назначении пособия на детей заявителя в размере 75% величины прожиточного миниму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ма на каждого ребенка с момента первичного обращения в уполномоченный орган.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Виновное должностное лицо привлечено к дисциплинарной ответственности.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2024-12-25T01:32:21Z</dcterms:modified>
</cp:coreProperties>
</file>