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1171" w:rsidRPr="00755462" w:rsidRDefault="00E81171" w:rsidP="00E81171">
      <w:pPr>
        <w:spacing w:line="240" w:lineRule="exact"/>
        <w:ind w:right="-306"/>
        <w:jc w:val="center"/>
        <w:rPr>
          <w:b/>
          <w:sz w:val="24"/>
          <w:szCs w:val="24"/>
        </w:rPr>
      </w:pPr>
      <w:r w:rsidRPr="00755462">
        <w:rPr>
          <w:b/>
          <w:sz w:val="24"/>
          <w:szCs w:val="24"/>
        </w:rPr>
        <w:t>ОБЗОР</w:t>
      </w:r>
    </w:p>
    <w:p w:rsidR="00E81171" w:rsidRDefault="00E81171" w:rsidP="00E81171">
      <w:pPr>
        <w:spacing w:line="240" w:lineRule="exact"/>
        <w:ind w:left="-709" w:right="-306" w:firstLine="567"/>
        <w:jc w:val="center"/>
        <w:rPr>
          <w:b/>
          <w:sz w:val="24"/>
          <w:szCs w:val="24"/>
        </w:rPr>
      </w:pPr>
      <w:r w:rsidRPr="00755462">
        <w:rPr>
          <w:b/>
          <w:sz w:val="24"/>
          <w:szCs w:val="24"/>
        </w:rPr>
        <w:t>социально-экономической ситуации в г</w:t>
      </w:r>
      <w:proofErr w:type="gramStart"/>
      <w:r w:rsidRPr="00755462">
        <w:rPr>
          <w:b/>
          <w:sz w:val="24"/>
          <w:szCs w:val="24"/>
        </w:rPr>
        <w:t>.Б</w:t>
      </w:r>
      <w:proofErr w:type="gramEnd"/>
      <w:r w:rsidRPr="00755462">
        <w:rPr>
          <w:b/>
          <w:sz w:val="24"/>
          <w:szCs w:val="24"/>
        </w:rPr>
        <w:t>арнауле за январь</w:t>
      </w:r>
      <w:r>
        <w:rPr>
          <w:b/>
          <w:sz w:val="24"/>
          <w:szCs w:val="24"/>
        </w:rPr>
        <w:t>-февраль 2020</w:t>
      </w:r>
      <w:r w:rsidRPr="00755462">
        <w:rPr>
          <w:b/>
          <w:sz w:val="24"/>
          <w:szCs w:val="24"/>
        </w:rPr>
        <w:t xml:space="preserve"> года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9"/>
        <w:gridCol w:w="992"/>
        <w:gridCol w:w="934"/>
      </w:tblGrid>
      <w:tr w:rsidR="00E81171" w:rsidRPr="00780EBC" w:rsidTr="000B5355">
        <w:trPr>
          <w:trHeight w:val="257"/>
          <w:jc w:val="center"/>
        </w:trPr>
        <w:tc>
          <w:tcPr>
            <w:tcW w:w="8449" w:type="dxa"/>
            <w:vMerge w:val="restart"/>
            <w:shd w:val="clear" w:color="auto" w:fill="C6D9F1" w:themeFill="text2" w:themeFillTint="33"/>
            <w:vAlign w:val="center"/>
          </w:tcPr>
          <w:p w:rsidR="00E81171" w:rsidRPr="003947F7" w:rsidRDefault="00E81171" w:rsidP="000B5355">
            <w:pPr>
              <w:widowControl w:val="0"/>
              <w:tabs>
                <w:tab w:val="left" w:pos="1512"/>
              </w:tabs>
              <w:ind w:right="-108"/>
              <w:jc w:val="center"/>
              <w:rPr>
                <w:spacing w:val="-4"/>
                <w:sz w:val="22"/>
                <w:szCs w:val="22"/>
              </w:rPr>
            </w:pPr>
            <w:r w:rsidRPr="003947F7">
              <w:rPr>
                <w:spacing w:val="-4"/>
                <w:sz w:val="22"/>
                <w:szCs w:val="22"/>
              </w:rPr>
              <w:t>Показатели</w:t>
            </w:r>
          </w:p>
        </w:tc>
        <w:tc>
          <w:tcPr>
            <w:tcW w:w="1926" w:type="dxa"/>
            <w:gridSpan w:val="2"/>
            <w:shd w:val="clear" w:color="auto" w:fill="C6D9F1" w:themeFill="text2" w:themeFillTint="33"/>
          </w:tcPr>
          <w:p w:rsidR="00E81171" w:rsidRPr="003947F7" w:rsidRDefault="00E81171" w:rsidP="00E81171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8"/>
                <w:sz w:val="22"/>
                <w:szCs w:val="22"/>
              </w:rPr>
            </w:pPr>
            <w:r w:rsidRPr="003947F7">
              <w:rPr>
                <w:spacing w:val="-8"/>
                <w:sz w:val="22"/>
                <w:szCs w:val="22"/>
              </w:rPr>
              <w:t>Январь-</w:t>
            </w:r>
            <w:r>
              <w:rPr>
                <w:spacing w:val="-8"/>
                <w:sz w:val="22"/>
                <w:szCs w:val="22"/>
              </w:rPr>
              <w:t>февраль</w:t>
            </w:r>
          </w:p>
        </w:tc>
      </w:tr>
      <w:tr w:rsidR="00E81171" w:rsidRPr="00780EBC" w:rsidTr="000B5355">
        <w:trPr>
          <w:trHeight w:val="120"/>
          <w:jc w:val="center"/>
        </w:trPr>
        <w:tc>
          <w:tcPr>
            <w:tcW w:w="8449" w:type="dxa"/>
            <w:vMerge/>
            <w:shd w:val="clear" w:color="auto" w:fill="C6D9F1" w:themeFill="text2" w:themeFillTint="33"/>
            <w:vAlign w:val="center"/>
          </w:tcPr>
          <w:p w:rsidR="00E81171" w:rsidRPr="003947F7" w:rsidRDefault="00E81171" w:rsidP="000B5355">
            <w:pPr>
              <w:widowControl w:val="0"/>
              <w:tabs>
                <w:tab w:val="left" w:pos="1512"/>
              </w:tabs>
              <w:ind w:right="-108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E81171" w:rsidRPr="003947F7" w:rsidRDefault="00E81171" w:rsidP="00C94541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8"/>
                <w:sz w:val="22"/>
                <w:szCs w:val="22"/>
              </w:rPr>
            </w:pPr>
            <w:r w:rsidRPr="003947F7">
              <w:rPr>
                <w:spacing w:val="-4"/>
                <w:sz w:val="22"/>
                <w:szCs w:val="22"/>
              </w:rPr>
              <w:t>201</w:t>
            </w:r>
            <w:r w:rsidR="00C94541">
              <w:rPr>
                <w:spacing w:val="-4"/>
                <w:sz w:val="22"/>
                <w:szCs w:val="22"/>
              </w:rPr>
              <w:t>9</w:t>
            </w:r>
            <w:r w:rsidRPr="003947F7">
              <w:rPr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934" w:type="dxa"/>
            <w:shd w:val="clear" w:color="auto" w:fill="C6D9F1" w:themeFill="text2" w:themeFillTint="33"/>
          </w:tcPr>
          <w:p w:rsidR="00E81171" w:rsidRPr="003947F7" w:rsidRDefault="00E81171" w:rsidP="00C94541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8"/>
                <w:sz w:val="22"/>
                <w:szCs w:val="22"/>
              </w:rPr>
            </w:pPr>
            <w:r w:rsidRPr="003947F7">
              <w:rPr>
                <w:spacing w:val="-4"/>
                <w:sz w:val="22"/>
                <w:szCs w:val="22"/>
              </w:rPr>
              <w:t>20</w:t>
            </w:r>
            <w:r w:rsidR="00C94541">
              <w:rPr>
                <w:spacing w:val="-4"/>
                <w:sz w:val="22"/>
                <w:szCs w:val="22"/>
              </w:rPr>
              <w:t>20</w:t>
            </w:r>
            <w:r w:rsidRPr="003947F7">
              <w:rPr>
                <w:spacing w:val="-4"/>
                <w:sz w:val="22"/>
                <w:szCs w:val="22"/>
              </w:rPr>
              <w:t xml:space="preserve"> г.</w:t>
            </w:r>
          </w:p>
        </w:tc>
      </w:tr>
      <w:tr w:rsidR="00C94541" w:rsidRPr="00693A73" w:rsidTr="000B5355">
        <w:trPr>
          <w:trHeight w:val="245"/>
          <w:jc w:val="center"/>
        </w:trPr>
        <w:tc>
          <w:tcPr>
            <w:tcW w:w="8449" w:type="dxa"/>
          </w:tcPr>
          <w:p w:rsidR="00C94541" w:rsidRPr="003947F7" w:rsidRDefault="00C94541" w:rsidP="000B5355">
            <w:pPr>
              <w:widowControl w:val="0"/>
              <w:tabs>
                <w:tab w:val="left" w:pos="1512"/>
              </w:tabs>
              <w:ind w:left="-23" w:right="-108"/>
              <w:rPr>
                <w:spacing w:val="-4"/>
                <w:sz w:val="22"/>
                <w:szCs w:val="22"/>
              </w:rPr>
            </w:pPr>
            <w:r w:rsidRPr="003947F7">
              <w:rPr>
                <w:spacing w:val="-4"/>
                <w:sz w:val="22"/>
                <w:szCs w:val="22"/>
              </w:rPr>
              <w:t>Ин</w:t>
            </w:r>
            <w:r>
              <w:rPr>
                <w:spacing w:val="-4"/>
                <w:sz w:val="22"/>
                <w:szCs w:val="22"/>
              </w:rPr>
              <w:t>декс промышленного производства</w:t>
            </w:r>
            <w:r w:rsidRPr="003947F7">
              <w:rPr>
                <w:spacing w:val="-4"/>
                <w:sz w:val="22"/>
                <w:szCs w:val="22"/>
              </w:rPr>
              <w:t>, %</w:t>
            </w:r>
          </w:p>
        </w:tc>
        <w:tc>
          <w:tcPr>
            <w:tcW w:w="992" w:type="dxa"/>
            <w:vAlign w:val="center"/>
          </w:tcPr>
          <w:p w:rsidR="00C94541" w:rsidRPr="00693A73" w:rsidRDefault="00C94541" w:rsidP="000B5355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98,6</w:t>
            </w:r>
          </w:p>
        </w:tc>
        <w:tc>
          <w:tcPr>
            <w:tcW w:w="934" w:type="dxa"/>
            <w:vAlign w:val="center"/>
          </w:tcPr>
          <w:p w:rsidR="00C94541" w:rsidRPr="00562390" w:rsidRDefault="00E16BBF" w:rsidP="000B5355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100,7</w:t>
            </w:r>
          </w:p>
        </w:tc>
      </w:tr>
      <w:tr w:rsidR="00C94541" w:rsidRPr="00780EBC" w:rsidTr="000B5355">
        <w:trPr>
          <w:trHeight w:val="246"/>
          <w:jc w:val="center"/>
        </w:trPr>
        <w:tc>
          <w:tcPr>
            <w:tcW w:w="8449" w:type="dxa"/>
          </w:tcPr>
          <w:p w:rsidR="00C94541" w:rsidRPr="003947F7" w:rsidRDefault="00C94541" w:rsidP="000B5355">
            <w:pPr>
              <w:widowControl w:val="0"/>
              <w:tabs>
                <w:tab w:val="left" w:pos="1512"/>
              </w:tabs>
              <w:ind w:left="-23" w:right="-108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Ввод в действие жилых домов, тыс. кв</w:t>
            </w:r>
            <w:proofErr w:type="gramStart"/>
            <w:r w:rsidRPr="003947F7">
              <w:rPr>
                <w:sz w:val="22"/>
                <w:szCs w:val="22"/>
              </w:rPr>
              <w:t>.м</w:t>
            </w:r>
            <w:proofErr w:type="gramEnd"/>
            <w:r w:rsidRPr="003947F7">
              <w:rPr>
                <w:sz w:val="22"/>
                <w:szCs w:val="22"/>
              </w:rPr>
              <w:t>етров</w:t>
            </w:r>
          </w:p>
        </w:tc>
        <w:tc>
          <w:tcPr>
            <w:tcW w:w="992" w:type="dxa"/>
            <w:vAlign w:val="center"/>
          </w:tcPr>
          <w:p w:rsidR="00C94541" w:rsidRPr="00693A73" w:rsidRDefault="00C94541" w:rsidP="000B5355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107,5</w:t>
            </w:r>
          </w:p>
        </w:tc>
        <w:tc>
          <w:tcPr>
            <w:tcW w:w="934" w:type="dxa"/>
            <w:vAlign w:val="center"/>
          </w:tcPr>
          <w:p w:rsidR="00C94541" w:rsidRPr="00562390" w:rsidRDefault="00C06C3A" w:rsidP="000B5355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90,3</w:t>
            </w:r>
          </w:p>
        </w:tc>
      </w:tr>
      <w:tr w:rsidR="00C94541" w:rsidRPr="00780EBC" w:rsidTr="000B5355">
        <w:trPr>
          <w:trHeight w:val="445"/>
          <w:jc w:val="center"/>
        </w:trPr>
        <w:tc>
          <w:tcPr>
            <w:tcW w:w="8449" w:type="dxa"/>
          </w:tcPr>
          <w:p w:rsidR="00C94541" w:rsidRPr="003947F7" w:rsidRDefault="00C94541" w:rsidP="000B5355">
            <w:pPr>
              <w:tabs>
                <w:tab w:val="left" w:pos="1512"/>
              </w:tabs>
              <w:ind w:left="-23" w:right="-108"/>
              <w:rPr>
                <w:spacing w:val="-6"/>
                <w:sz w:val="22"/>
                <w:szCs w:val="22"/>
              </w:rPr>
            </w:pPr>
            <w:r w:rsidRPr="003947F7">
              <w:rPr>
                <w:spacing w:val="-6"/>
                <w:sz w:val="22"/>
                <w:szCs w:val="22"/>
              </w:rPr>
              <w:t xml:space="preserve">Индекс потребительских цен </w:t>
            </w:r>
            <w:r w:rsidRPr="003947F7">
              <w:rPr>
                <w:i/>
                <w:spacing w:val="-8"/>
                <w:sz w:val="22"/>
                <w:szCs w:val="22"/>
              </w:rPr>
              <w:t>к декабрю предыдущего года</w:t>
            </w:r>
            <w:r w:rsidRPr="003947F7">
              <w:rPr>
                <w:spacing w:val="-6"/>
                <w:sz w:val="22"/>
                <w:szCs w:val="22"/>
              </w:rPr>
              <w:t xml:space="preserve"> на все товары и услуги по Алтайскому краю, %, в том числе:</w:t>
            </w:r>
          </w:p>
        </w:tc>
        <w:tc>
          <w:tcPr>
            <w:tcW w:w="992" w:type="dxa"/>
            <w:vAlign w:val="center"/>
          </w:tcPr>
          <w:p w:rsidR="00C94541" w:rsidRPr="00562390" w:rsidRDefault="00C9454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101,7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C94541" w:rsidRPr="00562390" w:rsidRDefault="0002585E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101</w:t>
            </w:r>
          </w:p>
        </w:tc>
      </w:tr>
      <w:tr w:rsidR="00C94541" w:rsidRPr="00780EBC" w:rsidTr="000B5355">
        <w:trPr>
          <w:trHeight w:val="203"/>
          <w:jc w:val="center"/>
        </w:trPr>
        <w:tc>
          <w:tcPr>
            <w:tcW w:w="8449" w:type="dxa"/>
          </w:tcPr>
          <w:p w:rsidR="00C94541" w:rsidRPr="003947F7" w:rsidRDefault="00C94541" w:rsidP="000B5355">
            <w:pPr>
              <w:tabs>
                <w:tab w:val="left" w:pos="1512"/>
              </w:tabs>
              <w:ind w:left="-23" w:right="-108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на продовольственные товары, %</w:t>
            </w:r>
          </w:p>
        </w:tc>
        <w:tc>
          <w:tcPr>
            <w:tcW w:w="992" w:type="dxa"/>
            <w:vAlign w:val="center"/>
          </w:tcPr>
          <w:p w:rsidR="00C94541" w:rsidRPr="00562390" w:rsidRDefault="00C9454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102,5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C94541" w:rsidRPr="00562390" w:rsidRDefault="0002585E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102,2</w:t>
            </w:r>
          </w:p>
        </w:tc>
      </w:tr>
      <w:tr w:rsidR="00C94541" w:rsidRPr="00780EBC" w:rsidTr="000B5355">
        <w:trPr>
          <w:trHeight w:val="259"/>
          <w:jc w:val="center"/>
        </w:trPr>
        <w:tc>
          <w:tcPr>
            <w:tcW w:w="8449" w:type="dxa"/>
          </w:tcPr>
          <w:p w:rsidR="00C94541" w:rsidRPr="003947F7" w:rsidRDefault="00C94541" w:rsidP="000B5355">
            <w:pPr>
              <w:tabs>
                <w:tab w:val="left" w:pos="1512"/>
              </w:tabs>
              <w:ind w:left="-23" w:right="-108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на непродовольственные товары, %</w:t>
            </w:r>
          </w:p>
        </w:tc>
        <w:tc>
          <w:tcPr>
            <w:tcW w:w="992" w:type="dxa"/>
            <w:vAlign w:val="center"/>
          </w:tcPr>
          <w:p w:rsidR="00C94541" w:rsidRPr="00562390" w:rsidRDefault="00C9454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101,1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C94541" w:rsidRPr="00562390" w:rsidRDefault="0002585E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100,1</w:t>
            </w:r>
          </w:p>
        </w:tc>
      </w:tr>
      <w:tr w:rsidR="00C94541" w:rsidRPr="00780EBC" w:rsidTr="000B5355">
        <w:trPr>
          <w:trHeight w:val="231"/>
          <w:jc w:val="center"/>
        </w:trPr>
        <w:tc>
          <w:tcPr>
            <w:tcW w:w="8449" w:type="dxa"/>
          </w:tcPr>
          <w:p w:rsidR="00C94541" w:rsidRPr="003947F7" w:rsidRDefault="00C94541" w:rsidP="000B5355">
            <w:pPr>
              <w:tabs>
                <w:tab w:val="left" w:pos="1512"/>
              </w:tabs>
              <w:ind w:left="-23" w:right="-108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на платные услуги, %</w:t>
            </w:r>
          </w:p>
        </w:tc>
        <w:tc>
          <w:tcPr>
            <w:tcW w:w="992" w:type="dxa"/>
            <w:vAlign w:val="center"/>
          </w:tcPr>
          <w:p w:rsidR="00C94541" w:rsidRPr="00562390" w:rsidRDefault="00C9454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101,3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C94541" w:rsidRPr="00562390" w:rsidRDefault="0002585E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100,6</w:t>
            </w:r>
          </w:p>
        </w:tc>
      </w:tr>
      <w:tr w:rsidR="00E81171" w:rsidRPr="00780EBC" w:rsidTr="000B5355">
        <w:trPr>
          <w:trHeight w:val="429"/>
          <w:jc w:val="center"/>
        </w:trPr>
        <w:tc>
          <w:tcPr>
            <w:tcW w:w="8449" w:type="dxa"/>
          </w:tcPr>
          <w:p w:rsidR="00E81171" w:rsidRPr="003947F7" w:rsidRDefault="00E81171" w:rsidP="000B5355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 xml:space="preserve">Среднемесячная заработная плата работников </w:t>
            </w:r>
            <w:r w:rsidRPr="003947F7">
              <w:rPr>
                <w:spacing w:val="-6"/>
                <w:sz w:val="22"/>
                <w:szCs w:val="22"/>
              </w:rPr>
              <w:t>(по крупным и средним организациям)</w:t>
            </w:r>
            <w:r w:rsidRPr="003947F7">
              <w:rPr>
                <w:sz w:val="22"/>
                <w:szCs w:val="22"/>
              </w:rPr>
              <w:t xml:space="preserve"> </w:t>
            </w:r>
          </w:p>
          <w:p w:rsidR="00E81171" w:rsidRPr="003947F7" w:rsidRDefault="00E81171" w:rsidP="00C94541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i/>
                <w:sz w:val="22"/>
                <w:szCs w:val="22"/>
              </w:rPr>
              <w:t xml:space="preserve">за январь, </w:t>
            </w:r>
            <w:r w:rsidRPr="003947F7">
              <w:rPr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E81171" w:rsidRPr="00562390" w:rsidRDefault="00C9454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32437</w:t>
            </w:r>
          </w:p>
        </w:tc>
        <w:tc>
          <w:tcPr>
            <w:tcW w:w="934" w:type="dxa"/>
            <w:vAlign w:val="center"/>
          </w:tcPr>
          <w:p w:rsidR="00E81171" w:rsidRPr="00562390" w:rsidRDefault="00682A97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35819</w:t>
            </w:r>
          </w:p>
        </w:tc>
      </w:tr>
      <w:tr w:rsidR="00E81171" w:rsidRPr="00780EBC" w:rsidTr="000B5355">
        <w:trPr>
          <w:trHeight w:val="429"/>
          <w:jc w:val="center"/>
        </w:trPr>
        <w:tc>
          <w:tcPr>
            <w:tcW w:w="8449" w:type="dxa"/>
          </w:tcPr>
          <w:p w:rsidR="00E81171" w:rsidRPr="003947F7" w:rsidRDefault="00E81171" w:rsidP="000B5355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 xml:space="preserve">Фонд начисленной заработной платы </w:t>
            </w:r>
            <w:r w:rsidRPr="003947F7">
              <w:rPr>
                <w:spacing w:val="-6"/>
                <w:sz w:val="22"/>
                <w:szCs w:val="22"/>
              </w:rPr>
              <w:t>(по крупным и средним организациям)</w:t>
            </w:r>
            <w:r w:rsidRPr="003947F7">
              <w:rPr>
                <w:sz w:val="22"/>
                <w:szCs w:val="22"/>
              </w:rPr>
              <w:t xml:space="preserve"> </w:t>
            </w:r>
          </w:p>
          <w:p w:rsidR="00E81171" w:rsidRPr="003947F7" w:rsidRDefault="00E81171" w:rsidP="00C94541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i/>
                <w:sz w:val="22"/>
                <w:szCs w:val="22"/>
              </w:rPr>
              <w:t>за январь</w:t>
            </w:r>
            <w:r w:rsidRPr="003947F7">
              <w:rPr>
                <w:sz w:val="22"/>
                <w:szCs w:val="22"/>
              </w:rPr>
              <w:t>, млн.</w:t>
            </w:r>
            <w:r w:rsidR="00562390">
              <w:rPr>
                <w:sz w:val="22"/>
                <w:szCs w:val="22"/>
              </w:rPr>
              <w:t xml:space="preserve"> </w:t>
            </w:r>
            <w:r w:rsidRPr="003947F7">
              <w:rPr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E81171" w:rsidRPr="00562390" w:rsidRDefault="00A5681F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50200,4</w:t>
            </w:r>
          </w:p>
        </w:tc>
        <w:tc>
          <w:tcPr>
            <w:tcW w:w="934" w:type="dxa"/>
            <w:vAlign w:val="center"/>
          </w:tcPr>
          <w:p w:rsidR="00E81171" w:rsidRPr="00562390" w:rsidRDefault="00281FD4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56184,4</w:t>
            </w:r>
          </w:p>
        </w:tc>
      </w:tr>
      <w:tr w:rsidR="00E81171" w:rsidRPr="00780EBC" w:rsidTr="000B5355">
        <w:trPr>
          <w:trHeight w:val="246"/>
          <w:jc w:val="center"/>
        </w:trPr>
        <w:tc>
          <w:tcPr>
            <w:tcW w:w="8449" w:type="dxa"/>
          </w:tcPr>
          <w:p w:rsidR="00E81171" w:rsidRPr="003947F7" w:rsidRDefault="00E81171" w:rsidP="000B5355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Уровень зарегистрированной безработицы, %</w:t>
            </w:r>
          </w:p>
        </w:tc>
        <w:tc>
          <w:tcPr>
            <w:tcW w:w="992" w:type="dxa"/>
            <w:vAlign w:val="center"/>
          </w:tcPr>
          <w:p w:rsidR="00E81171" w:rsidRPr="00562390" w:rsidRDefault="00E8117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0,3</w:t>
            </w:r>
          </w:p>
        </w:tc>
        <w:tc>
          <w:tcPr>
            <w:tcW w:w="934" w:type="dxa"/>
            <w:vAlign w:val="center"/>
          </w:tcPr>
          <w:p w:rsidR="00E81171" w:rsidRPr="00562390" w:rsidRDefault="00E8117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0,3</w:t>
            </w:r>
          </w:p>
        </w:tc>
      </w:tr>
      <w:tr w:rsidR="00E81171" w:rsidRPr="00780EBC" w:rsidTr="000B5355">
        <w:trPr>
          <w:trHeight w:val="259"/>
          <w:jc w:val="center"/>
        </w:trPr>
        <w:tc>
          <w:tcPr>
            <w:tcW w:w="8449" w:type="dxa"/>
          </w:tcPr>
          <w:p w:rsidR="00E81171" w:rsidRPr="003947F7" w:rsidRDefault="00E81171" w:rsidP="000B5355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Нагрузка незанятого населения на одну заявленную вакансию, чел.</w:t>
            </w:r>
          </w:p>
        </w:tc>
        <w:tc>
          <w:tcPr>
            <w:tcW w:w="992" w:type="dxa"/>
            <w:vAlign w:val="center"/>
          </w:tcPr>
          <w:p w:rsidR="00E81171" w:rsidRPr="00562390" w:rsidRDefault="00E8117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0,2</w:t>
            </w:r>
          </w:p>
        </w:tc>
        <w:tc>
          <w:tcPr>
            <w:tcW w:w="934" w:type="dxa"/>
            <w:vAlign w:val="center"/>
          </w:tcPr>
          <w:p w:rsidR="00E81171" w:rsidRPr="00562390" w:rsidRDefault="00E81171" w:rsidP="00562390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562390">
              <w:rPr>
                <w:spacing w:val="-4"/>
                <w:sz w:val="24"/>
                <w:szCs w:val="24"/>
              </w:rPr>
              <w:t>0,2</w:t>
            </w:r>
          </w:p>
        </w:tc>
      </w:tr>
    </w:tbl>
    <w:p w:rsidR="00E81171" w:rsidRPr="000B5355" w:rsidRDefault="00E81171" w:rsidP="00E81171">
      <w:pPr>
        <w:tabs>
          <w:tab w:val="left" w:pos="1512"/>
        </w:tabs>
        <w:ind w:right="-307"/>
        <w:jc w:val="center"/>
        <w:rPr>
          <w:b/>
          <w:sz w:val="16"/>
          <w:szCs w:val="16"/>
        </w:rPr>
      </w:pPr>
    </w:p>
    <w:p w:rsidR="00E81171" w:rsidRDefault="00E81171" w:rsidP="00E81171">
      <w:pPr>
        <w:tabs>
          <w:tab w:val="left" w:pos="1512"/>
        </w:tabs>
        <w:ind w:right="-307"/>
        <w:jc w:val="center"/>
        <w:rPr>
          <w:b/>
          <w:sz w:val="24"/>
          <w:szCs w:val="24"/>
        </w:rPr>
      </w:pPr>
      <w:r w:rsidRPr="00282CC9">
        <w:rPr>
          <w:b/>
          <w:sz w:val="24"/>
          <w:szCs w:val="24"/>
        </w:rPr>
        <w:t>Промышленность</w:t>
      </w:r>
    </w:p>
    <w:p w:rsidR="00E81171" w:rsidRPr="00E650B6" w:rsidRDefault="00E81171" w:rsidP="00E81171">
      <w:pPr>
        <w:tabs>
          <w:tab w:val="left" w:pos="1512"/>
        </w:tabs>
        <w:ind w:right="-143" w:firstLine="709"/>
        <w:jc w:val="both"/>
        <w:rPr>
          <w:spacing w:val="-4"/>
          <w:sz w:val="24"/>
          <w:szCs w:val="24"/>
        </w:rPr>
      </w:pPr>
      <w:r w:rsidRPr="00DB27B0">
        <w:rPr>
          <w:spacing w:val="-4"/>
          <w:sz w:val="24"/>
          <w:szCs w:val="24"/>
        </w:rPr>
        <w:t>Индекс промышленного производства по полному кругу организаций составил 10</w:t>
      </w:r>
      <w:r w:rsidR="00562390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>,</w:t>
      </w:r>
      <w:r w:rsidR="001F3549">
        <w:rPr>
          <w:spacing w:val="-4"/>
          <w:sz w:val="24"/>
          <w:szCs w:val="24"/>
        </w:rPr>
        <w:t>7</w:t>
      </w:r>
      <w:r w:rsidRPr="00DB27B0">
        <w:rPr>
          <w:spacing w:val="-4"/>
          <w:sz w:val="24"/>
          <w:szCs w:val="24"/>
        </w:rPr>
        <w:t xml:space="preserve">%, в том числе обрабатывающие производства – </w:t>
      </w:r>
      <w:r w:rsidRPr="00E650B6">
        <w:rPr>
          <w:spacing w:val="-4"/>
          <w:sz w:val="24"/>
          <w:szCs w:val="24"/>
        </w:rPr>
        <w:t>10</w:t>
      </w:r>
      <w:r w:rsidR="001F3549">
        <w:rPr>
          <w:spacing w:val="-4"/>
          <w:sz w:val="24"/>
          <w:szCs w:val="24"/>
        </w:rPr>
        <w:t>4</w:t>
      </w:r>
      <w:r w:rsidRPr="00E650B6">
        <w:rPr>
          <w:spacing w:val="-4"/>
          <w:sz w:val="24"/>
          <w:szCs w:val="24"/>
        </w:rPr>
        <w:t>,</w:t>
      </w:r>
      <w:r w:rsidR="001F3549">
        <w:rPr>
          <w:spacing w:val="-4"/>
          <w:sz w:val="24"/>
          <w:szCs w:val="24"/>
        </w:rPr>
        <w:t>6</w:t>
      </w:r>
      <w:r w:rsidRPr="00DB27B0">
        <w:rPr>
          <w:spacing w:val="-4"/>
          <w:sz w:val="24"/>
          <w:szCs w:val="24"/>
        </w:rPr>
        <w:t xml:space="preserve">%, обеспечение электрической энергией, газом и паром; кондиционирование воздуха – </w:t>
      </w:r>
      <w:r w:rsidR="001F3549">
        <w:rPr>
          <w:spacing w:val="-4"/>
          <w:sz w:val="24"/>
          <w:szCs w:val="24"/>
        </w:rPr>
        <w:t>88</w:t>
      </w:r>
      <w:r w:rsidRPr="00E650B6">
        <w:rPr>
          <w:spacing w:val="-4"/>
          <w:sz w:val="24"/>
          <w:szCs w:val="24"/>
        </w:rPr>
        <w:t>,</w:t>
      </w:r>
      <w:r w:rsidR="001F3549">
        <w:rPr>
          <w:spacing w:val="-4"/>
          <w:sz w:val="24"/>
          <w:szCs w:val="24"/>
        </w:rPr>
        <w:t>2</w:t>
      </w:r>
      <w:r w:rsidRPr="00DB27B0">
        <w:rPr>
          <w:spacing w:val="-4"/>
          <w:sz w:val="24"/>
          <w:szCs w:val="24"/>
        </w:rPr>
        <w:t>%; водоснабжение, водоотведение, организация сбора и утилизации отходов –</w:t>
      </w:r>
      <w:r w:rsidR="001F3549">
        <w:rPr>
          <w:spacing w:val="-4"/>
          <w:sz w:val="24"/>
          <w:szCs w:val="24"/>
        </w:rPr>
        <w:t xml:space="preserve"> 86</w:t>
      </w:r>
      <w:r w:rsidRPr="00E650B6">
        <w:rPr>
          <w:spacing w:val="-4"/>
          <w:sz w:val="24"/>
          <w:szCs w:val="24"/>
        </w:rPr>
        <w:t>,5</w:t>
      </w:r>
      <w:r w:rsidRPr="00DB27B0">
        <w:rPr>
          <w:spacing w:val="-4"/>
          <w:sz w:val="24"/>
          <w:szCs w:val="24"/>
        </w:rPr>
        <w:t xml:space="preserve">%. </w:t>
      </w:r>
    </w:p>
    <w:p w:rsidR="00E81171" w:rsidRDefault="00E81171" w:rsidP="00E81171">
      <w:pPr>
        <w:tabs>
          <w:tab w:val="left" w:pos="1512"/>
        </w:tabs>
        <w:ind w:right="-1"/>
        <w:jc w:val="center"/>
        <w:rPr>
          <w:sz w:val="24"/>
          <w:szCs w:val="24"/>
        </w:rPr>
      </w:pPr>
      <w:r w:rsidRPr="00DB27B0">
        <w:rPr>
          <w:sz w:val="24"/>
          <w:szCs w:val="24"/>
        </w:rPr>
        <w:t>Индекс промышленного производства по городу, %</w:t>
      </w:r>
    </w:p>
    <w:p w:rsidR="00C94541" w:rsidRPr="00DB27B0" w:rsidRDefault="0099475B" w:rsidP="001F3549">
      <w:pPr>
        <w:tabs>
          <w:tab w:val="left" w:pos="1512"/>
        </w:tabs>
        <w:ind w:right="-1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74815" cy="763270"/>
            <wp:effectExtent l="0" t="0" r="0" b="0"/>
            <wp:docPr id="8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1171" w:rsidRPr="001C0780" w:rsidRDefault="00E81171" w:rsidP="00E81171">
      <w:pPr>
        <w:pStyle w:val="ab"/>
        <w:tabs>
          <w:tab w:val="left" w:pos="1512"/>
        </w:tabs>
        <w:ind w:left="-709"/>
        <w:rPr>
          <w:sz w:val="6"/>
          <w:szCs w:val="6"/>
        </w:rPr>
      </w:pPr>
    </w:p>
    <w:p w:rsidR="00E81171" w:rsidRDefault="00E81171" w:rsidP="00E81171">
      <w:pPr>
        <w:pStyle w:val="ab"/>
        <w:tabs>
          <w:tab w:val="left" w:pos="1512"/>
        </w:tabs>
        <w:ind w:right="-1" w:firstLine="709"/>
        <w:jc w:val="both"/>
        <w:rPr>
          <w:color w:val="000000"/>
          <w:spacing w:val="-4"/>
        </w:rPr>
      </w:pPr>
      <w:r w:rsidRPr="00B960E8">
        <w:rPr>
          <w:spacing w:val="-4"/>
        </w:rPr>
        <w:t xml:space="preserve">В обрабатывающих отраслях наибольший рост зарегистрирован </w:t>
      </w:r>
      <w:r>
        <w:rPr>
          <w:color w:val="000000"/>
          <w:spacing w:val="-4"/>
        </w:rPr>
        <w:t>в</w:t>
      </w:r>
      <w:r w:rsidR="00E16BBF" w:rsidRPr="00E16BBF">
        <w:rPr>
          <w:rFonts w:ascii="Arial Narrow" w:hAnsi="Arial Narrow"/>
          <w:sz w:val="22"/>
          <w:szCs w:val="22"/>
        </w:rPr>
        <w:t xml:space="preserve"> </w:t>
      </w:r>
      <w:r w:rsidR="00E16BBF" w:rsidRPr="0024235B">
        <w:rPr>
          <w:spacing w:val="-4"/>
        </w:rPr>
        <w:t>производств</w:t>
      </w:r>
      <w:r w:rsidR="00E16BBF" w:rsidRPr="00E16BBF">
        <w:rPr>
          <w:spacing w:val="-4"/>
        </w:rPr>
        <w:t>е</w:t>
      </w:r>
      <w:r w:rsidR="00E16BBF" w:rsidRPr="0024235B">
        <w:rPr>
          <w:spacing w:val="-4"/>
        </w:rPr>
        <w:t xml:space="preserve"> </w:t>
      </w:r>
      <w:r w:rsidR="000B5355">
        <w:rPr>
          <w:spacing w:val="-4"/>
        </w:rPr>
        <w:br/>
      </w:r>
      <w:r w:rsidR="00E16BBF" w:rsidRPr="0024235B">
        <w:rPr>
          <w:spacing w:val="-4"/>
        </w:rPr>
        <w:t>кожи и изделий из кожи</w:t>
      </w:r>
      <w:r w:rsidRPr="00E16BBF">
        <w:rPr>
          <w:spacing w:val="-4"/>
        </w:rPr>
        <w:t xml:space="preserve"> </w:t>
      </w:r>
      <w:r w:rsidR="00E16BBF" w:rsidRPr="00E16BBF">
        <w:rPr>
          <w:spacing w:val="-4"/>
        </w:rPr>
        <w:t>(</w:t>
      </w:r>
      <w:r w:rsidR="00E16BBF" w:rsidRPr="00B960E8">
        <w:rPr>
          <w:color w:val="000000"/>
          <w:spacing w:val="-4"/>
        </w:rPr>
        <w:t>индекс производства</w:t>
      </w:r>
      <w:r w:rsidR="00E16BBF">
        <w:rPr>
          <w:color w:val="000000"/>
          <w:spacing w:val="-4"/>
        </w:rPr>
        <w:t xml:space="preserve"> – 150,8</w:t>
      </w:r>
      <w:r w:rsidR="00E16BBF" w:rsidRPr="00B960E8">
        <w:rPr>
          <w:color w:val="000000"/>
          <w:spacing w:val="-4"/>
        </w:rPr>
        <w:t>%</w:t>
      </w:r>
      <w:r w:rsidR="00E16BBF">
        <w:rPr>
          <w:color w:val="000000"/>
          <w:spacing w:val="-4"/>
        </w:rPr>
        <w:t>), в металлургии (131,1</w:t>
      </w:r>
      <w:r w:rsidR="00E16BBF" w:rsidRPr="00B960E8">
        <w:rPr>
          <w:color w:val="000000"/>
          <w:spacing w:val="-4"/>
        </w:rPr>
        <w:t>%</w:t>
      </w:r>
      <w:r w:rsidR="00E16BBF">
        <w:rPr>
          <w:color w:val="000000"/>
          <w:spacing w:val="-4"/>
        </w:rPr>
        <w:t xml:space="preserve">), в </w:t>
      </w:r>
      <w:r w:rsidR="00E16BBF" w:rsidRPr="0024235B">
        <w:rPr>
          <w:spacing w:val="-4"/>
        </w:rPr>
        <w:t>производств</w:t>
      </w:r>
      <w:r w:rsidR="00E16BBF" w:rsidRPr="00E16BBF">
        <w:rPr>
          <w:spacing w:val="-4"/>
        </w:rPr>
        <w:t>е</w:t>
      </w:r>
      <w:r w:rsidR="00E16BBF" w:rsidRPr="0024235B">
        <w:rPr>
          <w:rFonts w:ascii="Arial Narrow" w:hAnsi="Arial Narrow"/>
          <w:sz w:val="22"/>
          <w:szCs w:val="22"/>
        </w:rPr>
        <w:t xml:space="preserve"> </w:t>
      </w:r>
      <w:r w:rsidR="00E16BBF" w:rsidRPr="0024235B">
        <w:rPr>
          <w:spacing w:val="-4"/>
        </w:rPr>
        <w:t>машин и оборудования, не включенных в другие группировки</w:t>
      </w:r>
      <w:r w:rsidR="00E16BBF">
        <w:rPr>
          <w:color w:val="000000"/>
          <w:spacing w:val="-4"/>
        </w:rPr>
        <w:t xml:space="preserve"> (125</w:t>
      </w:r>
      <w:r w:rsidR="00E16BBF" w:rsidRPr="00507AB0">
        <w:rPr>
          <w:color w:val="000000"/>
          <w:spacing w:val="-4"/>
        </w:rPr>
        <w:t>%</w:t>
      </w:r>
      <w:r w:rsidR="00E16BBF">
        <w:rPr>
          <w:color w:val="000000"/>
          <w:spacing w:val="-4"/>
        </w:rPr>
        <w:t xml:space="preserve">), </w:t>
      </w:r>
      <w:r w:rsidR="00E16BBF" w:rsidRPr="0024235B">
        <w:rPr>
          <w:spacing w:val="-4"/>
        </w:rPr>
        <w:t>готовых металлических изделий</w:t>
      </w:r>
      <w:r w:rsidR="00E16BBF">
        <w:rPr>
          <w:color w:val="000000"/>
          <w:spacing w:val="-4"/>
        </w:rPr>
        <w:t xml:space="preserve"> (119,3</w:t>
      </w:r>
      <w:r w:rsidR="00E16BBF" w:rsidRPr="00507AB0">
        <w:rPr>
          <w:color w:val="000000"/>
          <w:spacing w:val="-4"/>
        </w:rPr>
        <w:t>%</w:t>
      </w:r>
      <w:r w:rsidR="00E16BBF">
        <w:rPr>
          <w:color w:val="000000"/>
          <w:spacing w:val="-4"/>
        </w:rPr>
        <w:t xml:space="preserve">), </w:t>
      </w:r>
      <w:r>
        <w:rPr>
          <w:color w:val="000000"/>
          <w:spacing w:val="-4"/>
        </w:rPr>
        <w:t>ремонте и монтаже машин и оборудования</w:t>
      </w:r>
      <w:r w:rsidR="00E16BBF">
        <w:rPr>
          <w:color w:val="000000"/>
          <w:spacing w:val="-4"/>
        </w:rPr>
        <w:t xml:space="preserve"> </w:t>
      </w:r>
      <w:r w:rsidR="00E16BBF">
        <w:rPr>
          <w:spacing w:val="-4"/>
        </w:rPr>
        <w:t>(114,8</w:t>
      </w:r>
      <w:r w:rsidR="00E16BBF" w:rsidRPr="00507AB0">
        <w:rPr>
          <w:color w:val="000000"/>
          <w:spacing w:val="-4"/>
        </w:rPr>
        <w:t>%</w:t>
      </w:r>
      <w:r w:rsidR="00E16BBF">
        <w:rPr>
          <w:spacing w:val="-4"/>
        </w:rPr>
        <w:t>),</w:t>
      </w:r>
      <w:r w:rsidR="00E16BBF">
        <w:rPr>
          <w:color w:val="000000"/>
          <w:spacing w:val="-4"/>
        </w:rPr>
        <w:t xml:space="preserve"> </w:t>
      </w:r>
      <w:r w:rsidR="00E16BBF" w:rsidRPr="0024235B">
        <w:rPr>
          <w:color w:val="000000"/>
          <w:spacing w:val="-4"/>
        </w:rPr>
        <w:t>прочей неметаллической минеральной продукции</w:t>
      </w:r>
      <w:r w:rsidR="00E16BBF">
        <w:rPr>
          <w:spacing w:val="-4"/>
        </w:rPr>
        <w:t xml:space="preserve"> </w:t>
      </w:r>
      <w:r>
        <w:rPr>
          <w:spacing w:val="-4"/>
        </w:rPr>
        <w:t>(</w:t>
      </w:r>
      <w:r w:rsidR="00E16BBF">
        <w:rPr>
          <w:color w:val="000000"/>
          <w:spacing w:val="-4"/>
        </w:rPr>
        <w:t>113</w:t>
      </w:r>
      <w:r w:rsidRPr="00B960E8">
        <w:rPr>
          <w:color w:val="000000"/>
          <w:spacing w:val="-4"/>
        </w:rPr>
        <w:t>%)</w:t>
      </w:r>
      <w:r w:rsidR="00E16BBF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и т.д.</w:t>
      </w:r>
    </w:p>
    <w:p w:rsidR="00E81171" w:rsidRDefault="00E81171" w:rsidP="00E81171">
      <w:pPr>
        <w:pStyle w:val="ab"/>
        <w:tabs>
          <w:tab w:val="left" w:pos="1512"/>
        </w:tabs>
        <w:ind w:right="-1"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Снижены объемы</w:t>
      </w:r>
      <w:r w:rsidRPr="00244F3A">
        <w:rPr>
          <w:color w:val="000000"/>
          <w:spacing w:val="-4"/>
        </w:rPr>
        <w:t xml:space="preserve"> прои</w:t>
      </w:r>
      <w:r>
        <w:rPr>
          <w:color w:val="000000"/>
          <w:spacing w:val="-4"/>
        </w:rPr>
        <w:t xml:space="preserve">зводства </w:t>
      </w:r>
      <w:r w:rsidR="000B5355" w:rsidRPr="0024235B">
        <w:rPr>
          <w:color w:val="000000"/>
          <w:spacing w:val="-4"/>
        </w:rPr>
        <w:t>прочих транспортных средств и оборудования</w:t>
      </w:r>
      <w:r w:rsidR="000B5355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(9</w:t>
      </w:r>
      <w:r w:rsidR="000B5355">
        <w:rPr>
          <w:color w:val="000000"/>
          <w:spacing w:val="-4"/>
        </w:rPr>
        <w:t>9</w:t>
      </w:r>
      <w:r>
        <w:rPr>
          <w:color w:val="000000"/>
          <w:spacing w:val="-4"/>
        </w:rPr>
        <w:t>,</w:t>
      </w:r>
      <w:r w:rsidR="000B5355">
        <w:rPr>
          <w:color w:val="000000"/>
          <w:spacing w:val="-4"/>
        </w:rPr>
        <w:t>8</w:t>
      </w:r>
      <w:r w:rsidRPr="00507AB0">
        <w:rPr>
          <w:color w:val="000000"/>
          <w:spacing w:val="-4"/>
        </w:rPr>
        <w:t>%</w:t>
      </w:r>
      <w:r>
        <w:rPr>
          <w:color w:val="000000"/>
          <w:spacing w:val="-4"/>
        </w:rPr>
        <w:t xml:space="preserve">), </w:t>
      </w:r>
      <w:r w:rsidR="000B5355" w:rsidRPr="0024235B">
        <w:rPr>
          <w:color w:val="000000"/>
          <w:spacing w:val="-4"/>
        </w:rPr>
        <w:t>компьютеров, электронных и оптических изделий</w:t>
      </w:r>
      <w:r w:rsidR="000B5355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(9</w:t>
      </w:r>
      <w:r w:rsidR="000B5355">
        <w:rPr>
          <w:color w:val="000000"/>
          <w:spacing w:val="-4"/>
        </w:rPr>
        <w:t>9,7</w:t>
      </w:r>
      <w:r w:rsidRPr="00507AB0">
        <w:rPr>
          <w:color w:val="000000"/>
          <w:spacing w:val="-4"/>
        </w:rPr>
        <w:t>%</w:t>
      </w:r>
      <w:r>
        <w:rPr>
          <w:color w:val="000000"/>
          <w:spacing w:val="-4"/>
        </w:rPr>
        <w:t xml:space="preserve">), химических веществ и </w:t>
      </w:r>
      <w:r w:rsidR="000B5355">
        <w:rPr>
          <w:color w:val="000000"/>
          <w:spacing w:val="-4"/>
        </w:rPr>
        <w:br/>
      </w:r>
      <w:r>
        <w:rPr>
          <w:color w:val="000000"/>
          <w:spacing w:val="-4"/>
        </w:rPr>
        <w:t>продуктов (</w:t>
      </w:r>
      <w:r w:rsidR="000B5355">
        <w:rPr>
          <w:color w:val="000000"/>
          <w:spacing w:val="-4"/>
        </w:rPr>
        <w:t>98</w:t>
      </w:r>
      <w:r w:rsidRPr="00507AB0">
        <w:rPr>
          <w:color w:val="000000"/>
          <w:spacing w:val="-4"/>
        </w:rPr>
        <w:t>%</w:t>
      </w:r>
      <w:r>
        <w:rPr>
          <w:color w:val="000000"/>
          <w:spacing w:val="-4"/>
        </w:rPr>
        <w:t xml:space="preserve">), </w:t>
      </w:r>
      <w:r w:rsidR="00562390" w:rsidRPr="0024235B">
        <w:rPr>
          <w:color w:val="000000"/>
          <w:spacing w:val="-4"/>
        </w:rPr>
        <w:t xml:space="preserve">медицинских </w:t>
      </w:r>
      <w:r w:rsidR="000B5355" w:rsidRPr="0024235B">
        <w:rPr>
          <w:color w:val="000000"/>
          <w:spacing w:val="-4"/>
        </w:rPr>
        <w:t>лека</w:t>
      </w:r>
      <w:r w:rsidR="00562390">
        <w:rPr>
          <w:color w:val="000000"/>
          <w:spacing w:val="-4"/>
        </w:rPr>
        <w:t xml:space="preserve">рственных средств и материалов </w:t>
      </w:r>
      <w:r w:rsidR="000B5355">
        <w:rPr>
          <w:color w:val="000000"/>
          <w:spacing w:val="-4"/>
        </w:rPr>
        <w:t>(93,6</w:t>
      </w:r>
      <w:r w:rsidR="000B5355" w:rsidRPr="00507AB0">
        <w:rPr>
          <w:color w:val="000000"/>
          <w:spacing w:val="-4"/>
        </w:rPr>
        <w:t>%</w:t>
      </w:r>
      <w:r w:rsidR="000B5355">
        <w:rPr>
          <w:color w:val="000000"/>
          <w:spacing w:val="-4"/>
        </w:rPr>
        <w:t xml:space="preserve">), </w:t>
      </w:r>
      <w:r w:rsidR="000B5355" w:rsidRPr="0024235B">
        <w:rPr>
          <w:color w:val="000000"/>
          <w:spacing w:val="-4"/>
        </w:rPr>
        <w:t>электрического оборудования</w:t>
      </w:r>
      <w:r>
        <w:rPr>
          <w:color w:val="000000"/>
          <w:spacing w:val="-4"/>
        </w:rPr>
        <w:t xml:space="preserve"> (9</w:t>
      </w:r>
      <w:r w:rsidR="000B5355">
        <w:rPr>
          <w:color w:val="000000"/>
          <w:spacing w:val="-4"/>
        </w:rPr>
        <w:t>3</w:t>
      </w:r>
      <w:r>
        <w:rPr>
          <w:color w:val="000000"/>
          <w:spacing w:val="-4"/>
        </w:rPr>
        <w:t>,6</w:t>
      </w:r>
      <w:r w:rsidRPr="00507AB0">
        <w:rPr>
          <w:color w:val="000000"/>
          <w:spacing w:val="-4"/>
        </w:rPr>
        <w:t>%</w:t>
      </w:r>
      <w:r>
        <w:rPr>
          <w:color w:val="000000"/>
          <w:spacing w:val="-4"/>
        </w:rPr>
        <w:t>), и т.д.</w:t>
      </w:r>
      <w:r w:rsidR="000B5355" w:rsidRPr="000B5355">
        <w:rPr>
          <w:color w:val="000000"/>
          <w:spacing w:val="-4"/>
        </w:rPr>
        <w:t xml:space="preserve"> </w:t>
      </w:r>
    </w:p>
    <w:p w:rsidR="00E81171" w:rsidRPr="00064A6F" w:rsidRDefault="00E81171" w:rsidP="00E81171">
      <w:pPr>
        <w:pStyle w:val="ab"/>
        <w:tabs>
          <w:tab w:val="left" w:pos="1512"/>
        </w:tabs>
        <w:ind w:firstLine="567"/>
        <w:jc w:val="both"/>
        <w:rPr>
          <w:sz w:val="6"/>
          <w:szCs w:val="6"/>
        </w:rPr>
      </w:pPr>
    </w:p>
    <w:p w:rsidR="00E81171" w:rsidRPr="00282CC9" w:rsidRDefault="00E81171" w:rsidP="00E81171">
      <w:pPr>
        <w:tabs>
          <w:tab w:val="left" w:pos="1512"/>
        </w:tabs>
        <w:ind w:right="-1"/>
        <w:jc w:val="center"/>
        <w:rPr>
          <w:sz w:val="24"/>
          <w:szCs w:val="24"/>
        </w:rPr>
      </w:pPr>
      <w:r w:rsidRPr="00E24CAC">
        <w:rPr>
          <w:sz w:val="24"/>
          <w:szCs w:val="24"/>
        </w:rPr>
        <w:t>Индексы промышленного производства по районам города, %</w:t>
      </w:r>
    </w:p>
    <w:p w:rsidR="00E81171" w:rsidRPr="00D743B7" w:rsidRDefault="0099475B" w:rsidP="00E81171">
      <w:pPr>
        <w:tabs>
          <w:tab w:val="left" w:pos="1512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90690" cy="810895"/>
            <wp:effectExtent l="0" t="0" r="0" b="0"/>
            <wp:docPr id="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5355" w:rsidRPr="004E3F69" w:rsidRDefault="000B5355" w:rsidP="00E81171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0"/>
          <w:szCs w:val="20"/>
        </w:rPr>
      </w:pPr>
    </w:p>
    <w:p w:rsidR="00E81171" w:rsidRPr="00075716" w:rsidRDefault="00E81171" w:rsidP="00E81171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4"/>
          <w:szCs w:val="24"/>
        </w:rPr>
      </w:pPr>
      <w:r w:rsidRPr="00631AC7">
        <w:rPr>
          <w:b/>
          <w:sz w:val="24"/>
          <w:szCs w:val="24"/>
        </w:rPr>
        <w:t>Бюджет города</w:t>
      </w:r>
    </w:p>
    <w:p w:rsidR="00E81171" w:rsidRDefault="00E81171" w:rsidP="00E81171">
      <w:pPr>
        <w:ind w:firstLine="709"/>
        <w:jc w:val="both"/>
        <w:rPr>
          <w:spacing w:val="-2"/>
          <w:sz w:val="24"/>
          <w:szCs w:val="24"/>
        </w:rPr>
      </w:pPr>
      <w:r w:rsidRPr="00F401E7">
        <w:rPr>
          <w:spacing w:val="-2"/>
          <w:sz w:val="24"/>
          <w:szCs w:val="24"/>
        </w:rPr>
        <w:t xml:space="preserve">В </w:t>
      </w:r>
      <w:r w:rsidRPr="004D33D2">
        <w:rPr>
          <w:spacing w:val="-2"/>
          <w:sz w:val="24"/>
          <w:szCs w:val="24"/>
        </w:rPr>
        <w:t xml:space="preserve">бюджет города поступило </w:t>
      </w:r>
      <w:r w:rsidR="00D53F70" w:rsidRPr="00D53F70">
        <w:rPr>
          <w:spacing w:val="-2"/>
          <w:sz w:val="24"/>
          <w:szCs w:val="24"/>
        </w:rPr>
        <w:t>1282,7</w:t>
      </w:r>
      <w:r w:rsidRPr="004D33D2">
        <w:rPr>
          <w:spacing w:val="-2"/>
          <w:sz w:val="24"/>
          <w:szCs w:val="24"/>
        </w:rPr>
        <w:t xml:space="preserve"> млн. рублей, что составляет</w:t>
      </w:r>
      <w:r>
        <w:rPr>
          <w:spacing w:val="-2"/>
          <w:sz w:val="24"/>
          <w:szCs w:val="24"/>
        </w:rPr>
        <w:t xml:space="preserve"> </w:t>
      </w:r>
      <w:r w:rsidR="00D53F70">
        <w:rPr>
          <w:spacing w:val="-2"/>
          <w:sz w:val="24"/>
          <w:szCs w:val="24"/>
        </w:rPr>
        <w:t>90,5</w:t>
      </w:r>
      <w:r w:rsidRPr="005C4E82">
        <w:rPr>
          <w:rFonts w:eastAsia="Times New Roman"/>
          <w:color w:val="000000"/>
          <w:spacing w:val="-4"/>
          <w:sz w:val="24"/>
          <w:szCs w:val="24"/>
          <w:lang w:eastAsia="ru-RU"/>
        </w:rPr>
        <w:t>%</w:t>
      </w:r>
      <w:r w:rsidRPr="004D33D2">
        <w:rPr>
          <w:spacing w:val="-2"/>
          <w:sz w:val="24"/>
          <w:szCs w:val="24"/>
        </w:rPr>
        <w:t xml:space="preserve"> к соответствующему</w:t>
      </w:r>
      <w:r w:rsidRPr="00F401E7">
        <w:rPr>
          <w:spacing w:val="-2"/>
          <w:sz w:val="24"/>
          <w:szCs w:val="24"/>
        </w:rPr>
        <w:t xml:space="preserve"> периоду прошлого года. Годовой план по доходам бюджета выполнен на </w:t>
      </w:r>
      <w:r w:rsidR="00D53F70">
        <w:rPr>
          <w:spacing w:val="-2"/>
          <w:sz w:val="24"/>
          <w:szCs w:val="24"/>
        </w:rPr>
        <w:t>9</w:t>
      </w:r>
      <w:r w:rsidRPr="005C4E82">
        <w:rPr>
          <w:rFonts w:eastAsia="Times New Roman"/>
          <w:color w:val="000000"/>
          <w:spacing w:val="-4"/>
          <w:sz w:val="24"/>
          <w:szCs w:val="24"/>
          <w:lang w:eastAsia="ru-RU"/>
        </w:rPr>
        <w:t>%</w:t>
      </w:r>
      <w:r w:rsidRPr="00F401E7">
        <w:rPr>
          <w:spacing w:val="-2"/>
          <w:sz w:val="24"/>
          <w:szCs w:val="24"/>
        </w:rPr>
        <w:t xml:space="preserve">. Объём поступлений налоговых и неналоговых доходов составил </w:t>
      </w:r>
      <w:r w:rsidR="00D53F70" w:rsidRPr="00D53F70">
        <w:rPr>
          <w:spacing w:val="-2"/>
          <w:sz w:val="24"/>
          <w:szCs w:val="24"/>
        </w:rPr>
        <w:t>809,1</w:t>
      </w:r>
      <w:r w:rsidR="00D53F70" w:rsidRPr="00F401E7">
        <w:rPr>
          <w:spacing w:val="-2"/>
          <w:sz w:val="24"/>
          <w:szCs w:val="24"/>
        </w:rPr>
        <w:t xml:space="preserve"> </w:t>
      </w:r>
      <w:r w:rsidRPr="00F401E7">
        <w:rPr>
          <w:spacing w:val="-2"/>
          <w:sz w:val="24"/>
          <w:szCs w:val="24"/>
        </w:rPr>
        <w:t>млн. рублей (</w:t>
      </w:r>
      <w:r w:rsidR="00D53F70">
        <w:rPr>
          <w:spacing w:val="-2"/>
          <w:sz w:val="24"/>
          <w:szCs w:val="24"/>
        </w:rPr>
        <w:t>86,4</w:t>
      </w:r>
      <w:r w:rsidRPr="005C4E82">
        <w:rPr>
          <w:rFonts w:eastAsia="Times New Roman"/>
          <w:color w:val="000000"/>
          <w:spacing w:val="-4"/>
          <w:sz w:val="24"/>
          <w:szCs w:val="24"/>
          <w:lang w:eastAsia="ru-RU"/>
        </w:rPr>
        <w:t>%</w:t>
      </w:r>
      <w:r>
        <w:rPr>
          <w:rFonts w:eastAsia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401E7">
        <w:rPr>
          <w:spacing w:val="-2"/>
          <w:sz w:val="24"/>
          <w:szCs w:val="24"/>
        </w:rPr>
        <w:t>к январю-</w:t>
      </w:r>
      <w:r w:rsidR="00D53F70">
        <w:rPr>
          <w:spacing w:val="-2"/>
          <w:sz w:val="24"/>
          <w:szCs w:val="24"/>
        </w:rPr>
        <w:t>февралю</w:t>
      </w:r>
      <w:r w:rsidRPr="00F401E7">
        <w:rPr>
          <w:spacing w:val="-2"/>
          <w:sz w:val="24"/>
          <w:szCs w:val="24"/>
        </w:rPr>
        <w:t xml:space="preserve"> 201</w:t>
      </w:r>
      <w:r w:rsidR="00D53F70">
        <w:rPr>
          <w:spacing w:val="-2"/>
          <w:sz w:val="24"/>
          <w:szCs w:val="24"/>
        </w:rPr>
        <w:t>9</w:t>
      </w:r>
      <w:r w:rsidRPr="00F401E7">
        <w:rPr>
          <w:spacing w:val="-2"/>
          <w:sz w:val="24"/>
          <w:szCs w:val="24"/>
        </w:rPr>
        <w:t xml:space="preserve"> года) или </w:t>
      </w:r>
      <w:r w:rsidR="00D53F70">
        <w:rPr>
          <w:spacing w:val="-2"/>
          <w:sz w:val="24"/>
          <w:szCs w:val="24"/>
        </w:rPr>
        <w:t>10</w:t>
      </w:r>
      <w:r>
        <w:rPr>
          <w:spacing w:val="-2"/>
          <w:sz w:val="24"/>
          <w:szCs w:val="24"/>
        </w:rPr>
        <w:t>,</w:t>
      </w:r>
      <w:r w:rsidR="00D53F70">
        <w:rPr>
          <w:spacing w:val="-2"/>
          <w:sz w:val="24"/>
          <w:szCs w:val="24"/>
        </w:rPr>
        <w:t>9</w:t>
      </w:r>
      <w:r w:rsidRPr="005C4E82">
        <w:rPr>
          <w:sz w:val="24"/>
          <w:szCs w:val="24"/>
        </w:rPr>
        <w:t>%</w:t>
      </w:r>
      <w:r w:rsidRPr="00F401E7">
        <w:rPr>
          <w:spacing w:val="-2"/>
          <w:sz w:val="24"/>
          <w:szCs w:val="24"/>
        </w:rPr>
        <w:t xml:space="preserve"> от плана на год. </w:t>
      </w:r>
    </w:p>
    <w:p w:rsidR="00E81171" w:rsidRPr="006E7274" w:rsidRDefault="00E81171" w:rsidP="00E81171">
      <w:pPr>
        <w:ind w:firstLine="709"/>
        <w:jc w:val="both"/>
        <w:rPr>
          <w:spacing w:val="-2"/>
          <w:sz w:val="6"/>
          <w:szCs w:val="6"/>
        </w:rPr>
      </w:pPr>
    </w:p>
    <w:p w:rsidR="00E81171" w:rsidRDefault="00E81171" w:rsidP="00E81171">
      <w:pPr>
        <w:tabs>
          <w:tab w:val="left" w:pos="1512"/>
        </w:tabs>
        <w:ind w:right="-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Структура доходов бюджета города (млн. рублей)</w:t>
      </w:r>
    </w:p>
    <w:p w:rsidR="00E81171" w:rsidRPr="001C0780" w:rsidRDefault="0099475B" w:rsidP="00E81171">
      <w:pPr>
        <w:tabs>
          <w:tab w:val="left" w:pos="1512"/>
        </w:tabs>
        <w:ind w:right="-1" w:firstLine="709"/>
        <w:jc w:val="both"/>
        <w:rPr>
          <w:sz w:val="6"/>
          <w:szCs w:val="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09665" cy="810895"/>
            <wp:effectExtent l="0" t="0" r="0" b="0"/>
            <wp:docPr id="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1171" w:rsidRDefault="00E81171" w:rsidP="00E81171">
      <w:pPr>
        <w:tabs>
          <w:tab w:val="left" w:pos="1512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Расходная часть </w:t>
      </w:r>
      <w:r w:rsidRPr="000F3202">
        <w:rPr>
          <w:sz w:val="24"/>
          <w:szCs w:val="24"/>
        </w:rPr>
        <w:t xml:space="preserve">бюджета города исполнена в объеме </w:t>
      </w:r>
      <w:r w:rsidR="00B96C19" w:rsidRPr="00B96C19">
        <w:rPr>
          <w:sz w:val="24"/>
          <w:szCs w:val="24"/>
        </w:rPr>
        <w:t>1365,1</w:t>
      </w:r>
      <w:r w:rsidR="00B96C19">
        <w:rPr>
          <w:sz w:val="24"/>
          <w:szCs w:val="24"/>
        </w:rPr>
        <w:t xml:space="preserve"> </w:t>
      </w:r>
      <w:r>
        <w:rPr>
          <w:sz w:val="24"/>
          <w:szCs w:val="24"/>
        </w:rPr>
        <w:t>млн.</w:t>
      </w:r>
      <w:r w:rsidR="00682A97">
        <w:rPr>
          <w:sz w:val="24"/>
          <w:szCs w:val="24"/>
        </w:rPr>
        <w:t xml:space="preserve"> </w:t>
      </w:r>
      <w:r w:rsidRPr="000F3202">
        <w:rPr>
          <w:sz w:val="24"/>
          <w:szCs w:val="24"/>
        </w:rPr>
        <w:t xml:space="preserve">рублей, </w:t>
      </w:r>
      <w:r>
        <w:rPr>
          <w:sz w:val="24"/>
          <w:szCs w:val="24"/>
        </w:rPr>
        <w:t>к 201</w:t>
      </w:r>
      <w:r w:rsidR="00B96C19">
        <w:rPr>
          <w:sz w:val="24"/>
          <w:szCs w:val="24"/>
        </w:rPr>
        <w:t>9</w:t>
      </w:r>
      <w:r>
        <w:rPr>
          <w:sz w:val="24"/>
          <w:szCs w:val="24"/>
        </w:rPr>
        <w:t xml:space="preserve"> году – </w:t>
      </w:r>
      <w:r w:rsidR="00B96C19">
        <w:rPr>
          <w:sz w:val="24"/>
          <w:szCs w:val="24"/>
        </w:rPr>
        <w:t>100,4</w:t>
      </w:r>
      <w:r w:rsidRPr="000F3202">
        <w:rPr>
          <w:sz w:val="24"/>
          <w:szCs w:val="24"/>
        </w:rPr>
        <w:t xml:space="preserve">%. Расходы бюджета за отчетный период составили </w:t>
      </w:r>
      <w:r w:rsidR="00B96C19">
        <w:rPr>
          <w:sz w:val="24"/>
          <w:szCs w:val="24"/>
        </w:rPr>
        <w:t>8,8</w:t>
      </w:r>
      <w:r w:rsidRPr="000F3202">
        <w:rPr>
          <w:sz w:val="24"/>
          <w:szCs w:val="24"/>
        </w:rPr>
        <w:t>% годовых назначений.</w:t>
      </w:r>
    </w:p>
    <w:p w:rsidR="00E81171" w:rsidRPr="00607504" w:rsidRDefault="00E81171" w:rsidP="00E81171">
      <w:pPr>
        <w:tabs>
          <w:tab w:val="left" w:pos="1512"/>
        </w:tabs>
        <w:jc w:val="center"/>
        <w:rPr>
          <w:b/>
          <w:sz w:val="24"/>
          <w:szCs w:val="24"/>
        </w:rPr>
      </w:pPr>
      <w:r w:rsidRPr="00607504">
        <w:rPr>
          <w:b/>
          <w:sz w:val="24"/>
          <w:szCs w:val="24"/>
        </w:rPr>
        <w:lastRenderedPageBreak/>
        <w:t xml:space="preserve">Бюджетные инвестиции </w:t>
      </w:r>
    </w:p>
    <w:p w:rsidR="00E81171" w:rsidRDefault="00682A97" w:rsidP="00E81171">
      <w:pPr>
        <w:tabs>
          <w:tab w:val="left" w:pos="1512"/>
          <w:tab w:val="left" w:pos="7938"/>
        </w:tabs>
        <w:ind w:firstLine="709"/>
        <w:jc w:val="both"/>
        <w:rPr>
          <w:sz w:val="24"/>
          <w:szCs w:val="24"/>
        </w:rPr>
      </w:pPr>
      <w:r w:rsidRPr="00682A97">
        <w:rPr>
          <w:sz w:val="24"/>
          <w:szCs w:val="24"/>
        </w:rPr>
        <w:t>На реализацию адресной инвестиционной программы из бюджета города направлено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82A97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Pr="00682A97">
        <w:rPr>
          <w:sz w:val="24"/>
          <w:szCs w:val="24"/>
        </w:rPr>
        <w:t>млн. рублей, годовой план выполнен на</w:t>
      </w:r>
      <w:r>
        <w:rPr>
          <w:sz w:val="24"/>
          <w:szCs w:val="24"/>
        </w:rPr>
        <w:t xml:space="preserve"> </w:t>
      </w:r>
      <w:r w:rsidRPr="00682A97">
        <w:rPr>
          <w:sz w:val="24"/>
          <w:szCs w:val="24"/>
        </w:rPr>
        <w:t>4,6% (в</w:t>
      </w:r>
      <w:r>
        <w:rPr>
          <w:sz w:val="24"/>
          <w:szCs w:val="24"/>
        </w:rPr>
        <w:t xml:space="preserve"> </w:t>
      </w:r>
      <w:r w:rsidRPr="00682A97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  <w:r w:rsidRPr="00682A97">
        <w:rPr>
          <w:sz w:val="24"/>
          <w:szCs w:val="24"/>
        </w:rPr>
        <w:t>году –</w:t>
      </w:r>
      <w:r>
        <w:rPr>
          <w:sz w:val="24"/>
          <w:szCs w:val="24"/>
        </w:rPr>
        <w:t xml:space="preserve"> </w:t>
      </w:r>
      <w:r w:rsidRPr="00682A97">
        <w:rPr>
          <w:sz w:val="24"/>
          <w:szCs w:val="24"/>
        </w:rPr>
        <w:t>76,8</w:t>
      </w:r>
      <w:r>
        <w:rPr>
          <w:sz w:val="24"/>
          <w:szCs w:val="24"/>
        </w:rPr>
        <w:t xml:space="preserve"> </w:t>
      </w:r>
      <w:r w:rsidRPr="00682A97">
        <w:rPr>
          <w:sz w:val="24"/>
          <w:szCs w:val="24"/>
        </w:rPr>
        <w:t xml:space="preserve">млн. рублей </w:t>
      </w:r>
      <w:r>
        <w:rPr>
          <w:sz w:val="24"/>
          <w:szCs w:val="24"/>
        </w:rPr>
        <w:br/>
      </w:r>
      <w:r w:rsidRPr="00682A9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82A97">
        <w:rPr>
          <w:sz w:val="24"/>
          <w:szCs w:val="24"/>
        </w:rPr>
        <w:t>13% соответственно).</w:t>
      </w:r>
    </w:p>
    <w:p w:rsidR="00281FD4" w:rsidRPr="004E3F69" w:rsidRDefault="00281FD4" w:rsidP="00E81171">
      <w:pPr>
        <w:tabs>
          <w:tab w:val="left" w:pos="1512"/>
          <w:tab w:val="left" w:pos="7938"/>
        </w:tabs>
        <w:ind w:firstLine="709"/>
        <w:jc w:val="both"/>
        <w:rPr>
          <w:sz w:val="16"/>
          <w:szCs w:val="16"/>
        </w:rPr>
      </w:pPr>
    </w:p>
    <w:p w:rsidR="00E81171" w:rsidRPr="0057616F" w:rsidRDefault="00E81171" w:rsidP="00E81171">
      <w:pPr>
        <w:tabs>
          <w:tab w:val="left" w:pos="1512"/>
          <w:tab w:val="left" w:pos="7938"/>
        </w:tabs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Ж</w:t>
      </w:r>
      <w:r w:rsidRPr="00607504">
        <w:rPr>
          <w:b/>
          <w:sz w:val="24"/>
          <w:szCs w:val="24"/>
        </w:rPr>
        <w:t>илищное строительство</w:t>
      </w:r>
    </w:p>
    <w:p w:rsidR="004406FF" w:rsidRDefault="004406FF" w:rsidP="004406FF">
      <w:pPr>
        <w:tabs>
          <w:tab w:val="left" w:pos="1512"/>
          <w:tab w:val="left" w:pos="7938"/>
        </w:tabs>
        <w:ind w:firstLine="709"/>
        <w:jc w:val="both"/>
        <w:rPr>
          <w:sz w:val="24"/>
          <w:szCs w:val="24"/>
        </w:rPr>
      </w:pPr>
      <w:r w:rsidRPr="00CC03B8">
        <w:rPr>
          <w:sz w:val="24"/>
          <w:szCs w:val="24"/>
        </w:rPr>
        <w:t>За январь</w:t>
      </w:r>
      <w:r>
        <w:rPr>
          <w:sz w:val="24"/>
          <w:szCs w:val="24"/>
        </w:rPr>
        <w:t>-февраль 2020</w:t>
      </w:r>
      <w:r w:rsidRPr="00CC03B8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CC03B8">
        <w:rPr>
          <w:sz w:val="24"/>
          <w:szCs w:val="24"/>
        </w:rPr>
        <w:t>в городе</w:t>
      </w:r>
      <w:r>
        <w:rPr>
          <w:sz w:val="24"/>
          <w:szCs w:val="24"/>
        </w:rPr>
        <w:t xml:space="preserve"> о</w:t>
      </w:r>
      <w:r w:rsidRPr="00CC03B8">
        <w:rPr>
          <w:sz w:val="24"/>
          <w:szCs w:val="24"/>
        </w:rPr>
        <w:t>рганизациями всех форм собственности и индивидуальными застройщиками введены в действие жилые дома общей площадью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21151E">
        <w:rPr>
          <w:sz w:val="24"/>
          <w:szCs w:val="24"/>
        </w:rPr>
        <w:t>90,3</w:t>
      </w:r>
      <w:r w:rsidRPr="00C30C47">
        <w:rPr>
          <w:sz w:val="24"/>
          <w:szCs w:val="24"/>
        </w:rPr>
        <w:t xml:space="preserve"> тыс</w:t>
      </w:r>
      <w:r>
        <w:rPr>
          <w:sz w:val="24"/>
          <w:szCs w:val="24"/>
        </w:rPr>
        <w:t>.</w:t>
      </w:r>
      <w:r w:rsidR="00155201">
        <w:rPr>
          <w:sz w:val="24"/>
          <w:szCs w:val="24"/>
        </w:rPr>
        <w:t xml:space="preserve"> </w:t>
      </w:r>
      <w:r w:rsidRPr="00CC03B8">
        <w:rPr>
          <w:sz w:val="24"/>
          <w:szCs w:val="24"/>
        </w:rPr>
        <w:t>кв</w:t>
      </w:r>
      <w:proofErr w:type="gramStart"/>
      <w:r w:rsidRPr="00CC03B8">
        <w:rPr>
          <w:sz w:val="24"/>
          <w:szCs w:val="24"/>
        </w:rPr>
        <w:t>.м</w:t>
      </w:r>
      <w:proofErr w:type="gramEnd"/>
      <w:r w:rsidRPr="00CC03B8">
        <w:rPr>
          <w:sz w:val="24"/>
          <w:szCs w:val="24"/>
        </w:rPr>
        <w:t xml:space="preserve">, что составляет </w:t>
      </w:r>
      <w:r w:rsidR="0021151E">
        <w:rPr>
          <w:sz w:val="24"/>
          <w:szCs w:val="24"/>
        </w:rPr>
        <w:t>75,4</w:t>
      </w:r>
      <w:r>
        <w:rPr>
          <w:sz w:val="24"/>
          <w:szCs w:val="24"/>
        </w:rPr>
        <w:t>%</w:t>
      </w:r>
      <w:r w:rsidRPr="00CC03B8">
        <w:rPr>
          <w:sz w:val="24"/>
          <w:szCs w:val="24"/>
        </w:rPr>
        <w:t xml:space="preserve"> от общего ввода жилья по краю.</w:t>
      </w:r>
    </w:p>
    <w:p w:rsidR="00E81171" w:rsidRPr="001C0780" w:rsidRDefault="00E81171" w:rsidP="00E81171">
      <w:pPr>
        <w:tabs>
          <w:tab w:val="left" w:pos="1512"/>
          <w:tab w:val="left" w:pos="7938"/>
        </w:tabs>
        <w:ind w:right="-143" w:firstLine="709"/>
        <w:jc w:val="both"/>
        <w:rPr>
          <w:sz w:val="10"/>
          <w:szCs w:val="10"/>
        </w:rPr>
      </w:pPr>
    </w:p>
    <w:p w:rsidR="00E81171" w:rsidRDefault="00E81171" w:rsidP="00E81171">
      <w:pPr>
        <w:tabs>
          <w:tab w:val="left" w:pos="1512"/>
          <w:tab w:val="left" w:pos="7938"/>
        </w:tabs>
        <w:jc w:val="center"/>
        <w:rPr>
          <w:sz w:val="24"/>
          <w:szCs w:val="24"/>
        </w:rPr>
      </w:pPr>
      <w:r w:rsidRPr="007E175D">
        <w:rPr>
          <w:sz w:val="24"/>
          <w:szCs w:val="24"/>
        </w:rPr>
        <w:t>Ввод в действие общей площади жилья, тыс. кв</w:t>
      </w:r>
      <w:proofErr w:type="gramStart"/>
      <w:r w:rsidRPr="007E175D">
        <w:rPr>
          <w:sz w:val="24"/>
          <w:szCs w:val="24"/>
        </w:rPr>
        <w:t>.м</w:t>
      </w:r>
      <w:proofErr w:type="gramEnd"/>
      <w:r w:rsidRPr="007E175D">
        <w:rPr>
          <w:sz w:val="24"/>
          <w:szCs w:val="24"/>
        </w:rPr>
        <w:t>етров</w:t>
      </w:r>
    </w:p>
    <w:p w:rsidR="00E81171" w:rsidRPr="00A9072D" w:rsidRDefault="00E81171" w:rsidP="00E81171">
      <w:pPr>
        <w:tabs>
          <w:tab w:val="left" w:pos="1512"/>
          <w:tab w:val="left" w:pos="7938"/>
        </w:tabs>
        <w:jc w:val="center"/>
        <w:rPr>
          <w:sz w:val="6"/>
          <w:szCs w:val="6"/>
        </w:rPr>
      </w:pPr>
    </w:p>
    <w:p w:rsidR="00E81171" w:rsidRDefault="0099475B" w:rsidP="00E81171">
      <w:pPr>
        <w:pStyle w:val="ab"/>
        <w:tabs>
          <w:tab w:val="left" w:pos="1512"/>
        </w:tabs>
        <w:jc w:val="center"/>
        <w:rPr>
          <w:b/>
          <w:bCs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6599555" cy="962025"/>
            <wp:effectExtent l="0" t="0" r="0" b="0"/>
            <wp:docPr id="4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1FD4" w:rsidRPr="004E3F69" w:rsidRDefault="00281FD4" w:rsidP="00E81171">
      <w:pPr>
        <w:pStyle w:val="ab"/>
        <w:tabs>
          <w:tab w:val="left" w:pos="1512"/>
        </w:tabs>
        <w:jc w:val="center"/>
        <w:rPr>
          <w:b/>
          <w:bCs/>
          <w:sz w:val="18"/>
          <w:szCs w:val="18"/>
        </w:rPr>
      </w:pPr>
    </w:p>
    <w:p w:rsidR="00E81171" w:rsidRPr="00775D70" w:rsidRDefault="00E81171" w:rsidP="00E81171">
      <w:pPr>
        <w:pStyle w:val="a8"/>
        <w:tabs>
          <w:tab w:val="left" w:pos="1512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75D70">
        <w:rPr>
          <w:rFonts w:ascii="Times New Roman" w:hAnsi="Times New Roman"/>
          <w:b/>
          <w:noProof/>
          <w:sz w:val="24"/>
          <w:szCs w:val="24"/>
        </w:rPr>
        <w:t>Муниципальный заказ</w:t>
      </w:r>
    </w:p>
    <w:p w:rsidR="00E81171" w:rsidRPr="00775D70" w:rsidRDefault="00E81171" w:rsidP="00E81171">
      <w:pPr>
        <w:tabs>
          <w:tab w:val="left" w:pos="1512"/>
        </w:tabs>
        <w:ind w:right="-143" w:firstLine="709"/>
        <w:jc w:val="both"/>
        <w:rPr>
          <w:sz w:val="24"/>
          <w:szCs w:val="24"/>
        </w:rPr>
      </w:pPr>
      <w:r w:rsidRPr="00775D70">
        <w:rPr>
          <w:sz w:val="24"/>
          <w:szCs w:val="24"/>
        </w:rPr>
        <w:t xml:space="preserve">Для обеспечения муниципальных потребностей заказчиками за отчетный период подано </w:t>
      </w:r>
      <w:r w:rsidR="00775D70" w:rsidRPr="00775D70">
        <w:rPr>
          <w:sz w:val="24"/>
          <w:szCs w:val="24"/>
        </w:rPr>
        <w:br/>
        <w:t>314 заявок</w:t>
      </w:r>
      <w:r w:rsidRPr="00775D70">
        <w:rPr>
          <w:sz w:val="24"/>
          <w:szCs w:val="24"/>
        </w:rPr>
        <w:t xml:space="preserve"> на закупку товаров, выполнение работ и оказание услуг на сумму </w:t>
      </w:r>
      <w:r w:rsidR="00775D70" w:rsidRPr="00775D70">
        <w:rPr>
          <w:sz w:val="24"/>
          <w:szCs w:val="24"/>
        </w:rPr>
        <w:t>889,4</w:t>
      </w:r>
      <w:r w:rsidRPr="00775D70">
        <w:rPr>
          <w:sz w:val="24"/>
          <w:szCs w:val="24"/>
        </w:rPr>
        <w:t xml:space="preserve"> млн. рублей      (за январь-</w:t>
      </w:r>
      <w:r w:rsidR="00775D70" w:rsidRPr="00775D70">
        <w:rPr>
          <w:sz w:val="24"/>
          <w:szCs w:val="24"/>
        </w:rPr>
        <w:t>февраль</w:t>
      </w:r>
      <w:r w:rsidRPr="00775D70">
        <w:rPr>
          <w:sz w:val="24"/>
          <w:szCs w:val="24"/>
        </w:rPr>
        <w:t xml:space="preserve"> 201</w:t>
      </w:r>
      <w:r w:rsidR="00775D70" w:rsidRPr="00775D70">
        <w:rPr>
          <w:sz w:val="24"/>
          <w:szCs w:val="24"/>
        </w:rPr>
        <w:t>9</w:t>
      </w:r>
      <w:r w:rsidRPr="00775D70">
        <w:rPr>
          <w:sz w:val="24"/>
          <w:szCs w:val="24"/>
        </w:rPr>
        <w:t xml:space="preserve"> года – </w:t>
      </w:r>
      <w:r w:rsidR="00775D70" w:rsidRPr="00775D70">
        <w:rPr>
          <w:sz w:val="24"/>
          <w:szCs w:val="24"/>
        </w:rPr>
        <w:t>282</w:t>
      </w:r>
      <w:r w:rsidRPr="00775D70">
        <w:rPr>
          <w:sz w:val="24"/>
          <w:szCs w:val="24"/>
        </w:rPr>
        <w:t xml:space="preserve"> заяв</w:t>
      </w:r>
      <w:r w:rsidR="00775D70" w:rsidRPr="00775D70">
        <w:rPr>
          <w:sz w:val="24"/>
          <w:szCs w:val="24"/>
        </w:rPr>
        <w:t>ки</w:t>
      </w:r>
      <w:r w:rsidRPr="00775D70">
        <w:rPr>
          <w:sz w:val="24"/>
          <w:szCs w:val="24"/>
        </w:rPr>
        <w:t xml:space="preserve"> на </w:t>
      </w:r>
      <w:r w:rsidR="00775D70" w:rsidRPr="00775D70">
        <w:rPr>
          <w:sz w:val="24"/>
          <w:szCs w:val="24"/>
        </w:rPr>
        <w:t>369,9</w:t>
      </w:r>
      <w:r w:rsidRPr="00775D70">
        <w:rPr>
          <w:sz w:val="24"/>
          <w:szCs w:val="24"/>
        </w:rPr>
        <w:t xml:space="preserve"> млн. рублей соответственно).</w:t>
      </w:r>
    </w:p>
    <w:p w:rsidR="00775D70" w:rsidRPr="00775D70" w:rsidRDefault="00775D70" w:rsidP="00775D70">
      <w:pPr>
        <w:tabs>
          <w:tab w:val="left" w:pos="1512"/>
          <w:tab w:val="left" w:pos="7938"/>
        </w:tabs>
        <w:ind w:firstLine="709"/>
        <w:jc w:val="both"/>
        <w:rPr>
          <w:sz w:val="24"/>
          <w:szCs w:val="24"/>
        </w:rPr>
      </w:pPr>
      <w:r w:rsidRPr="00775D70">
        <w:rPr>
          <w:sz w:val="24"/>
          <w:szCs w:val="24"/>
        </w:rPr>
        <w:t>С начала года на сайте размещен</w:t>
      </w:r>
      <w:r w:rsidR="0021151E">
        <w:rPr>
          <w:sz w:val="24"/>
          <w:szCs w:val="24"/>
        </w:rPr>
        <w:t>а</w:t>
      </w:r>
      <w:r w:rsidRPr="00775D70">
        <w:rPr>
          <w:sz w:val="24"/>
          <w:szCs w:val="24"/>
        </w:rPr>
        <w:t xml:space="preserve"> 151 заявка на сумму 377,4 млн.</w:t>
      </w:r>
      <w:r>
        <w:rPr>
          <w:sz w:val="24"/>
          <w:szCs w:val="24"/>
        </w:rPr>
        <w:t xml:space="preserve"> </w:t>
      </w:r>
      <w:r w:rsidRPr="00775D70">
        <w:rPr>
          <w:sz w:val="24"/>
          <w:szCs w:val="24"/>
        </w:rPr>
        <w:t>руб</w:t>
      </w:r>
      <w:r>
        <w:rPr>
          <w:sz w:val="24"/>
          <w:szCs w:val="24"/>
        </w:rPr>
        <w:t>лей</w:t>
      </w:r>
      <w:r w:rsidRPr="00775D70">
        <w:rPr>
          <w:sz w:val="24"/>
          <w:szCs w:val="24"/>
        </w:rPr>
        <w:t>. По итогам завершенных процедур подлежит заключению 75 контрактов на сумму 65,9 млн.</w:t>
      </w:r>
      <w:r>
        <w:rPr>
          <w:sz w:val="24"/>
          <w:szCs w:val="24"/>
        </w:rPr>
        <w:t xml:space="preserve"> </w:t>
      </w:r>
      <w:r w:rsidRPr="00775D70">
        <w:rPr>
          <w:sz w:val="24"/>
          <w:szCs w:val="24"/>
        </w:rPr>
        <w:t>руб</w:t>
      </w:r>
      <w:r>
        <w:rPr>
          <w:sz w:val="24"/>
          <w:szCs w:val="24"/>
        </w:rPr>
        <w:t>лей</w:t>
      </w:r>
      <w:r w:rsidRPr="00775D70">
        <w:rPr>
          <w:sz w:val="24"/>
          <w:szCs w:val="24"/>
        </w:rPr>
        <w:t>, из них заключено 28 контрактов на сумму 29,3 млн.</w:t>
      </w:r>
      <w:r>
        <w:rPr>
          <w:sz w:val="24"/>
          <w:szCs w:val="24"/>
        </w:rPr>
        <w:t xml:space="preserve"> </w:t>
      </w:r>
      <w:r w:rsidRPr="00775D70">
        <w:rPr>
          <w:sz w:val="24"/>
          <w:szCs w:val="24"/>
        </w:rPr>
        <w:t>руб</w:t>
      </w:r>
      <w:r>
        <w:rPr>
          <w:sz w:val="24"/>
          <w:szCs w:val="24"/>
        </w:rPr>
        <w:t>лей</w:t>
      </w:r>
      <w:r w:rsidRPr="00775D70">
        <w:rPr>
          <w:sz w:val="24"/>
          <w:szCs w:val="24"/>
        </w:rPr>
        <w:t>. Экономия составила 8,9 млн.</w:t>
      </w:r>
      <w:r>
        <w:rPr>
          <w:sz w:val="24"/>
          <w:szCs w:val="24"/>
        </w:rPr>
        <w:t xml:space="preserve"> </w:t>
      </w:r>
      <w:r w:rsidRPr="00775D70">
        <w:rPr>
          <w:sz w:val="24"/>
          <w:szCs w:val="24"/>
        </w:rPr>
        <w:t>руб</w:t>
      </w:r>
      <w:r>
        <w:rPr>
          <w:sz w:val="24"/>
          <w:szCs w:val="24"/>
        </w:rPr>
        <w:t>лей</w:t>
      </w:r>
      <w:r w:rsidRPr="00775D70">
        <w:rPr>
          <w:sz w:val="24"/>
          <w:szCs w:val="24"/>
        </w:rPr>
        <w:t xml:space="preserve">. </w:t>
      </w:r>
    </w:p>
    <w:p w:rsidR="00775D70" w:rsidRPr="004E3F69" w:rsidRDefault="00775D70" w:rsidP="00E81171">
      <w:pPr>
        <w:tabs>
          <w:tab w:val="left" w:pos="1512"/>
        </w:tabs>
        <w:ind w:right="-143" w:firstLine="709"/>
        <w:jc w:val="center"/>
        <w:rPr>
          <w:b/>
          <w:sz w:val="16"/>
          <w:szCs w:val="16"/>
        </w:rPr>
      </w:pPr>
    </w:p>
    <w:p w:rsidR="00E81171" w:rsidRPr="00F33A7B" w:rsidRDefault="00E81171" w:rsidP="00E81171">
      <w:pPr>
        <w:tabs>
          <w:tab w:val="left" w:pos="1512"/>
        </w:tabs>
        <w:ind w:right="-143" w:firstLine="709"/>
        <w:jc w:val="center"/>
        <w:rPr>
          <w:b/>
          <w:sz w:val="24"/>
          <w:szCs w:val="24"/>
        </w:rPr>
      </w:pPr>
      <w:r w:rsidRPr="00F33A7B">
        <w:rPr>
          <w:b/>
          <w:sz w:val="24"/>
          <w:szCs w:val="24"/>
        </w:rPr>
        <w:t>Естественное движение населения</w:t>
      </w:r>
    </w:p>
    <w:p w:rsidR="00E81171" w:rsidRPr="00F33A7B" w:rsidRDefault="00E81171" w:rsidP="00E81171">
      <w:pPr>
        <w:pStyle w:val="3"/>
        <w:tabs>
          <w:tab w:val="left" w:pos="1418"/>
          <w:tab w:val="left" w:pos="1512"/>
        </w:tabs>
        <w:spacing w:after="0"/>
        <w:ind w:left="0" w:firstLine="709"/>
        <w:jc w:val="both"/>
        <w:rPr>
          <w:sz w:val="24"/>
          <w:szCs w:val="24"/>
        </w:rPr>
      </w:pPr>
      <w:r w:rsidRPr="00F33A7B">
        <w:rPr>
          <w:sz w:val="24"/>
          <w:szCs w:val="24"/>
        </w:rPr>
        <w:t xml:space="preserve">В городе родилось </w:t>
      </w:r>
      <w:r w:rsidR="00F33A7B">
        <w:rPr>
          <w:sz w:val="24"/>
          <w:szCs w:val="24"/>
        </w:rPr>
        <w:t>1009</w:t>
      </w:r>
      <w:r w:rsidRPr="00F33A7B">
        <w:rPr>
          <w:sz w:val="24"/>
          <w:szCs w:val="24"/>
        </w:rPr>
        <w:t xml:space="preserve"> человек (за январь-</w:t>
      </w:r>
      <w:r w:rsidR="00F33A7B">
        <w:rPr>
          <w:sz w:val="24"/>
          <w:szCs w:val="24"/>
        </w:rPr>
        <w:t>февраль</w:t>
      </w:r>
      <w:r w:rsidRPr="00F33A7B">
        <w:rPr>
          <w:sz w:val="24"/>
          <w:szCs w:val="24"/>
        </w:rPr>
        <w:t xml:space="preserve"> 201</w:t>
      </w:r>
      <w:r w:rsidR="00F33A7B">
        <w:rPr>
          <w:sz w:val="24"/>
          <w:szCs w:val="24"/>
        </w:rPr>
        <w:t>9</w:t>
      </w:r>
      <w:r w:rsidRPr="00F33A7B">
        <w:rPr>
          <w:sz w:val="24"/>
          <w:szCs w:val="24"/>
        </w:rPr>
        <w:t xml:space="preserve"> года – </w:t>
      </w:r>
      <w:r w:rsidR="00F33A7B">
        <w:rPr>
          <w:sz w:val="24"/>
          <w:szCs w:val="24"/>
        </w:rPr>
        <w:t>1145</w:t>
      </w:r>
      <w:r w:rsidRPr="00F33A7B">
        <w:rPr>
          <w:sz w:val="24"/>
          <w:szCs w:val="24"/>
        </w:rPr>
        <w:t xml:space="preserve"> человек), умерло           </w:t>
      </w:r>
      <w:r w:rsidR="00F33A7B">
        <w:rPr>
          <w:sz w:val="24"/>
          <w:szCs w:val="24"/>
        </w:rPr>
        <w:t>1329</w:t>
      </w:r>
      <w:r w:rsidRPr="00F33A7B">
        <w:rPr>
          <w:sz w:val="24"/>
          <w:szCs w:val="24"/>
        </w:rPr>
        <w:t xml:space="preserve"> человек (</w:t>
      </w:r>
      <w:r w:rsidR="00F33A7B">
        <w:rPr>
          <w:sz w:val="24"/>
          <w:szCs w:val="24"/>
        </w:rPr>
        <w:t>1419</w:t>
      </w:r>
      <w:r w:rsidRPr="00F33A7B">
        <w:rPr>
          <w:sz w:val="24"/>
          <w:szCs w:val="24"/>
        </w:rPr>
        <w:t xml:space="preserve"> человек соответственно), естественная убыль населения составила                 </w:t>
      </w:r>
      <w:r w:rsidR="00F33A7B">
        <w:rPr>
          <w:sz w:val="24"/>
          <w:szCs w:val="24"/>
        </w:rPr>
        <w:t>320</w:t>
      </w:r>
      <w:r w:rsidRPr="00F33A7B">
        <w:rPr>
          <w:sz w:val="24"/>
          <w:szCs w:val="24"/>
        </w:rPr>
        <w:t xml:space="preserve"> человек (за январь-</w:t>
      </w:r>
      <w:r w:rsidR="00F33A7B">
        <w:rPr>
          <w:sz w:val="24"/>
          <w:szCs w:val="24"/>
        </w:rPr>
        <w:t>февраль 2019</w:t>
      </w:r>
      <w:r w:rsidRPr="00F33A7B">
        <w:rPr>
          <w:sz w:val="24"/>
          <w:szCs w:val="24"/>
        </w:rPr>
        <w:t xml:space="preserve"> года – убыль </w:t>
      </w:r>
      <w:r w:rsidR="00F33A7B">
        <w:rPr>
          <w:sz w:val="24"/>
          <w:szCs w:val="24"/>
        </w:rPr>
        <w:t>274</w:t>
      </w:r>
      <w:r w:rsidRPr="00F33A7B">
        <w:rPr>
          <w:sz w:val="24"/>
          <w:szCs w:val="24"/>
        </w:rPr>
        <w:t xml:space="preserve"> человека). </w:t>
      </w:r>
    </w:p>
    <w:p w:rsidR="00E81171" w:rsidRPr="00F33A7B" w:rsidRDefault="00E81171" w:rsidP="00E81171">
      <w:pPr>
        <w:pStyle w:val="3"/>
        <w:tabs>
          <w:tab w:val="left" w:pos="1418"/>
          <w:tab w:val="left" w:pos="1512"/>
        </w:tabs>
        <w:spacing w:after="0"/>
        <w:ind w:left="0" w:firstLine="709"/>
        <w:jc w:val="both"/>
        <w:rPr>
          <w:sz w:val="10"/>
          <w:szCs w:val="10"/>
        </w:rPr>
      </w:pPr>
    </w:p>
    <w:p w:rsidR="00E81171" w:rsidRPr="00F33A7B" w:rsidRDefault="00E81171" w:rsidP="00E81171">
      <w:pPr>
        <w:pStyle w:val="3"/>
        <w:tabs>
          <w:tab w:val="left" w:pos="1418"/>
          <w:tab w:val="left" w:pos="1512"/>
        </w:tabs>
        <w:spacing w:after="0"/>
        <w:ind w:left="0" w:firstLine="709"/>
        <w:jc w:val="center"/>
        <w:rPr>
          <w:sz w:val="24"/>
          <w:szCs w:val="24"/>
        </w:rPr>
      </w:pPr>
      <w:r w:rsidRPr="00F33A7B">
        <w:rPr>
          <w:sz w:val="24"/>
          <w:szCs w:val="24"/>
        </w:rPr>
        <w:t>Коэффициенты рождаемости и смертности на 1000 человек населения, промилле</w:t>
      </w:r>
    </w:p>
    <w:p w:rsidR="00E81171" w:rsidRPr="00F33A7B" w:rsidRDefault="0099475B" w:rsidP="00E81171">
      <w:pPr>
        <w:pStyle w:val="3"/>
        <w:tabs>
          <w:tab w:val="left" w:pos="1418"/>
          <w:tab w:val="left" w:pos="1512"/>
          <w:tab w:val="left" w:pos="7938"/>
          <w:tab w:val="left" w:pos="8080"/>
        </w:tabs>
        <w:spacing w:after="0"/>
        <w:ind w:left="0" w:firstLine="709"/>
        <w:jc w:val="center"/>
        <w:rPr>
          <w:sz w:val="24"/>
          <w:szCs w:val="24"/>
          <w:highlight w:val="yellow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80175" cy="993775"/>
            <wp:effectExtent l="0" t="0" r="0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81171" w:rsidRPr="00F33A7B" w:rsidRDefault="00E81171" w:rsidP="00E81171">
      <w:pPr>
        <w:pStyle w:val="ab"/>
        <w:tabs>
          <w:tab w:val="left" w:pos="1512"/>
        </w:tabs>
        <w:ind w:firstLine="709"/>
        <w:jc w:val="both"/>
        <w:rPr>
          <w:bCs/>
          <w:sz w:val="10"/>
          <w:szCs w:val="10"/>
          <w:highlight w:val="yellow"/>
        </w:rPr>
      </w:pPr>
    </w:p>
    <w:p w:rsidR="00F33A7B" w:rsidRDefault="00F33A7B" w:rsidP="00F33A7B">
      <w:pPr>
        <w:pStyle w:val="ab"/>
        <w:tabs>
          <w:tab w:val="left" w:pos="1512"/>
        </w:tabs>
        <w:ind w:firstLine="709"/>
        <w:jc w:val="both"/>
        <w:rPr>
          <w:bCs/>
        </w:rPr>
      </w:pPr>
      <w:r w:rsidRPr="00FC3259">
        <w:rPr>
          <w:bCs/>
        </w:rPr>
        <w:t xml:space="preserve">За </w:t>
      </w:r>
      <w:r>
        <w:rPr>
          <w:bCs/>
        </w:rPr>
        <w:t>январь 2020 года</w:t>
      </w:r>
      <w:r w:rsidRPr="00FC3259">
        <w:rPr>
          <w:bCs/>
        </w:rPr>
        <w:t xml:space="preserve"> в город прибыло </w:t>
      </w:r>
      <w:r>
        <w:rPr>
          <w:bCs/>
        </w:rPr>
        <w:t>1073</w:t>
      </w:r>
      <w:r w:rsidRPr="00FC3259">
        <w:rPr>
          <w:bCs/>
        </w:rPr>
        <w:t xml:space="preserve"> человек</w:t>
      </w:r>
      <w:r>
        <w:rPr>
          <w:bCs/>
        </w:rPr>
        <w:t>а</w:t>
      </w:r>
      <w:r w:rsidRPr="00FC3259">
        <w:rPr>
          <w:bCs/>
        </w:rPr>
        <w:t xml:space="preserve"> (в 201</w:t>
      </w:r>
      <w:r>
        <w:rPr>
          <w:bCs/>
        </w:rPr>
        <w:t>9</w:t>
      </w:r>
      <w:r w:rsidRPr="00FC3259">
        <w:rPr>
          <w:bCs/>
        </w:rPr>
        <w:t xml:space="preserve"> году – </w:t>
      </w:r>
      <w:r>
        <w:rPr>
          <w:bCs/>
        </w:rPr>
        <w:t>1380</w:t>
      </w:r>
      <w:r w:rsidRPr="000A457B">
        <w:rPr>
          <w:bCs/>
        </w:rPr>
        <w:t xml:space="preserve"> </w:t>
      </w:r>
      <w:r w:rsidRPr="00FC3259">
        <w:rPr>
          <w:bCs/>
        </w:rPr>
        <w:t xml:space="preserve">человек), выбыло </w:t>
      </w:r>
      <w:r>
        <w:rPr>
          <w:bCs/>
        </w:rPr>
        <w:br/>
        <w:t>1076</w:t>
      </w:r>
      <w:r w:rsidRPr="00FC3259">
        <w:rPr>
          <w:bCs/>
        </w:rPr>
        <w:t xml:space="preserve"> человек (</w:t>
      </w:r>
      <w:r>
        <w:rPr>
          <w:bCs/>
        </w:rPr>
        <w:t>1205</w:t>
      </w:r>
      <w:r w:rsidRPr="00FC3259">
        <w:rPr>
          <w:bCs/>
        </w:rPr>
        <w:t xml:space="preserve"> человек соответственно). Миграционн</w:t>
      </w:r>
      <w:r>
        <w:rPr>
          <w:bCs/>
        </w:rPr>
        <w:t>ая</w:t>
      </w:r>
      <w:r w:rsidRPr="00FC3259">
        <w:rPr>
          <w:bCs/>
        </w:rPr>
        <w:t xml:space="preserve"> </w:t>
      </w:r>
      <w:r>
        <w:rPr>
          <w:bCs/>
        </w:rPr>
        <w:t>убыль</w:t>
      </w:r>
      <w:r w:rsidRPr="00FC3259">
        <w:rPr>
          <w:bCs/>
        </w:rPr>
        <w:t xml:space="preserve"> составил</w:t>
      </w:r>
      <w:r>
        <w:rPr>
          <w:bCs/>
        </w:rPr>
        <w:t>а</w:t>
      </w:r>
      <w:r w:rsidRPr="00FC3259">
        <w:rPr>
          <w:bCs/>
        </w:rPr>
        <w:t xml:space="preserve"> </w:t>
      </w:r>
      <w:r>
        <w:rPr>
          <w:bCs/>
        </w:rPr>
        <w:t>3</w:t>
      </w:r>
      <w:r w:rsidRPr="00FC3259">
        <w:rPr>
          <w:bCs/>
        </w:rPr>
        <w:t xml:space="preserve"> человек</w:t>
      </w:r>
      <w:r>
        <w:rPr>
          <w:bCs/>
        </w:rPr>
        <w:t>а</w:t>
      </w:r>
      <w:r w:rsidRPr="00FC3259">
        <w:rPr>
          <w:bCs/>
        </w:rPr>
        <w:t xml:space="preserve"> (</w:t>
      </w:r>
      <w:r>
        <w:rPr>
          <w:bCs/>
        </w:rPr>
        <w:t>миграционный прирост за январь 2019 года 175</w:t>
      </w:r>
      <w:r w:rsidRPr="00FC3259">
        <w:rPr>
          <w:bCs/>
        </w:rPr>
        <w:t xml:space="preserve"> человек).</w:t>
      </w:r>
    </w:p>
    <w:p w:rsidR="00E81171" w:rsidRPr="004E3F69" w:rsidRDefault="00E81171" w:rsidP="00E81171">
      <w:pPr>
        <w:pStyle w:val="ab"/>
        <w:tabs>
          <w:tab w:val="left" w:pos="1512"/>
        </w:tabs>
        <w:ind w:right="-143"/>
        <w:jc w:val="center"/>
        <w:rPr>
          <w:b/>
          <w:bCs/>
          <w:sz w:val="16"/>
          <w:szCs w:val="16"/>
        </w:rPr>
      </w:pPr>
    </w:p>
    <w:p w:rsidR="00E81171" w:rsidRPr="007E175D" w:rsidRDefault="00E81171" w:rsidP="00E81171">
      <w:pPr>
        <w:pStyle w:val="ab"/>
        <w:tabs>
          <w:tab w:val="left" w:pos="1512"/>
        </w:tabs>
        <w:ind w:right="-143"/>
        <w:jc w:val="center"/>
        <w:rPr>
          <w:b/>
          <w:bCs/>
        </w:rPr>
      </w:pPr>
      <w:r w:rsidRPr="007E175D">
        <w:rPr>
          <w:b/>
          <w:bCs/>
        </w:rPr>
        <w:t>Доходы населения</w:t>
      </w:r>
    </w:p>
    <w:p w:rsidR="001E3843" w:rsidRDefault="001E3843" w:rsidP="001E3843">
      <w:pPr>
        <w:tabs>
          <w:tab w:val="left" w:pos="1512"/>
        </w:tabs>
        <w:ind w:right="-1" w:firstLine="709"/>
        <w:jc w:val="both"/>
        <w:rPr>
          <w:sz w:val="24"/>
          <w:szCs w:val="24"/>
        </w:rPr>
      </w:pPr>
      <w:r w:rsidRPr="0001009F">
        <w:rPr>
          <w:sz w:val="24"/>
          <w:szCs w:val="24"/>
        </w:rPr>
        <w:t xml:space="preserve">Заработная плата по крупным и средним организациям за </w:t>
      </w:r>
      <w:r w:rsidRPr="008F0F03">
        <w:rPr>
          <w:sz w:val="24"/>
          <w:szCs w:val="24"/>
        </w:rPr>
        <w:t>январь</w:t>
      </w:r>
      <w:r>
        <w:rPr>
          <w:sz w:val="24"/>
          <w:szCs w:val="24"/>
        </w:rPr>
        <w:t xml:space="preserve"> 2020</w:t>
      </w:r>
      <w:r w:rsidRPr="0001009F">
        <w:rPr>
          <w:sz w:val="24"/>
          <w:szCs w:val="24"/>
        </w:rPr>
        <w:t xml:space="preserve"> </w:t>
      </w:r>
      <w:r>
        <w:rPr>
          <w:sz w:val="24"/>
          <w:szCs w:val="24"/>
        </w:rPr>
        <w:t>года увеличилась</w:t>
      </w:r>
      <w:r w:rsidRPr="0001009F">
        <w:rPr>
          <w:sz w:val="24"/>
          <w:szCs w:val="24"/>
        </w:rPr>
        <w:t xml:space="preserve"> </w:t>
      </w:r>
      <w:r w:rsidRPr="008A4987">
        <w:rPr>
          <w:sz w:val="24"/>
          <w:szCs w:val="24"/>
        </w:rPr>
        <w:t xml:space="preserve">на </w:t>
      </w:r>
      <w:r>
        <w:rPr>
          <w:sz w:val="24"/>
          <w:szCs w:val="24"/>
        </w:rPr>
        <w:t>10,2</w:t>
      </w:r>
      <w:r w:rsidRPr="008A4987">
        <w:rPr>
          <w:sz w:val="24"/>
          <w:szCs w:val="24"/>
        </w:rPr>
        <w:t xml:space="preserve">% к </w:t>
      </w:r>
      <w:r>
        <w:rPr>
          <w:sz w:val="24"/>
          <w:szCs w:val="24"/>
        </w:rPr>
        <w:t xml:space="preserve">январю </w:t>
      </w:r>
      <w:r w:rsidRPr="008A4987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8A4987">
        <w:rPr>
          <w:sz w:val="24"/>
          <w:szCs w:val="24"/>
        </w:rPr>
        <w:t xml:space="preserve"> год</w:t>
      </w:r>
      <w:r w:rsidR="00F33A7B">
        <w:rPr>
          <w:sz w:val="24"/>
          <w:szCs w:val="24"/>
        </w:rPr>
        <w:t>а</w:t>
      </w:r>
      <w:r w:rsidRPr="008A4987">
        <w:rPr>
          <w:sz w:val="24"/>
          <w:szCs w:val="24"/>
        </w:rPr>
        <w:t xml:space="preserve"> и составила </w:t>
      </w:r>
      <w:r>
        <w:rPr>
          <w:sz w:val="24"/>
          <w:szCs w:val="24"/>
        </w:rPr>
        <w:t xml:space="preserve">35819 </w:t>
      </w:r>
      <w:r w:rsidRPr="008A4987">
        <w:rPr>
          <w:sz w:val="24"/>
          <w:szCs w:val="24"/>
        </w:rPr>
        <w:t>рубл</w:t>
      </w:r>
      <w:r>
        <w:rPr>
          <w:sz w:val="24"/>
          <w:szCs w:val="24"/>
        </w:rPr>
        <w:t>ей</w:t>
      </w:r>
      <w:r w:rsidRPr="008A4987">
        <w:rPr>
          <w:sz w:val="24"/>
          <w:szCs w:val="24"/>
        </w:rPr>
        <w:t>.</w:t>
      </w:r>
    </w:p>
    <w:p w:rsidR="00F33A7B" w:rsidRPr="00E120E3" w:rsidRDefault="00DF04B7" w:rsidP="00F33A7B">
      <w:pPr>
        <w:tabs>
          <w:tab w:val="left" w:pos="1512"/>
        </w:tabs>
        <w:ind w:right="-1" w:firstLine="709"/>
        <w:jc w:val="both"/>
        <w:rPr>
          <w:sz w:val="24"/>
          <w:szCs w:val="24"/>
        </w:rPr>
      </w:pPr>
      <w:r w:rsidRPr="00D02B86">
        <w:rPr>
          <w:sz w:val="24"/>
          <w:szCs w:val="24"/>
        </w:rPr>
        <w:t xml:space="preserve">Наибольший </w:t>
      </w:r>
      <w:proofErr w:type="gramStart"/>
      <w:r w:rsidRPr="00D02B86">
        <w:rPr>
          <w:sz w:val="24"/>
          <w:szCs w:val="24"/>
        </w:rPr>
        <w:t>размер оплаты труда</w:t>
      </w:r>
      <w:proofErr w:type="gramEnd"/>
      <w:r w:rsidRPr="00D02B86">
        <w:rPr>
          <w:sz w:val="24"/>
          <w:szCs w:val="24"/>
        </w:rPr>
        <w:t xml:space="preserve"> наблюдается </w:t>
      </w:r>
      <w:r>
        <w:rPr>
          <w:sz w:val="24"/>
          <w:szCs w:val="24"/>
        </w:rPr>
        <w:t>в</w:t>
      </w:r>
      <w:r w:rsidRPr="00114723">
        <w:rPr>
          <w:sz w:val="24"/>
          <w:szCs w:val="24"/>
        </w:rPr>
        <w:t xml:space="preserve"> </w:t>
      </w:r>
      <w:r w:rsidRPr="00784B1F">
        <w:rPr>
          <w:sz w:val="24"/>
          <w:szCs w:val="24"/>
        </w:rPr>
        <w:t>деятельност</w:t>
      </w:r>
      <w:r w:rsidRPr="00114723">
        <w:rPr>
          <w:sz w:val="24"/>
          <w:szCs w:val="24"/>
        </w:rPr>
        <w:t>и</w:t>
      </w:r>
      <w:r w:rsidRPr="00DF04B7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784B1F">
        <w:rPr>
          <w:sz w:val="24"/>
          <w:szCs w:val="24"/>
        </w:rPr>
        <w:t>воздушного и космического транспорта</w:t>
      </w:r>
      <w:r w:rsidRPr="00114723">
        <w:rPr>
          <w:sz w:val="24"/>
          <w:szCs w:val="24"/>
        </w:rPr>
        <w:t xml:space="preserve"> (</w:t>
      </w:r>
      <w:r>
        <w:rPr>
          <w:sz w:val="24"/>
          <w:szCs w:val="24"/>
        </w:rPr>
        <w:t>62478</w:t>
      </w:r>
      <w:r w:rsidRPr="00114723">
        <w:rPr>
          <w:sz w:val="24"/>
          <w:szCs w:val="24"/>
        </w:rPr>
        <w:t xml:space="preserve"> рубл</w:t>
      </w:r>
      <w:r>
        <w:rPr>
          <w:sz w:val="24"/>
          <w:szCs w:val="24"/>
        </w:rPr>
        <w:t>ей</w:t>
      </w:r>
      <w:r w:rsidRPr="0011472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784B1F">
        <w:rPr>
          <w:sz w:val="24"/>
          <w:szCs w:val="24"/>
        </w:rPr>
        <w:t>желез</w:t>
      </w:r>
      <w:r w:rsidRPr="00114723">
        <w:rPr>
          <w:sz w:val="24"/>
          <w:szCs w:val="24"/>
        </w:rPr>
        <w:t>нодорожного транспорта: грузовы</w:t>
      </w:r>
      <w:r>
        <w:rPr>
          <w:sz w:val="24"/>
          <w:szCs w:val="24"/>
        </w:rPr>
        <w:t>х</w:t>
      </w:r>
      <w:r w:rsidRPr="00784B1F">
        <w:rPr>
          <w:sz w:val="24"/>
          <w:szCs w:val="24"/>
        </w:rPr>
        <w:t xml:space="preserve"> перевозк</w:t>
      </w:r>
      <w:r>
        <w:rPr>
          <w:sz w:val="24"/>
          <w:szCs w:val="24"/>
        </w:rPr>
        <w:t>ах</w:t>
      </w:r>
      <w:r w:rsidRPr="00D02B86">
        <w:rPr>
          <w:sz w:val="24"/>
          <w:szCs w:val="24"/>
        </w:rPr>
        <w:t xml:space="preserve"> </w:t>
      </w:r>
      <w:r>
        <w:rPr>
          <w:sz w:val="24"/>
          <w:szCs w:val="24"/>
        </w:rPr>
        <w:t>(60292</w:t>
      </w:r>
      <w:r w:rsidRPr="00114723">
        <w:rPr>
          <w:sz w:val="24"/>
          <w:szCs w:val="24"/>
        </w:rPr>
        <w:t xml:space="preserve"> рубл</w:t>
      </w:r>
      <w:r>
        <w:rPr>
          <w:sz w:val="24"/>
          <w:szCs w:val="24"/>
        </w:rPr>
        <w:t>я</w:t>
      </w:r>
      <w:r w:rsidRPr="0011472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114723">
        <w:rPr>
          <w:sz w:val="24"/>
          <w:szCs w:val="24"/>
        </w:rPr>
        <w:t xml:space="preserve"> </w:t>
      </w:r>
      <w:r w:rsidRPr="00784B1F">
        <w:rPr>
          <w:sz w:val="24"/>
          <w:szCs w:val="24"/>
        </w:rPr>
        <w:t>финансов</w:t>
      </w:r>
      <w:r w:rsidRPr="00114723">
        <w:rPr>
          <w:sz w:val="24"/>
          <w:szCs w:val="24"/>
        </w:rPr>
        <w:t>ой</w:t>
      </w:r>
      <w:r w:rsidRPr="00784B1F">
        <w:rPr>
          <w:sz w:val="24"/>
          <w:szCs w:val="24"/>
        </w:rPr>
        <w:t xml:space="preserve"> и страхов</w:t>
      </w:r>
      <w:r w:rsidRPr="00114723">
        <w:rPr>
          <w:sz w:val="24"/>
          <w:szCs w:val="24"/>
        </w:rPr>
        <w:t xml:space="preserve">ой </w:t>
      </w:r>
      <w:r>
        <w:rPr>
          <w:sz w:val="24"/>
          <w:szCs w:val="24"/>
        </w:rPr>
        <w:t xml:space="preserve">деятельности </w:t>
      </w:r>
      <w:r w:rsidRPr="00114723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784B1F">
        <w:rPr>
          <w:sz w:val="24"/>
          <w:szCs w:val="24"/>
        </w:rPr>
        <w:t>5</w:t>
      </w:r>
      <w:r>
        <w:rPr>
          <w:sz w:val="24"/>
          <w:szCs w:val="24"/>
        </w:rPr>
        <w:t>928</w:t>
      </w:r>
      <w:r w:rsidRPr="00114723">
        <w:rPr>
          <w:sz w:val="24"/>
          <w:szCs w:val="24"/>
        </w:rPr>
        <w:t xml:space="preserve"> рублей)</w:t>
      </w:r>
      <w:r>
        <w:rPr>
          <w:sz w:val="24"/>
          <w:szCs w:val="24"/>
        </w:rPr>
        <w:t>.</w:t>
      </w:r>
      <w:r w:rsidRPr="00114723">
        <w:rPr>
          <w:sz w:val="24"/>
          <w:szCs w:val="24"/>
        </w:rPr>
        <w:t xml:space="preserve"> </w:t>
      </w:r>
      <w:r>
        <w:rPr>
          <w:sz w:val="24"/>
          <w:szCs w:val="24"/>
        </w:rPr>
        <w:t>Наибольший темп</w:t>
      </w:r>
      <w:r w:rsidRPr="00E120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роста </w:t>
      </w:r>
      <w:r w:rsidRPr="00E120E3">
        <w:rPr>
          <w:sz w:val="24"/>
          <w:szCs w:val="24"/>
        </w:rPr>
        <w:t>заработной платы сложился</w:t>
      </w:r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F33A7B" w:rsidRPr="00775D70">
        <w:rPr>
          <w:sz w:val="24"/>
          <w:szCs w:val="24"/>
        </w:rPr>
        <w:t xml:space="preserve">в </w:t>
      </w:r>
      <w:r w:rsidR="008E656B" w:rsidRPr="00775D70">
        <w:rPr>
          <w:sz w:val="24"/>
          <w:szCs w:val="24"/>
        </w:rPr>
        <w:t xml:space="preserve">производстве кожи и изделий из кожи </w:t>
      </w:r>
      <w:r w:rsidR="00F57663">
        <w:rPr>
          <w:sz w:val="24"/>
          <w:szCs w:val="24"/>
        </w:rPr>
        <w:t xml:space="preserve">– </w:t>
      </w:r>
      <w:r w:rsidR="008E656B" w:rsidRPr="00775D70">
        <w:rPr>
          <w:sz w:val="24"/>
          <w:szCs w:val="24"/>
        </w:rPr>
        <w:t>3</w:t>
      </w:r>
      <w:r w:rsidR="005E4ED6">
        <w:rPr>
          <w:sz w:val="24"/>
          <w:szCs w:val="24"/>
        </w:rPr>
        <w:t>6</w:t>
      </w:r>
      <w:r w:rsidR="00F57663">
        <w:rPr>
          <w:sz w:val="24"/>
          <w:szCs w:val="24"/>
        </w:rPr>
        <w:t>0%</w:t>
      </w:r>
      <w:r w:rsidR="008E656B" w:rsidRPr="00775D70">
        <w:rPr>
          <w:sz w:val="24"/>
          <w:szCs w:val="24"/>
        </w:rPr>
        <w:t xml:space="preserve">, лесоводстве и лесозаготовке </w:t>
      </w:r>
      <w:r w:rsidR="00F57663">
        <w:rPr>
          <w:sz w:val="24"/>
          <w:szCs w:val="24"/>
        </w:rPr>
        <w:t xml:space="preserve">– </w:t>
      </w:r>
      <w:r w:rsidR="008E656B" w:rsidRPr="00775D70">
        <w:rPr>
          <w:sz w:val="24"/>
          <w:szCs w:val="24"/>
        </w:rPr>
        <w:t>1</w:t>
      </w:r>
      <w:r w:rsidR="005E4ED6">
        <w:rPr>
          <w:sz w:val="24"/>
          <w:szCs w:val="24"/>
        </w:rPr>
        <w:t>5</w:t>
      </w:r>
      <w:r w:rsidR="00F57663">
        <w:rPr>
          <w:sz w:val="24"/>
          <w:szCs w:val="24"/>
        </w:rPr>
        <w:t>0</w:t>
      </w:r>
      <w:r w:rsidR="003E1DAF">
        <w:rPr>
          <w:sz w:val="24"/>
          <w:szCs w:val="24"/>
        </w:rPr>
        <w:t>,3</w:t>
      </w:r>
      <w:r w:rsidR="00F57663">
        <w:rPr>
          <w:sz w:val="24"/>
          <w:szCs w:val="24"/>
        </w:rPr>
        <w:t>%</w:t>
      </w:r>
      <w:r w:rsidR="008E656B" w:rsidRPr="00775D70">
        <w:rPr>
          <w:sz w:val="24"/>
          <w:szCs w:val="24"/>
        </w:rPr>
        <w:t xml:space="preserve">, </w:t>
      </w:r>
      <w:r w:rsidR="00F33A7B" w:rsidRPr="00775D70">
        <w:rPr>
          <w:sz w:val="24"/>
          <w:szCs w:val="24"/>
        </w:rPr>
        <w:t>обработке древесины и производстве изделий из дерева и пробки –</w:t>
      </w:r>
      <w:r w:rsidR="00562390">
        <w:rPr>
          <w:sz w:val="24"/>
          <w:szCs w:val="24"/>
        </w:rPr>
        <w:t xml:space="preserve"> </w:t>
      </w:r>
      <w:r w:rsidR="00F33A7B" w:rsidRPr="00775D70">
        <w:rPr>
          <w:sz w:val="24"/>
          <w:szCs w:val="24"/>
        </w:rPr>
        <w:t>1</w:t>
      </w:r>
      <w:r w:rsidR="005E4ED6">
        <w:rPr>
          <w:sz w:val="24"/>
          <w:szCs w:val="24"/>
        </w:rPr>
        <w:t>3</w:t>
      </w:r>
      <w:r w:rsidR="00F57663">
        <w:rPr>
          <w:sz w:val="24"/>
          <w:szCs w:val="24"/>
        </w:rPr>
        <w:t>3,5%</w:t>
      </w:r>
      <w:r w:rsidR="005E4ED6">
        <w:rPr>
          <w:sz w:val="24"/>
          <w:szCs w:val="24"/>
        </w:rPr>
        <w:t>.</w:t>
      </w:r>
      <w:r w:rsidR="00F33A7B" w:rsidRPr="00775D70">
        <w:rPr>
          <w:sz w:val="24"/>
          <w:szCs w:val="24"/>
        </w:rPr>
        <w:t xml:space="preserve"> </w:t>
      </w:r>
      <w:bookmarkStart w:id="0" w:name="_GoBack"/>
      <w:bookmarkEnd w:id="0"/>
    </w:p>
    <w:p w:rsidR="00E81171" w:rsidRDefault="00E81171" w:rsidP="00E81171">
      <w:pPr>
        <w:tabs>
          <w:tab w:val="left" w:pos="1512"/>
        </w:tabs>
        <w:ind w:right="-143" w:firstLine="709"/>
        <w:jc w:val="both"/>
        <w:rPr>
          <w:sz w:val="24"/>
          <w:szCs w:val="24"/>
        </w:rPr>
      </w:pPr>
      <w:r w:rsidRPr="009D33B0">
        <w:rPr>
          <w:sz w:val="24"/>
          <w:szCs w:val="24"/>
        </w:rPr>
        <w:t xml:space="preserve">По данным </w:t>
      </w:r>
      <w:proofErr w:type="spellStart"/>
      <w:r w:rsidRPr="009D33B0">
        <w:rPr>
          <w:sz w:val="24"/>
          <w:szCs w:val="24"/>
        </w:rPr>
        <w:t>Алтайкрайстата</w:t>
      </w:r>
      <w:proofErr w:type="spellEnd"/>
      <w:r w:rsidRPr="009D33B0">
        <w:rPr>
          <w:sz w:val="24"/>
          <w:szCs w:val="24"/>
        </w:rPr>
        <w:t xml:space="preserve"> на </w:t>
      </w:r>
      <w:r w:rsidR="006B2A90">
        <w:rPr>
          <w:sz w:val="24"/>
          <w:szCs w:val="24"/>
        </w:rPr>
        <w:t>01.03</w:t>
      </w:r>
      <w:r w:rsidRPr="009D33B0">
        <w:rPr>
          <w:sz w:val="24"/>
          <w:szCs w:val="24"/>
        </w:rPr>
        <w:t>.</w:t>
      </w:r>
      <w:r w:rsidR="006B2A90">
        <w:rPr>
          <w:sz w:val="24"/>
          <w:szCs w:val="24"/>
        </w:rPr>
        <w:t>2020</w:t>
      </w:r>
      <w:r w:rsidRPr="009D33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погашена </w:t>
      </w:r>
      <w:r w:rsidRPr="009D33B0">
        <w:rPr>
          <w:sz w:val="24"/>
          <w:szCs w:val="24"/>
        </w:rPr>
        <w:t xml:space="preserve">просроченная задолженность </w:t>
      </w:r>
      <w:r>
        <w:rPr>
          <w:sz w:val="24"/>
          <w:szCs w:val="24"/>
        </w:rPr>
        <w:t xml:space="preserve">            </w:t>
      </w:r>
      <w:r w:rsidRPr="009D33B0">
        <w:rPr>
          <w:sz w:val="24"/>
          <w:szCs w:val="24"/>
        </w:rPr>
        <w:t xml:space="preserve">по заработной плате в размере </w:t>
      </w:r>
      <w:r>
        <w:rPr>
          <w:sz w:val="24"/>
          <w:szCs w:val="24"/>
        </w:rPr>
        <w:t>2,6</w:t>
      </w:r>
      <w:r w:rsidRPr="009D33B0">
        <w:rPr>
          <w:sz w:val="24"/>
          <w:szCs w:val="24"/>
        </w:rPr>
        <w:t xml:space="preserve"> млн. рублей</w:t>
      </w:r>
      <w:r>
        <w:rPr>
          <w:sz w:val="24"/>
          <w:szCs w:val="24"/>
        </w:rPr>
        <w:t>.</w:t>
      </w:r>
    </w:p>
    <w:p w:rsidR="00E81171" w:rsidRPr="004E3F69" w:rsidRDefault="00E81171" w:rsidP="00E81171">
      <w:pPr>
        <w:tabs>
          <w:tab w:val="left" w:pos="1512"/>
        </w:tabs>
        <w:ind w:right="-143" w:firstLine="709"/>
        <w:jc w:val="center"/>
        <w:rPr>
          <w:b/>
          <w:sz w:val="16"/>
          <w:szCs w:val="16"/>
        </w:rPr>
      </w:pPr>
    </w:p>
    <w:p w:rsidR="00E81171" w:rsidRPr="00E9790D" w:rsidRDefault="00E81171" w:rsidP="00E81171">
      <w:pPr>
        <w:tabs>
          <w:tab w:val="left" w:pos="1512"/>
        </w:tabs>
        <w:ind w:right="-14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F14485">
        <w:rPr>
          <w:b/>
          <w:sz w:val="24"/>
          <w:szCs w:val="24"/>
        </w:rPr>
        <w:t>росроченн</w:t>
      </w:r>
      <w:r>
        <w:rPr>
          <w:b/>
          <w:sz w:val="24"/>
          <w:szCs w:val="24"/>
        </w:rPr>
        <w:t>ая</w:t>
      </w:r>
      <w:r w:rsidRPr="00F14485">
        <w:rPr>
          <w:b/>
          <w:sz w:val="24"/>
          <w:szCs w:val="24"/>
        </w:rPr>
        <w:t xml:space="preserve"> задолженност</w:t>
      </w:r>
      <w:r>
        <w:rPr>
          <w:b/>
          <w:sz w:val="24"/>
          <w:szCs w:val="24"/>
        </w:rPr>
        <w:t>ь</w:t>
      </w:r>
      <w:r w:rsidRPr="00F14485">
        <w:rPr>
          <w:b/>
          <w:sz w:val="24"/>
          <w:szCs w:val="24"/>
        </w:rPr>
        <w:t xml:space="preserve"> по заработной плате, млн. рублей</w:t>
      </w:r>
    </w:p>
    <w:p w:rsidR="00E81171" w:rsidRDefault="0099475B" w:rsidP="00E81171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599555" cy="731520"/>
            <wp:effectExtent l="0" t="0" r="0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E3F69" w:rsidRDefault="004E3F69" w:rsidP="00D85863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3"/>
          <w:szCs w:val="23"/>
        </w:rPr>
      </w:pPr>
    </w:p>
    <w:p w:rsidR="003331B6" w:rsidRPr="0027439A" w:rsidRDefault="003331B6" w:rsidP="00D85863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3"/>
          <w:szCs w:val="23"/>
        </w:rPr>
      </w:pPr>
      <w:r w:rsidRPr="0027439A">
        <w:rPr>
          <w:b/>
          <w:sz w:val="23"/>
          <w:szCs w:val="23"/>
        </w:rPr>
        <w:lastRenderedPageBreak/>
        <w:t>Цены</w:t>
      </w:r>
    </w:p>
    <w:p w:rsidR="00C76FBD" w:rsidRPr="0027439A" w:rsidRDefault="003331B6" w:rsidP="0027439A">
      <w:pPr>
        <w:tabs>
          <w:tab w:val="left" w:pos="1512"/>
        </w:tabs>
        <w:spacing w:line="240" w:lineRule="exact"/>
        <w:ind w:firstLine="709"/>
        <w:jc w:val="both"/>
        <w:rPr>
          <w:sz w:val="23"/>
          <w:szCs w:val="23"/>
        </w:rPr>
      </w:pPr>
      <w:r w:rsidRPr="0027439A">
        <w:rPr>
          <w:sz w:val="23"/>
          <w:szCs w:val="23"/>
        </w:rPr>
        <w:t xml:space="preserve">В </w:t>
      </w:r>
      <w:r w:rsidR="0021151E">
        <w:rPr>
          <w:sz w:val="23"/>
          <w:szCs w:val="23"/>
        </w:rPr>
        <w:t>феврале</w:t>
      </w:r>
      <w:r w:rsidRPr="0027439A">
        <w:rPr>
          <w:sz w:val="23"/>
          <w:szCs w:val="23"/>
        </w:rPr>
        <w:t xml:space="preserve"> в Барнауле по сравнению с </w:t>
      </w:r>
      <w:r w:rsidR="00B43329" w:rsidRPr="0027439A">
        <w:rPr>
          <w:sz w:val="23"/>
          <w:szCs w:val="23"/>
        </w:rPr>
        <w:t xml:space="preserve">другими </w:t>
      </w:r>
      <w:r w:rsidRPr="0027439A">
        <w:rPr>
          <w:sz w:val="23"/>
          <w:szCs w:val="23"/>
        </w:rPr>
        <w:t xml:space="preserve">крупными городами Сибирского федерального округа зафиксированы </w:t>
      </w:r>
      <w:r w:rsidR="002D78CA" w:rsidRPr="0027439A">
        <w:rPr>
          <w:sz w:val="23"/>
          <w:szCs w:val="23"/>
        </w:rPr>
        <w:t xml:space="preserve">минимальные цены на </w:t>
      </w:r>
      <w:r w:rsidR="00275B9C">
        <w:rPr>
          <w:sz w:val="23"/>
          <w:szCs w:val="23"/>
        </w:rPr>
        <w:t>9</w:t>
      </w:r>
      <w:r w:rsidR="00892CFF">
        <w:rPr>
          <w:sz w:val="23"/>
          <w:szCs w:val="23"/>
        </w:rPr>
        <w:t xml:space="preserve"> </w:t>
      </w:r>
      <w:r w:rsidRPr="0027439A">
        <w:rPr>
          <w:sz w:val="23"/>
          <w:szCs w:val="23"/>
        </w:rPr>
        <w:t xml:space="preserve">из </w:t>
      </w:r>
      <w:r w:rsidR="00275B9C">
        <w:rPr>
          <w:sz w:val="23"/>
          <w:szCs w:val="23"/>
        </w:rPr>
        <w:t>24</w:t>
      </w:r>
      <w:r w:rsidRPr="0027439A">
        <w:rPr>
          <w:sz w:val="23"/>
          <w:szCs w:val="23"/>
        </w:rPr>
        <w:t xml:space="preserve"> социал</w:t>
      </w:r>
      <w:r w:rsidR="00C76FBD" w:rsidRPr="0027439A">
        <w:rPr>
          <w:sz w:val="23"/>
          <w:szCs w:val="23"/>
        </w:rPr>
        <w:t>ьно значимых продуктов питания</w:t>
      </w:r>
      <w:r w:rsidRPr="0027439A">
        <w:rPr>
          <w:sz w:val="23"/>
          <w:szCs w:val="23"/>
        </w:rPr>
        <w:t xml:space="preserve">: </w:t>
      </w:r>
    </w:p>
    <w:p w:rsidR="00F14217" w:rsidRPr="0027439A" w:rsidRDefault="00F14217" w:rsidP="0027439A">
      <w:pPr>
        <w:tabs>
          <w:tab w:val="left" w:pos="1512"/>
        </w:tabs>
        <w:ind w:right="-1" w:firstLine="709"/>
        <w:jc w:val="right"/>
        <w:rPr>
          <w:sz w:val="23"/>
          <w:szCs w:val="23"/>
        </w:rPr>
      </w:pPr>
      <w:r w:rsidRPr="0027439A">
        <w:rPr>
          <w:sz w:val="23"/>
          <w:szCs w:val="23"/>
        </w:rPr>
        <w:t>рублей</w:t>
      </w:r>
    </w:p>
    <w:tbl>
      <w:tblPr>
        <w:tblW w:w="10363" w:type="dxa"/>
        <w:tblInd w:w="93" w:type="dxa"/>
        <w:tblLayout w:type="fixed"/>
        <w:tblLook w:val="04A0"/>
      </w:tblPr>
      <w:tblGrid>
        <w:gridCol w:w="3559"/>
        <w:gridCol w:w="916"/>
        <w:gridCol w:w="966"/>
        <w:gridCol w:w="953"/>
        <w:gridCol w:w="992"/>
        <w:gridCol w:w="1000"/>
        <w:gridCol w:w="985"/>
        <w:gridCol w:w="992"/>
      </w:tblGrid>
      <w:tr w:rsidR="00F14217" w:rsidRPr="00AC1771" w:rsidTr="00F14217">
        <w:trPr>
          <w:trHeight w:val="51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F14217" w:rsidRDefault="00F14217" w:rsidP="00F1421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F14217" w:rsidRDefault="00F14217" w:rsidP="00E16328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Барнаул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F14217" w:rsidRDefault="00F14217" w:rsidP="00E16328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Иркутск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F14217" w:rsidRDefault="00F14217" w:rsidP="00E16328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F14217" w:rsidRDefault="00F14217" w:rsidP="00E16328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Красно-ярск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F14217" w:rsidRDefault="00F14217" w:rsidP="00E16328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Ново-сибирск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F14217" w:rsidRDefault="00F14217" w:rsidP="00E16328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F14217" w:rsidRDefault="00F14217" w:rsidP="00E16328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Томск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Баранина (кроме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бескостной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),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406,14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393,18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467,45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443,81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400,05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452,05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Говядина (кроме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бескостной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),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326,12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343,25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341,26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345,29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341,32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324,60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364,48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Свинина (кроме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бескостной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),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239,60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302,23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270,09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284,47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269,82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232,66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292,65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Куры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 охлажденные и мороженые,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140,48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185,95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129,53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157,21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142,04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143,32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Рыба мороженая неразделанная,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161,14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150,07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163,69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185,03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187,75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161,52</w:t>
            </w:r>
          </w:p>
        </w:tc>
      </w:tr>
      <w:tr w:rsidR="00E81171" w:rsidRPr="00AC1771" w:rsidTr="00E47FCF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Масло подсолнечное,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85,15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103,95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98,52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109,07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Масло сливочное,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497,75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653,23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524,87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565,53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574,26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495,42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474,69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Молоко питьевое,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57,79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57,17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60,32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59,32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Яйца куриные, 10 шт.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47,34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51,98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59,07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  <w:r w:rsidRPr="00E47FCF">
              <w:rPr>
                <w:rFonts w:eastAsia="Times New Roman"/>
                <w:sz w:val="20"/>
                <w:szCs w:val="20"/>
                <w:shd w:val="clear" w:color="auto" w:fill="FF66CC"/>
                <w:lang w:eastAsia="ru-RU"/>
              </w:rPr>
              <w:t>,</w:t>
            </w: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59,26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Сахар-песок,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27,71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35,39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34,31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33,41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Чай черный байховый,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661,29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554,58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662,31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709,39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929,23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596,63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622,97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Соль поваренная пищевая,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14,43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13,70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14,07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Мука пшеничная,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29,98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31,97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31,03</w:t>
            </w:r>
          </w:p>
        </w:tc>
      </w:tr>
      <w:tr w:rsidR="00E81171" w:rsidRPr="00AC1771" w:rsidTr="00E47FCF">
        <w:trPr>
          <w:trHeight w:val="40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Хлеб и булочные изделия из пшеничной муки,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85,03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105,38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93,61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103,27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90,75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Хлеб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ржано-пшеничной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66,33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74,36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56,76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Рис шлифованный,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58,06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73,42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68,54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66,90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Пшено,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49,95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44,02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77,33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62,26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62,76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Крупа </w:t>
            </w:r>
            <w:proofErr w:type="spellStart"/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гречневая-ядрица</w:t>
            </w:r>
            <w:proofErr w:type="spellEnd"/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60,98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64,78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62,22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61,57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Вермишель,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54,03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57,74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66,30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79,82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56,82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Картофель,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28,06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25,16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17,50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Капуста белокочанная свежая,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23,31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31,89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26,79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Лук репчатый,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21,07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28,46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26,71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22,32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Морковь,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24,69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29,15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34,77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31,27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Яблоки,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107,36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128,80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110,38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116,97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108,15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117,44</w:t>
            </w:r>
          </w:p>
        </w:tc>
      </w:tr>
      <w:tr w:rsidR="00F14217" w:rsidRPr="00AC1771" w:rsidTr="00F14217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AC1771" w:rsidRDefault="00F14217" w:rsidP="00AC1771">
            <w:pPr>
              <w:ind w:left="-65" w:right="-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177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Непродовольственные товары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Доска обрезная, м3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9430,12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10310,64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8248,64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8903,50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9198,93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8465,07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7938,63</w:t>
            </w:r>
          </w:p>
        </w:tc>
      </w:tr>
      <w:tr w:rsidR="00E81171" w:rsidRPr="00AC1771" w:rsidTr="00E47FCF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Плиты древесностружечные, м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227,39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278,47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232,75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284,71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227,14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227,99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237,60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Цемент тарированный, 50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320,11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387,01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291,74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340,78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355,13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304,75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337,49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Стекло оконное листовое, м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496,34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567,00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694,98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515,51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493,39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595,03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440,75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Кирпич красный, 1000 шт.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9304,22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12433,07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9473,01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11618,12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12506,34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8744,47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11428,26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Уголь,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2946,32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2182,55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1247,51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2074,25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3324,91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3090,24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3121,67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Дрова, м3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1262,94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1227,24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703,75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1519,49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943,95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1535,30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1126,22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Дизельное топливо,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41,79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41,23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40,95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40,41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Бензин автомобильный марки АИ-92, 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42,95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44,33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43,44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44,29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42,83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Бензин автомобильный марки АИ-95, 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9430,12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10310,64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8248,64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8903,50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9198,93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8465,07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7938,63</w:t>
            </w:r>
          </w:p>
        </w:tc>
      </w:tr>
      <w:tr w:rsidR="00F14217" w:rsidRPr="00AC1771" w:rsidTr="00F14217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14217" w:rsidRPr="00AC1771" w:rsidRDefault="00F14217" w:rsidP="00AC1771">
            <w:pPr>
              <w:ind w:left="-65" w:right="-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177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Платные услуги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Взносы на капитальный ремонт, м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8,21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7,46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Водоснабжение горячее, м3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144,33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100,49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121,45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108,19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98,83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143,63</w:t>
            </w:r>
          </w:p>
        </w:tc>
      </w:tr>
      <w:tr w:rsidR="00E81171" w:rsidRPr="00AC1771" w:rsidTr="00E47FCF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Водоснабжение холодное и водоотведение, м3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37,51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79,17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Отопление, Гкал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189</w:t>
            </w:r>
            <w:r w:rsidRPr="00E47FCF">
              <w:rPr>
                <w:rFonts w:eastAsia="Times New Roman"/>
                <w:sz w:val="20"/>
                <w:szCs w:val="20"/>
                <w:shd w:val="clear" w:color="auto" w:fill="FF66CC"/>
                <w:lang w:eastAsia="ru-RU"/>
              </w:rPr>
              <w:t>7</w:t>
            </w: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1392,91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778,75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1704,98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1384,74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1559,65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1812,07</w:t>
            </w:r>
          </w:p>
        </w:tc>
      </w:tr>
      <w:tr w:rsidR="00E81171" w:rsidRPr="00AC1771" w:rsidTr="00E47FCF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Плата за жилье в домах </w:t>
            </w:r>
            <w:proofErr w:type="spell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жил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онде</w:t>
            </w:r>
            <w:proofErr w:type="spell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, м2 общей площади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23,16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29,02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32,68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25,30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Помывка в бане в общем отделении, билет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242,38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260,17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351,85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307,23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303,39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210,00</w:t>
            </w:r>
          </w:p>
        </w:tc>
      </w:tr>
      <w:tr w:rsidR="00E81171" w:rsidRPr="00AC1771" w:rsidTr="00E47FCF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Услуги по организации и выполнению работ по эксплуатации домов ЖК, ЖСК, ТСЖ, м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 общей площади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21,14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25,24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24,24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17,19</w:t>
            </w:r>
          </w:p>
        </w:tc>
      </w:tr>
      <w:tr w:rsidR="00F14217" w:rsidRPr="00AC1771" w:rsidTr="00F14217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217" w:rsidRPr="00AC1771" w:rsidRDefault="00F14217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AC1771">
              <w:rPr>
                <w:rFonts w:eastAsia="Times New Roman"/>
                <w:sz w:val="20"/>
                <w:szCs w:val="20"/>
                <w:lang w:eastAsia="ru-RU"/>
              </w:rPr>
              <w:t xml:space="preserve">Электроэнергия по объему потребления 100 </w:t>
            </w:r>
            <w:proofErr w:type="spellStart"/>
            <w:r w:rsidRPr="00AC1771">
              <w:rPr>
                <w:rFonts w:eastAsia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AC1771">
              <w:rPr>
                <w:rFonts w:eastAsia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AC1771">
              <w:rPr>
                <w:rFonts w:eastAsia="Times New Roman"/>
                <w:sz w:val="20"/>
                <w:szCs w:val="20"/>
                <w:lang w:eastAsia="ru-RU"/>
              </w:rPr>
              <w:t xml:space="preserve"> в квартирах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без электроплит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409,00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268,00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406,00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350,00</w:t>
            </w:r>
          </w:p>
        </w:tc>
      </w:tr>
      <w:tr w:rsidR="00E81171" w:rsidRPr="00AC1771" w:rsidTr="00E47FC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171" w:rsidRPr="00F14217" w:rsidRDefault="00E81171" w:rsidP="00AC1771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с электроплитами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268,00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171" w:rsidRPr="009C5A6F" w:rsidRDefault="00E81171" w:rsidP="000B5355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5A6F">
              <w:rPr>
                <w:rFonts w:eastAsia="Times New Roman"/>
                <w:sz w:val="20"/>
                <w:szCs w:val="20"/>
                <w:lang w:eastAsia="ru-RU"/>
              </w:rPr>
              <w:t>245,00</w:t>
            </w:r>
          </w:p>
        </w:tc>
      </w:tr>
    </w:tbl>
    <w:p w:rsidR="003331B6" w:rsidRDefault="003331B6" w:rsidP="00AC1771">
      <w:pPr>
        <w:ind w:right="-307"/>
        <w:rPr>
          <w:b/>
          <w:i/>
          <w:sz w:val="4"/>
          <w:szCs w:val="4"/>
        </w:rPr>
      </w:pPr>
    </w:p>
    <w:tbl>
      <w:tblPr>
        <w:tblW w:w="7371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2"/>
        <w:gridCol w:w="4219"/>
      </w:tblGrid>
      <w:tr w:rsidR="00665743" w:rsidRPr="00AC1771" w:rsidTr="00044BC6">
        <w:trPr>
          <w:trHeight w:val="321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743" w:rsidRPr="00AC1771" w:rsidRDefault="0099475B" w:rsidP="00AC1771">
            <w:pPr>
              <w:tabs>
                <w:tab w:val="left" w:pos="1512"/>
              </w:tabs>
              <w:ind w:right="-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02260" cy="10350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103505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65743" w:rsidRPr="00AC1771">
              <w:rPr>
                <w:i/>
                <w:sz w:val="16"/>
                <w:szCs w:val="16"/>
              </w:rPr>
              <w:t>- минимальные цены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743" w:rsidRPr="00AC1771" w:rsidRDefault="0013533F" w:rsidP="00AC1771">
            <w:pPr>
              <w:tabs>
                <w:tab w:val="left" w:pos="1512"/>
              </w:tabs>
              <w:ind w:right="-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ru-RU"/>
              </w:rPr>
              <w:pict>
                <v:rect id="_x0000_s1040" style="position:absolute;left:0;text-align:left;margin-left:30.1pt;margin-top:.5pt;width:27.75pt;height:7.15pt;z-index:251657728;mso-position-horizontal-relative:text;mso-position-vertical-relative:text" fillcolor="#f6c" strokecolor="#f6c"/>
              </w:pict>
            </w:r>
            <w:r w:rsidR="00665743" w:rsidRPr="00AC1771">
              <w:rPr>
                <w:i/>
                <w:sz w:val="16"/>
                <w:szCs w:val="16"/>
              </w:rPr>
              <w:t>- максимальные цены</w:t>
            </w:r>
          </w:p>
        </w:tc>
      </w:tr>
    </w:tbl>
    <w:p w:rsidR="00665743" w:rsidRPr="00E34CC9" w:rsidRDefault="00665743" w:rsidP="00AC1771">
      <w:pPr>
        <w:ind w:right="-307"/>
        <w:rPr>
          <w:b/>
          <w:i/>
          <w:sz w:val="4"/>
          <w:szCs w:val="4"/>
        </w:rPr>
      </w:pPr>
    </w:p>
    <w:sectPr w:rsidR="00665743" w:rsidRPr="00E34CC9" w:rsidSect="00FC3259">
      <w:headerReference w:type="default" r:id="rId15"/>
      <w:pgSz w:w="11906" w:h="16838"/>
      <w:pgMar w:top="709" w:right="567" w:bottom="426" w:left="1134" w:header="567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07" w:rsidRDefault="00432B07" w:rsidP="0091736E">
      <w:r>
        <w:separator/>
      </w:r>
    </w:p>
  </w:endnote>
  <w:endnote w:type="continuationSeparator" w:id="0">
    <w:p w:rsidR="00432B07" w:rsidRDefault="00432B07" w:rsidP="00917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07" w:rsidRDefault="00432B07" w:rsidP="0091736E">
      <w:r>
        <w:separator/>
      </w:r>
    </w:p>
  </w:footnote>
  <w:footnote w:type="continuationSeparator" w:id="0">
    <w:p w:rsidR="00432B07" w:rsidRDefault="00432B07" w:rsidP="00917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B7" w:rsidRPr="00C00C70" w:rsidRDefault="0013533F" w:rsidP="00C00C70">
    <w:pPr>
      <w:pStyle w:val="af"/>
      <w:jc w:val="right"/>
    </w:pPr>
    <w:r w:rsidRPr="009308E8">
      <w:rPr>
        <w:sz w:val="24"/>
        <w:szCs w:val="24"/>
      </w:rPr>
      <w:fldChar w:fldCharType="begin"/>
    </w:r>
    <w:r w:rsidR="00DF04B7" w:rsidRPr="009308E8">
      <w:rPr>
        <w:sz w:val="24"/>
        <w:szCs w:val="24"/>
      </w:rPr>
      <w:instrText>PAGE   \* MERGEFORMAT</w:instrText>
    </w:r>
    <w:r w:rsidRPr="009308E8">
      <w:rPr>
        <w:sz w:val="24"/>
        <w:szCs w:val="24"/>
      </w:rPr>
      <w:fldChar w:fldCharType="separate"/>
    </w:r>
    <w:r w:rsidR="00AD043F">
      <w:rPr>
        <w:noProof/>
        <w:sz w:val="24"/>
        <w:szCs w:val="24"/>
      </w:rPr>
      <w:t>3</w:t>
    </w:r>
    <w:r w:rsidRPr="009308E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D51"/>
    <w:multiLevelType w:val="hybridMultilevel"/>
    <w:tmpl w:val="D5E201C4"/>
    <w:lvl w:ilvl="0" w:tplc="146CF35C">
      <w:start w:val="1"/>
      <w:numFmt w:val="decimal"/>
      <w:lvlText w:val="%1."/>
      <w:lvlJc w:val="left"/>
      <w:pPr>
        <w:ind w:left="360" w:hanging="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72EC6"/>
    <w:multiLevelType w:val="hybridMultilevel"/>
    <w:tmpl w:val="422ABD06"/>
    <w:lvl w:ilvl="0" w:tplc="8B1E8296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52A54"/>
    <w:multiLevelType w:val="hybridMultilevel"/>
    <w:tmpl w:val="3B8E2390"/>
    <w:lvl w:ilvl="0" w:tplc="63FAFC22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848E8"/>
    <w:multiLevelType w:val="hybridMultilevel"/>
    <w:tmpl w:val="7A6AC2D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F1142"/>
    <w:multiLevelType w:val="hybridMultilevel"/>
    <w:tmpl w:val="0C406656"/>
    <w:lvl w:ilvl="0" w:tplc="800E1AEA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758D7ADB"/>
    <w:multiLevelType w:val="hybridMultilevel"/>
    <w:tmpl w:val="DA322EC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2242B"/>
    <w:multiLevelType w:val="hybridMultilevel"/>
    <w:tmpl w:val="2E420F86"/>
    <w:lvl w:ilvl="0" w:tplc="A3068A4C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11C5B"/>
    <w:rsid w:val="000002ED"/>
    <w:rsid w:val="00001A15"/>
    <w:rsid w:val="00003AB8"/>
    <w:rsid w:val="000040F2"/>
    <w:rsid w:val="00004241"/>
    <w:rsid w:val="00004742"/>
    <w:rsid w:val="0001009F"/>
    <w:rsid w:val="00010516"/>
    <w:rsid w:val="000109A4"/>
    <w:rsid w:val="00012F33"/>
    <w:rsid w:val="00012F65"/>
    <w:rsid w:val="00013EAE"/>
    <w:rsid w:val="00015D90"/>
    <w:rsid w:val="00017C62"/>
    <w:rsid w:val="00020A3A"/>
    <w:rsid w:val="00022644"/>
    <w:rsid w:val="0002298B"/>
    <w:rsid w:val="00022AC7"/>
    <w:rsid w:val="00022C96"/>
    <w:rsid w:val="0002421D"/>
    <w:rsid w:val="0002585E"/>
    <w:rsid w:val="0002693D"/>
    <w:rsid w:val="000279E3"/>
    <w:rsid w:val="00030131"/>
    <w:rsid w:val="00030722"/>
    <w:rsid w:val="000310B0"/>
    <w:rsid w:val="00031CE2"/>
    <w:rsid w:val="0003228A"/>
    <w:rsid w:val="00032E16"/>
    <w:rsid w:val="00034128"/>
    <w:rsid w:val="000341B1"/>
    <w:rsid w:val="00034F3E"/>
    <w:rsid w:val="000358BD"/>
    <w:rsid w:val="00036585"/>
    <w:rsid w:val="00037664"/>
    <w:rsid w:val="00043157"/>
    <w:rsid w:val="0004357B"/>
    <w:rsid w:val="00044BC6"/>
    <w:rsid w:val="00046406"/>
    <w:rsid w:val="0004794C"/>
    <w:rsid w:val="00050CA0"/>
    <w:rsid w:val="00051A30"/>
    <w:rsid w:val="00053D05"/>
    <w:rsid w:val="00055821"/>
    <w:rsid w:val="00055D73"/>
    <w:rsid w:val="00055D79"/>
    <w:rsid w:val="00056F2D"/>
    <w:rsid w:val="000579C6"/>
    <w:rsid w:val="00060396"/>
    <w:rsid w:val="00061BAA"/>
    <w:rsid w:val="00062318"/>
    <w:rsid w:val="00062E72"/>
    <w:rsid w:val="0006499F"/>
    <w:rsid w:val="00064A6F"/>
    <w:rsid w:val="000655D1"/>
    <w:rsid w:val="00065CFA"/>
    <w:rsid w:val="00065E05"/>
    <w:rsid w:val="00067035"/>
    <w:rsid w:val="00067104"/>
    <w:rsid w:val="00070184"/>
    <w:rsid w:val="000705C0"/>
    <w:rsid w:val="00071C82"/>
    <w:rsid w:val="00071FA3"/>
    <w:rsid w:val="0007203C"/>
    <w:rsid w:val="00073277"/>
    <w:rsid w:val="0007412A"/>
    <w:rsid w:val="00075716"/>
    <w:rsid w:val="000757CD"/>
    <w:rsid w:val="00075C53"/>
    <w:rsid w:val="00076DE3"/>
    <w:rsid w:val="000773B3"/>
    <w:rsid w:val="000777FE"/>
    <w:rsid w:val="000806A8"/>
    <w:rsid w:val="00081236"/>
    <w:rsid w:val="00082FDF"/>
    <w:rsid w:val="00084A1D"/>
    <w:rsid w:val="00084E29"/>
    <w:rsid w:val="00084FB9"/>
    <w:rsid w:val="00085386"/>
    <w:rsid w:val="00090885"/>
    <w:rsid w:val="00090AC9"/>
    <w:rsid w:val="00090BFE"/>
    <w:rsid w:val="00091754"/>
    <w:rsid w:val="0009205E"/>
    <w:rsid w:val="000920E4"/>
    <w:rsid w:val="00092EA1"/>
    <w:rsid w:val="00092FDF"/>
    <w:rsid w:val="0009529B"/>
    <w:rsid w:val="00095D0A"/>
    <w:rsid w:val="00097E6B"/>
    <w:rsid w:val="000A0BDD"/>
    <w:rsid w:val="000A1AFE"/>
    <w:rsid w:val="000A40B2"/>
    <w:rsid w:val="000A457B"/>
    <w:rsid w:val="000A79D3"/>
    <w:rsid w:val="000B0FC0"/>
    <w:rsid w:val="000B121F"/>
    <w:rsid w:val="000B2637"/>
    <w:rsid w:val="000B32B1"/>
    <w:rsid w:val="000B411B"/>
    <w:rsid w:val="000B4A8D"/>
    <w:rsid w:val="000B4CC9"/>
    <w:rsid w:val="000B5355"/>
    <w:rsid w:val="000B5AE7"/>
    <w:rsid w:val="000B5F9F"/>
    <w:rsid w:val="000B749B"/>
    <w:rsid w:val="000B78C6"/>
    <w:rsid w:val="000C1176"/>
    <w:rsid w:val="000C25B6"/>
    <w:rsid w:val="000C2863"/>
    <w:rsid w:val="000C2B3B"/>
    <w:rsid w:val="000C3D47"/>
    <w:rsid w:val="000C4061"/>
    <w:rsid w:val="000C5231"/>
    <w:rsid w:val="000C718A"/>
    <w:rsid w:val="000C71A0"/>
    <w:rsid w:val="000C75B9"/>
    <w:rsid w:val="000C7D3C"/>
    <w:rsid w:val="000C7DB7"/>
    <w:rsid w:val="000C7F02"/>
    <w:rsid w:val="000D0A9E"/>
    <w:rsid w:val="000D3CF6"/>
    <w:rsid w:val="000D754C"/>
    <w:rsid w:val="000D78A7"/>
    <w:rsid w:val="000E206D"/>
    <w:rsid w:val="000E235C"/>
    <w:rsid w:val="000E2971"/>
    <w:rsid w:val="000E2C72"/>
    <w:rsid w:val="000E3BBD"/>
    <w:rsid w:val="000E472C"/>
    <w:rsid w:val="000E4B6A"/>
    <w:rsid w:val="000E5659"/>
    <w:rsid w:val="000E62F6"/>
    <w:rsid w:val="000E67A7"/>
    <w:rsid w:val="000F1246"/>
    <w:rsid w:val="000F1CD6"/>
    <w:rsid w:val="000F2224"/>
    <w:rsid w:val="000F3202"/>
    <w:rsid w:val="000F4AB4"/>
    <w:rsid w:val="000F4E05"/>
    <w:rsid w:val="000F511C"/>
    <w:rsid w:val="000F522F"/>
    <w:rsid w:val="000F5510"/>
    <w:rsid w:val="000F5A5E"/>
    <w:rsid w:val="000F6316"/>
    <w:rsid w:val="00100425"/>
    <w:rsid w:val="001021C0"/>
    <w:rsid w:val="001045C1"/>
    <w:rsid w:val="001045DC"/>
    <w:rsid w:val="001071C0"/>
    <w:rsid w:val="00107548"/>
    <w:rsid w:val="0010789E"/>
    <w:rsid w:val="00111E32"/>
    <w:rsid w:val="00112C5D"/>
    <w:rsid w:val="00113FB7"/>
    <w:rsid w:val="00114430"/>
    <w:rsid w:val="00114762"/>
    <w:rsid w:val="001152DE"/>
    <w:rsid w:val="0011740F"/>
    <w:rsid w:val="001179A2"/>
    <w:rsid w:val="00122BCD"/>
    <w:rsid w:val="00123207"/>
    <w:rsid w:val="001270BE"/>
    <w:rsid w:val="0013365E"/>
    <w:rsid w:val="00133AB1"/>
    <w:rsid w:val="00134183"/>
    <w:rsid w:val="001344F2"/>
    <w:rsid w:val="0013533F"/>
    <w:rsid w:val="00135775"/>
    <w:rsid w:val="00135918"/>
    <w:rsid w:val="00135E94"/>
    <w:rsid w:val="00136167"/>
    <w:rsid w:val="00140596"/>
    <w:rsid w:val="00140808"/>
    <w:rsid w:val="00140832"/>
    <w:rsid w:val="00141BD4"/>
    <w:rsid w:val="00142CE3"/>
    <w:rsid w:val="00143A44"/>
    <w:rsid w:val="00143D61"/>
    <w:rsid w:val="001450B7"/>
    <w:rsid w:val="001459DB"/>
    <w:rsid w:val="00146806"/>
    <w:rsid w:val="00147115"/>
    <w:rsid w:val="00151081"/>
    <w:rsid w:val="001520A4"/>
    <w:rsid w:val="00152282"/>
    <w:rsid w:val="0015316E"/>
    <w:rsid w:val="00155201"/>
    <w:rsid w:val="00155C48"/>
    <w:rsid w:val="001561A8"/>
    <w:rsid w:val="0015735A"/>
    <w:rsid w:val="001603C7"/>
    <w:rsid w:val="00160414"/>
    <w:rsid w:val="00160EE0"/>
    <w:rsid w:val="00160FDC"/>
    <w:rsid w:val="00162241"/>
    <w:rsid w:val="00164E4C"/>
    <w:rsid w:val="00165121"/>
    <w:rsid w:val="00166DB4"/>
    <w:rsid w:val="00166F7B"/>
    <w:rsid w:val="00167C26"/>
    <w:rsid w:val="00170486"/>
    <w:rsid w:val="0017092D"/>
    <w:rsid w:val="00170C57"/>
    <w:rsid w:val="0017150A"/>
    <w:rsid w:val="00171963"/>
    <w:rsid w:val="0017344F"/>
    <w:rsid w:val="00174F98"/>
    <w:rsid w:val="001753C2"/>
    <w:rsid w:val="00175997"/>
    <w:rsid w:val="00177376"/>
    <w:rsid w:val="001815CF"/>
    <w:rsid w:val="00182E6D"/>
    <w:rsid w:val="001852C3"/>
    <w:rsid w:val="00186625"/>
    <w:rsid w:val="0018665A"/>
    <w:rsid w:val="0019199E"/>
    <w:rsid w:val="001935DF"/>
    <w:rsid w:val="001954DC"/>
    <w:rsid w:val="00197E8E"/>
    <w:rsid w:val="001A0FEB"/>
    <w:rsid w:val="001A10C5"/>
    <w:rsid w:val="001A1F11"/>
    <w:rsid w:val="001A3619"/>
    <w:rsid w:val="001A6745"/>
    <w:rsid w:val="001A7564"/>
    <w:rsid w:val="001B12DB"/>
    <w:rsid w:val="001B175F"/>
    <w:rsid w:val="001B1BC9"/>
    <w:rsid w:val="001B2307"/>
    <w:rsid w:val="001B244A"/>
    <w:rsid w:val="001B253A"/>
    <w:rsid w:val="001B2D74"/>
    <w:rsid w:val="001B2DA5"/>
    <w:rsid w:val="001B3080"/>
    <w:rsid w:val="001B6507"/>
    <w:rsid w:val="001B66E2"/>
    <w:rsid w:val="001B6E51"/>
    <w:rsid w:val="001C0780"/>
    <w:rsid w:val="001C0B90"/>
    <w:rsid w:val="001C0F8A"/>
    <w:rsid w:val="001C1634"/>
    <w:rsid w:val="001C1910"/>
    <w:rsid w:val="001C33B1"/>
    <w:rsid w:val="001C4944"/>
    <w:rsid w:val="001C4BA6"/>
    <w:rsid w:val="001C61FC"/>
    <w:rsid w:val="001C6AB1"/>
    <w:rsid w:val="001C7681"/>
    <w:rsid w:val="001D1495"/>
    <w:rsid w:val="001D198C"/>
    <w:rsid w:val="001D647A"/>
    <w:rsid w:val="001D6A20"/>
    <w:rsid w:val="001D711C"/>
    <w:rsid w:val="001D7ED5"/>
    <w:rsid w:val="001E2447"/>
    <w:rsid w:val="001E260C"/>
    <w:rsid w:val="001E2CB8"/>
    <w:rsid w:val="001E32D1"/>
    <w:rsid w:val="001E3843"/>
    <w:rsid w:val="001E420A"/>
    <w:rsid w:val="001F1A87"/>
    <w:rsid w:val="001F28FF"/>
    <w:rsid w:val="001F3043"/>
    <w:rsid w:val="001F3549"/>
    <w:rsid w:val="001F3B7E"/>
    <w:rsid w:val="001F521C"/>
    <w:rsid w:val="001F567A"/>
    <w:rsid w:val="001F64A4"/>
    <w:rsid w:val="001F7F57"/>
    <w:rsid w:val="00200888"/>
    <w:rsid w:val="002009A5"/>
    <w:rsid w:val="002010B1"/>
    <w:rsid w:val="00201B9C"/>
    <w:rsid w:val="00204604"/>
    <w:rsid w:val="00204E83"/>
    <w:rsid w:val="00205239"/>
    <w:rsid w:val="0020528F"/>
    <w:rsid w:val="00210B92"/>
    <w:rsid w:val="002111D5"/>
    <w:rsid w:val="0021151E"/>
    <w:rsid w:val="00211D01"/>
    <w:rsid w:val="00212654"/>
    <w:rsid w:val="00212759"/>
    <w:rsid w:val="00213A3E"/>
    <w:rsid w:val="0021530A"/>
    <w:rsid w:val="00215719"/>
    <w:rsid w:val="00215A2F"/>
    <w:rsid w:val="00215A38"/>
    <w:rsid w:val="00215B54"/>
    <w:rsid w:val="00215CC1"/>
    <w:rsid w:val="00216A02"/>
    <w:rsid w:val="00216FF4"/>
    <w:rsid w:val="0021714E"/>
    <w:rsid w:val="00220B48"/>
    <w:rsid w:val="002221FC"/>
    <w:rsid w:val="0022319A"/>
    <w:rsid w:val="00224FB0"/>
    <w:rsid w:val="0022511C"/>
    <w:rsid w:val="00225996"/>
    <w:rsid w:val="00225B7C"/>
    <w:rsid w:val="00225C3A"/>
    <w:rsid w:val="00226B16"/>
    <w:rsid w:val="00227F05"/>
    <w:rsid w:val="002302D1"/>
    <w:rsid w:val="00232CB6"/>
    <w:rsid w:val="00235C10"/>
    <w:rsid w:val="002363DB"/>
    <w:rsid w:val="00236E01"/>
    <w:rsid w:val="002400AF"/>
    <w:rsid w:val="00240431"/>
    <w:rsid w:val="002417CE"/>
    <w:rsid w:val="00242370"/>
    <w:rsid w:val="00242403"/>
    <w:rsid w:val="0024273A"/>
    <w:rsid w:val="0024383E"/>
    <w:rsid w:val="00243AFA"/>
    <w:rsid w:val="00244F3A"/>
    <w:rsid w:val="002452BA"/>
    <w:rsid w:val="00245646"/>
    <w:rsid w:val="002457A3"/>
    <w:rsid w:val="0024687B"/>
    <w:rsid w:val="0025357E"/>
    <w:rsid w:val="002556DA"/>
    <w:rsid w:val="002559AE"/>
    <w:rsid w:val="00256342"/>
    <w:rsid w:val="0025635A"/>
    <w:rsid w:val="002564EA"/>
    <w:rsid w:val="00257C26"/>
    <w:rsid w:val="002619D8"/>
    <w:rsid w:val="00261E6E"/>
    <w:rsid w:val="00263603"/>
    <w:rsid w:val="002648C1"/>
    <w:rsid w:val="00264A4D"/>
    <w:rsid w:val="0026590E"/>
    <w:rsid w:val="002660B9"/>
    <w:rsid w:val="00266B40"/>
    <w:rsid w:val="00266E0E"/>
    <w:rsid w:val="00266EEE"/>
    <w:rsid w:val="00267FC0"/>
    <w:rsid w:val="002713E8"/>
    <w:rsid w:val="00271776"/>
    <w:rsid w:val="0027273F"/>
    <w:rsid w:val="002741A6"/>
    <w:rsid w:val="00274336"/>
    <w:rsid w:val="0027439A"/>
    <w:rsid w:val="002745AC"/>
    <w:rsid w:val="00275373"/>
    <w:rsid w:val="00275B9C"/>
    <w:rsid w:val="0027600E"/>
    <w:rsid w:val="00277DA9"/>
    <w:rsid w:val="00281042"/>
    <w:rsid w:val="00281675"/>
    <w:rsid w:val="00281FD4"/>
    <w:rsid w:val="00282051"/>
    <w:rsid w:val="00282CC9"/>
    <w:rsid w:val="00282F10"/>
    <w:rsid w:val="002860C5"/>
    <w:rsid w:val="00287DB0"/>
    <w:rsid w:val="00287EA5"/>
    <w:rsid w:val="00290238"/>
    <w:rsid w:val="002906C1"/>
    <w:rsid w:val="00290E8D"/>
    <w:rsid w:val="00291E7B"/>
    <w:rsid w:val="00292183"/>
    <w:rsid w:val="00292D17"/>
    <w:rsid w:val="00294578"/>
    <w:rsid w:val="00294E24"/>
    <w:rsid w:val="0029628A"/>
    <w:rsid w:val="002966DA"/>
    <w:rsid w:val="002968B2"/>
    <w:rsid w:val="00297E23"/>
    <w:rsid w:val="002A0F07"/>
    <w:rsid w:val="002A29B1"/>
    <w:rsid w:val="002A2AE8"/>
    <w:rsid w:val="002A3801"/>
    <w:rsid w:val="002A3AB2"/>
    <w:rsid w:val="002A3CFD"/>
    <w:rsid w:val="002A43C0"/>
    <w:rsid w:val="002A57A1"/>
    <w:rsid w:val="002A5B12"/>
    <w:rsid w:val="002A6CAD"/>
    <w:rsid w:val="002A7CC1"/>
    <w:rsid w:val="002B021E"/>
    <w:rsid w:val="002B0902"/>
    <w:rsid w:val="002B0A73"/>
    <w:rsid w:val="002B2004"/>
    <w:rsid w:val="002B383D"/>
    <w:rsid w:val="002B3964"/>
    <w:rsid w:val="002B3AC4"/>
    <w:rsid w:val="002B3DC2"/>
    <w:rsid w:val="002B4112"/>
    <w:rsid w:val="002B417E"/>
    <w:rsid w:val="002B43C7"/>
    <w:rsid w:val="002B49DB"/>
    <w:rsid w:val="002B4C7D"/>
    <w:rsid w:val="002B5B89"/>
    <w:rsid w:val="002B68B4"/>
    <w:rsid w:val="002B6B7D"/>
    <w:rsid w:val="002B6B80"/>
    <w:rsid w:val="002B6BAE"/>
    <w:rsid w:val="002B6BE7"/>
    <w:rsid w:val="002C1952"/>
    <w:rsid w:val="002C3712"/>
    <w:rsid w:val="002C4F3C"/>
    <w:rsid w:val="002C5481"/>
    <w:rsid w:val="002C5DC0"/>
    <w:rsid w:val="002C6DC2"/>
    <w:rsid w:val="002D004F"/>
    <w:rsid w:val="002D078B"/>
    <w:rsid w:val="002D153F"/>
    <w:rsid w:val="002D1E41"/>
    <w:rsid w:val="002D20BB"/>
    <w:rsid w:val="002D2F25"/>
    <w:rsid w:val="002D33D0"/>
    <w:rsid w:val="002D3891"/>
    <w:rsid w:val="002D4071"/>
    <w:rsid w:val="002D478B"/>
    <w:rsid w:val="002D4FCD"/>
    <w:rsid w:val="002D6A9B"/>
    <w:rsid w:val="002D6C7D"/>
    <w:rsid w:val="002D6CA5"/>
    <w:rsid w:val="002D78CA"/>
    <w:rsid w:val="002D7E70"/>
    <w:rsid w:val="002E0ACF"/>
    <w:rsid w:val="002E179F"/>
    <w:rsid w:val="002E1D97"/>
    <w:rsid w:val="002E2DB1"/>
    <w:rsid w:val="002E489C"/>
    <w:rsid w:val="002E62D5"/>
    <w:rsid w:val="002E6F40"/>
    <w:rsid w:val="002F0E70"/>
    <w:rsid w:val="002F1BE9"/>
    <w:rsid w:val="002F1D17"/>
    <w:rsid w:val="002F22F8"/>
    <w:rsid w:val="002F260D"/>
    <w:rsid w:val="002F28EC"/>
    <w:rsid w:val="002F4912"/>
    <w:rsid w:val="002F4CB8"/>
    <w:rsid w:val="002F621F"/>
    <w:rsid w:val="00302EFE"/>
    <w:rsid w:val="00303CCC"/>
    <w:rsid w:val="00304F74"/>
    <w:rsid w:val="003050B9"/>
    <w:rsid w:val="003059E6"/>
    <w:rsid w:val="00310AE1"/>
    <w:rsid w:val="00310AFF"/>
    <w:rsid w:val="00310DEE"/>
    <w:rsid w:val="00317105"/>
    <w:rsid w:val="00317CBD"/>
    <w:rsid w:val="00321221"/>
    <w:rsid w:val="00322FB3"/>
    <w:rsid w:val="003232DD"/>
    <w:rsid w:val="003269F5"/>
    <w:rsid w:val="00326C1E"/>
    <w:rsid w:val="00326D8C"/>
    <w:rsid w:val="00327203"/>
    <w:rsid w:val="00327A75"/>
    <w:rsid w:val="00332484"/>
    <w:rsid w:val="00332809"/>
    <w:rsid w:val="003331B6"/>
    <w:rsid w:val="00334622"/>
    <w:rsid w:val="00340CBD"/>
    <w:rsid w:val="00340D8E"/>
    <w:rsid w:val="0034146D"/>
    <w:rsid w:val="00341523"/>
    <w:rsid w:val="00343900"/>
    <w:rsid w:val="00343A23"/>
    <w:rsid w:val="00343FD2"/>
    <w:rsid w:val="00344082"/>
    <w:rsid w:val="00345FF9"/>
    <w:rsid w:val="0034726F"/>
    <w:rsid w:val="00347E0D"/>
    <w:rsid w:val="00350EB6"/>
    <w:rsid w:val="00351D7C"/>
    <w:rsid w:val="00352C1B"/>
    <w:rsid w:val="0035305C"/>
    <w:rsid w:val="003549A4"/>
    <w:rsid w:val="00354C29"/>
    <w:rsid w:val="00354F05"/>
    <w:rsid w:val="0035525B"/>
    <w:rsid w:val="00355BA2"/>
    <w:rsid w:val="00355C88"/>
    <w:rsid w:val="003607EA"/>
    <w:rsid w:val="00360D4F"/>
    <w:rsid w:val="00361897"/>
    <w:rsid w:val="00362885"/>
    <w:rsid w:val="003628EF"/>
    <w:rsid w:val="00364358"/>
    <w:rsid w:val="00365D4D"/>
    <w:rsid w:val="0036695B"/>
    <w:rsid w:val="00367CB4"/>
    <w:rsid w:val="00370255"/>
    <w:rsid w:val="003725C0"/>
    <w:rsid w:val="00372D9C"/>
    <w:rsid w:val="003734E7"/>
    <w:rsid w:val="003736D6"/>
    <w:rsid w:val="00374DF7"/>
    <w:rsid w:val="00375561"/>
    <w:rsid w:val="003757E3"/>
    <w:rsid w:val="0037680A"/>
    <w:rsid w:val="00376AED"/>
    <w:rsid w:val="0037793B"/>
    <w:rsid w:val="0038148F"/>
    <w:rsid w:val="00381BB7"/>
    <w:rsid w:val="00383820"/>
    <w:rsid w:val="003848AE"/>
    <w:rsid w:val="00385745"/>
    <w:rsid w:val="00386247"/>
    <w:rsid w:val="00390418"/>
    <w:rsid w:val="00391F79"/>
    <w:rsid w:val="00393F6E"/>
    <w:rsid w:val="003947F7"/>
    <w:rsid w:val="00395176"/>
    <w:rsid w:val="00396941"/>
    <w:rsid w:val="00397FD3"/>
    <w:rsid w:val="003A03C8"/>
    <w:rsid w:val="003A1564"/>
    <w:rsid w:val="003A25DE"/>
    <w:rsid w:val="003A459C"/>
    <w:rsid w:val="003A45AF"/>
    <w:rsid w:val="003A657C"/>
    <w:rsid w:val="003A6A3F"/>
    <w:rsid w:val="003B011C"/>
    <w:rsid w:val="003B0B8A"/>
    <w:rsid w:val="003B0B9E"/>
    <w:rsid w:val="003B0C5B"/>
    <w:rsid w:val="003B127A"/>
    <w:rsid w:val="003B1E07"/>
    <w:rsid w:val="003B210F"/>
    <w:rsid w:val="003B2426"/>
    <w:rsid w:val="003B2430"/>
    <w:rsid w:val="003B3060"/>
    <w:rsid w:val="003B4F2E"/>
    <w:rsid w:val="003B540B"/>
    <w:rsid w:val="003B58F6"/>
    <w:rsid w:val="003B5B03"/>
    <w:rsid w:val="003B7449"/>
    <w:rsid w:val="003B77F8"/>
    <w:rsid w:val="003C12D2"/>
    <w:rsid w:val="003C18D9"/>
    <w:rsid w:val="003C41BA"/>
    <w:rsid w:val="003C4411"/>
    <w:rsid w:val="003C6027"/>
    <w:rsid w:val="003C68F1"/>
    <w:rsid w:val="003D1E00"/>
    <w:rsid w:val="003D3757"/>
    <w:rsid w:val="003D5A35"/>
    <w:rsid w:val="003D71D7"/>
    <w:rsid w:val="003E0115"/>
    <w:rsid w:val="003E0471"/>
    <w:rsid w:val="003E1DAF"/>
    <w:rsid w:val="003E2B36"/>
    <w:rsid w:val="003E35E3"/>
    <w:rsid w:val="003E57FE"/>
    <w:rsid w:val="003E74B4"/>
    <w:rsid w:val="003E7CB7"/>
    <w:rsid w:val="003F0064"/>
    <w:rsid w:val="003F0524"/>
    <w:rsid w:val="003F087F"/>
    <w:rsid w:val="003F10F6"/>
    <w:rsid w:val="003F1A86"/>
    <w:rsid w:val="003F2087"/>
    <w:rsid w:val="003F2372"/>
    <w:rsid w:val="003F326A"/>
    <w:rsid w:val="003F37EB"/>
    <w:rsid w:val="003F50C5"/>
    <w:rsid w:val="003F5C1D"/>
    <w:rsid w:val="004001EE"/>
    <w:rsid w:val="00400B01"/>
    <w:rsid w:val="0040128B"/>
    <w:rsid w:val="00401675"/>
    <w:rsid w:val="004017EA"/>
    <w:rsid w:val="0040347D"/>
    <w:rsid w:val="00403667"/>
    <w:rsid w:val="00403D16"/>
    <w:rsid w:val="0040452A"/>
    <w:rsid w:val="0040633F"/>
    <w:rsid w:val="00406A32"/>
    <w:rsid w:val="00406AAD"/>
    <w:rsid w:val="004104E3"/>
    <w:rsid w:val="00410BA0"/>
    <w:rsid w:val="004121FC"/>
    <w:rsid w:val="004123BE"/>
    <w:rsid w:val="004129F9"/>
    <w:rsid w:val="004137A4"/>
    <w:rsid w:val="00413A7C"/>
    <w:rsid w:val="004151A2"/>
    <w:rsid w:val="004156D0"/>
    <w:rsid w:val="00416793"/>
    <w:rsid w:val="00416F3C"/>
    <w:rsid w:val="00416FDD"/>
    <w:rsid w:val="00417767"/>
    <w:rsid w:val="004206EF"/>
    <w:rsid w:val="004218BF"/>
    <w:rsid w:val="00421983"/>
    <w:rsid w:val="00421AFE"/>
    <w:rsid w:val="0042246D"/>
    <w:rsid w:val="004228A2"/>
    <w:rsid w:val="00423E72"/>
    <w:rsid w:val="00423E78"/>
    <w:rsid w:val="00424B1C"/>
    <w:rsid w:val="00425DB0"/>
    <w:rsid w:val="00430A12"/>
    <w:rsid w:val="00432B07"/>
    <w:rsid w:val="00433296"/>
    <w:rsid w:val="00434A32"/>
    <w:rsid w:val="0043541F"/>
    <w:rsid w:val="00435566"/>
    <w:rsid w:val="0043603B"/>
    <w:rsid w:val="00436829"/>
    <w:rsid w:val="004379C1"/>
    <w:rsid w:val="004406FF"/>
    <w:rsid w:val="004409E9"/>
    <w:rsid w:val="00444577"/>
    <w:rsid w:val="00444E05"/>
    <w:rsid w:val="00445732"/>
    <w:rsid w:val="00446A50"/>
    <w:rsid w:val="00446B0A"/>
    <w:rsid w:val="004508F8"/>
    <w:rsid w:val="00451237"/>
    <w:rsid w:val="0045162A"/>
    <w:rsid w:val="00453E4F"/>
    <w:rsid w:val="00454687"/>
    <w:rsid w:val="00455165"/>
    <w:rsid w:val="0045539E"/>
    <w:rsid w:val="00456C83"/>
    <w:rsid w:val="0045774B"/>
    <w:rsid w:val="00460A04"/>
    <w:rsid w:val="00460AF3"/>
    <w:rsid w:val="00461C28"/>
    <w:rsid w:val="00461D54"/>
    <w:rsid w:val="00461DA9"/>
    <w:rsid w:val="00463669"/>
    <w:rsid w:val="00464215"/>
    <w:rsid w:val="004644E5"/>
    <w:rsid w:val="00464BF1"/>
    <w:rsid w:val="00465817"/>
    <w:rsid w:val="00465F7D"/>
    <w:rsid w:val="00467619"/>
    <w:rsid w:val="004679EE"/>
    <w:rsid w:val="00467A51"/>
    <w:rsid w:val="00467D88"/>
    <w:rsid w:val="00471F8F"/>
    <w:rsid w:val="0047367B"/>
    <w:rsid w:val="004747FB"/>
    <w:rsid w:val="00475D03"/>
    <w:rsid w:val="00477449"/>
    <w:rsid w:val="004777F9"/>
    <w:rsid w:val="00477D06"/>
    <w:rsid w:val="00481B74"/>
    <w:rsid w:val="00481B7B"/>
    <w:rsid w:val="00481FEE"/>
    <w:rsid w:val="004821EC"/>
    <w:rsid w:val="0048245F"/>
    <w:rsid w:val="00485CB5"/>
    <w:rsid w:val="004860C1"/>
    <w:rsid w:val="0048791A"/>
    <w:rsid w:val="004925B7"/>
    <w:rsid w:val="00492DFE"/>
    <w:rsid w:val="00493440"/>
    <w:rsid w:val="00497CDC"/>
    <w:rsid w:val="004A03A2"/>
    <w:rsid w:val="004A148E"/>
    <w:rsid w:val="004A1B86"/>
    <w:rsid w:val="004A1C10"/>
    <w:rsid w:val="004A23C1"/>
    <w:rsid w:val="004A2D7C"/>
    <w:rsid w:val="004A317D"/>
    <w:rsid w:val="004A455C"/>
    <w:rsid w:val="004A6613"/>
    <w:rsid w:val="004A7161"/>
    <w:rsid w:val="004B10AB"/>
    <w:rsid w:val="004B12F6"/>
    <w:rsid w:val="004B1B32"/>
    <w:rsid w:val="004B230E"/>
    <w:rsid w:val="004B560B"/>
    <w:rsid w:val="004B7C69"/>
    <w:rsid w:val="004C0363"/>
    <w:rsid w:val="004C07AB"/>
    <w:rsid w:val="004C1867"/>
    <w:rsid w:val="004C2047"/>
    <w:rsid w:val="004C4A9C"/>
    <w:rsid w:val="004C6159"/>
    <w:rsid w:val="004D10D0"/>
    <w:rsid w:val="004D1A59"/>
    <w:rsid w:val="004D1D3D"/>
    <w:rsid w:val="004D2B7A"/>
    <w:rsid w:val="004D33D2"/>
    <w:rsid w:val="004D3F0C"/>
    <w:rsid w:val="004D5028"/>
    <w:rsid w:val="004D64AF"/>
    <w:rsid w:val="004E03A5"/>
    <w:rsid w:val="004E2058"/>
    <w:rsid w:val="004E25AA"/>
    <w:rsid w:val="004E3D8A"/>
    <w:rsid w:val="004E3F69"/>
    <w:rsid w:val="004E40A0"/>
    <w:rsid w:val="004E67EC"/>
    <w:rsid w:val="004E756F"/>
    <w:rsid w:val="004E771B"/>
    <w:rsid w:val="004E7F9E"/>
    <w:rsid w:val="004F0009"/>
    <w:rsid w:val="004F024C"/>
    <w:rsid w:val="004F04A7"/>
    <w:rsid w:val="004F0E58"/>
    <w:rsid w:val="004F2DE2"/>
    <w:rsid w:val="004F41F3"/>
    <w:rsid w:val="004F4334"/>
    <w:rsid w:val="004F483B"/>
    <w:rsid w:val="004F511D"/>
    <w:rsid w:val="004F6110"/>
    <w:rsid w:val="004F6EF6"/>
    <w:rsid w:val="00500C31"/>
    <w:rsid w:val="00502EAE"/>
    <w:rsid w:val="0050303A"/>
    <w:rsid w:val="005032F4"/>
    <w:rsid w:val="00504A25"/>
    <w:rsid w:val="00505702"/>
    <w:rsid w:val="00506E39"/>
    <w:rsid w:val="00506EA8"/>
    <w:rsid w:val="005079FB"/>
    <w:rsid w:val="00507AB0"/>
    <w:rsid w:val="00515519"/>
    <w:rsid w:val="00515A59"/>
    <w:rsid w:val="00516FE3"/>
    <w:rsid w:val="005174D0"/>
    <w:rsid w:val="00521C4A"/>
    <w:rsid w:val="005223EB"/>
    <w:rsid w:val="00522B50"/>
    <w:rsid w:val="005230D5"/>
    <w:rsid w:val="005248B3"/>
    <w:rsid w:val="00524999"/>
    <w:rsid w:val="00524C3E"/>
    <w:rsid w:val="00527083"/>
    <w:rsid w:val="00530043"/>
    <w:rsid w:val="00530602"/>
    <w:rsid w:val="00531590"/>
    <w:rsid w:val="00533075"/>
    <w:rsid w:val="00533338"/>
    <w:rsid w:val="00534E96"/>
    <w:rsid w:val="00534F0E"/>
    <w:rsid w:val="00535B25"/>
    <w:rsid w:val="005370A4"/>
    <w:rsid w:val="005378DC"/>
    <w:rsid w:val="00540B50"/>
    <w:rsid w:val="00542879"/>
    <w:rsid w:val="00542AB8"/>
    <w:rsid w:val="00544421"/>
    <w:rsid w:val="005463E1"/>
    <w:rsid w:val="00547199"/>
    <w:rsid w:val="005506DA"/>
    <w:rsid w:val="00553629"/>
    <w:rsid w:val="005542E3"/>
    <w:rsid w:val="00554890"/>
    <w:rsid w:val="005573F8"/>
    <w:rsid w:val="00557F71"/>
    <w:rsid w:val="005622F7"/>
    <w:rsid w:val="00562390"/>
    <w:rsid w:val="0056392D"/>
    <w:rsid w:val="005640FB"/>
    <w:rsid w:val="00564AA5"/>
    <w:rsid w:val="00567445"/>
    <w:rsid w:val="005677D1"/>
    <w:rsid w:val="00567913"/>
    <w:rsid w:val="00570293"/>
    <w:rsid w:val="00570AA1"/>
    <w:rsid w:val="005713F1"/>
    <w:rsid w:val="00571872"/>
    <w:rsid w:val="0057197B"/>
    <w:rsid w:val="00571C2E"/>
    <w:rsid w:val="00571D88"/>
    <w:rsid w:val="00572AC3"/>
    <w:rsid w:val="00573402"/>
    <w:rsid w:val="005735F4"/>
    <w:rsid w:val="00574B14"/>
    <w:rsid w:val="00574B68"/>
    <w:rsid w:val="0057580C"/>
    <w:rsid w:val="0057616F"/>
    <w:rsid w:val="00576F4B"/>
    <w:rsid w:val="00576F92"/>
    <w:rsid w:val="00577401"/>
    <w:rsid w:val="00582D49"/>
    <w:rsid w:val="00583627"/>
    <w:rsid w:val="005837B8"/>
    <w:rsid w:val="00584D26"/>
    <w:rsid w:val="005862B8"/>
    <w:rsid w:val="00586602"/>
    <w:rsid w:val="00586B3F"/>
    <w:rsid w:val="005921D8"/>
    <w:rsid w:val="005940D4"/>
    <w:rsid w:val="005944D1"/>
    <w:rsid w:val="00594A8B"/>
    <w:rsid w:val="00594F09"/>
    <w:rsid w:val="00595D03"/>
    <w:rsid w:val="00596C4E"/>
    <w:rsid w:val="00597856"/>
    <w:rsid w:val="005A0834"/>
    <w:rsid w:val="005A0967"/>
    <w:rsid w:val="005A1E75"/>
    <w:rsid w:val="005A2B93"/>
    <w:rsid w:val="005A3F19"/>
    <w:rsid w:val="005A3F9A"/>
    <w:rsid w:val="005A49AC"/>
    <w:rsid w:val="005A6302"/>
    <w:rsid w:val="005A6310"/>
    <w:rsid w:val="005A6623"/>
    <w:rsid w:val="005A70DA"/>
    <w:rsid w:val="005A7EA4"/>
    <w:rsid w:val="005B0D1D"/>
    <w:rsid w:val="005B0D37"/>
    <w:rsid w:val="005B1810"/>
    <w:rsid w:val="005B2810"/>
    <w:rsid w:val="005B4A21"/>
    <w:rsid w:val="005B5685"/>
    <w:rsid w:val="005B746A"/>
    <w:rsid w:val="005B7BC1"/>
    <w:rsid w:val="005C007D"/>
    <w:rsid w:val="005C042A"/>
    <w:rsid w:val="005C073D"/>
    <w:rsid w:val="005C1040"/>
    <w:rsid w:val="005C1561"/>
    <w:rsid w:val="005C3FF9"/>
    <w:rsid w:val="005C54BB"/>
    <w:rsid w:val="005C57CB"/>
    <w:rsid w:val="005C681F"/>
    <w:rsid w:val="005C6A3B"/>
    <w:rsid w:val="005C7385"/>
    <w:rsid w:val="005D09B0"/>
    <w:rsid w:val="005D0BA5"/>
    <w:rsid w:val="005D1709"/>
    <w:rsid w:val="005D2DCC"/>
    <w:rsid w:val="005D5923"/>
    <w:rsid w:val="005D5E7A"/>
    <w:rsid w:val="005D6252"/>
    <w:rsid w:val="005D6277"/>
    <w:rsid w:val="005D767C"/>
    <w:rsid w:val="005E1169"/>
    <w:rsid w:val="005E1FF4"/>
    <w:rsid w:val="005E48A6"/>
    <w:rsid w:val="005E4ED6"/>
    <w:rsid w:val="005E6BCD"/>
    <w:rsid w:val="005E7E62"/>
    <w:rsid w:val="005F30AB"/>
    <w:rsid w:val="005F3ADB"/>
    <w:rsid w:val="005F3CAC"/>
    <w:rsid w:val="005F45E1"/>
    <w:rsid w:val="005F4626"/>
    <w:rsid w:val="005F4DC8"/>
    <w:rsid w:val="005F557C"/>
    <w:rsid w:val="005F5A15"/>
    <w:rsid w:val="005F5F05"/>
    <w:rsid w:val="005F64E4"/>
    <w:rsid w:val="005F76DB"/>
    <w:rsid w:val="00600CD7"/>
    <w:rsid w:val="0060146C"/>
    <w:rsid w:val="00601752"/>
    <w:rsid w:val="00603C55"/>
    <w:rsid w:val="0060445B"/>
    <w:rsid w:val="0060510A"/>
    <w:rsid w:val="00605DD6"/>
    <w:rsid w:val="00605E17"/>
    <w:rsid w:val="00605EB2"/>
    <w:rsid w:val="00607504"/>
    <w:rsid w:val="006106E3"/>
    <w:rsid w:val="00610E44"/>
    <w:rsid w:val="00611C5B"/>
    <w:rsid w:val="00611CB8"/>
    <w:rsid w:val="006122BA"/>
    <w:rsid w:val="0061280D"/>
    <w:rsid w:val="006128DD"/>
    <w:rsid w:val="00613825"/>
    <w:rsid w:val="0061476A"/>
    <w:rsid w:val="00615004"/>
    <w:rsid w:val="006168ED"/>
    <w:rsid w:val="006206F8"/>
    <w:rsid w:val="00620935"/>
    <w:rsid w:val="00620CF5"/>
    <w:rsid w:val="00621433"/>
    <w:rsid w:val="00621BFA"/>
    <w:rsid w:val="00623A34"/>
    <w:rsid w:val="006245FC"/>
    <w:rsid w:val="00625B14"/>
    <w:rsid w:val="006268AF"/>
    <w:rsid w:val="00630182"/>
    <w:rsid w:val="00631AC7"/>
    <w:rsid w:val="00631F08"/>
    <w:rsid w:val="00632BC8"/>
    <w:rsid w:val="00632E48"/>
    <w:rsid w:val="006352AB"/>
    <w:rsid w:val="00636AD4"/>
    <w:rsid w:val="00637D72"/>
    <w:rsid w:val="0064120B"/>
    <w:rsid w:val="006419E6"/>
    <w:rsid w:val="00641D1C"/>
    <w:rsid w:val="00643459"/>
    <w:rsid w:val="00643BBB"/>
    <w:rsid w:val="00643DA4"/>
    <w:rsid w:val="00646F87"/>
    <w:rsid w:val="0065006D"/>
    <w:rsid w:val="0065151C"/>
    <w:rsid w:val="00651A00"/>
    <w:rsid w:val="00652A14"/>
    <w:rsid w:val="00652B4F"/>
    <w:rsid w:val="00652C64"/>
    <w:rsid w:val="00653327"/>
    <w:rsid w:val="00653910"/>
    <w:rsid w:val="006543F6"/>
    <w:rsid w:val="006559E7"/>
    <w:rsid w:val="00655F6A"/>
    <w:rsid w:val="006568CB"/>
    <w:rsid w:val="00656981"/>
    <w:rsid w:val="00661AC9"/>
    <w:rsid w:val="00661C2E"/>
    <w:rsid w:val="00665352"/>
    <w:rsid w:val="00665724"/>
    <w:rsid w:val="00665743"/>
    <w:rsid w:val="00665FBD"/>
    <w:rsid w:val="00667F6D"/>
    <w:rsid w:val="00671FAD"/>
    <w:rsid w:val="006720F1"/>
    <w:rsid w:val="00672342"/>
    <w:rsid w:val="0067727B"/>
    <w:rsid w:val="00677A57"/>
    <w:rsid w:val="00677CE8"/>
    <w:rsid w:val="006805C5"/>
    <w:rsid w:val="00682429"/>
    <w:rsid w:val="00682A97"/>
    <w:rsid w:val="00683D50"/>
    <w:rsid w:val="006847C7"/>
    <w:rsid w:val="00684E2E"/>
    <w:rsid w:val="00684ECA"/>
    <w:rsid w:val="00685093"/>
    <w:rsid w:val="00686DCE"/>
    <w:rsid w:val="006903BB"/>
    <w:rsid w:val="00690F1D"/>
    <w:rsid w:val="00691408"/>
    <w:rsid w:val="0069263A"/>
    <w:rsid w:val="00693A73"/>
    <w:rsid w:val="00693CB1"/>
    <w:rsid w:val="00694CC2"/>
    <w:rsid w:val="00695566"/>
    <w:rsid w:val="00695C97"/>
    <w:rsid w:val="006967EB"/>
    <w:rsid w:val="006A070E"/>
    <w:rsid w:val="006A096B"/>
    <w:rsid w:val="006A0E02"/>
    <w:rsid w:val="006A0F26"/>
    <w:rsid w:val="006A170B"/>
    <w:rsid w:val="006A613C"/>
    <w:rsid w:val="006A6C8C"/>
    <w:rsid w:val="006A72E2"/>
    <w:rsid w:val="006A7427"/>
    <w:rsid w:val="006A7585"/>
    <w:rsid w:val="006A788D"/>
    <w:rsid w:val="006A7EF5"/>
    <w:rsid w:val="006B0055"/>
    <w:rsid w:val="006B027C"/>
    <w:rsid w:val="006B2A90"/>
    <w:rsid w:val="006B3866"/>
    <w:rsid w:val="006B3973"/>
    <w:rsid w:val="006B45F4"/>
    <w:rsid w:val="006B55CF"/>
    <w:rsid w:val="006B63F4"/>
    <w:rsid w:val="006B78B9"/>
    <w:rsid w:val="006B7BFD"/>
    <w:rsid w:val="006C09DC"/>
    <w:rsid w:val="006C12FF"/>
    <w:rsid w:val="006C19F4"/>
    <w:rsid w:val="006C1AF9"/>
    <w:rsid w:val="006C40CD"/>
    <w:rsid w:val="006C5508"/>
    <w:rsid w:val="006C733F"/>
    <w:rsid w:val="006C78E2"/>
    <w:rsid w:val="006D03F3"/>
    <w:rsid w:val="006D15E1"/>
    <w:rsid w:val="006D3C71"/>
    <w:rsid w:val="006D4C27"/>
    <w:rsid w:val="006D7149"/>
    <w:rsid w:val="006E022A"/>
    <w:rsid w:val="006E1E50"/>
    <w:rsid w:val="006E32C7"/>
    <w:rsid w:val="006E51CE"/>
    <w:rsid w:val="006E5FEF"/>
    <w:rsid w:val="006E7274"/>
    <w:rsid w:val="006E7A37"/>
    <w:rsid w:val="006F0CB1"/>
    <w:rsid w:val="006F0CC8"/>
    <w:rsid w:val="006F0FCC"/>
    <w:rsid w:val="006F13E8"/>
    <w:rsid w:val="006F1B05"/>
    <w:rsid w:val="006F2232"/>
    <w:rsid w:val="006F262E"/>
    <w:rsid w:val="006F2D10"/>
    <w:rsid w:val="006F3E68"/>
    <w:rsid w:val="006F4AAD"/>
    <w:rsid w:val="006F6A45"/>
    <w:rsid w:val="006F6D6B"/>
    <w:rsid w:val="0070024E"/>
    <w:rsid w:val="00700E13"/>
    <w:rsid w:val="00702AA7"/>
    <w:rsid w:val="00704585"/>
    <w:rsid w:val="00704B31"/>
    <w:rsid w:val="00705075"/>
    <w:rsid w:val="00707FA4"/>
    <w:rsid w:val="00711109"/>
    <w:rsid w:val="0071147C"/>
    <w:rsid w:val="007123B3"/>
    <w:rsid w:val="00714DF1"/>
    <w:rsid w:val="00717F58"/>
    <w:rsid w:val="00717F93"/>
    <w:rsid w:val="00720320"/>
    <w:rsid w:val="00720AB2"/>
    <w:rsid w:val="00722780"/>
    <w:rsid w:val="00723E14"/>
    <w:rsid w:val="00723E75"/>
    <w:rsid w:val="00724942"/>
    <w:rsid w:val="007252DD"/>
    <w:rsid w:val="007300C1"/>
    <w:rsid w:val="00731082"/>
    <w:rsid w:val="00732478"/>
    <w:rsid w:val="00733ADE"/>
    <w:rsid w:val="0073520B"/>
    <w:rsid w:val="007358B0"/>
    <w:rsid w:val="007362C1"/>
    <w:rsid w:val="007429B3"/>
    <w:rsid w:val="00742F75"/>
    <w:rsid w:val="0074374B"/>
    <w:rsid w:val="00743955"/>
    <w:rsid w:val="00743E46"/>
    <w:rsid w:val="007469A7"/>
    <w:rsid w:val="0074758F"/>
    <w:rsid w:val="0075156D"/>
    <w:rsid w:val="00751CC4"/>
    <w:rsid w:val="0075293A"/>
    <w:rsid w:val="00752C2F"/>
    <w:rsid w:val="00752EBA"/>
    <w:rsid w:val="00754711"/>
    <w:rsid w:val="00755133"/>
    <w:rsid w:val="00755462"/>
    <w:rsid w:val="0075669D"/>
    <w:rsid w:val="00756E17"/>
    <w:rsid w:val="00757AEC"/>
    <w:rsid w:val="00757F15"/>
    <w:rsid w:val="0076256A"/>
    <w:rsid w:val="00763B24"/>
    <w:rsid w:val="007656DE"/>
    <w:rsid w:val="00765B8B"/>
    <w:rsid w:val="007666A6"/>
    <w:rsid w:val="0076682E"/>
    <w:rsid w:val="0077052E"/>
    <w:rsid w:val="00771A2B"/>
    <w:rsid w:val="00771E7C"/>
    <w:rsid w:val="00773242"/>
    <w:rsid w:val="007735E1"/>
    <w:rsid w:val="00773E2A"/>
    <w:rsid w:val="00775D70"/>
    <w:rsid w:val="007768EA"/>
    <w:rsid w:val="00777C13"/>
    <w:rsid w:val="007800A0"/>
    <w:rsid w:val="007800E7"/>
    <w:rsid w:val="007802DD"/>
    <w:rsid w:val="00780780"/>
    <w:rsid w:val="00780EBC"/>
    <w:rsid w:val="00781422"/>
    <w:rsid w:val="007814E7"/>
    <w:rsid w:val="00781A20"/>
    <w:rsid w:val="0078376F"/>
    <w:rsid w:val="00783D81"/>
    <w:rsid w:val="0078580B"/>
    <w:rsid w:val="00786C27"/>
    <w:rsid w:val="007877E1"/>
    <w:rsid w:val="007908CE"/>
    <w:rsid w:val="007915EF"/>
    <w:rsid w:val="00792801"/>
    <w:rsid w:val="00792ADE"/>
    <w:rsid w:val="00793399"/>
    <w:rsid w:val="00793DF0"/>
    <w:rsid w:val="00795AB9"/>
    <w:rsid w:val="00795E7A"/>
    <w:rsid w:val="007A0F74"/>
    <w:rsid w:val="007A134D"/>
    <w:rsid w:val="007A1D24"/>
    <w:rsid w:val="007A1EE3"/>
    <w:rsid w:val="007A2141"/>
    <w:rsid w:val="007A38AA"/>
    <w:rsid w:val="007A6B8F"/>
    <w:rsid w:val="007B0BD0"/>
    <w:rsid w:val="007B26A0"/>
    <w:rsid w:val="007B2B65"/>
    <w:rsid w:val="007B3746"/>
    <w:rsid w:val="007B394D"/>
    <w:rsid w:val="007B3BF3"/>
    <w:rsid w:val="007B47FA"/>
    <w:rsid w:val="007B5D6F"/>
    <w:rsid w:val="007B6189"/>
    <w:rsid w:val="007B6EB9"/>
    <w:rsid w:val="007B7C72"/>
    <w:rsid w:val="007B7EDA"/>
    <w:rsid w:val="007C2CAD"/>
    <w:rsid w:val="007C3C81"/>
    <w:rsid w:val="007C4DE6"/>
    <w:rsid w:val="007C6D35"/>
    <w:rsid w:val="007D30FA"/>
    <w:rsid w:val="007D3F2B"/>
    <w:rsid w:val="007D4C14"/>
    <w:rsid w:val="007D5B9D"/>
    <w:rsid w:val="007D75AE"/>
    <w:rsid w:val="007E175D"/>
    <w:rsid w:val="007E243F"/>
    <w:rsid w:val="007E2752"/>
    <w:rsid w:val="007E2CF3"/>
    <w:rsid w:val="007E3BA4"/>
    <w:rsid w:val="007E3F94"/>
    <w:rsid w:val="007E4895"/>
    <w:rsid w:val="007E5326"/>
    <w:rsid w:val="007E6B99"/>
    <w:rsid w:val="007F0843"/>
    <w:rsid w:val="007F1FC8"/>
    <w:rsid w:val="007F3ABB"/>
    <w:rsid w:val="007F42A2"/>
    <w:rsid w:val="007F573F"/>
    <w:rsid w:val="007F65C0"/>
    <w:rsid w:val="007F7333"/>
    <w:rsid w:val="007F7761"/>
    <w:rsid w:val="007F7951"/>
    <w:rsid w:val="00801092"/>
    <w:rsid w:val="008021B0"/>
    <w:rsid w:val="00804A09"/>
    <w:rsid w:val="00804BD4"/>
    <w:rsid w:val="00805F80"/>
    <w:rsid w:val="00806EBE"/>
    <w:rsid w:val="008078B6"/>
    <w:rsid w:val="00807FAE"/>
    <w:rsid w:val="00813422"/>
    <w:rsid w:val="00814AC9"/>
    <w:rsid w:val="00815435"/>
    <w:rsid w:val="00815D29"/>
    <w:rsid w:val="008162ED"/>
    <w:rsid w:val="00817D34"/>
    <w:rsid w:val="008200E8"/>
    <w:rsid w:val="008203FD"/>
    <w:rsid w:val="00820447"/>
    <w:rsid w:val="008223EB"/>
    <w:rsid w:val="00822B9C"/>
    <w:rsid w:val="00822FB4"/>
    <w:rsid w:val="0082482B"/>
    <w:rsid w:val="00824EDE"/>
    <w:rsid w:val="00825977"/>
    <w:rsid w:val="00825B7B"/>
    <w:rsid w:val="008276CC"/>
    <w:rsid w:val="00832259"/>
    <w:rsid w:val="0083264E"/>
    <w:rsid w:val="00833DF4"/>
    <w:rsid w:val="008358FA"/>
    <w:rsid w:val="00835F3D"/>
    <w:rsid w:val="008405AC"/>
    <w:rsid w:val="008415EA"/>
    <w:rsid w:val="00841C1D"/>
    <w:rsid w:val="00842ABE"/>
    <w:rsid w:val="008444B4"/>
    <w:rsid w:val="0084458F"/>
    <w:rsid w:val="0084485E"/>
    <w:rsid w:val="008467A1"/>
    <w:rsid w:val="008469D5"/>
    <w:rsid w:val="00846E7F"/>
    <w:rsid w:val="0085062D"/>
    <w:rsid w:val="0085229C"/>
    <w:rsid w:val="008524EA"/>
    <w:rsid w:val="00852BC0"/>
    <w:rsid w:val="00852FFB"/>
    <w:rsid w:val="00854551"/>
    <w:rsid w:val="008559B0"/>
    <w:rsid w:val="00856314"/>
    <w:rsid w:val="00856406"/>
    <w:rsid w:val="00856EFA"/>
    <w:rsid w:val="00857DA6"/>
    <w:rsid w:val="00861310"/>
    <w:rsid w:val="00861CC6"/>
    <w:rsid w:val="00862654"/>
    <w:rsid w:val="00862BBC"/>
    <w:rsid w:val="008655D5"/>
    <w:rsid w:val="0086615E"/>
    <w:rsid w:val="008678BA"/>
    <w:rsid w:val="008702BE"/>
    <w:rsid w:val="00870F0D"/>
    <w:rsid w:val="00871A62"/>
    <w:rsid w:val="00871DA9"/>
    <w:rsid w:val="00872166"/>
    <w:rsid w:val="008755B4"/>
    <w:rsid w:val="008764B0"/>
    <w:rsid w:val="008764FA"/>
    <w:rsid w:val="0088079D"/>
    <w:rsid w:val="00880946"/>
    <w:rsid w:val="00880D4E"/>
    <w:rsid w:val="0088457A"/>
    <w:rsid w:val="008847CD"/>
    <w:rsid w:val="008853AF"/>
    <w:rsid w:val="00886A13"/>
    <w:rsid w:val="0088725E"/>
    <w:rsid w:val="00887FC0"/>
    <w:rsid w:val="00891422"/>
    <w:rsid w:val="00891F44"/>
    <w:rsid w:val="0089279C"/>
    <w:rsid w:val="00892CFF"/>
    <w:rsid w:val="00893824"/>
    <w:rsid w:val="0089399A"/>
    <w:rsid w:val="008942A1"/>
    <w:rsid w:val="008949EC"/>
    <w:rsid w:val="00894DFD"/>
    <w:rsid w:val="00895348"/>
    <w:rsid w:val="0089542C"/>
    <w:rsid w:val="008A1C3B"/>
    <w:rsid w:val="008A4987"/>
    <w:rsid w:val="008A7999"/>
    <w:rsid w:val="008B2F69"/>
    <w:rsid w:val="008B41AF"/>
    <w:rsid w:val="008B6673"/>
    <w:rsid w:val="008C1008"/>
    <w:rsid w:val="008C47EB"/>
    <w:rsid w:val="008C494F"/>
    <w:rsid w:val="008C5329"/>
    <w:rsid w:val="008C7885"/>
    <w:rsid w:val="008D0D08"/>
    <w:rsid w:val="008D0DF0"/>
    <w:rsid w:val="008D2D9A"/>
    <w:rsid w:val="008D526F"/>
    <w:rsid w:val="008D78BC"/>
    <w:rsid w:val="008E0652"/>
    <w:rsid w:val="008E1D5A"/>
    <w:rsid w:val="008E3DA0"/>
    <w:rsid w:val="008E50B6"/>
    <w:rsid w:val="008E656B"/>
    <w:rsid w:val="008E69B8"/>
    <w:rsid w:val="008E70BE"/>
    <w:rsid w:val="008E7B5D"/>
    <w:rsid w:val="008E7E4F"/>
    <w:rsid w:val="008F08F6"/>
    <w:rsid w:val="008F0F03"/>
    <w:rsid w:val="008F1595"/>
    <w:rsid w:val="008F2B90"/>
    <w:rsid w:val="008F2D0B"/>
    <w:rsid w:val="008F3968"/>
    <w:rsid w:val="008F41E0"/>
    <w:rsid w:val="008F4724"/>
    <w:rsid w:val="008F6670"/>
    <w:rsid w:val="008F6FF2"/>
    <w:rsid w:val="008F72B8"/>
    <w:rsid w:val="008F762F"/>
    <w:rsid w:val="008F7670"/>
    <w:rsid w:val="008F7A4C"/>
    <w:rsid w:val="009015E6"/>
    <w:rsid w:val="009016F7"/>
    <w:rsid w:val="00905701"/>
    <w:rsid w:val="00906070"/>
    <w:rsid w:val="0091188D"/>
    <w:rsid w:val="0091271A"/>
    <w:rsid w:val="00912C04"/>
    <w:rsid w:val="0091349B"/>
    <w:rsid w:val="009147A4"/>
    <w:rsid w:val="009164DF"/>
    <w:rsid w:val="0091665C"/>
    <w:rsid w:val="00916CA3"/>
    <w:rsid w:val="0091736E"/>
    <w:rsid w:val="00917383"/>
    <w:rsid w:val="00921D76"/>
    <w:rsid w:val="00921E93"/>
    <w:rsid w:val="009231A9"/>
    <w:rsid w:val="009252CA"/>
    <w:rsid w:val="00926492"/>
    <w:rsid w:val="009308E8"/>
    <w:rsid w:val="009311A2"/>
    <w:rsid w:val="00931EE9"/>
    <w:rsid w:val="00933378"/>
    <w:rsid w:val="00934251"/>
    <w:rsid w:val="009344D9"/>
    <w:rsid w:val="009348E1"/>
    <w:rsid w:val="00935E61"/>
    <w:rsid w:val="00936CB3"/>
    <w:rsid w:val="00940601"/>
    <w:rsid w:val="00941E68"/>
    <w:rsid w:val="00947C38"/>
    <w:rsid w:val="00947DF1"/>
    <w:rsid w:val="0095120E"/>
    <w:rsid w:val="009512F7"/>
    <w:rsid w:val="00951581"/>
    <w:rsid w:val="00953722"/>
    <w:rsid w:val="00954929"/>
    <w:rsid w:val="00954DB3"/>
    <w:rsid w:val="009554F8"/>
    <w:rsid w:val="009557F4"/>
    <w:rsid w:val="0095591F"/>
    <w:rsid w:val="00955DAF"/>
    <w:rsid w:val="0095668D"/>
    <w:rsid w:val="00956D47"/>
    <w:rsid w:val="00960142"/>
    <w:rsid w:val="009602B7"/>
    <w:rsid w:val="00960422"/>
    <w:rsid w:val="00962A07"/>
    <w:rsid w:val="00965B2A"/>
    <w:rsid w:val="0096645D"/>
    <w:rsid w:val="0096662D"/>
    <w:rsid w:val="00966D6D"/>
    <w:rsid w:val="00966FDB"/>
    <w:rsid w:val="0097039B"/>
    <w:rsid w:val="009720D3"/>
    <w:rsid w:val="0097276B"/>
    <w:rsid w:val="00972D90"/>
    <w:rsid w:val="009732A4"/>
    <w:rsid w:val="00973B83"/>
    <w:rsid w:val="00973D24"/>
    <w:rsid w:val="0097459A"/>
    <w:rsid w:val="009749A6"/>
    <w:rsid w:val="00974B78"/>
    <w:rsid w:val="00976054"/>
    <w:rsid w:val="00976B1D"/>
    <w:rsid w:val="00980307"/>
    <w:rsid w:val="00983556"/>
    <w:rsid w:val="009852AE"/>
    <w:rsid w:val="00986663"/>
    <w:rsid w:val="00986B45"/>
    <w:rsid w:val="009919FA"/>
    <w:rsid w:val="00992BC3"/>
    <w:rsid w:val="00992EF4"/>
    <w:rsid w:val="0099475B"/>
    <w:rsid w:val="009948D1"/>
    <w:rsid w:val="00994CA6"/>
    <w:rsid w:val="00995543"/>
    <w:rsid w:val="00995E1A"/>
    <w:rsid w:val="00996907"/>
    <w:rsid w:val="00997716"/>
    <w:rsid w:val="009A0535"/>
    <w:rsid w:val="009A42E9"/>
    <w:rsid w:val="009A4A6E"/>
    <w:rsid w:val="009A6B4F"/>
    <w:rsid w:val="009A71D3"/>
    <w:rsid w:val="009A78C1"/>
    <w:rsid w:val="009A7D5B"/>
    <w:rsid w:val="009B200F"/>
    <w:rsid w:val="009B2E55"/>
    <w:rsid w:val="009B3210"/>
    <w:rsid w:val="009B37DE"/>
    <w:rsid w:val="009B4DF1"/>
    <w:rsid w:val="009C1263"/>
    <w:rsid w:val="009C54EF"/>
    <w:rsid w:val="009D1B81"/>
    <w:rsid w:val="009D1BA1"/>
    <w:rsid w:val="009D33B0"/>
    <w:rsid w:val="009D5509"/>
    <w:rsid w:val="009D73C8"/>
    <w:rsid w:val="009E0F64"/>
    <w:rsid w:val="009E28D1"/>
    <w:rsid w:val="009E3C55"/>
    <w:rsid w:val="009E5948"/>
    <w:rsid w:val="009E6BBB"/>
    <w:rsid w:val="009F146A"/>
    <w:rsid w:val="009F4A04"/>
    <w:rsid w:val="00A00941"/>
    <w:rsid w:val="00A02DC7"/>
    <w:rsid w:val="00A03335"/>
    <w:rsid w:val="00A10DCE"/>
    <w:rsid w:val="00A119AF"/>
    <w:rsid w:val="00A11AD0"/>
    <w:rsid w:val="00A11E55"/>
    <w:rsid w:val="00A122D5"/>
    <w:rsid w:val="00A14213"/>
    <w:rsid w:val="00A14F2A"/>
    <w:rsid w:val="00A151A0"/>
    <w:rsid w:val="00A15678"/>
    <w:rsid w:val="00A16E89"/>
    <w:rsid w:val="00A20B7E"/>
    <w:rsid w:val="00A20C45"/>
    <w:rsid w:val="00A20D24"/>
    <w:rsid w:val="00A22080"/>
    <w:rsid w:val="00A22761"/>
    <w:rsid w:val="00A22929"/>
    <w:rsid w:val="00A22A8E"/>
    <w:rsid w:val="00A23496"/>
    <w:rsid w:val="00A23A83"/>
    <w:rsid w:val="00A24108"/>
    <w:rsid w:val="00A25645"/>
    <w:rsid w:val="00A264B8"/>
    <w:rsid w:val="00A26743"/>
    <w:rsid w:val="00A270DF"/>
    <w:rsid w:val="00A308C8"/>
    <w:rsid w:val="00A344FD"/>
    <w:rsid w:val="00A34DB4"/>
    <w:rsid w:val="00A35745"/>
    <w:rsid w:val="00A406C0"/>
    <w:rsid w:val="00A40A0D"/>
    <w:rsid w:val="00A41035"/>
    <w:rsid w:val="00A420BF"/>
    <w:rsid w:val="00A447C4"/>
    <w:rsid w:val="00A4597F"/>
    <w:rsid w:val="00A4700B"/>
    <w:rsid w:val="00A47F9A"/>
    <w:rsid w:val="00A53010"/>
    <w:rsid w:val="00A537DA"/>
    <w:rsid w:val="00A538EE"/>
    <w:rsid w:val="00A55CBD"/>
    <w:rsid w:val="00A55EA8"/>
    <w:rsid w:val="00A5681F"/>
    <w:rsid w:val="00A57001"/>
    <w:rsid w:val="00A57120"/>
    <w:rsid w:val="00A607C4"/>
    <w:rsid w:val="00A60C9E"/>
    <w:rsid w:val="00A612A2"/>
    <w:rsid w:val="00A615DC"/>
    <w:rsid w:val="00A617AF"/>
    <w:rsid w:val="00A63588"/>
    <w:rsid w:val="00A66A9D"/>
    <w:rsid w:val="00A66C3D"/>
    <w:rsid w:val="00A67407"/>
    <w:rsid w:val="00A71564"/>
    <w:rsid w:val="00A74C62"/>
    <w:rsid w:val="00A76D7F"/>
    <w:rsid w:val="00A8070C"/>
    <w:rsid w:val="00A83158"/>
    <w:rsid w:val="00A838A3"/>
    <w:rsid w:val="00A85B6E"/>
    <w:rsid w:val="00A85E5E"/>
    <w:rsid w:val="00A9072D"/>
    <w:rsid w:val="00A91498"/>
    <w:rsid w:val="00A93477"/>
    <w:rsid w:val="00A95185"/>
    <w:rsid w:val="00A95AF8"/>
    <w:rsid w:val="00A9641C"/>
    <w:rsid w:val="00A9720C"/>
    <w:rsid w:val="00A97B54"/>
    <w:rsid w:val="00A97ECF"/>
    <w:rsid w:val="00AA0544"/>
    <w:rsid w:val="00AA1BC7"/>
    <w:rsid w:val="00AA3F05"/>
    <w:rsid w:val="00AA3F31"/>
    <w:rsid w:val="00AA4840"/>
    <w:rsid w:val="00AA5520"/>
    <w:rsid w:val="00AA57B5"/>
    <w:rsid w:val="00AA624D"/>
    <w:rsid w:val="00AA69D0"/>
    <w:rsid w:val="00AA71D8"/>
    <w:rsid w:val="00AA7C90"/>
    <w:rsid w:val="00AB1574"/>
    <w:rsid w:val="00AB1C88"/>
    <w:rsid w:val="00AB229E"/>
    <w:rsid w:val="00AB3CD2"/>
    <w:rsid w:val="00AB5239"/>
    <w:rsid w:val="00AB538E"/>
    <w:rsid w:val="00AB5A73"/>
    <w:rsid w:val="00AC0632"/>
    <w:rsid w:val="00AC1771"/>
    <w:rsid w:val="00AC1A4F"/>
    <w:rsid w:val="00AC1E8B"/>
    <w:rsid w:val="00AC2F77"/>
    <w:rsid w:val="00AC4CA0"/>
    <w:rsid w:val="00AC4E82"/>
    <w:rsid w:val="00AC53A2"/>
    <w:rsid w:val="00AC540F"/>
    <w:rsid w:val="00AC64E2"/>
    <w:rsid w:val="00AC7771"/>
    <w:rsid w:val="00AD043F"/>
    <w:rsid w:val="00AD04DF"/>
    <w:rsid w:val="00AD068C"/>
    <w:rsid w:val="00AD0D50"/>
    <w:rsid w:val="00AD254A"/>
    <w:rsid w:val="00AD41FF"/>
    <w:rsid w:val="00AD4210"/>
    <w:rsid w:val="00AD4255"/>
    <w:rsid w:val="00AD4469"/>
    <w:rsid w:val="00AD4983"/>
    <w:rsid w:val="00AD6E9C"/>
    <w:rsid w:val="00AD74D0"/>
    <w:rsid w:val="00AD75F8"/>
    <w:rsid w:val="00AE0CF1"/>
    <w:rsid w:val="00AE1F7C"/>
    <w:rsid w:val="00AE2470"/>
    <w:rsid w:val="00AE3BD4"/>
    <w:rsid w:val="00AE584D"/>
    <w:rsid w:val="00AE7FB6"/>
    <w:rsid w:val="00AF020A"/>
    <w:rsid w:val="00AF2111"/>
    <w:rsid w:val="00AF217D"/>
    <w:rsid w:val="00AF5421"/>
    <w:rsid w:val="00AF5F05"/>
    <w:rsid w:val="00B00098"/>
    <w:rsid w:val="00B01A50"/>
    <w:rsid w:val="00B0358C"/>
    <w:rsid w:val="00B04064"/>
    <w:rsid w:val="00B06EEB"/>
    <w:rsid w:val="00B072BA"/>
    <w:rsid w:val="00B076FB"/>
    <w:rsid w:val="00B10929"/>
    <w:rsid w:val="00B1206D"/>
    <w:rsid w:val="00B124F0"/>
    <w:rsid w:val="00B1299E"/>
    <w:rsid w:val="00B12AD3"/>
    <w:rsid w:val="00B13509"/>
    <w:rsid w:val="00B1382F"/>
    <w:rsid w:val="00B153D3"/>
    <w:rsid w:val="00B15979"/>
    <w:rsid w:val="00B176EC"/>
    <w:rsid w:val="00B17EB1"/>
    <w:rsid w:val="00B17F8A"/>
    <w:rsid w:val="00B205C2"/>
    <w:rsid w:val="00B20B2C"/>
    <w:rsid w:val="00B20DC4"/>
    <w:rsid w:val="00B20E25"/>
    <w:rsid w:val="00B21718"/>
    <w:rsid w:val="00B21BB5"/>
    <w:rsid w:val="00B23E33"/>
    <w:rsid w:val="00B255BF"/>
    <w:rsid w:val="00B26437"/>
    <w:rsid w:val="00B26C1A"/>
    <w:rsid w:val="00B270D7"/>
    <w:rsid w:val="00B27846"/>
    <w:rsid w:val="00B27AA0"/>
    <w:rsid w:val="00B31A1B"/>
    <w:rsid w:val="00B33046"/>
    <w:rsid w:val="00B34FD6"/>
    <w:rsid w:val="00B354AA"/>
    <w:rsid w:val="00B374B2"/>
    <w:rsid w:val="00B379F7"/>
    <w:rsid w:val="00B37FF0"/>
    <w:rsid w:val="00B413BA"/>
    <w:rsid w:val="00B43329"/>
    <w:rsid w:val="00B43507"/>
    <w:rsid w:val="00B4510F"/>
    <w:rsid w:val="00B45BC1"/>
    <w:rsid w:val="00B47550"/>
    <w:rsid w:val="00B50E45"/>
    <w:rsid w:val="00B5184B"/>
    <w:rsid w:val="00B52760"/>
    <w:rsid w:val="00B53243"/>
    <w:rsid w:val="00B5382A"/>
    <w:rsid w:val="00B54B06"/>
    <w:rsid w:val="00B56398"/>
    <w:rsid w:val="00B5775E"/>
    <w:rsid w:val="00B62E6D"/>
    <w:rsid w:val="00B62EF0"/>
    <w:rsid w:val="00B65F4B"/>
    <w:rsid w:val="00B7106F"/>
    <w:rsid w:val="00B72152"/>
    <w:rsid w:val="00B72175"/>
    <w:rsid w:val="00B731AC"/>
    <w:rsid w:val="00B73AF3"/>
    <w:rsid w:val="00B73BEC"/>
    <w:rsid w:val="00B74BD0"/>
    <w:rsid w:val="00B76720"/>
    <w:rsid w:val="00B77325"/>
    <w:rsid w:val="00B80426"/>
    <w:rsid w:val="00B81028"/>
    <w:rsid w:val="00B81353"/>
    <w:rsid w:val="00B819B5"/>
    <w:rsid w:val="00B842A1"/>
    <w:rsid w:val="00B85576"/>
    <w:rsid w:val="00B875E9"/>
    <w:rsid w:val="00B90444"/>
    <w:rsid w:val="00B90C61"/>
    <w:rsid w:val="00B91097"/>
    <w:rsid w:val="00B9261A"/>
    <w:rsid w:val="00B93674"/>
    <w:rsid w:val="00B93E95"/>
    <w:rsid w:val="00B946C9"/>
    <w:rsid w:val="00B948A0"/>
    <w:rsid w:val="00B95393"/>
    <w:rsid w:val="00B960E8"/>
    <w:rsid w:val="00B96C19"/>
    <w:rsid w:val="00B97252"/>
    <w:rsid w:val="00B97E57"/>
    <w:rsid w:val="00BA0DB8"/>
    <w:rsid w:val="00BA0E03"/>
    <w:rsid w:val="00BA13E8"/>
    <w:rsid w:val="00BA2172"/>
    <w:rsid w:val="00BA29FA"/>
    <w:rsid w:val="00BA5304"/>
    <w:rsid w:val="00BA5BCA"/>
    <w:rsid w:val="00BA6514"/>
    <w:rsid w:val="00BB0DDA"/>
    <w:rsid w:val="00BB26A9"/>
    <w:rsid w:val="00BB288A"/>
    <w:rsid w:val="00BB329A"/>
    <w:rsid w:val="00BB3355"/>
    <w:rsid w:val="00BB34FE"/>
    <w:rsid w:val="00BB375A"/>
    <w:rsid w:val="00BB3C41"/>
    <w:rsid w:val="00BB7A8C"/>
    <w:rsid w:val="00BC249D"/>
    <w:rsid w:val="00BC2571"/>
    <w:rsid w:val="00BC26EC"/>
    <w:rsid w:val="00BC476B"/>
    <w:rsid w:val="00BC4B9F"/>
    <w:rsid w:val="00BC4D26"/>
    <w:rsid w:val="00BC5BA6"/>
    <w:rsid w:val="00BC792C"/>
    <w:rsid w:val="00BC79FE"/>
    <w:rsid w:val="00BD1A44"/>
    <w:rsid w:val="00BD2263"/>
    <w:rsid w:val="00BD34FD"/>
    <w:rsid w:val="00BD4108"/>
    <w:rsid w:val="00BD42D6"/>
    <w:rsid w:val="00BD453F"/>
    <w:rsid w:val="00BD47C6"/>
    <w:rsid w:val="00BD657C"/>
    <w:rsid w:val="00BD7AF5"/>
    <w:rsid w:val="00BD7B69"/>
    <w:rsid w:val="00BE0937"/>
    <w:rsid w:val="00BE0C38"/>
    <w:rsid w:val="00BE1900"/>
    <w:rsid w:val="00BE407C"/>
    <w:rsid w:val="00BE6842"/>
    <w:rsid w:val="00BF02A7"/>
    <w:rsid w:val="00BF0714"/>
    <w:rsid w:val="00BF2C18"/>
    <w:rsid w:val="00BF304F"/>
    <w:rsid w:val="00BF3058"/>
    <w:rsid w:val="00BF3B0F"/>
    <w:rsid w:val="00BF42E4"/>
    <w:rsid w:val="00BF4CEF"/>
    <w:rsid w:val="00BF600B"/>
    <w:rsid w:val="00BF63D8"/>
    <w:rsid w:val="00BF6890"/>
    <w:rsid w:val="00BF71AE"/>
    <w:rsid w:val="00C00253"/>
    <w:rsid w:val="00C00C70"/>
    <w:rsid w:val="00C02C16"/>
    <w:rsid w:val="00C02DE6"/>
    <w:rsid w:val="00C030A2"/>
    <w:rsid w:val="00C052F2"/>
    <w:rsid w:val="00C057DF"/>
    <w:rsid w:val="00C06C3A"/>
    <w:rsid w:val="00C07121"/>
    <w:rsid w:val="00C07B82"/>
    <w:rsid w:val="00C10ABE"/>
    <w:rsid w:val="00C12B65"/>
    <w:rsid w:val="00C12C58"/>
    <w:rsid w:val="00C13F93"/>
    <w:rsid w:val="00C1499C"/>
    <w:rsid w:val="00C15D78"/>
    <w:rsid w:val="00C17DB7"/>
    <w:rsid w:val="00C211C1"/>
    <w:rsid w:val="00C223D1"/>
    <w:rsid w:val="00C23259"/>
    <w:rsid w:val="00C233CA"/>
    <w:rsid w:val="00C23E90"/>
    <w:rsid w:val="00C23E96"/>
    <w:rsid w:val="00C24023"/>
    <w:rsid w:val="00C2748B"/>
    <w:rsid w:val="00C300E7"/>
    <w:rsid w:val="00C30C47"/>
    <w:rsid w:val="00C31D9D"/>
    <w:rsid w:val="00C32CDE"/>
    <w:rsid w:val="00C34B85"/>
    <w:rsid w:val="00C351A0"/>
    <w:rsid w:val="00C353D1"/>
    <w:rsid w:val="00C35B05"/>
    <w:rsid w:val="00C36376"/>
    <w:rsid w:val="00C364EE"/>
    <w:rsid w:val="00C36709"/>
    <w:rsid w:val="00C40855"/>
    <w:rsid w:val="00C41B25"/>
    <w:rsid w:val="00C434B1"/>
    <w:rsid w:val="00C434FD"/>
    <w:rsid w:val="00C44477"/>
    <w:rsid w:val="00C454C3"/>
    <w:rsid w:val="00C47B04"/>
    <w:rsid w:val="00C52D55"/>
    <w:rsid w:val="00C53B80"/>
    <w:rsid w:val="00C54738"/>
    <w:rsid w:val="00C55FFC"/>
    <w:rsid w:val="00C562B2"/>
    <w:rsid w:val="00C57371"/>
    <w:rsid w:val="00C60A57"/>
    <w:rsid w:val="00C63140"/>
    <w:rsid w:val="00C6343D"/>
    <w:rsid w:val="00C65BD8"/>
    <w:rsid w:val="00C65FAB"/>
    <w:rsid w:val="00C67734"/>
    <w:rsid w:val="00C70AC6"/>
    <w:rsid w:val="00C74331"/>
    <w:rsid w:val="00C74632"/>
    <w:rsid w:val="00C750BA"/>
    <w:rsid w:val="00C762EC"/>
    <w:rsid w:val="00C769A0"/>
    <w:rsid w:val="00C76FBD"/>
    <w:rsid w:val="00C77DE8"/>
    <w:rsid w:val="00C80F92"/>
    <w:rsid w:val="00C81E38"/>
    <w:rsid w:val="00C82B25"/>
    <w:rsid w:val="00C84841"/>
    <w:rsid w:val="00C84D77"/>
    <w:rsid w:val="00C86B40"/>
    <w:rsid w:val="00C921B0"/>
    <w:rsid w:val="00C922AE"/>
    <w:rsid w:val="00C92680"/>
    <w:rsid w:val="00C927B9"/>
    <w:rsid w:val="00C92D47"/>
    <w:rsid w:val="00C94541"/>
    <w:rsid w:val="00C9492F"/>
    <w:rsid w:val="00C95CB3"/>
    <w:rsid w:val="00C97EC0"/>
    <w:rsid w:val="00CA05EB"/>
    <w:rsid w:val="00CA0B5A"/>
    <w:rsid w:val="00CA4032"/>
    <w:rsid w:val="00CA41A4"/>
    <w:rsid w:val="00CA4657"/>
    <w:rsid w:val="00CA4EC1"/>
    <w:rsid w:val="00CA5FEB"/>
    <w:rsid w:val="00CA6E81"/>
    <w:rsid w:val="00CA7363"/>
    <w:rsid w:val="00CA73AB"/>
    <w:rsid w:val="00CB00D1"/>
    <w:rsid w:val="00CB016F"/>
    <w:rsid w:val="00CB15C6"/>
    <w:rsid w:val="00CB1EA4"/>
    <w:rsid w:val="00CB2C32"/>
    <w:rsid w:val="00CB3F75"/>
    <w:rsid w:val="00CB3FF3"/>
    <w:rsid w:val="00CB4CC0"/>
    <w:rsid w:val="00CB62CA"/>
    <w:rsid w:val="00CB64C9"/>
    <w:rsid w:val="00CB6B5E"/>
    <w:rsid w:val="00CB7C5B"/>
    <w:rsid w:val="00CC03B8"/>
    <w:rsid w:val="00CC3162"/>
    <w:rsid w:val="00CC341E"/>
    <w:rsid w:val="00CC5BA3"/>
    <w:rsid w:val="00CC5D73"/>
    <w:rsid w:val="00CC6323"/>
    <w:rsid w:val="00CC6D4C"/>
    <w:rsid w:val="00CC7130"/>
    <w:rsid w:val="00CC7E9B"/>
    <w:rsid w:val="00CD14F5"/>
    <w:rsid w:val="00CD2469"/>
    <w:rsid w:val="00CD4311"/>
    <w:rsid w:val="00CD47E0"/>
    <w:rsid w:val="00CE0D87"/>
    <w:rsid w:val="00CE246A"/>
    <w:rsid w:val="00CE2CAA"/>
    <w:rsid w:val="00CE58B9"/>
    <w:rsid w:val="00CE61A7"/>
    <w:rsid w:val="00CE7BBC"/>
    <w:rsid w:val="00CF0239"/>
    <w:rsid w:val="00CF0411"/>
    <w:rsid w:val="00CF0CD0"/>
    <w:rsid w:val="00CF16E4"/>
    <w:rsid w:val="00CF2056"/>
    <w:rsid w:val="00CF35E5"/>
    <w:rsid w:val="00CF565D"/>
    <w:rsid w:val="00D01291"/>
    <w:rsid w:val="00D01FC7"/>
    <w:rsid w:val="00D027BE"/>
    <w:rsid w:val="00D02B86"/>
    <w:rsid w:val="00D03CCC"/>
    <w:rsid w:val="00D059E4"/>
    <w:rsid w:val="00D069AF"/>
    <w:rsid w:val="00D103FD"/>
    <w:rsid w:val="00D1053E"/>
    <w:rsid w:val="00D10709"/>
    <w:rsid w:val="00D109AB"/>
    <w:rsid w:val="00D110BC"/>
    <w:rsid w:val="00D12D52"/>
    <w:rsid w:val="00D13A50"/>
    <w:rsid w:val="00D1632B"/>
    <w:rsid w:val="00D16C26"/>
    <w:rsid w:val="00D20F40"/>
    <w:rsid w:val="00D2178C"/>
    <w:rsid w:val="00D218AE"/>
    <w:rsid w:val="00D2323C"/>
    <w:rsid w:val="00D2417E"/>
    <w:rsid w:val="00D24C63"/>
    <w:rsid w:val="00D30068"/>
    <w:rsid w:val="00D312D4"/>
    <w:rsid w:val="00D323A2"/>
    <w:rsid w:val="00D32B22"/>
    <w:rsid w:val="00D34A88"/>
    <w:rsid w:val="00D34D29"/>
    <w:rsid w:val="00D3546C"/>
    <w:rsid w:val="00D3556B"/>
    <w:rsid w:val="00D3624A"/>
    <w:rsid w:val="00D36A42"/>
    <w:rsid w:val="00D373D6"/>
    <w:rsid w:val="00D37FB8"/>
    <w:rsid w:val="00D40335"/>
    <w:rsid w:val="00D423D1"/>
    <w:rsid w:val="00D42E0C"/>
    <w:rsid w:val="00D44FF6"/>
    <w:rsid w:val="00D46E8D"/>
    <w:rsid w:val="00D4754C"/>
    <w:rsid w:val="00D505E3"/>
    <w:rsid w:val="00D5089A"/>
    <w:rsid w:val="00D532EE"/>
    <w:rsid w:val="00D5394A"/>
    <w:rsid w:val="00D53F70"/>
    <w:rsid w:val="00D575D6"/>
    <w:rsid w:val="00D60E47"/>
    <w:rsid w:val="00D6159E"/>
    <w:rsid w:val="00D62972"/>
    <w:rsid w:val="00D63636"/>
    <w:rsid w:val="00D65E9F"/>
    <w:rsid w:val="00D66A4C"/>
    <w:rsid w:val="00D66C93"/>
    <w:rsid w:val="00D7042A"/>
    <w:rsid w:val="00D7053E"/>
    <w:rsid w:val="00D716BA"/>
    <w:rsid w:val="00D72E4E"/>
    <w:rsid w:val="00D743B7"/>
    <w:rsid w:val="00D8000F"/>
    <w:rsid w:val="00D8495F"/>
    <w:rsid w:val="00D84E9D"/>
    <w:rsid w:val="00D8531A"/>
    <w:rsid w:val="00D85863"/>
    <w:rsid w:val="00D85CA1"/>
    <w:rsid w:val="00D90B06"/>
    <w:rsid w:val="00D90C3D"/>
    <w:rsid w:val="00D91F2A"/>
    <w:rsid w:val="00D91F63"/>
    <w:rsid w:val="00D925B4"/>
    <w:rsid w:val="00D92FF3"/>
    <w:rsid w:val="00D93A67"/>
    <w:rsid w:val="00D93B81"/>
    <w:rsid w:val="00D94128"/>
    <w:rsid w:val="00D94208"/>
    <w:rsid w:val="00D94511"/>
    <w:rsid w:val="00D9466F"/>
    <w:rsid w:val="00D95299"/>
    <w:rsid w:val="00D9589A"/>
    <w:rsid w:val="00D96256"/>
    <w:rsid w:val="00D979E5"/>
    <w:rsid w:val="00DA1A19"/>
    <w:rsid w:val="00DA2D07"/>
    <w:rsid w:val="00DA343D"/>
    <w:rsid w:val="00DA5774"/>
    <w:rsid w:val="00DA722A"/>
    <w:rsid w:val="00DA7B86"/>
    <w:rsid w:val="00DB27B0"/>
    <w:rsid w:val="00DB37F0"/>
    <w:rsid w:val="00DB44D9"/>
    <w:rsid w:val="00DB522D"/>
    <w:rsid w:val="00DB73FE"/>
    <w:rsid w:val="00DB7DBD"/>
    <w:rsid w:val="00DC0D5F"/>
    <w:rsid w:val="00DC18B6"/>
    <w:rsid w:val="00DC1B0F"/>
    <w:rsid w:val="00DC3465"/>
    <w:rsid w:val="00DC40C6"/>
    <w:rsid w:val="00DD0F88"/>
    <w:rsid w:val="00DD691D"/>
    <w:rsid w:val="00DD6FBE"/>
    <w:rsid w:val="00DD7C3F"/>
    <w:rsid w:val="00DE04C3"/>
    <w:rsid w:val="00DE06D4"/>
    <w:rsid w:val="00DE1B8E"/>
    <w:rsid w:val="00DE327F"/>
    <w:rsid w:val="00DE3679"/>
    <w:rsid w:val="00DF04B7"/>
    <w:rsid w:val="00DF11AA"/>
    <w:rsid w:val="00DF139B"/>
    <w:rsid w:val="00DF21C4"/>
    <w:rsid w:val="00DF2345"/>
    <w:rsid w:val="00DF23DE"/>
    <w:rsid w:val="00DF34DA"/>
    <w:rsid w:val="00DF45E1"/>
    <w:rsid w:val="00DF530F"/>
    <w:rsid w:val="00DF6215"/>
    <w:rsid w:val="00DF68CC"/>
    <w:rsid w:val="00DF6BDD"/>
    <w:rsid w:val="00DF724F"/>
    <w:rsid w:val="00DF766E"/>
    <w:rsid w:val="00DF7ECC"/>
    <w:rsid w:val="00E01797"/>
    <w:rsid w:val="00E0193B"/>
    <w:rsid w:val="00E023F6"/>
    <w:rsid w:val="00E0244C"/>
    <w:rsid w:val="00E02700"/>
    <w:rsid w:val="00E0333E"/>
    <w:rsid w:val="00E03FC2"/>
    <w:rsid w:val="00E0466A"/>
    <w:rsid w:val="00E04A68"/>
    <w:rsid w:val="00E05393"/>
    <w:rsid w:val="00E05CC0"/>
    <w:rsid w:val="00E06B25"/>
    <w:rsid w:val="00E06CCE"/>
    <w:rsid w:val="00E072CD"/>
    <w:rsid w:val="00E1127D"/>
    <w:rsid w:val="00E11510"/>
    <w:rsid w:val="00E120E3"/>
    <w:rsid w:val="00E12360"/>
    <w:rsid w:val="00E12B13"/>
    <w:rsid w:val="00E12DD8"/>
    <w:rsid w:val="00E12EDE"/>
    <w:rsid w:val="00E13B64"/>
    <w:rsid w:val="00E14E1F"/>
    <w:rsid w:val="00E15832"/>
    <w:rsid w:val="00E158C7"/>
    <w:rsid w:val="00E16328"/>
    <w:rsid w:val="00E16BBF"/>
    <w:rsid w:val="00E173B7"/>
    <w:rsid w:val="00E20A6B"/>
    <w:rsid w:val="00E2360E"/>
    <w:rsid w:val="00E24C95"/>
    <w:rsid w:val="00E24CAC"/>
    <w:rsid w:val="00E25060"/>
    <w:rsid w:val="00E26C25"/>
    <w:rsid w:val="00E31496"/>
    <w:rsid w:val="00E3259C"/>
    <w:rsid w:val="00E34C4E"/>
    <w:rsid w:val="00E34CC9"/>
    <w:rsid w:val="00E40292"/>
    <w:rsid w:val="00E402A8"/>
    <w:rsid w:val="00E40D76"/>
    <w:rsid w:val="00E416DF"/>
    <w:rsid w:val="00E41714"/>
    <w:rsid w:val="00E42567"/>
    <w:rsid w:val="00E429A5"/>
    <w:rsid w:val="00E432BC"/>
    <w:rsid w:val="00E439DD"/>
    <w:rsid w:val="00E44F44"/>
    <w:rsid w:val="00E4528C"/>
    <w:rsid w:val="00E457F1"/>
    <w:rsid w:val="00E475F1"/>
    <w:rsid w:val="00E47FCF"/>
    <w:rsid w:val="00E50A13"/>
    <w:rsid w:val="00E50E47"/>
    <w:rsid w:val="00E517A1"/>
    <w:rsid w:val="00E5183A"/>
    <w:rsid w:val="00E5193A"/>
    <w:rsid w:val="00E52DD3"/>
    <w:rsid w:val="00E53C01"/>
    <w:rsid w:val="00E54382"/>
    <w:rsid w:val="00E55D1E"/>
    <w:rsid w:val="00E569C6"/>
    <w:rsid w:val="00E574AC"/>
    <w:rsid w:val="00E57CBC"/>
    <w:rsid w:val="00E650B6"/>
    <w:rsid w:val="00E6519F"/>
    <w:rsid w:val="00E65D4C"/>
    <w:rsid w:val="00E660FA"/>
    <w:rsid w:val="00E676DB"/>
    <w:rsid w:val="00E67DC4"/>
    <w:rsid w:val="00E71807"/>
    <w:rsid w:val="00E72340"/>
    <w:rsid w:val="00E723DE"/>
    <w:rsid w:val="00E72B22"/>
    <w:rsid w:val="00E74615"/>
    <w:rsid w:val="00E7468B"/>
    <w:rsid w:val="00E759F1"/>
    <w:rsid w:val="00E76855"/>
    <w:rsid w:val="00E76903"/>
    <w:rsid w:val="00E81171"/>
    <w:rsid w:val="00E81667"/>
    <w:rsid w:val="00E816A2"/>
    <w:rsid w:val="00E820E7"/>
    <w:rsid w:val="00E8268D"/>
    <w:rsid w:val="00E83C87"/>
    <w:rsid w:val="00E8414C"/>
    <w:rsid w:val="00E84E61"/>
    <w:rsid w:val="00E8610E"/>
    <w:rsid w:val="00E86BFA"/>
    <w:rsid w:val="00E947B5"/>
    <w:rsid w:val="00E954B0"/>
    <w:rsid w:val="00E95FF7"/>
    <w:rsid w:val="00E976A2"/>
    <w:rsid w:val="00E9790D"/>
    <w:rsid w:val="00E97BDF"/>
    <w:rsid w:val="00E97EF3"/>
    <w:rsid w:val="00EA0099"/>
    <w:rsid w:val="00EA02A7"/>
    <w:rsid w:val="00EA086E"/>
    <w:rsid w:val="00EA1506"/>
    <w:rsid w:val="00EA1D78"/>
    <w:rsid w:val="00EA38EB"/>
    <w:rsid w:val="00EA3F16"/>
    <w:rsid w:val="00EA4148"/>
    <w:rsid w:val="00EA4D79"/>
    <w:rsid w:val="00EA6976"/>
    <w:rsid w:val="00EB0B17"/>
    <w:rsid w:val="00EB1262"/>
    <w:rsid w:val="00EB2649"/>
    <w:rsid w:val="00EB3518"/>
    <w:rsid w:val="00EB355A"/>
    <w:rsid w:val="00EB3810"/>
    <w:rsid w:val="00EB6546"/>
    <w:rsid w:val="00EB7B3C"/>
    <w:rsid w:val="00EB7D49"/>
    <w:rsid w:val="00EC05C1"/>
    <w:rsid w:val="00EC14A4"/>
    <w:rsid w:val="00EC5823"/>
    <w:rsid w:val="00EC61F4"/>
    <w:rsid w:val="00EC62D0"/>
    <w:rsid w:val="00EC73FA"/>
    <w:rsid w:val="00EC7A14"/>
    <w:rsid w:val="00ED31D3"/>
    <w:rsid w:val="00ED35CA"/>
    <w:rsid w:val="00ED4E95"/>
    <w:rsid w:val="00ED569D"/>
    <w:rsid w:val="00ED69D0"/>
    <w:rsid w:val="00EE0DBF"/>
    <w:rsid w:val="00EE179E"/>
    <w:rsid w:val="00EE1BFA"/>
    <w:rsid w:val="00EE22D7"/>
    <w:rsid w:val="00EE2D6B"/>
    <w:rsid w:val="00EE5C1E"/>
    <w:rsid w:val="00EE61A5"/>
    <w:rsid w:val="00EE68AF"/>
    <w:rsid w:val="00EE7913"/>
    <w:rsid w:val="00EF0113"/>
    <w:rsid w:val="00EF1147"/>
    <w:rsid w:val="00EF38AC"/>
    <w:rsid w:val="00EF4129"/>
    <w:rsid w:val="00EF49E1"/>
    <w:rsid w:val="00EF590B"/>
    <w:rsid w:val="00EF6DDF"/>
    <w:rsid w:val="00F0054D"/>
    <w:rsid w:val="00F00652"/>
    <w:rsid w:val="00F01C3C"/>
    <w:rsid w:val="00F0366C"/>
    <w:rsid w:val="00F051CE"/>
    <w:rsid w:val="00F074A1"/>
    <w:rsid w:val="00F11510"/>
    <w:rsid w:val="00F12662"/>
    <w:rsid w:val="00F12E41"/>
    <w:rsid w:val="00F13420"/>
    <w:rsid w:val="00F1344A"/>
    <w:rsid w:val="00F13636"/>
    <w:rsid w:val="00F13CE3"/>
    <w:rsid w:val="00F14217"/>
    <w:rsid w:val="00F200C7"/>
    <w:rsid w:val="00F209A3"/>
    <w:rsid w:val="00F20C3E"/>
    <w:rsid w:val="00F21602"/>
    <w:rsid w:val="00F2239E"/>
    <w:rsid w:val="00F230C4"/>
    <w:rsid w:val="00F23ADE"/>
    <w:rsid w:val="00F2446A"/>
    <w:rsid w:val="00F2458E"/>
    <w:rsid w:val="00F245E0"/>
    <w:rsid w:val="00F24D46"/>
    <w:rsid w:val="00F25696"/>
    <w:rsid w:val="00F27099"/>
    <w:rsid w:val="00F2725B"/>
    <w:rsid w:val="00F27E6C"/>
    <w:rsid w:val="00F33A7B"/>
    <w:rsid w:val="00F34373"/>
    <w:rsid w:val="00F35455"/>
    <w:rsid w:val="00F35803"/>
    <w:rsid w:val="00F35823"/>
    <w:rsid w:val="00F37C13"/>
    <w:rsid w:val="00F37C7C"/>
    <w:rsid w:val="00F37E22"/>
    <w:rsid w:val="00F40F98"/>
    <w:rsid w:val="00F41234"/>
    <w:rsid w:val="00F4170E"/>
    <w:rsid w:val="00F4211E"/>
    <w:rsid w:val="00F42B7A"/>
    <w:rsid w:val="00F42EE0"/>
    <w:rsid w:val="00F4739B"/>
    <w:rsid w:val="00F4742A"/>
    <w:rsid w:val="00F47449"/>
    <w:rsid w:val="00F4790D"/>
    <w:rsid w:val="00F5024E"/>
    <w:rsid w:val="00F502A3"/>
    <w:rsid w:val="00F50ABE"/>
    <w:rsid w:val="00F51F00"/>
    <w:rsid w:val="00F52189"/>
    <w:rsid w:val="00F52605"/>
    <w:rsid w:val="00F52E93"/>
    <w:rsid w:val="00F530B5"/>
    <w:rsid w:val="00F53406"/>
    <w:rsid w:val="00F53915"/>
    <w:rsid w:val="00F53BE9"/>
    <w:rsid w:val="00F53EDE"/>
    <w:rsid w:val="00F5457D"/>
    <w:rsid w:val="00F56561"/>
    <w:rsid w:val="00F57663"/>
    <w:rsid w:val="00F601EE"/>
    <w:rsid w:val="00F61558"/>
    <w:rsid w:val="00F6348D"/>
    <w:rsid w:val="00F634CF"/>
    <w:rsid w:val="00F63AB1"/>
    <w:rsid w:val="00F64F12"/>
    <w:rsid w:val="00F6524A"/>
    <w:rsid w:val="00F655FB"/>
    <w:rsid w:val="00F65804"/>
    <w:rsid w:val="00F67314"/>
    <w:rsid w:val="00F70BCF"/>
    <w:rsid w:val="00F7101A"/>
    <w:rsid w:val="00F71651"/>
    <w:rsid w:val="00F72BB3"/>
    <w:rsid w:val="00F73DFC"/>
    <w:rsid w:val="00F75ED7"/>
    <w:rsid w:val="00F811EC"/>
    <w:rsid w:val="00F814ED"/>
    <w:rsid w:val="00F82386"/>
    <w:rsid w:val="00F82796"/>
    <w:rsid w:val="00F83F00"/>
    <w:rsid w:val="00F84707"/>
    <w:rsid w:val="00F84A66"/>
    <w:rsid w:val="00F84B7A"/>
    <w:rsid w:val="00F84F50"/>
    <w:rsid w:val="00F85D9B"/>
    <w:rsid w:val="00F85EC3"/>
    <w:rsid w:val="00F85EE5"/>
    <w:rsid w:val="00F86AAB"/>
    <w:rsid w:val="00F904F4"/>
    <w:rsid w:val="00F906C1"/>
    <w:rsid w:val="00F91FD1"/>
    <w:rsid w:val="00F9207F"/>
    <w:rsid w:val="00F92B1E"/>
    <w:rsid w:val="00F92E56"/>
    <w:rsid w:val="00F932FA"/>
    <w:rsid w:val="00F96CBC"/>
    <w:rsid w:val="00F970AB"/>
    <w:rsid w:val="00F97387"/>
    <w:rsid w:val="00FA051D"/>
    <w:rsid w:val="00FA1175"/>
    <w:rsid w:val="00FA3AF0"/>
    <w:rsid w:val="00FA50BE"/>
    <w:rsid w:val="00FA77EB"/>
    <w:rsid w:val="00FA7EF9"/>
    <w:rsid w:val="00FB00BD"/>
    <w:rsid w:val="00FB1770"/>
    <w:rsid w:val="00FB1E6F"/>
    <w:rsid w:val="00FB6DC7"/>
    <w:rsid w:val="00FB726B"/>
    <w:rsid w:val="00FB7333"/>
    <w:rsid w:val="00FB7C37"/>
    <w:rsid w:val="00FC0876"/>
    <w:rsid w:val="00FC0F53"/>
    <w:rsid w:val="00FC196E"/>
    <w:rsid w:val="00FC1BDC"/>
    <w:rsid w:val="00FC24B0"/>
    <w:rsid w:val="00FC29F1"/>
    <w:rsid w:val="00FC3259"/>
    <w:rsid w:val="00FC3EA4"/>
    <w:rsid w:val="00FC5F26"/>
    <w:rsid w:val="00FC725E"/>
    <w:rsid w:val="00FD0297"/>
    <w:rsid w:val="00FD05D7"/>
    <w:rsid w:val="00FD1ACD"/>
    <w:rsid w:val="00FD2595"/>
    <w:rsid w:val="00FD30D4"/>
    <w:rsid w:val="00FD3284"/>
    <w:rsid w:val="00FD45C1"/>
    <w:rsid w:val="00FD500F"/>
    <w:rsid w:val="00FD5CC6"/>
    <w:rsid w:val="00FD5EDF"/>
    <w:rsid w:val="00FD73C0"/>
    <w:rsid w:val="00FD797E"/>
    <w:rsid w:val="00FE1491"/>
    <w:rsid w:val="00FE1E7C"/>
    <w:rsid w:val="00FE2003"/>
    <w:rsid w:val="00FE21D9"/>
    <w:rsid w:val="00FE2322"/>
    <w:rsid w:val="00FE3C9B"/>
    <w:rsid w:val="00FE4F9B"/>
    <w:rsid w:val="00FE6124"/>
    <w:rsid w:val="00FE6C01"/>
    <w:rsid w:val="00FF06C2"/>
    <w:rsid w:val="00FF0AAA"/>
    <w:rsid w:val="00FF0C58"/>
    <w:rsid w:val="00FF212B"/>
    <w:rsid w:val="00FF37EF"/>
    <w:rsid w:val="00FF59C9"/>
    <w:rsid w:val="00FF5A99"/>
    <w:rsid w:val="00FF64EC"/>
    <w:rsid w:val="00FF663A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7A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9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">
    <w:name w:val="Средняя заливка 2 - Акцент 11"/>
    <w:basedOn w:val="a1"/>
    <w:uiPriority w:val="64"/>
    <w:rsid w:val="00FA50B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6">
    <w:name w:val="Body Text Indent"/>
    <w:basedOn w:val="a"/>
    <w:link w:val="a7"/>
    <w:uiPriority w:val="99"/>
    <w:unhideWhenUsed/>
    <w:rsid w:val="005223E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5223EB"/>
    <w:rPr>
      <w:rFonts w:ascii="Calibri" w:eastAsia="Calibri" w:hAnsi="Calibri"/>
      <w:sz w:val="22"/>
      <w:szCs w:val="22"/>
    </w:rPr>
  </w:style>
  <w:style w:type="paragraph" w:styleId="a8">
    <w:name w:val="No Spacing"/>
    <w:uiPriority w:val="1"/>
    <w:qFormat/>
    <w:rsid w:val="005223EB"/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10"/>
    <w:qFormat/>
    <w:rsid w:val="00A71564"/>
    <w:pPr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A71564"/>
    <w:rPr>
      <w:rFonts w:eastAsia="Times New Roman"/>
      <w:b/>
      <w:sz w:val="32"/>
      <w:szCs w:val="20"/>
      <w:lang w:eastAsia="ru-RU"/>
    </w:rPr>
  </w:style>
  <w:style w:type="paragraph" w:styleId="ab">
    <w:name w:val="footer"/>
    <w:basedOn w:val="a"/>
    <w:link w:val="ac"/>
    <w:uiPriority w:val="99"/>
    <w:rsid w:val="00C434B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434B1"/>
    <w:rPr>
      <w:rFonts w:eastAsia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814E7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D32B22"/>
    <w:pPr>
      <w:spacing w:after="200"/>
    </w:pPr>
    <w:rPr>
      <w:b/>
      <w:bCs/>
      <w:color w:val="4F81BD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4A31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317D"/>
    <w:rPr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9173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1736E"/>
  </w:style>
  <w:style w:type="paragraph" w:customStyle="1" w:styleId="1">
    <w:name w:val="Без интервала1"/>
    <w:rsid w:val="001C4944"/>
    <w:rPr>
      <w:rFonts w:ascii="Calibri" w:eastAsia="Times New Roman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semiHidden/>
    <w:unhideWhenUsed/>
    <w:rsid w:val="00F61558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F6155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econom\!&#1040;&#1056;&#1061;&#1048;&#1042;\13%20&#1057;&#1090;&#1072;&#1090;&#1080;&#1089;&#1090;&#1080;&#1082;&#1072;\&#1054;&#1073;&#1079;&#1086;&#1088;\2019\&#1103;&#1085;&#1074;&#1072;&#1088;&#1100;-&#1076;&#1077;&#1082;&#1072;&#1073;&#1088;&#1100;\&#1086;&#1073;&#1079;&#1086;&#1088;%20&#1079;&#1072;%20&#1103;&#1085;&#1074;&#1072;&#1088;&#1100;-&#1076;&#1077;&#1082;&#1072;&#1073;&#1088;&#1100;%201%202019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9.2023616169491784E-2"/>
          <c:y val="0.10233618233618297"/>
          <c:w val="0.783277346512538"/>
          <c:h val="0.4945786108906909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г.</c:v>
                </c:pt>
              </c:strCache>
            </c:strRef>
          </c:tx>
          <c:spPr>
            <a:ln cap="sq">
              <a:solidFill>
                <a:schemeClr val="tx2">
                  <a:lumMod val="20000"/>
                  <a:lumOff val="80000"/>
                </a:schemeClr>
              </a:solidFill>
              <a:miter lim="800000"/>
              <a:headEnd w="lg" len="lg"/>
            </a:ln>
          </c:spPr>
          <c:dLbls>
            <c:dLbl>
              <c:idx val="0"/>
              <c:layout>
                <c:manualLayout>
                  <c:x val="3.8314204523396652E-3"/>
                  <c:y val="4.8141752742629745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9.1613992508094537E-3"/>
                  <c:y val="0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2.3148130580063212E-2"/>
                  <c:y val="-8.5791623873102865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2.4793627704167539E-2"/>
                  <c:y val="-0.11496428163870825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2.7108398598769769E-2"/>
                  <c:y val="-7.7066757959603716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1.9243658799678324E-2"/>
                  <c:y val="-8.8487504279356394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2.3066474120453807E-2"/>
                  <c:y val="-8.2972440944882514E-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2.5702249066256292E-2"/>
                  <c:y val="0.11864703868538171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2.9485992965738814E-2"/>
                  <c:y val="0.11984936665525495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2.4208506194790171E-2"/>
                  <c:y val="-0.12121212121212215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2.5089614802165875E-2"/>
                  <c:y val="0.11651427292518775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 val="-2.6773902258201875E-2"/>
                  <c:y val="-8.2106128038343065E-2"/>
                </c:manualLayout>
              </c:layout>
              <c:dLblPos val="outEnd"/>
              <c:showVal val="1"/>
            </c:dLbl>
            <c:spPr>
              <a:noFill/>
            </c:spPr>
            <c:txPr>
              <a:bodyPr/>
              <a:lstStyle/>
              <a:p>
                <a:pPr>
                  <a:defRPr sz="1049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январь</c:v>
                </c:pt>
                <c:pt idx="1">
                  <c:v>янв.-февраль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101.1</c:v>
                </c:pt>
                <c:pt idx="1">
                  <c:v>98.6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г.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dLbls>
            <c:dLbl>
              <c:idx val="0"/>
              <c:layout>
                <c:manualLayout>
                  <c:x val="1.9878029952138482E-4"/>
                  <c:y val="4.9375945653852095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3.32717741546218E-3"/>
                  <c:y val="6.4453530298781203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5.4943132108486534E-3"/>
                  <c:y val="9.4967476891475763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2.4403194580597216E-2"/>
                  <c:y val="9.501768800639053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2.4068557695348183E-2"/>
                  <c:y val="0.1372260641332877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1.9243658799678324E-2"/>
                  <c:y val="0.11397284035147799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1.4859594163632781E-2"/>
                  <c:y val="0.1038961038961041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2.5590516044932128E-2"/>
                  <c:y val="-0.11639392901974208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2.1834178358227506E-2"/>
                  <c:y val="-0.1453036631290654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2.0484171322160252E-2"/>
                  <c:y val="0.10389610389610412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2.6881700028460735E-2"/>
                  <c:y val="-0.10980243748601286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 val="-3.2128654600905804E-2"/>
                  <c:y val="0.1284829396325459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49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январь</c:v>
                </c:pt>
                <c:pt idx="1">
                  <c:v>янв.-февраль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99.7</c:v>
                </c:pt>
                <c:pt idx="1">
                  <c:v>100.7</c:v>
                </c:pt>
              </c:numCache>
            </c:numRef>
          </c:val>
        </c:ser>
        <c:axId val="184493184"/>
        <c:axId val="184495104"/>
      </c:barChart>
      <c:catAx>
        <c:axId val="1844931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99" spc="0" baseline="0"/>
            </a:pPr>
            <a:endParaRPr lang="ru-RU"/>
          </a:p>
        </c:txPr>
        <c:crossAx val="184495104"/>
        <c:crossesAt val="97"/>
        <c:auto val="1"/>
        <c:lblAlgn val="ctr"/>
        <c:lblOffset val="0"/>
      </c:catAx>
      <c:valAx>
        <c:axId val="184495104"/>
        <c:scaling>
          <c:orientation val="minMax"/>
          <c:max val="103"/>
          <c:min val="97"/>
        </c:scaling>
        <c:axPos val="l"/>
        <c:majorGridlines>
          <c:spPr>
            <a:ln w="0">
              <a:solidFill>
                <a:schemeClr val="bg1"/>
              </a:solidFill>
            </a:ln>
          </c:spPr>
        </c:majorGridlines>
        <c:numFmt formatCode="General" sourceLinked="1"/>
        <c:tickLblPos val="nextTo"/>
        <c:crossAx val="184493184"/>
        <c:crossesAt val="1"/>
        <c:crossBetween val="between"/>
        <c:majorUnit val="2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8976617580434325"/>
          <c:y val="0.15047769028871388"/>
          <c:w val="9.9524264174539495E-2"/>
          <c:h val="0.52664416947881565"/>
        </c:manualLayout>
      </c:layout>
      <c:txPr>
        <a:bodyPr/>
        <a:lstStyle/>
        <a:p>
          <a:pPr>
            <a:defRPr sz="899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799" spc="-20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9116566311564047E-2"/>
          <c:y val="0.17261397880820453"/>
          <c:w val="0.71431912922649377"/>
          <c:h val="0.5844551375522467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янв.-февраль 2020 г.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dLbls>
            <c:dLbl>
              <c:idx val="0"/>
              <c:layout>
                <c:manualLayout>
                  <c:x val="4.9772319834495071E-3"/>
                  <c:y val="3.9166280685502548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4262312582596158E-3"/>
                  <c:y val="4.6032422417786205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4.4550952870021834E-3"/>
                  <c:y val="2.3549174000308808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4.520293332432211E-3"/>
                  <c:y val="2.5120348328551981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3.5186374235409452E-3"/>
                  <c:y val="2.9664082687338597E-2"/>
                </c:manualLayout>
              </c:layout>
              <c:dLblPos val="outEnd"/>
              <c:showVal val="1"/>
            </c:dLbl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Железнодорожный</c:v>
                </c:pt>
                <c:pt idx="1">
                  <c:v>Индустриальный</c:v>
                </c:pt>
                <c:pt idx="2">
                  <c:v>Ленинский</c:v>
                </c:pt>
                <c:pt idx="3">
                  <c:v>Октябрьский</c:v>
                </c:pt>
                <c:pt idx="4">
                  <c:v>Центральный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106.7</c:v>
                </c:pt>
                <c:pt idx="1">
                  <c:v>100.8</c:v>
                </c:pt>
                <c:pt idx="2">
                  <c:v>108.6</c:v>
                </c:pt>
                <c:pt idx="3">
                  <c:v>94.6</c:v>
                </c:pt>
                <c:pt idx="4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янв.-февраль 2019 г.</c:v>
                </c:pt>
              </c:strCache>
            </c:strRef>
          </c:tx>
          <c:spPr>
            <a:solidFill>
              <a:srgbClr val="0070C0"/>
            </a:solidFill>
            <a:ln w="12698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lgDash"/>
            </a:ln>
          </c:spPr>
          <c:dLbls>
            <c:dLbl>
              <c:idx val="0"/>
              <c:layout>
                <c:manualLayout>
                  <c:x val="1.1565077970403921E-4"/>
                  <c:y val="1.5131131864330925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3.0647922165409763E-3"/>
                  <c:y val="2.1874324532962812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1.2856762003462025E-4"/>
                  <c:y val="2.2695070092982592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3.3885876467405337E-3"/>
                  <c:y val="6.8430446194225739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4.0980928886035434E-3"/>
                  <c:y val="3.4824716677857151E-2"/>
                </c:manualLayout>
              </c:layout>
              <c:dLblPos val="outEnd"/>
              <c:showVal val="1"/>
            </c:dLbl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Железнодорожный</c:v>
                </c:pt>
                <c:pt idx="1">
                  <c:v>Индустриальный</c:v>
                </c:pt>
                <c:pt idx="2">
                  <c:v>Ленинский</c:v>
                </c:pt>
                <c:pt idx="3">
                  <c:v>Октябрьский</c:v>
                </c:pt>
                <c:pt idx="4">
                  <c:v>Центральный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111.3</c:v>
                </c:pt>
                <c:pt idx="1">
                  <c:v>91.7</c:v>
                </c:pt>
                <c:pt idx="2">
                  <c:v>100.5</c:v>
                </c:pt>
                <c:pt idx="3">
                  <c:v>108.7</c:v>
                </c:pt>
                <c:pt idx="4">
                  <c:v>88</c:v>
                </c:pt>
              </c:numCache>
            </c:numRef>
          </c:val>
        </c:ser>
        <c:axId val="180867456"/>
        <c:axId val="180868992"/>
      </c:barChart>
      <c:catAx>
        <c:axId val="180867456"/>
        <c:scaling>
          <c:orientation val="minMax"/>
        </c:scaling>
        <c:axPos val="b"/>
        <c:numFmt formatCode="General" sourceLinked="0"/>
        <c:tickLblPos val="low"/>
        <c:spPr>
          <a:ln w="3174"/>
        </c:spPr>
        <c:txPr>
          <a:bodyPr/>
          <a:lstStyle/>
          <a:p>
            <a:pPr>
              <a:defRPr sz="8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0868992"/>
        <c:crossesAt val="75"/>
        <c:auto val="1"/>
        <c:lblAlgn val="ctr"/>
        <c:lblOffset val="1"/>
        <c:tickLblSkip val="1"/>
        <c:tickMarkSkip val="3"/>
      </c:catAx>
      <c:valAx>
        <c:axId val="180868992"/>
        <c:scaling>
          <c:orientation val="minMax"/>
          <c:max val="115"/>
          <c:min val="75"/>
        </c:scaling>
        <c:axPos val="l"/>
        <c:numFmt formatCode="General" sourceLinked="0"/>
        <c:majorTickMark val="cross"/>
        <c:tickLblPos val="nextTo"/>
        <c:spPr>
          <a:ln>
            <a:solidFill>
              <a:sysClr val="windowText" lastClr="000000"/>
            </a:solidFill>
          </a:ln>
        </c:spPr>
        <c:txPr>
          <a:bodyPr anchor="t" anchorCtr="0"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0867456"/>
        <c:crosses val="autoZero"/>
        <c:crossBetween val="between"/>
        <c:majorUnit val="10"/>
      </c:valAx>
    </c:plotArea>
    <c:legend>
      <c:legendPos val="r"/>
      <c:legendEntry>
        <c:idx val="0"/>
        <c:txPr>
          <a:bodyPr/>
          <a:lstStyle/>
          <a:p>
            <a:pPr>
              <a:defRPr sz="7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7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1982967634024528"/>
          <c:y val="0.25630656167979066"/>
          <c:w val="0.14522582259009947"/>
          <c:h val="0.29399265091863541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988486868589245"/>
          <c:y val="0.18213736557266733"/>
          <c:w val="0.53304190424472864"/>
          <c:h val="0.545921916010503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и неналоговые доходы</c:v>
                </c:pt>
              </c:strCache>
            </c:strRef>
          </c:tx>
          <c:spPr>
            <a:solidFill>
              <a:srgbClr val="00B050"/>
            </a:solidFill>
            <a:effectLst/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 01.03.2019</c:v>
                </c:pt>
                <c:pt idx="1">
                  <c:v>на 01.03.2020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936.3</c:v>
                </c:pt>
                <c:pt idx="1">
                  <c:v>809.1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</c:spPr>
          <c:dLbls>
            <c:dLbl>
              <c:idx val="0"/>
              <c:layout>
                <c:manualLayout>
                  <c:x val="-2.0449897750511436E-3"/>
                  <c:y val="4.2553191489361722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0"/>
                  <c:y val="1.179941002949852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 01.03.2019</c:v>
                </c:pt>
                <c:pt idx="1">
                  <c:v>на 01.03.2020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481.4</c:v>
                </c:pt>
                <c:pt idx="1">
                  <c:v>473.6</c:v>
                </c:pt>
              </c:numCache>
            </c:numRef>
          </c:val>
        </c:ser>
        <c:axId val="180907392"/>
        <c:axId val="181458048"/>
      </c:barChart>
      <c:catAx>
        <c:axId val="180907392"/>
        <c:scaling>
          <c:orientation val="minMax"/>
        </c:scaling>
        <c:axPos val="b"/>
        <c:numFmt formatCode="@" sourceLinked="1"/>
        <c:tickLblPos val="low"/>
        <c:txPr>
          <a:bodyPr/>
          <a:lstStyle/>
          <a:p>
            <a:pPr>
              <a:defRPr sz="800" spc="0" baseline="0"/>
            </a:pPr>
            <a:endParaRPr lang="ru-RU"/>
          </a:p>
        </c:txPr>
        <c:crossAx val="181458048"/>
        <c:crossesAt val="300"/>
        <c:lblAlgn val="ctr"/>
        <c:lblOffset val="0"/>
        <c:tickLblSkip val="1"/>
      </c:catAx>
      <c:valAx>
        <c:axId val="181458048"/>
        <c:scaling>
          <c:orientation val="minMax"/>
          <c:max val="1000"/>
          <c:min val="300"/>
        </c:scaling>
        <c:axPos val="l"/>
        <c:numFmt formatCode="0" sourceLinked="0"/>
        <c:tickLblPos val="nextTo"/>
        <c:txPr>
          <a:bodyPr/>
          <a:lstStyle/>
          <a:p>
            <a:pPr algn="just"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80907392"/>
        <c:crosses val="autoZero"/>
        <c:crossBetween val="between"/>
        <c:majorUnit val="200"/>
        <c:minorUnit val="200"/>
      </c:valAx>
    </c:plotArea>
    <c:legend>
      <c:legendPos val="r"/>
      <c:layout/>
      <c:txPr>
        <a:bodyPr/>
        <a:lstStyle/>
        <a:p>
          <a:pPr algn="l" defTabSz="252000">
            <a:defRPr sz="8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786419947506562"/>
          <c:y val="0.17525521074571571"/>
          <c:w val="0.5452303310571025"/>
          <c:h val="0.6316718549716201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многоквартирного </c:v>
                </c:pt>
              </c:strCache>
            </c:strRef>
          </c:tx>
          <c:spPr>
            <a:effectLst>
              <a:outerShdw blurRad="50800" dist="50800" dir="5400000" algn="ctr" rotWithShape="0">
                <a:schemeClr val="tx2">
                  <a:lumMod val="60000"/>
                  <a:lumOff val="40000"/>
                </a:schemeClr>
              </a:outerShdw>
            </a:effectLst>
          </c:spPr>
          <c:dPt>
            <c:idx val="0"/>
            <c:spPr>
              <a:solidFill>
                <a:schemeClr val="accent1"/>
              </a:solidFill>
              <a:effectLst/>
            </c:spPr>
          </c:dPt>
          <c:dPt>
            <c:idx val="1"/>
            <c:spPr>
              <a:solidFill>
                <a:schemeClr val="accent1"/>
              </a:solidFill>
              <a:effectLst>
                <a:outerShdw blurRad="50800" dist="50800" dir="5400000" algn="ctr" rotWithShape="0">
                  <a:schemeClr val="tx2">
                    <a:lumMod val="60000"/>
                    <a:lumOff val="40000"/>
                  </a:schemeClr>
                </a:outerShdw>
              </a:effectLst>
            </c:spPr>
          </c:dPt>
          <c:dLbls>
            <c:dLbl>
              <c:idx val="0"/>
              <c:layout>
                <c:manualLayout>
                  <c:x val="-1.0450208875405719E-3"/>
                  <c:y val="8.6595084705321027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4.4697443122640318E-3"/>
                  <c:y val="1.3932774532215812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5.6692913385827123E-4"/>
                  <c:y val="-1.2655054481826135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5.6692913385827123E-4"/>
                  <c:y val="-1.1129881492086989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3.6183371815367406E-3"/>
                  <c:y val="-1.9516742225403644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1.115907879936138E-2"/>
                  <c:y val="-2.6986717569396513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3643399838178341E-2"/>
                  <c:y val="-1.2197566213314245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янв.- февраль 2019 г.</c:v>
                </c:pt>
                <c:pt idx="1">
                  <c:v>янв.- февраль 2020 г.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90</c:v>
                </c:pt>
                <c:pt idx="1">
                  <c:v>78.900000000000006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индивидуального</c:v>
                </c:pt>
              </c:strCache>
            </c:strRef>
          </c:tx>
          <c:spPr>
            <a:solidFill>
              <a:srgbClr val="C00000"/>
            </a:solidFill>
            <a:effectLst>
              <a:outerShdw blurRad="50800" dist="50800" dir="5400000" algn="ctr" rotWithShape="0">
                <a:srgbClr val="FF0000"/>
              </a:outerShdw>
            </a:effectLst>
          </c:spPr>
          <c:dLbls>
            <c:dLbl>
              <c:idx val="0"/>
              <c:layout>
                <c:manualLayout>
                  <c:x val="-2.3422829722042318E-3"/>
                  <c:y val="5.2180386542591432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5.108452352546841E-3"/>
                  <c:y val="5.1076115485563907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70864957669765E-2"/>
                  <c:y val="1.0215541239163801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2.0137745939652282E-2"/>
                  <c:y val="1.7686152867255285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2.7678487557477899E-2"/>
                  <c:y val="1.0824465123677723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2.7199179049987181E-2"/>
                  <c:y val="2.7442933269706997E-3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3.7703550214118003E-2"/>
                  <c:y val="1.8293167899468517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янв.- февраль 2019 г.</c:v>
                </c:pt>
                <c:pt idx="1">
                  <c:v>янв.- февраль 2020 г.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17.5</c:v>
                </c:pt>
                <c:pt idx="1">
                  <c:v>11.4</c:v>
                </c:pt>
              </c:numCache>
            </c:numRef>
          </c:val>
        </c:ser>
        <c:axId val="183446144"/>
        <c:axId val="184537472"/>
      </c:barChart>
      <c:catAx>
        <c:axId val="183446144"/>
        <c:scaling>
          <c:orientation val="minMax"/>
        </c:scaling>
        <c:axPos val="b"/>
        <c:numFmt formatCode="@" sourceLinked="1"/>
        <c:tickLblPos val="low"/>
        <c:txPr>
          <a:bodyPr/>
          <a:lstStyle/>
          <a:p>
            <a:pPr>
              <a:defRPr sz="800" spc="0" baseline="0"/>
            </a:pPr>
            <a:endParaRPr lang="ru-RU"/>
          </a:p>
        </c:txPr>
        <c:crossAx val="184537472"/>
        <c:crossesAt val="0"/>
        <c:lblAlgn val="ctr"/>
        <c:lblOffset val="0"/>
        <c:tickLblSkip val="1"/>
      </c:catAx>
      <c:valAx>
        <c:axId val="184537472"/>
        <c:scaling>
          <c:orientation val="minMax"/>
          <c:max val="100"/>
          <c:min val="0"/>
        </c:scaling>
        <c:axPos val="l"/>
        <c:numFmt formatCode="General" sourceLinked="0"/>
        <c:tickLblPos val="nextTo"/>
        <c:txPr>
          <a:bodyPr/>
          <a:lstStyle/>
          <a:p>
            <a:pPr algn="just"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83446144"/>
        <c:crosses val="autoZero"/>
        <c:crossBetween val="between"/>
        <c:majorUnit val="20"/>
        <c:minorUnit val="20"/>
      </c:valAx>
    </c:plotArea>
    <c:legend>
      <c:legendPos val="r"/>
      <c:txPr>
        <a:bodyPr/>
        <a:lstStyle/>
        <a:p>
          <a:pPr algn="l" defTabSz="252000">
            <a:defRPr sz="85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1179407433005043"/>
          <c:y val="8.8888888888889767E-2"/>
          <c:w val="0.49333441940447986"/>
          <c:h val="0.6772114200010768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смертность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>
              <a:solidFill>
                <a:srgbClr val="7030A0"/>
              </a:solidFill>
            </a:ln>
            <a:effectLst/>
          </c:spPr>
          <c:dLbls>
            <c:dLbl>
              <c:idx val="0"/>
              <c:layout>
                <c:manualLayout>
                  <c:x val="1.4754111848871555E-3"/>
                  <c:y val="1.1020745694459627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2.1894292916355995E-3"/>
                  <c:y val="9.3706143874874512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5.6692913385827123E-4"/>
                  <c:y val="-1.2655054481826135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5.6692913385827123E-4"/>
                  <c:y val="-1.112988149208707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3.6183371815367571E-3"/>
                  <c:y val="-1.9516742225403644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1.1159078799361429E-2"/>
                  <c:y val="-2.6986717569396652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3643399838178341E-2"/>
                  <c:y val="-1.2197566213314245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январь-февраль 2020 г.</c:v>
                </c:pt>
                <c:pt idx="1">
                  <c:v>январь-февраль 2019 г.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11.6</c:v>
                </c:pt>
                <c:pt idx="1">
                  <c:v>12.6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рождаемость</c:v>
                </c:pt>
              </c:strCache>
            </c:strRef>
          </c:tx>
          <c:spPr>
            <a:solidFill>
              <a:srgbClr val="7030A0"/>
            </a:solidFill>
            <a:effectLst/>
          </c:spPr>
          <c:dLbls>
            <c:dLbl>
              <c:idx val="0"/>
              <c:layout>
                <c:manualLayout>
                  <c:x val="-3.4183845831152292E-4"/>
                  <c:y val="1.3565804274465859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6.6333292496853914E-4"/>
                  <c:y val="5.2150624029139942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70864957669765E-2"/>
                  <c:y val="1.0215541239163801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2.0137745939652282E-2"/>
                  <c:y val="1.7686152867255285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2.7678487557478013E-2"/>
                  <c:y val="1.0824465123677723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2.7199179049987181E-2"/>
                  <c:y val="2.7442933269707084E-3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3.7703550214118003E-2"/>
                  <c:y val="1.8293167899468593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январь-февраль 2020 г.</c:v>
                </c:pt>
                <c:pt idx="1">
                  <c:v>январь-февраль 2019 г.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8.8000000000000007</c:v>
                </c:pt>
                <c:pt idx="1">
                  <c:v>10.200000000000001</c:v>
                </c:pt>
              </c:numCache>
            </c:numRef>
          </c:val>
        </c:ser>
        <c:gapWidth val="41"/>
        <c:overlap val="-2"/>
        <c:axId val="184448128"/>
        <c:axId val="184449664"/>
      </c:barChart>
      <c:catAx>
        <c:axId val="184448128"/>
        <c:scaling>
          <c:orientation val="minMax"/>
        </c:scaling>
        <c:axPos val="l"/>
        <c:numFmt formatCode="@" sourceLinked="1"/>
        <c:tickLblPos val="low"/>
        <c:txPr>
          <a:bodyPr/>
          <a:lstStyle/>
          <a:p>
            <a:pPr>
              <a:defRPr sz="800" spc="0" baseline="0"/>
            </a:pPr>
            <a:endParaRPr lang="ru-RU"/>
          </a:p>
        </c:txPr>
        <c:crossAx val="184449664"/>
        <c:crossesAt val="8"/>
        <c:lblAlgn val="ctr"/>
        <c:lblOffset val="0"/>
        <c:tickLblSkip val="1"/>
      </c:catAx>
      <c:valAx>
        <c:axId val="184449664"/>
        <c:scaling>
          <c:orientation val="minMax"/>
          <c:max val="14"/>
          <c:min val="8"/>
        </c:scaling>
        <c:axPos val="b"/>
        <c:numFmt formatCode="0" sourceLinked="0"/>
        <c:tickLblPos val="nextTo"/>
        <c:txPr>
          <a:bodyPr/>
          <a:lstStyle/>
          <a:p>
            <a:pPr algn="just"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84448128"/>
        <c:crosses val="autoZero"/>
        <c:crossBetween val="between"/>
        <c:majorUnit val="2"/>
        <c:minorUnit val="1"/>
      </c:valAx>
    </c:plotArea>
    <c:legend>
      <c:legendPos val="r"/>
      <c:legendEntry>
        <c:idx val="1"/>
        <c:txPr>
          <a:bodyPr/>
          <a:lstStyle/>
          <a:p>
            <a:pPr algn="l" defTabSz="252000"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0.76096415559995301"/>
          <c:y val="0.1671357569665492"/>
          <c:w val="0.13376424961805156"/>
          <c:h val="0.5033115541408385"/>
        </c:manualLayout>
      </c:layout>
      <c:txPr>
        <a:bodyPr/>
        <a:lstStyle/>
        <a:p>
          <a:pPr algn="l" defTabSz="252000">
            <a:defRPr sz="9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962436711900844"/>
          <c:y val="0.22392565794140598"/>
          <c:w val="0.69657563160818614"/>
          <c:h val="0.3934711286089238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г.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C00000"/>
              </a:solidFill>
            </a:ln>
          </c:spPr>
          <c:dLbls>
            <c:dLbl>
              <c:idx val="0"/>
              <c:layout>
                <c:manualLayout>
                  <c:x val="-4.8335114406632537E-3"/>
                  <c:y val="6.2905423343368433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4.2927853028660486E-3"/>
                  <c:y val="1.3768740263578449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1.0376262986724815E-3"/>
                  <c:y val="5.5118790604948134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2.5597434326472879E-2"/>
                  <c:y val="-0.10724462472494044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2.7259524836052547E-2"/>
                  <c:y val="0.14657758689254771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2.7844819109427106E-2"/>
                  <c:y val="0.13067260531827338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2.5415446988434811E-2"/>
                  <c:y val="0.12468729287626996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2.3563805244805489E-2"/>
                  <c:y val="0.15680797476073091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2.7353165868675883E-2"/>
                  <c:y val="-0.1614645139054588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3.4679404267550132E-2"/>
                  <c:y val="-8.5918502611415995E-2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1.5645353714949857E-2"/>
                  <c:y val="-9.9807524059493655E-2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 val="-1.7582730112626413E-2"/>
                  <c:y val="-0.12494604841061631"/>
                </c:manualLayout>
              </c:layout>
              <c:dLblPos val="outEnd"/>
              <c:showVal val="1"/>
            </c:dLbl>
            <c:dLbl>
              <c:idx val="12"/>
              <c:layout>
                <c:manualLayout>
                  <c:x val="-2.7269055345027115E-2"/>
                  <c:y val="-0.12508390996579968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 01.01.</c:v>
                </c:pt>
                <c:pt idx="1">
                  <c:v> 01.02.</c:v>
                </c:pt>
                <c:pt idx="2">
                  <c:v> 01.03.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8.4</c:v>
                </c:pt>
                <c:pt idx="1">
                  <c:v>8.4</c:v>
                </c:pt>
                <c:pt idx="2">
                  <c:v>8.3000000000000007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accent1">
                  <a:lumMod val="40000"/>
                  <a:lumOff val="60000"/>
                  <a:alpha val="86000"/>
                </a:schemeClr>
              </a:solidFill>
            </a:ln>
          </c:spPr>
          <c:dLbls>
            <c:dLbl>
              <c:idx val="0"/>
              <c:layout>
                <c:manualLayout>
                  <c:x val="-3.018437002087156E-4"/>
                  <c:y val="4.3766936990638515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2.8309420656077982E-3"/>
                  <c:y val="5.9725902513061313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1.203516880331164E-3"/>
                  <c:y val="5.4124485941984733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1.8072265462494387E-2"/>
                  <c:y val="0.1178610249476400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2.67221856633915E-2"/>
                  <c:y val="-0.11773694954797376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2.3374707844516552E-2"/>
                  <c:y val="-0.13033537474482371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2.5347069368490321E-2"/>
                  <c:y val="-0.12246560089079774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2.6941084813965992E-2"/>
                  <c:y val="-0.11552692277101823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2.674442351766549E-2"/>
                  <c:y val="0.12358015854078849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2.7157109684056258E-2"/>
                  <c:y val="0.11524165539913571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2.9238691204655141E-2"/>
                  <c:y val="-8.5404172963228206E-2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 val="-2.3321609294515388E-2"/>
                  <c:y val="-8.6246188923354283E-2"/>
                </c:manualLayout>
              </c:layout>
              <c:dLblPos val="outEnd"/>
              <c:showVal val="1"/>
            </c:dLbl>
            <c:dLbl>
              <c:idx val="12"/>
              <c:layout>
                <c:manualLayout>
                  <c:x val="-1.5710778088222861E-2"/>
                  <c:y val="-0.11386834221479826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 01.01.</c:v>
                </c:pt>
                <c:pt idx="1">
                  <c:v> 01.02.</c:v>
                </c:pt>
                <c:pt idx="2">
                  <c:v> 01.03.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2.6</c:v>
                </c:pt>
                <c:pt idx="1">
                  <c:v>2.6</c:v>
                </c:pt>
                <c:pt idx="2">
                  <c:v>2.6</c:v>
                </c:pt>
              </c:numCache>
            </c:numRef>
          </c:val>
        </c:ser>
        <c:axId val="185778176"/>
        <c:axId val="185779712"/>
      </c:barChart>
      <c:catAx>
        <c:axId val="185778176"/>
        <c:scaling>
          <c:orientation val="minMax"/>
        </c:scaling>
        <c:axPos val="b"/>
        <c:numFmt formatCode="General" sourceLinked="1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779712"/>
        <c:crosses val="autoZero"/>
        <c:auto val="1"/>
        <c:lblAlgn val="ctr"/>
        <c:lblOffset val="100"/>
      </c:catAx>
      <c:valAx>
        <c:axId val="185779712"/>
        <c:scaling>
          <c:orientation val="minMax"/>
          <c:max val="12"/>
          <c:min val="0"/>
        </c:scaling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778176"/>
        <c:crosses val="autoZero"/>
        <c:crossBetween val="between"/>
        <c:majorUnit val="3"/>
        <c:minorUnit val="1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2010583230536982"/>
          <c:y val="0.27361930504955584"/>
          <c:w val="0.16856265587592179"/>
          <c:h val="0.4527582559642733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1B5D7-2B1C-443E-80C0-B4196434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обзор за январь-декабрь 1 2019</Template>
  <TotalTime>9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korshakova.oa</dc:creator>
  <cp:lastModifiedBy>korshakova.oa</cp:lastModifiedBy>
  <cp:revision>5</cp:revision>
  <cp:lastPrinted>2020-04-17T04:53:00Z</cp:lastPrinted>
  <dcterms:created xsi:type="dcterms:W3CDTF">2020-04-22T03:13:00Z</dcterms:created>
  <dcterms:modified xsi:type="dcterms:W3CDTF">2020-05-20T06:11:00Z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604929077</vt:i4>
  </property>
</Properties>
</file>