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Приложение</w:t>
      </w:r>
      <w:r w:rsidR="008120DC">
        <w:rPr>
          <w:vanish w:val="0"/>
          <w:color w:val="auto"/>
          <w:kern w:val="0"/>
          <w:sz w:val="28"/>
          <w:szCs w:val="28"/>
        </w:rPr>
        <w:t xml:space="preserve"> 1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УТВЕРЖДЕН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0514B0" w:rsidRPr="00DD3D30">
        <w:rPr>
          <w:vanish w:val="0"/>
          <w:color w:val="auto"/>
          <w:kern w:val="0"/>
          <w:sz w:val="28"/>
          <w:szCs w:val="28"/>
        </w:rPr>
        <w:t>распоряжением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администрации района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от __________ № ____</w:t>
      </w:r>
    </w:p>
    <w:p w:rsidR="00A04370" w:rsidRPr="00DD3D30" w:rsidRDefault="00A04370" w:rsidP="00A04370">
      <w:pPr>
        <w:tabs>
          <w:tab w:val="left" w:pos="7654"/>
        </w:tabs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</w:t>
      </w:r>
    </w:p>
    <w:p w:rsidR="0017333B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 правоприменительной практике при осуществлении муниципального контроля </w:t>
      </w:r>
      <w:r w:rsidR="0017333B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33436">
        <w:rPr>
          <w:vanish w:val="0"/>
          <w:color w:val="auto"/>
          <w:kern w:val="0"/>
          <w:sz w:val="28"/>
          <w:szCs w:val="28"/>
        </w:rPr>
        <w:t xml:space="preserve"> в </w:t>
      </w:r>
      <w:r w:rsidR="00C96AD0" w:rsidRPr="00DD3D30">
        <w:rPr>
          <w:vanish w:val="0"/>
          <w:color w:val="auto"/>
          <w:kern w:val="0"/>
          <w:sz w:val="28"/>
          <w:szCs w:val="28"/>
        </w:rPr>
        <w:t>202</w:t>
      </w:r>
      <w:r w:rsidR="004910E4">
        <w:rPr>
          <w:vanish w:val="0"/>
          <w:color w:val="auto"/>
          <w:kern w:val="0"/>
          <w:sz w:val="28"/>
          <w:szCs w:val="28"/>
        </w:rPr>
        <w:t>3</w:t>
      </w:r>
      <w:r w:rsidR="00C96AD0" w:rsidRPr="00DD3D30">
        <w:rPr>
          <w:vanish w:val="0"/>
          <w:color w:val="auto"/>
          <w:kern w:val="0"/>
          <w:sz w:val="28"/>
          <w:szCs w:val="28"/>
        </w:rPr>
        <w:t xml:space="preserve"> год</w:t>
      </w:r>
      <w:r w:rsidR="00433436">
        <w:rPr>
          <w:vanish w:val="0"/>
          <w:color w:val="auto"/>
          <w:kern w:val="0"/>
          <w:sz w:val="28"/>
          <w:szCs w:val="28"/>
        </w:rPr>
        <w:t>у</w:t>
      </w:r>
    </w:p>
    <w:p w:rsidR="001A3013" w:rsidRPr="00DD3D30" w:rsidRDefault="001A3013" w:rsidP="007A3541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1. Общие положения</w:t>
      </w:r>
    </w:p>
    <w:p w:rsidR="00A04370" w:rsidRPr="00DD3D30" w:rsidRDefault="00A04370" w:rsidP="007A3541">
      <w:pPr>
        <w:jc w:val="both"/>
        <w:rPr>
          <w:vanish w:val="0"/>
          <w:color w:val="auto"/>
          <w:kern w:val="0"/>
          <w:sz w:val="28"/>
          <w:szCs w:val="28"/>
        </w:rPr>
      </w:pPr>
    </w:p>
    <w:p w:rsidR="00B23A8E" w:rsidRPr="00DD3D30" w:rsidRDefault="00A04370" w:rsidP="007A3541">
      <w:pPr>
        <w:ind w:firstLine="709"/>
        <w:contextualSpacing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Органом, уполномоченным на </w:t>
      </w:r>
      <w:r w:rsidR="00FB1189" w:rsidRPr="00DD3D30">
        <w:rPr>
          <w:vanish w:val="0"/>
          <w:color w:val="auto"/>
          <w:kern w:val="0"/>
          <w:sz w:val="28"/>
          <w:szCs w:val="28"/>
        </w:rPr>
        <w:t>организацию и проведение муниципального</w:t>
      </w:r>
      <w:r w:rsidRPr="00DD3D30">
        <w:rPr>
          <w:vanish w:val="0"/>
          <w:color w:val="auto"/>
          <w:kern w:val="0"/>
          <w:sz w:val="28"/>
          <w:szCs w:val="28"/>
        </w:rPr>
        <w:t xml:space="preserve"> контроля</w:t>
      </w:r>
      <w:r w:rsidR="00FB1189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 xml:space="preserve">на территории Центрального района города Барнаула (далее – муниципальный контроль), является администрация Центрального района города Барнаула (далее –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контрольный</w:t>
      </w:r>
      <w:r w:rsidR="00B23A8E" w:rsidRPr="00DD3D30">
        <w:rPr>
          <w:vanish w:val="0"/>
          <w:color w:val="auto"/>
          <w:kern w:val="0"/>
          <w:sz w:val="28"/>
          <w:szCs w:val="28"/>
        </w:rPr>
        <w:t xml:space="preserve"> орган).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Предметом муниципального контроля являются:</w:t>
      </w:r>
    </w:p>
    <w:p w:rsidR="00B65F63" w:rsidRPr="00B65F63" w:rsidRDefault="00EB17A4" w:rsidP="00B65F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с</w:t>
      </w:r>
      <w:r w:rsidR="00B65F63" w:rsidRPr="00B65F63">
        <w:rPr>
          <w:szCs w:val="28"/>
        </w:rPr>
        <w:t>облюдение контролируемыми лицами обязательных требований: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</w:t>
      </w:r>
      <w:r w:rsidR="002E52CB">
        <w:rPr>
          <w:szCs w:val="28"/>
        </w:rPr>
        <w:t xml:space="preserve">рнаула Алтайского края (далее – </w:t>
      </w:r>
      <w:r w:rsidRPr="00B65F63">
        <w:rPr>
          <w:szCs w:val="28"/>
        </w:rPr>
        <w:t>автомобильные дороги):</w:t>
      </w:r>
    </w:p>
    <w:p w:rsidR="00B65F63" w:rsidRPr="00B65F63" w:rsidRDefault="00EB17A4" w:rsidP="00B65F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5F63" w:rsidRPr="00B65F63">
        <w:rPr>
          <w:szCs w:val="28"/>
        </w:rPr>
        <w:t>к эксплуатации объектов дорожного сервиса, размещенных                             в полосах отвода и (или) придорожных полосах автомобильных дорог общего пользования;</w:t>
      </w:r>
    </w:p>
    <w:p w:rsidR="00B65F63" w:rsidRPr="00B65F63" w:rsidRDefault="00EB17A4" w:rsidP="00B65F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5F63" w:rsidRPr="00B65F63">
        <w:rPr>
          <w:szCs w:val="28"/>
        </w:rPr>
        <w:t>к осуществлению работ по капитальному ремонту, ремонту                        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Cs w:val="28"/>
        </w:rPr>
        <w:t>.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Исполнение контролируемыми лицами решений, принимаемых                     по результатам контрольных мероприятий.</w:t>
      </w:r>
    </w:p>
    <w:p w:rsidR="00442D18" w:rsidRPr="00442D18" w:rsidRDefault="00B65F63" w:rsidP="00442D18">
      <w:pPr>
        <w:pStyle w:val="ConsPlusNormal"/>
        <w:ind w:firstLine="709"/>
        <w:jc w:val="both"/>
        <w:rPr>
          <w:szCs w:val="28"/>
          <w:highlight w:val="yellow"/>
        </w:rPr>
      </w:pPr>
      <w:r w:rsidRPr="00B65F63">
        <w:rPr>
          <w:szCs w:val="28"/>
        </w:rPr>
        <w:t xml:space="preserve">Федеральным законом от 24.07.2023 №374-ФЗ внесены изменения                   в статью 3.1 Федерального закона «Устав автомобильного транспорта                         и городского наземного электрического транспорта», согласно которым                   с 01.09.2024 к предмету муниципального контроля на автомобильном транспорте, городском наземном электрическом транспорте и в дорожном хозяйстве будет отнесено также соблюдение обязательных требований                  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               </w:t>
      </w:r>
      <w:r w:rsidRPr="00B65F63">
        <w:rPr>
          <w:szCs w:val="28"/>
        </w:rPr>
        <w:lastRenderedPageBreak/>
        <w:t>в части соблюдения порядка внесения платы за проезд транспортного средства.</w:t>
      </w:r>
      <w:bookmarkStart w:id="0" w:name="_GoBack"/>
      <w:bookmarkEnd w:id="0"/>
    </w:p>
    <w:p w:rsidR="00442D18" w:rsidRDefault="00442D18" w:rsidP="00442D18"/>
    <w:p w:rsidR="001C241E" w:rsidRPr="00442D18" w:rsidRDefault="001C241E" w:rsidP="00442D18">
      <w:pPr>
        <w:sectPr w:rsidR="001C241E" w:rsidRPr="00442D18" w:rsidSect="00442D18">
          <w:pgSz w:w="11906" w:h="16838"/>
          <w:pgMar w:top="1134" w:right="851" w:bottom="1134" w:left="1985" w:header="720" w:footer="720" w:gutter="0"/>
          <w:cols w:space="720"/>
        </w:sectPr>
      </w:pP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Объектами муниципального контроля являются: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деятельность по осуществлению работ по капитальному ремонту, ремонту и содержанию автомобильных дорог;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деятельность по использованию полос отвода и (или) придорожных полос автомобильных дорог;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дорожно-строительные материалы, указанные в приложении 1                        к техническому регламенту Таможенного союза «Безопасность автомобильных дорог» (ТР ТС 014/2011);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дорожно-строительные изделия, указанные в приложении 2                           к техническому регламенту Таможенного союза «Безопасность автомобильных дорог» (ТР ТС 014/2011);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остановочный пункт;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автомобильная дорога и искусственные дорожные сооружения                      на ней;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примыкания к автомобильным дорогам, в том числе примыкания объектов дорожного сервиса;</w:t>
      </w:r>
    </w:p>
    <w:p w:rsidR="00B65F63" w:rsidRPr="00B65F63" w:rsidRDefault="00B65F63" w:rsidP="00B65F63">
      <w:pPr>
        <w:pStyle w:val="ConsPlusNormal"/>
        <w:ind w:firstLine="709"/>
        <w:jc w:val="both"/>
        <w:rPr>
          <w:szCs w:val="28"/>
        </w:rPr>
      </w:pPr>
      <w:r w:rsidRPr="00B65F63">
        <w:rPr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</w:p>
    <w:p w:rsidR="00B65F63" w:rsidRDefault="00B65F63" w:rsidP="00B65F63">
      <w:pPr>
        <w:pStyle w:val="ConsPlusNormal"/>
        <w:ind w:firstLine="709"/>
        <w:jc w:val="both"/>
        <w:rPr>
          <w:szCs w:val="28"/>
          <w:highlight w:val="yellow"/>
        </w:rPr>
      </w:pPr>
      <w:r w:rsidRPr="00B65F63">
        <w:rPr>
          <w:szCs w:val="28"/>
        </w:rPr>
        <w:t>придорожные полосы и по</w:t>
      </w:r>
      <w:r>
        <w:rPr>
          <w:szCs w:val="28"/>
        </w:rPr>
        <w:t>лосы отвода автомобильных дорог.</w:t>
      </w:r>
    </w:p>
    <w:p w:rsidR="00A04370" w:rsidRPr="00DD3D30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06.10.2003 №13</w:t>
      </w:r>
      <w:r w:rsidRPr="00DD3D30">
        <w:rPr>
          <w:vanish w:val="0"/>
          <w:color w:val="auto"/>
          <w:kern w:val="0"/>
          <w:sz w:val="28"/>
          <w:szCs w:val="28"/>
        </w:rPr>
        <w:t xml:space="preserve">1-ФЗ </w:t>
      </w:r>
      <w:r w:rsidR="00A04370" w:rsidRPr="00DD3D30">
        <w:rPr>
          <w:vanish w:val="0"/>
          <w:color w:val="auto"/>
          <w:kern w:val="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31.07.2020 №248</w:t>
      </w:r>
      <w:r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(далее - Федерального закона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>);</w:t>
      </w:r>
      <w:r w:rsidR="004910E4">
        <w:rPr>
          <w:vanish w:val="0"/>
          <w:color w:val="auto"/>
          <w:kern w:val="0"/>
          <w:sz w:val="28"/>
          <w:szCs w:val="28"/>
        </w:rPr>
        <w:t xml:space="preserve"> </w:t>
      </w:r>
    </w:p>
    <w:p w:rsidR="00721E25" w:rsidRPr="00DD3D30" w:rsidRDefault="00721E25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 xml:space="preserve">решения Барнаульской городской Думы от 19.03.2021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№645 </w:t>
      </w:r>
      <w:r w:rsidRPr="00DD3D30">
        <w:rPr>
          <w:vanish w:val="0"/>
          <w:color w:val="auto"/>
          <w:kern w:val="0"/>
          <w:sz w:val="28"/>
          <w:szCs w:val="28"/>
        </w:rPr>
        <w:t>«Об утверждении Правил благоустройства территории городского округа-города Барнаула Алтайского края»</w:t>
      </w:r>
      <w:r w:rsidR="00607071"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6021FB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решения Барнаульской городской Думы от 30.11.2021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№79</w:t>
      </w:r>
      <w:r w:rsidR="00D5171F" w:rsidRPr="00DD3D30">
        <w:rPr>
          <w:vanish w:val="0"/>
          <w:color w:val="auto"/>
          <w:kern w:val="0"/>
          <w:sz w:val="28"/>
          <w:szCs w:val="28"/>
        </w:rPr>
        <w:t>7</w:t>
      </w:r>
      <w:r w:rsidR="008120DC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«Об утверждении Положения о муниципальном контроле</w:t>
      </w:r>
      <w:r w:rsidR="00D5171F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</w:t>
      </w:r>
      <w:r w:rsidR="00D5171F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  <w:r w:rsidR="00A04370" w:rsidRPr="00DD3D30">
        <w:rPr>
          <w:vanish w:val="0"/>
          <w:color w:val="auto"/>
          <w:kern w:val="0"/>
          <w:sz w:val="28"/>
          <w:szCs w:val="28"/>
        </w:rPr>
        <w:t>»;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Федерального закона от 08.11.2007 </w:t>
      </w:r>
      <w:r w:rsidRPr="00DD3D30">
        <w:rPr>
          <w:vanish w:val="0"/>
          <w:color w:val="auto"/>
          <w:kern w:val="0"/>
          <w:sz w:val="28"/>
          <w:szCs w:val="28"/>
        </w:rPr>
        <w:t>№</w:t>
      </w:r>
      <w:r w:rsidR="008120DC">
        <w:rPr>
          <w:vanish w:val="0"/>
          <w:color w:val="auto"/>
          <w:kern w:val="0"/>
          <w:sz w:val="28"/>
          <w:szCs w:val="28"/>
        </w:rPr>
        <w:t>257-ФЗ «</w:t>
      </w:r>
      <w:r w:rsidR="00FD5264" w:rsidRPr="00DD3D30">
        <w:rPr>
          <w:vanish w:val="0"/>
          <w:color w:val="auto"/>
          <w:kern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8120DC">
        <w:rPr>
          <w:vanish w:val="0"/>
          <w:color w:val="auto"/>
          <w:kern w:val="0"/>
          <w:sz w:val="28"/>
          <w:szCs w:val="28"/>
        </w:rPr>
        <w:t>льные акты Российской Федерации»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Ус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тава автомобильного транспорта и городского наземного электрического транспорта, утвержденного Федеральным законом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</w:t>
      </w:r>
      <w:r w:rsidR="00FD5264" w:rsidRPr="00DD3D30">
        <w:rPr>
          <w:vanish w:val="0"/>
          <w:color w:val="auto"/>
          <w:kern w:val="0"/>
          <w:sz w:val="28"/>
          <w:szCs w:val="28"/>
        </w:rPr>
        <w:t>от 08.11.2007</w:t>
      </w:r>
      <w:r w:rsidRPr="00DD3D30">
        <w:rPr>
          <w:vanish w:val="0"/>
          <w:color w:val="auto"/>
          <w:kern w:val="0"/>
          <w:sz w:val="28"/>
          <w:szCs w:val="28"/>
        </w:rPr>
        <w:t xml:space="preserve"> №</w:t>
      </w:r>
      <w:r w:rsidR="00FD5264" w:rsidRPr="00DD3D30">
        <w:rPr>
          <w:vanish w:val="0"/>
          <w:color w:val="auto"/>
          <w:kern w:val="0"/>
          <w:sz w:val="28"/>
          <w:szCs w:val="28"/>
        </w:rPr>
        <w:t>259-ФЗ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FD5264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Ф</w:t>
      </w:r>
      <w:r w:rsidR="00FD5264" w:rsidRPr="00DD3D30">
        <w:rPr>
          <w:vanish w:val="0"/>
          <w:color w:val="auto"/>
          <w:kern w:val="0"/>
          <w:sz w:val="28"/>
          <w:szCs w:val="28"/>
        </w:rPr>
        <w:t>едеральным закон</w:t>
      </w:r>
      <w:r w:rsidRPr="00DD3D30">
        <w:rPr>
          <w:vanish w:val="0"/>
          <w:color w:val="auto"/>
          <w:kern w:val="0"/>
          <w:sz w:val="28"/>
          <w:szCs w:val="28"/>
        </w:rPr>
        <w:t>ом от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 13.07.2015</w:t>
      </w:r>
      <w:r w:rsidRPr="00DD3D30">
        <w:rPr>
          <w:vanish w:val="0"/>
          <w:color w:val="auto"/>
          <w:kern w:val="0"/>
          <w:sz w:val="28"/>
          <w:szCs w:val="28"/>
        </w:rPr>
        <w:t xml:space="preserve"> №220-ФЗ </w:t>
      </w:r>
      <w:r w:rsidR="00210190">
        <w:rPr>
          <w:vanish w:val="0"/>
          <w:color w:val="auto"/>
          <w:kern w:val="0"/>
          <w:sz w:val="28"/>
          <w:szCs w:val="28"/>
        </w:rPr>
        <w:t>«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DD3D30">
        <w:rPr>
          <w:vanish w:val="0"/>
          <w:color w:val="auto"/>
          <w:kern w:val="0"/>
          <w:sz w:val="28"/>
          <w:szCs w:val="28"/>
        </w:rPr>
        <w:br/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и городским наземным электрическим транспортом в Российской </w:t>
      </w:r>
      <w:r w:rsidR="00FD5264" w:rsidRPr="00DD3D30">
        <w:rPr>
          <w:vanish w:val="0"/>
          <w:color w:val="auto"/>
          <w:kern w:val="0"/>
          <w:sz w:val="28"/>
          <w:szCs w:val="28"/>
        </w:rPr>
        <w:lastRenderedPageBreak/>
        <w:t>Федерации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FD5264" w:rsidRPr="00DD3D30">
        <w:rPr>
          <w:vanish w:val="0"/>
          <w:color w:val="auto"/>
          <w:kern w:val="0"/>
          <w:sz w:val="28"/>
          <w:szCs w:val="28"/>
        </w:rPr>
        <w:t>и о внесении изменений в отдельные законодате</w:t>
      </w:r>
      <w:r w:rsidR="00210190">
        <w:rPr>
          <w:vanish w:val="0"/>
          <w:color w:val="auto"/>
          <w:kern w:val="0"/>
          <w:sz w:val="28"/>
          <w:szCs w:val="28"/>
        </w:rPr>
        <w:t>льные акты Российской Федерации»</w:t>
      </w:r>
      <w:r w:rsidR="00CF2944">
        <w:rPr>
          <w:vanish w:val="0"/>
          <w:color w:val="auto"/>
          <w:kern w:val="0"/>
          <w:sz w:val="28"/>
          <w:szCs w:val="28"/>
        </w:rPr>
        <w:t xml:space="preserve"> 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 и иными нормативными правовыми актами, в том числе Положением.</w:t>
      </w:r>
    </w:p>
    <w:p w:rsidR="00A04370" w:rsidRPr="00DD3D30" w:rsidRDefault="00A04370" w:rsidP="00A04370">
      <w:pPr>
        <w:shd w:val="clear" w:color="auto" w:fill="FFFFFF"/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Настоящий доклад подготовлен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в соответствии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с Федеральным законом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, постановлением </w:t>
      </w:r>
      <w:r w:rsidR="00D54D65" w:rsidRPr="00DD3D30">
        <w:rPr>
          <w:vanish w:val="0"/>
          <w:color w:val="auto"/>
          <w:kern w:val="0"/>
          <w:sz w:val="28"/>
          <w:szCs w:val="28"/>
        </w:rPr>
        <w:t>Правительства Российской Федерации от 07.12.2020</w:t>
      </w:r>
      <w:r w:rsidR="001D6D4B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           </w:t>
      </w:r>
      <w:r w:rsidR="001D6D4B" w:rsidRPr="00DD3D30">
        <w:rPr>
          <w:vanish w:val="0"/>
          <w:color w:val="auto"/>
          <w:kern w:val="0"/>
          <w:sz w:val="28"/>
          <w:szCs w:val="28"/>
        </w:rPr>
        <w:t>№</w:t>
      </w:r>
      <w:r w:rsidR="00D54D65" w:rsidRPr="00DD3D30">
        <w:rPr>
          <w:vanish w:val="0"/>
          <w:color w:val="auto"/>
          <w:kern w:val="0"/>
          <w:sz w:val="28"/>
          <w:szCs w:val="28"/>
        </w:rPr>
        <w:t xml:space="preserve">2041 </w:t>
      </w:r>
      <w:r w:rsidR="008120DC">
        <w:rPr>
          <w:vanish w:val="0"/>
          <w:color w:val="auto"/>
          <w:kern w:val="0"/>
          <w:sz w:val="28"/>
          <w:szCs w:val="28"/>
        </w:rPr>
        <w:t>«</w:t>
      </w:r>
      <w:r w:rsidR="00D54D65" w:rsidRPr="00DD3D30">
        <w:rPr>
          <w:vanish w:val="0"/>
          <w:color w:val="auto"/>
          <w:kern w:val="0"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</w:t>
      </w:r>
      <w:r w:rsidR="008120DC">
        <w:rPr>
          <w:vanish w:val="0"/>
          <w:color w:val="auto"/>
          <w:kern w:val="0"/>
          <w:sz w:val="28"/>
          <w:szCs w:val="28"/>
        </w:rPr>
        <w:t>контроле                в Российской Федерации»</w:t>
      </w:r>
      <w:r w:rsidR="00D54D65" w:rsidRPr="00DD3D30">
        <w:rPr>
          <w:vanish w:val="0"/>
          <w:color w:val="auto"/>
          <w:kern w:val="0"/>
          <w:sz w:val="28"/>
          <w:szCs w:val="28"/>
        </w:rPr>
        <w:t>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0437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Обобщение правоприменительной практики проведено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   </w:t>
      </w:r>
      <w:r w:rsidRPr="00DD3D30">
        <w:rPr>
          <w:vanish w:val="0"/>
          <w:color w:val="auto"/>
          <w:kern w:val="0"/>
          <w:sz w:val="28"/>
          <w:szCs w:val="28"/>
        </w:rPr>
        <w:t>в соответствии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с задачами, установленными статьей 47 Федер</w:t>
      </w:r>
      <w:r w:rsidR="00FB1189" w:rsidRPr="00DD3D30">
        <w:rPr>
          <w:vanish w:val="0"/>
          <w:color w:val="auto"/>
          <w:kern w:val="0"/>
          <w:sz w:val="28"/>
          <w:szCs w:val="28"/>
        </w:rPr>
        <w:t>ального закона от 31.07.2020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FB1189" w:rsidRPr="00DD3D30">
        <w:rPr>
          <w:vanish w:val="0"/>
          <w:color w:val="auto"/>
          <w:kern w:val="0"/>
          <w:sz w:val="28"/>
          <w:szCs w:val="28"/>
        </w:rPr>
        <w:t>№</w:t>
      </w:r>
      <w:r w:rsidRPr="00DD3D30">
        <w:rPr>
          <w:vanish w:val="0"/>
          <w:color w:val="auto"/>
          <w:kern w:val="0"/>
          <w:sz w:val="28"/>
          <w:szCs w:val="28"/>
        </w:rPr>
        <w:t>248</w:t>
      </w:r>
      <w:r w:rsidR="00FB1189" w:rsidRPr="00DD3D30">
        <w:rPr>
          <w:vanish w:val="0"/>
          <w:color w:val="auto"/>
          <w:kern w:val="0"/>
          <w:sz w:val="28"/>
          <w:szCs w:val="28"/>
        </w:rPr>
        <w:t>-ФЗ</w:t>
      </w:r>
      <w:r w:rsidR="00F474CC">
        <w:rPr>
          <w:vanish w:val="0"/>
          <w:color w:val="auto"/>
          <w:kern w:val="0"/>
          <w:sz w:val="28"/>
          <w:szCs w:val="28"/>
        </w:rPr>
        <w:t>, с целью обеспечения единообразного подхода к применению контрольными органами обязательных требований, причин, факторов и условий, способствующих возникновению нарушений.</w:t>
      </w:r>
    </w:p>
    <w:p w:rsidR="005552BA" w:rsidRDefault="005552BA" w:rsidP="005552BA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качестве источников формирования доклада использованы результаты рассмотрени</w:t>
      </w:r>
      <w:r w:rsidR="00EB17A4">
        <w:rPr>
          <w:vanish w:val="0"/>
          <w:color w:val="auto"/>
          <w:kern w:val="0"/>
          <w:sz w:val="28"/>
          <w:szCs w:val="28"/>
        </w:rPr>
        <w:t>я заявлений и обращений граждан.</w:t>
      </w:r>
    </w:p>
    <w:p w:rsidR="00A04370" w:rsidRPr="00DD3D30" w:rsidRDefault="005552BA" w:rsidP="005552BA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</w:t>
      </w: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2. Обеспечение единообразных подх</w:t>
      </w:r>
      <w:r w:rsidR="00DF758A" w:rsidRPr="00DD3D30">
        <w:rPr>
          <w:vanish w:val="0"/>
          <w:color w:val="auto"/>
          <w:kern w:val="0"/>
          <w:sz w:val="28"/>
          <w:szCs w:val="28"/>
        </w:rPr>
        <w:t>одов к применению 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Реализация полномочий муниципального контроля осуществляется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при соблюдении основных принципов муниципального контроля: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законности и обоснованности действий и решений контрольного органа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и его должностных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соразмерности вмешательства контрольного органа </w:t>
      </w:r>
      <w:r w:rsidR="00EB17A4">
        <w:rPr>
          <w:vanish w:val="0"/>
          <w:color w:val="auto"/>
          <w:kern w:val="0"/>
          <w:sz w:val="28"/>
          <w:szCs w:val="28"/>
        </w:rPr>
        <w:t xml:space="preserve">                     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и его должностных лиц в деятельность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</w:t>
      </w:r>
      <w:r w:rsidR="00A04370" w:rsidRPr="00DD3D30">
        <w:rPr>
          <w:vanish w:val="0"/>
          <w:color w:val="auto"/>
          <w:kern w:val="0"/>
          <w:sz w:val="28"/>
          <w:szCs w:val="28"/>
        </w:rPr>
        <w:t>храны прав и законных интересов, уважении достоинства личности, деловой репутации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недопустимости злоупотребления правом как со стороны контрольного органа и его должностных лиц, так со стороны граждан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и организаций;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сохранения 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открытости и доступности информации об организации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и осуществлении муниципального контроля;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оперативности и разумности при осуществлении муниципального контроля.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lastRenderedPageBreak/>
        <w:t>В соответствии с требованиями части 3 статьи 46 Федерального закона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от 31.07.2020 №248</w:t>
      </w:r>
      <w:r w:rsidR="002E479D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 на официальном Интернет-сайте города Барнаула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(далее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Интернет-сайте)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(ущерба) охраняемым законом ценностям.</w:t>
      </w:r>
    </w:p>
    <w:p w:rsidR="00A04370" w:rsidRPr="00DD3D30" w:rsidRDefault="005052BE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Однообразность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применения обязательных требований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основ</w:t>
      </w:r>
      <w:r w:rsidR="00DC2816" w:rsidRPr="00DD3D30">
        <w:rPr>
          <w:vanish w:val="0"/>
          <w:color w:val="auto"/>
          <w:kern w:val="0"/>
          <w:sz w:val="28"/>
          <w:szCs w:val="28"/>
        </w:rPr>
        <w:t>ана на открытости деятельности контроль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</w:t>
      </w:r>
      <w:r w:rsidR="00E93A16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04370" w:rsidRPr="00DD3D30">
        <w:rPr>
          <w:vanish w:val="0"/>
          <w:color w:val="auto"/>
          <w:kern w:val="0"/>
          <w:sz w:val="28"/>
          <w:szCs w:val="28"/>
        </w:rPr>
        <w:t>на территории Центрального района города Барнаула.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Проведение </w:t>
      </w:r>
      <w:r w:rsidR="00DC2816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</w:t>
      </w:r>
      <w:r w:rsidRPr="00DD3D30">
        <w:rPr>
          <w:vanish w:val="0"/>
          <w:color w:val="auto"/>
          <w:kern w:val="0"/>
          <w:sz w:val="28"/>
          <w:szCs w:val="28"/>
        </w:rPr>
        <w:t xml:space="preserve">в </w:t>
      </w:r>
      <w:r w:rsidR="00583384" w:rsidRPr="00DD3D30">
        <w:rPr>
          <w:vanish w:val="0"/>
          <w:color w:val="auto"/>
          <w:kern w:val="0"/>
          <w:sz w:val="28"/>
          <w:szCs w:val="28"/>
        </w:rPr>
        <w:t xml:space="preserve">контрольный </w:t>
      </w:r>
      <w:r w:rsidRPr="00DD3D30">
        <w:rPr>
          <w:vanish w:val="0"/>
          <w:color w:val="auto"/>
          <w:kern w:val="0"/>
          <w:sz w:val="28"/>
          <w:szCs w:val="28"/>
        </w:rPr>
        <w:t>орган не поступало.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A04370" w:rsidRPr="00DD3D30" w:rsidRDefault="00A04370" w:rsidP="00A04370">
      <w:pPr>
        <w:ind w:left="720"/>
        <w:jc w:val="center"/>
        <w:rPr>
          <w:vanish w:val="0"/>
          <w:color w:val="auto"/>
          <w:kern w:val="0"/>
          <w:sz w:val="28"/>
          <w:szCs w:val="28"/>
        </w:rPr>
      </w:pPr>
    </w:p>
    <w:p w:rsidR="00EB3F4C" w:rsidRDefault="00EB3F4C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EB3F4C">
        <w:rPr>
          <w:vanish w:val="0"/>
          <w:color w:val="auto"/>
          <w:kern w:val="0"/>
          <w:sz w:val="28"/>
          <w:szCs w:val="28"/>
        </w:rPr>
        <w:t xml:space="preserve">Плановые контрольные (надзорные) мероприятия, плановые проверки в 2023 году не проводились в связи с постановлением Правительства Российской Федерации от 10.03.2023 №372 «О внесении изменений в некоторые акты Правительства Российской Федерации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</w:t>
      </w:r>
      <w:r w:rsidRPr="00EB3F4C">
        <w:rPr>
          <w:vanish w:val="0"/>
          <w:color w:val="auto"/>
          <w:kern w:val="0"/>
          <w:sz w:val="28"/>
          <w:szCs w:val="28"/>
        </w:rPr>
        <w:t>и признании утратившим силу отдельного положения акта Правительства Российской Федерации», согласно которому мораторий на плановые проверки в рамках видов государственного контроля, муниципального контроля продлен до 2030 года.</w:t>
      </w:r>
      <w:r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DD3D30" w:rsidRDefault="00EB3F4C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Внеплановые проверки в 2023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году не проводились в связи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="00A04370" w:rsidRPr="00DD3D30">
        <w:rPr>
          <w:vanish w:val="0"/>
          <w:color w:val="auto"/>
          <w:kern w:val="0"/>
          <w:sz w:val="28"/>
          <w:szCs w:val="28"/>
        </w:rPr>
        <w:t>с отсутствием оснований, предусмотренных частью 2 статьи 10 Федерального закона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от 26.12.2008 №294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и муниципального контроля» 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и пунктами 1, 3 - 6 части 1, частью 3 статьи 57, частью 12 статьи 66 </w:t>
      </w:r>
      <w:r w:rsidR="00A04370" w:rsidRPr="00DD3D30">
        <w:rPr>
          <w:vanish w:val="0"/>
          <w:color w:val="auto"/>
          <w:kern w:val="0"/>
          <w:sz w:val="28"/>
          <w:szCs w:val="28"/>
        </w:rPr>
        <w:lastRenderedPageBreak/>
        <w:t>Федерального закона от 31.07.2020 №248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="00EB17A4">
        <w:rPr>
          <w:vanish w:val="0"/>
          <w:color w:val="auto"/>
          <w:kern w:val="0"/>
          <w:sz w:val="28"/>
          <w:szCs w:val="28"/>
        </w:rPr>
        <w:t>.</w:t>
      </w:r>
    </w:p>
    <w:p w:rsidR="00A0437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4376A0">
        <w:rPr>
          <w:vanish w:val="0"/>
          <w:color w:val="auto"/>
          <w:kern w:val="0"/>
          <w:sz w:val="28"/>
          <w:szCs w:val="28"/>
        </w:rPr>
        <w:t>В связи с тем, что контрольные меропр</w:t>
      </w:r>
      <w:r w:rsidR="00EB3F4C" w:rsidRPr="004376A0">
        <w:rPr>
          <w:vanish w:val="0"/>
          <w:color w:val="auto"/>
          <w:kern w:val="0"/>
          <w:sz w:val="28"/>
          <w:szCs w:val="28"/>
        </w:rPr>
        <w:t>иятия в 2023</w:t>
      </w:r>
      <w:r w:rsidRPr="004376A0">
        <w:rPr>
          <w:vanish w:val="0"/>
          <w:color w:val="auto"/>
          <w:kern w:val="0"/>
          <w:sz w:val="28"/>
          <w:szCs w:val="28"/>
        </w:rPr>
        <w:t xml:space="preserve"> году </w:t>
      </w:r>
      <w:r w:rsidRPr="004376A0">
        <w:rPr>
          <w:vanish w:val="0"/>
          <w:color w:val="auto"/>
          <w:kern w:val="0"/>
          <w:sz w:val="28"/>
          <w:szCs w:val="28"/>
        </w:rPr>
        <w:br/>
        <w:t>не осуществлялись, выявить типичные нарушения обязательных требований, причины, факторы и условия, способствующие возникновению нарушений обязательных требований, не представилось возможным.</w:t>
      </w:r>
    </w:p>
    <w:p w:rsidR="00485075" w:rsidRDefault="00485075" w:rsidP="00485075">
      <w:pPr>
        <w:ind w:firstLine="720"/>
        <w:jc w:val="both"/>
        <w:rPr>
          <w:vanish w:val="0"/>
          <w:color w:val="FF0000"/>
          <w:kern w:val="0"/>
          <w:sz w:val="28"/>
          <w:szCs w:val="28"/>
        </w:rPr>
      </w:pPr>
      <w:r>
        <w:rPr>
          <w:vanish w:val="0"/>
          <w:sz w:val="28"/>
          <w:szCs w:val="28"/>
        </w:rPr>
        <w:t>Администрацией района проведено 160</w:t>
      </w:r>
      <w:r w:rsidRPr="00485075">
        <w:rPr>
          <w:vanish w:val="0"/>
          <w:sz w:val="28"/>
          <w:szCs w:val="28"/>
        </w:rPr>
        <w:t xml:space="preserve"> профилактических мероприятий (консультирование граждан) при осуществлении муниципального контроля </w:t>
      </w:r>
      <w:r>
        <w:rPr>
          <w:vanish w:val="0"/>
          <w:sz w:val="28"/>
          <w:szCs w:val="28"/>
        </w:rPr>
        <w:t xml:space="preserve">на автомобильном транспорте и в дорожном хозяйстве. </w:t>
      </w:r>
      <w:r w:rsidR="00AD7BEC">
        <w:rPr>
          <w:vanish w:val="0"/>
          <w:sz w:val="28"/>
          <w:szCs w:val="28"/>
        </w:rPr>
        <w:t>Организовано в</w:t>
      </w:r>
      <w:r>
        <w:rPr>
          <w:vanish w:val="0"/>
          <w:sz w:val="28"/>
          <w:szCs w:val="28"/>
        </w:rPr>
        <w:t xml:space="preserve">едение журнала учета </w:t>
      </w:r>
      <w:r w:rsidR="00AD7BEC">
        <w:rPr>
          <w:vanish w:val="0"/>
          <w:sz w:val="28"/>
          <w:szCs w:val="28"/>
        </w:rPr>
        <w:t xml:space="preserve">по </w:t>
      </w:r>
      <w:r w:rsidR="000F5A50">
        <w:rPr>
          <w:vanish w:val="0"/>
          <w:sz w:val="28"/>
          <w:szCs w:val="28"/>
        </w:rPr>
        <w:t>форме, утвержденной</w:t>
      </w:r>
      <w:r w:rsidR="00AD7BEC">
        <w:rPr>
          <w:vanish w:val="0"/>
          <w:sz w:val="28"/>
          <w:szCs w:val="28"/>
        </w:rPr>
        <w:t xml:space="preserve"> главой администрации района.</w:t>
      </w:r>
      <w:r w:rsidR="000F5A50">
        <w:rPr>
          <w:vanish w:val="0"/>
          <w:sz w:val="28"/>
          <w:szCs w:val="28"/>
        </w:rPr>
        <w:t xml:space="preserve"> </w:t>
      </w:r>
      <w:r w:rsidRPr="00637814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168 профилактических мероприятий (консультирование граждан) при осуществлении муниципального контроля</w:t>
      </w:r>
      <w:r w:rsidRPr="00485075">
        <w:rPr>
          <w:sz w:val="28"/>
          <w:szCs w:val="28"/>
        </w:rPr>
        <w:t xml:space="preserve"> </w:t>
      </w:r>
      <w:r w:rsidRPr="00637814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168 профилактических мероприятий (консультирование граждан) при осуществлении муниципального контроля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целях профилактики рисков причинения вреда (ущерба), охраняемым законом ценностям 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EB17A4">
        <w:rPr>
          <w:vanish w:val="0"/>
          <w:color w:val="auto"/>
          <w:kern w:val="0"/>
          <w:sz w:val="28"/>
          <w:szCs w:val="28"/>
        </w:rPr>
        <w:t xml:space="preserve">на территории района </w:t>
      </w:r>
      <w:r w:rsidR="00EB3F4C">
        <w:rPr>
          <w:vanish w:val="0"/>
          <w:color w:val="auto"/>
          <w:kern w:val="0"/>
          <w:sz w:val="28"/>
          <w:szCs w:val="28"/>
        </w:rPr>
        <w:t>в 2023</w:t>
      </w:r>
      <w:r w:rsidRPr="00DD3D30">
        <w:rPr>
          <w:vanish w:val="0"/>
          <w:color w:val="auto"/>
          <w:kern w:val="0"/>
          <w:sz w:val="28"/>
          <w:szCs w:val="28"/>
        </w:rPr>
        <w:t xml:space="preserve"> году осуществля</w:t>
      </w:r>
      <w:r w:rsidR="00B51299" w:rsidRPr="00DD3D30">
        <w:rPr>
          <w:vanish w:val="0"/>
          <w:color w:val="auto"/>
          <w:kern w:val="0"/>
          <w:sz w:val="28"/>
          <w:szCs w:val="28"/>
        </w:rPr>
        <w:t>л</w:t>
      </w:r>
      <w:r w:rsidR="00AF199A" w:rsidRPr="00DD3D30">
        <w:rPr>
          <w:vanish w:val="0"/>
          <w:color w:val="auto"/>
          <w:kern w:val="0"/>
          <w:sz w:val="28"/>
          <w:szCs w:val="28"/>
        </w:rPr>
        <w:t>о</w:t>
      </w:r>
      <w:r w:rsidR="00B51299" w:rsidRPr="00DD3D30">
        <w:rPr>
          <w:vanish w:val="0"/>
          <w:color w:val="auto"/>
          <w:kern w:val="0"/>
          <w:sz w:val="28"/>
          <w:szCs w:val="28"/>
        </w:rPr>
        <w:t>сь</w:t>
      </w:r>
      <w:r w:rsidRPr="00DD3D30">
        <w:rPr>
          <w:vanish w:val="0"/>
          <w:color w:val="auto"/>
          <w:kern w:val="0"/>
          <w:sz w:val="28"/>
          <w:szCs w:val="28"/>
        </w:rPr>
        <w:t xml:space="preserve"> информирование контролируемых лиц и иных заинтересованных лиц</w:t>
      </w:r>
      <w:r w:rsidR="00EB17A4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 необходимости соблюдения обязательных требований, посредством размещения на официальном Интернет-сайте следующей информации: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текстов нормативных правовых актов, регулирующих осуществление муниципального контроля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сведений об изменениях, внесенных в нормативные правовые акты, регулирующие осуществление муниципального контроля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            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</w:t>
      </w:r>
      <w:r w:rsidRPr="00DD3D30">
        <w:rPr>
          <w:vanish w:val="0"/>
          <w:color w:val="auto"/>
          <w:kern w:val="0"/>
          <w:sz w:val="28"/>
          <w:szCs w:val="28"/>
        </w:rPr>
        <w:t>о сроках и порядке их вступления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</w:t>
      </w:r>
      <w:r w:rsidRPr="00DD3D30">
        <w:rPr>
          <w:vanish w:val="0"/>
          <w:color w:val="auto"/>
          <w:kern w:val="0"/>
          <w:sz w:val="28"/>
          <w:szCs w:val="28"/>
        </w:rPr>
        <w:t>в силу;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</w:t>
      </w:r>
      <w:r w:rsidRPr="00DD3D30">
        <w:rPr>
          <w:vanish w:val="0"/>
          <w:color w:val="auto"/>
          <w:kern w:val="0"/>
          <w:sz w:val="28"/>
          <w:szCs w:val="28"/>
        </w:rPr>
        <w:t>о мерах ответственности, применяемых при нарушении обязательных требований, с текстами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руководств по соблюдению обязательных требований, разработанных</w:t>
      </w:r>
      <w:r w:rsidRPr="00DD3D30">
        <w:rPr>
          <w:vanish w:val="0"/>
          <w:color w:val="auto"/>
          <w:kern w:val="0"/>
          <w:sz w:val="28"/>
          <w:szCs w:val="28"/>
        </w:rPr>
        <w:br/>
        <w:t xml:space="preserve">и утвержденных в соответствии с Федеральным законом от 31.07.2020 </w:t>
      </w:r>
      <w:r w:rsidRPr="00DD3D30">
        <w:rPr>
          <w:vanish w:val="0"/>
          <w:color w:val="auto"/>
          <w:kern w:val="0"/>
          <w:sz w:val="28"/>
          <w:szCs w:val="28"/>
        </w:rPr>
        <w:br/>
        <w:t>№247</w:t>
      </w:r>
      <w:r w:rsidR="0077110C" w:rsidRPr="00DD3D30">
        <w:rPr>
          <w:vanish w:val="0"/>
          <w:color w:val="auto"/>
          <w:kern w:val="0"/>
          <w:sz w:val="28"/>
          <w:szCs w:val="28"/>
        </w:rPr>
        <w:t>-ФЗ «Об обязательных требованиях в Российской Федерации»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Default="00EB17A4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программ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профилактики;</w:t>
      </w:r>
    </w:p>
    <w:p w:rsidR="00EB3F4C" w:rsidRPr="00DD3D30" w:rsidRDefault="00EB17A4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проверочных листов</w:t>
      </w:r>
      <w:r w:rsidR="00EB3F4C">
        <w:rPr>
          <w:vanish w:val="0"/>
          <w:color w:val="auto"/>
          <w:kern w:val="0"/>
          <w:sz w:val="28"/>
          <w:szCs w:val="28"/>
        </w:rPr>
        <w:t xml:space="preserve"> (список контрольных вопросов, ответы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</w:t>
      </w:r>
      <w:r w:rsidR="00EB3F4C">
        <w:rPr>
          <w:vanish w:val="0"/>
          <w:color w:val="auto"/>
          <w:kern w:val="0"/>
          <w:sz w:val="28"/>
          <w:szCs w:val="28"/>
        </w:rPr>
        <w:t>на которые свидетельствуют о соблюдении контролируемым лицом обязательных требований);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исчерпывающего перечня сведений, которые могут запрашиваться </w:t>
      </w:r>
      <w:r w:rsidRPr="00DD3D30">
        <w:rPr>
          <w:vanish w:val="0"/>
          <w:color w:val="auto"/>
          <w:kern w:val="0"/>
          <w:sz w:val="28"/>
          <w:szCs w:val="28"/>
        </w:rPr>
        <w:br/>
        <w:t>у контролируемого лица;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сведений о способах получения консультаций по вопросам соблюдения обязательных требований;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перечня индикаторов риска нарушения обязательных требований, порядок отнесения объектов контроля к категориям риска;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информации о мерах ответственности, применяемых при нарушении обязательных требований, с текстами 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lastRenderedPageBreak/>
        <w:t>докладов, содержащих результаты обобщения правоприменительной практики админи</w:t>
      </w:r>
      <w:r w:rsidR="00F474CC">
        <w:rPr>
          <w:vanish w:val="0"/>
          <w:color w:val="auto"/>
          <w:kern w:val="0"/>
          <w:sz w:val="28"/>
          <w:szCs w:val="28"/>
        </w:rPr>
        <w:t>страций районов города Барнаула.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процессе осуществления муниципального контроля в целях профилактики рисков причинения вреда (ущерба), охраняемым законом ценностям ведется консультирование контролируемых лиц по следующим  вопросам: разъяснение положений нормативных правовых актов, содержащих обязательные требования, оценка соблюдения которых осуществляется в рамках </w:t>
      </w:r>
      <w:bookmarkStart w:id="1" w:name="_Hlk77676009"/>
      <w:r w:rsidRPr="00DD3D30">
        <w:rPr>
          <w:vanish w:val="0"/>
          <w:color w:val="auto"/>
          <w:kern w:val="0"/>
          <w:sz w:val="28"/>
          <w:szCs w:val="28"/>
        </w:rPr>
        <w:t>муниципального контроля</w:t>
      </w:r>
      <w:bookmarkEnd w:id="1"/>
      <w:r w:rsidR="00AD1F11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разъяснение положений нормативных правовых актов, регламентирующих порядок осуществления муниципального контроля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</w:t>
      </w:r>
      <w:r w:rsidR="00AD1F11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порядок обжалования решений администраций районов города Барнаула, действий (бездействия) инспекторов в устной и письменной форме.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54F02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04370" w:rsidRPr="00DD3D30" w:rsidRDefault="00A04370" w:rsidP="00A04370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EB17A4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соответствии с частью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1 статьи 5 Федерального закона от 31.07.2020 </w:t>
      </w:r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№247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«Об обязательных требованиях в Российской </w:t>
      </w:r>
      <w:proofErr w:type="gramStart"/>
      <w:r w:rsidR="00A04370" w:rsidRPr="00DD3D30">
        <w:rPr>
          <w:vanish w:val="0"/>
          <w:color w:val="auto"/>
          <w:kern w:val="0"/>
          <w:sz w:val="28"/>
          <w:szCs w:val="28"/>
        </w:rPr>
        <w:t xml:space="preserve">Федерации» </w:t>
      </w:r>
      <w:r w:rsidR="008120DC">
        <w:rPr>
          <w:vanish w:val="0"/>
          <w:color w:val="auto"/>
          <w:kern w:val="0"/>
          <w:sz w:val="28"/>
          <w:szCs w:val="28"/>
        </w:rPr>
        <w:t xml:space="preserve">  </w:t>
      </w:r>
      <w:proofErr w:type="gramEnd"/>
      <w:r w:rsidR="008120DC">
        <w:rPr>
          <w:vanish w:val="0"/>
          <w:color w:val="auto"/>
          <w:kern w:val="0"/>
          <w:sz w:val="28"/>
          <w:szCs w:val="28"/>
        </w:rPr>
        <w:t xml:space="preserve">                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к охраняемым законом ценностям </w:t>
      </w:r>
      <w:r>
        <w:rPr>
          <w:vanish w:val="0"/>
          <w:color w:val="auto"/>
          <w:kern w:val="0"/>
          <w:sz w:val="28"/>
          <w:szCs w:val="28"/>
        </w:rPr>
        <w:t>относя</w:t>
      </w:r>
      <w:r w:rsidR="00A04370" w:rsidRPr="00DD3D30">
        <w:rPr>
          <w:vanish w:val="0"/>
          <w:color w:val="auto"/>
          <w:kern w:val="0"/>
          <w:sz w:val="28"/>
          <w:szCs w:val="28"/>
        </w:rPr>
        <w:t>тся – жизнь и здоровье людей, нравственность, права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и законные интересы граждан и организаций, сохранность животных, растений, окружающей среды и объектов культурного наследия, оборона страны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и безопасность государства, а также иные охраняемые законом ценности.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Должностными лицами </w:t>
      </w:r>
      <w:r w:rsidR="00A34451" w:rsidRPr="00DD3D30">
        <w:rPr>
          <w:vanish w:val="0"/>
          <w:color w:val="auto"/>
          <w:kern w:val="0"/>
          <w:sz w:val="28"/>
          <w:szCs w:val="28"/>
        </w:rPr>
        <w:t xml:space="preserve">контрольного </w:t>
      </w:r>
      <w:r w:rsidR="00EB17A4">
        <w:rPr>
          <w:vanish w:val="0"/>
          <w:color w:val="auto"/>
          <w:kern w:val="0"/>
          <w:sz w:val="28"/>
          <w:szCs w:val="28"/>
        </w:rPr>
        <w:t>органа в течение 2023</w:t>
      </w:r>
      <w:r w:rsidRPr="00DD3D30">
        <w:rPr>
          <w:vanish w:val="0"/>
          <w:color w:val="auto"/>
          <w:kern w:val="0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54F02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5. Подготовка предложений об актуализации обязательных требований</w:t>
      </w:r>
    </w:p>
    <w:p w:rsidR="00A04370" w:rsidRPr="00DD3D30" w:rsidRDefault="00A04370" w:rsidP="00A04370">
      <w:pPr>
        <w:ind w:left="720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</w:t>
      </w:r>
      <w:r w:rsidR="00A34451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органом, предложения об актуализации обязательных требований отсутствуют.</w:t>
      </w:r>
    </w:p>
    <w:p w:rsidR="00A04370" w:rsidRPr="00DD3D30" w:rsidRDefault="00A04370" w:rsidP="00A04370">
      <w:pPr>
        <w:ind w:firstLine="54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6. 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Default="001C241E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Предложения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84B9C" w:rsidRDefault="00E84B9C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sectPr w:rsidR="00E84B9C" w:rsidSect="001C241E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67"/>
    <w:multiLevelType w:val="multilevel"/>
    <w:tmpl w:val="96A4C0E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" w15:restartNumberingAfterBreak="0">
    <w:nsid w:val="52804CB7"/>
    <w:multiLevelType w:val="multilevel"/>
    <w:tmpl w:val="8A56AF1A"/>
    <w:styleLink w:val="WWNum6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2"/>
    <w:rsid w:val="000514B0"/>
    <w:rsid w:val="00064F71"/>
    <w:rsid w:val="00074406"/>
    <w:rsid w:val="000E7172"/>
    <w:rsid w:val="000F5A50"/>
    <w:rsid w:val="0017333B"/>
    <w:rsid w:val="001A3013"/>
    <w:rsid w:val="001C241E"/>
    <w:rsid w:val="001D6D4B"/>
    <w:rsid w:val="00210190"/>
    <w:rsid w:val="0022319F"/>
    <w:rsid w:val="002E479D"/>
    <w:rsid w:val="002E52CB"/>
    <w:rsid w:val="00351F88"/>
    <w:rsid w:val="00370927"/>
    <w:rsid w:val="00433436"/>
    <w:rsid w:val="004376A0"/>
    <w:rsid w:val="00437EB9"/>
    <w:rsid w:val="00442D18"/>
    <w:rsid w:val="00470E74"/>
    <w:rsid w:val="00485075"/>
    <w:rsid w:val="004910E4"/>
    <w:rsid w:val="005052BE"/>
    <w:rsid w:val="00507DE0"/>
    <w:rsid w:val="00525036"/>
    <w:rsid w:val="00534E98"/>
    <w:rsid w:val="005552BA"/>
    <w:rsid w:val="00565AE3"/>
    <w:rsid w:val="00583384"/>
    <w:rsid w:val="006021FB"/>
    <w:rsid w:val="00607071"/>
    <w:rsid w:val="006C0B77"/>
    <w:rsid w:val="00721E25"/>
    <w:rsid w:val="00754F02"/>
    <w:rsid w:val="0077110C"/>
    <w:rsid w:val="007A270A"/>
    <w:rsid w:val="007A3541"/>
    <w:rsid w:val="007A5002"/>
    <w:rsid w:val="007F6294"/>
    <w:rsid w:val="007F70B0"/>
    <w:rsid w:val="008120DC"/>
    <w:rsid w:val="008242FF"/>
    <w:rsid w:val="00870751"/>
    <w:rsid w:val="0090339E"/>
    <w:rsid w:val="00922C48"/>
    <w:rsid w:val="009553EC"/>
    <w:rsid w:val="00967685"/>
    <w:rsid w:val="00985559"/>
    <w:rsid w:val="009B5604"/>
    <w:rsid w:val="00A04370"/>
    <w:rsid w:val="00A34451"/>
    <w:rsid w:val="00AD1F11"/>
    <w:rsid w:val="00AD7BEC"/>
    <w:rsid w:val="00AF199A"/>
    <w:rsid w:val="00B23A8E"/>
    <w:rsid w:val="00B51299"/>
    <w:rsid w:val="00B65F63"/>
    <w:rsid w:val="00B915B7"/>
    <w:rsid w:val="00B960B3"/>
    <w:rsid w:val="00C96AD0"/>
    <w:rsid w:val="00CD28D5"/>
    <w:rsid w:val="00CF2944"/>
    <w:rsid w:val="00D37477"/>
    <w:rsid w:val="00D5171F"/>
    <w:rsid w:val="00D54D65"/>
    <w:rsid w:val="00DC2816"/>
    <w:rsid w:val="00DD3D30"/>
    <w:rsid w:val="00DE1259"/>
    <w:rsid w:val="00DF758A"/>
    <w:rsid w:val="00E8469E"/>
    <w:rsid w:val="00E84B9C"/>
    <w:rsid w:val="00E93A16"/>
    <w:rsid w:val="00EA59DF"/>
    <w:rsid w:val="00EB17A4"/>
    <w:rsid w:val="00EB3F4C"/>
    <w:rsid w:val="00EE4070"/>
    <w:rsid w:val="00EE5915"/>
    <w:rsid w:val="00F12C76"/>
    <w:rsid w:val="00F474CC"/>
    <w:rsid w:val="00FA03A9"/>
    <w:rsid w:val="00FB1189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43E6"/>
  <w15:chartTrackingRefBased/>
  <w15:docId w15:val="{420BD0D9-8B12-4DFE-8CC1-01E6D9C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CD28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D5"/>
    <w:rPr>
      <w:rFonts w:ascii="Segoe UI" w:eastAsia="Times New Roman" w:hAnsi="Segoe UI" w:cs="Segoe UI"/>
      <w:vanish/>
      <w:color w:val="000000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7C16-368D-46B1-9A6F-3FA924FB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62</cp:revision>
  <cp:lastPrinted>2023-01-16T03:14:00Z</cp:lastPrinted>
  <dcterms:created xsi:type="dcterms:W3CDTF">2023-01-10T09:35:00Z</dcterms:created>
  <dcterms:modified xsi:type="dcterms:W3CDTF">2024-01-30T09:02:00Z</dcterms:modified>
</cp:coreProperties>
</file>