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34460A" w:rsidRPr="0034460A">
        <w:rPr>
          <w:rFonts w:ascii="Times New Roman" w:hAnsi="Times New Roman" w:cs="Times New Roman"/>
          <w:sz w:val="28"/>
          <w:szCs w:val="28"/>
        </w:rPr>
        <w:t xml:space="preserve">Газопровод до границы земельного участка </w:t>
      </w:r>
      <w:proofErr w:type="spellStart"/>
      <w:r w:rsidR="0034460A" w:rsidRPr="0034460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34460A" w:rsidRPr="0034460A">
        <w:rPr>
          <w:rFonts w:ascii="Times New Roman" w:hAnsi="Times New Roman" w:cs="Times New Roman"/>
          <w:sz w:val="28"/>
          <w:szCs w:val="28"/>
        </w:rPr>
        <w:t xml:space="preserve">, тракт Павловский, 161», необходимого для организации газоснабжения населения и подключения (технологического присоединения) к сетям инженерно-технического обеспечения в отношении земельных участков с местоположением: Алтайский край, г. Барнаул, тракт Павловский, 149е с кадастровым номером 22:63:040506:68, Алтайский край, </w:t>
      </w:r>
      <w:proofErr w:type="spellStart"/>
      <w:r w:rsidR="0034460A" w:rsidRPr="003446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4460A" w:rsidRPr="003446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4460A" w:rsidRPr="0034460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34460A" w:rsidRPr="00344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460A" w:rsidRPr="0034460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34460A" w:rsidRPr="0034460A">
        <w:rPr>
          <w:rFonts w:ascii="Times New Roman" w:hAnsi="Times New Roman" w:cs="Times New Roman"/>
          <w:sz w:val="28"/>
          <w:szCs w:val="28"/>
        </w:rPr>
        <w:t xml:space="preserve">, тракт Павловский, 159 с кадастровым номером 22:63:040506:69, земель, государственная собственность на которые не разграничена 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34460A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10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  <w:bookmarkStart w:id="0" w:name="_GoBack"/>
      <w:bookmarkEnd w:id="0"/>
    </w:p>
    <w:sectPr w:rsidR="00A73DF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23C0C"/>
    <w:rsid w:val="00141A4D"/>
    <w:rsid w:val="00161F83"/>
    <w:rsid w:val="00175978"/>
    <w:rsid w:val="00192B04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5CEF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6</cp:revision>
  <cp:lastPrinted>2023-09-06T01:54:00Z</cp:lastPrinted>
  <dcterms:created xsi:type="dcterms:W3CDTF">2023-09-06T01:54:00Z</dcterms:created>
  <dcterms:modified xsi:type="dcterms:W3CDTF">2023-09-27T07:27:00Z</dcterms:modified>
</cp:coreProperties>
</file>