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17F" w:rsidRPr="00CE2803" w:rsidRDefault="00C0217F" w:rsidP="00CE2803">
      <w:pPr>
        <w:pStyle w:val="1"/>
        <w:spacing w:before="0"/>
        <w:jc w:val="center"/>
        <w:rPr>
          <w:rFonts w:ascii="Times New Roman" w:hAnsi="Times New Roman" w:cs="Times New Roman"/>
          <w:b w:val="0"/>
          <w:color w:val="auto"/>
        </w:rPr>
      </w:pPr>
      <w:r w:rsidRPr="00CE2803">
        <w:rPr>
          <w:rFonts w:ascii="Times New Roman" w:hAnsi="Times New Roman" w:cs="Times New Roman"/>
          <w:b w:val="0"/>
          <w:color w:val="auto"/>
        </w:rPr>
        <w:t>СВОДНЫЙ ОТЧЕТ</w:t>
      </w:r>
    </w:p>
    <w:p w:rsidR="00C0217F" w:rsidRPr="00CE2803" w:rsidRDefault="00C0217F" w:rsidP="00CE2803">
      <w:pPr>
        <w:pStyle w:val="1"/>
        <w:spacing w:before="0"/>
        <w:jc w:val="center"/>
        <w:rPr>
          <w:rFonts w:ascii="Times New Roman" w:hAnsi="Times New Roman" w:cs="Times New Roman"/>
          <w:b w:val="0"/>
          <w:color w:val="auto"/>
        </w:rPr>
      </w:pPr>
      <w:r w:rsidRPr="00CE2803">
        <w:rPr>
          <w:rFonts w:ascii="Times New Roman" w:hAnsi="Times New Roman" w:cs="Times New Roman"/>
          <w:b w:val="0"/>
          <w:color w:val="auto"/>
        </w:rPr>
        <w:t>о проведении оценки регулирующего воздействия</w:t>
      </w:r>
    </w:p>
    <w:p w:rsidR="007B5492" w:rsidRPr="00CE2803" w:rsidRDefault="007B5492" w:rsidP="00CE2803">
      <w:pPr>
        <w:tabs>
          <w:tab w:val="left" w:pos="3686"/>
          <w:tab w:val="left" w:pos="4111"/>
          <w:tab w:val="left" w:pos="4678"/>
        </w:tabs>
        <w:jc w:val="center"/>
        <w:rPr>
          <w:sz w:val="28"/>
          <w:szCs w:val="28"/>
        </w:rPr>
      </w:pPr>
      <w:proofErr w:type="gramStart"/>
      <w:r w:rsidRPr="00CE2803">
        <w:rPr>
          <w:sz w:val="28"/>
          <w:szCs w:val="28"/>
        </w:rPr>
        <w:t xml:space="preserve">постановления администрации города </w:t>
      </w:r>
      <w:r w:rsidR="00117AD4" w:rsidRPr="00CE2803">
        <w:rPr>
          <w:sz w:val="28"/>
          <w:szCs w:val="28"/>
        </w:rPr>
        <w:t>«</w:t>
      </w:r>
      <w:r w:rsidR="00B249CA" w:rsidRPr="00CE2803">
        <w:rPr>
          <w:sz w:val="28"/>
          <w:szCs w:val="28"/>
        </w:rPr>
        <w:t>О внесении изменения в постановление администрации города от 27.11.2020 №1905 «Об утверждении схемы размещения нестационарных торговых объектов на территории города Барнаула» (в редакции постановления</w:t>
      </w:r>
      <w:r w:rsidR="00667E5F" w:rsidRPr="00CE2803">
        <w:rPr>
          <w:sz w:val="28"/>
          <w:szCs w:val="28"/>
        </w:rPr>
        <w:t xml:space="preserve"> от </w:t>
      </w:r>
      <w:r w:rsidR="00A66A0E" w:rsidRPr="00CE2803">
        <w:rPr>
          <w:sz w:val="28"/>
          <w:szCs w:val="28"/>
        </w:rPr>
        <w:t>17.06.2024 №990</w:t>
      </w:r>
      <w:r w:rsidR="00B249CA" w:rsidRPr="00CE2803">
        <w:rPr>
          <w:sz w:val="28"/>
          <w:szCs w:val="28"/>
        </w:rPr>
        <w:t>)</w:t>
      </w:r>
      <w:proofErr w:type="gramEnd"/>
    </w:p>
    <w:p w:rsidR="00C0217F" w:rsidRPr="00CE2803" w:rsidRDefault="00C0217F" w:rsidP="00CE2803">
      <w:pPr>
        <w:ind w:firstLine="709"/>
        <w:rPr>
          <w:sz w:val="28"/>
          <w:szCs w:val="28"/>
        </w:rPr>
      </w:pPr>
    </w:p>
    <w:p w:rsidR="007B5492" w:rsidRPr="00CE2803" w:rsidRDefault="007B5492" w:rsidP="00CE2803">
      <w:pPr>
        <w:pStyle w:val="af3"/>
        <w:ind w:firstLine="709"/>
        <w:jc w:val="both"/>
        <w:rPr>
          <w:rFonts w:ascii="Times New Roman" w:hAnsi="Times New Roman" w:cs="Times New Roman"/>
          <w:sz w:val="28"/>
          <w:szCs w:val="28"/>
        </w:rPr>
      </w:pPr>
      <w:r w:rsidRPr="00CE2803">
        <w:rPr>
          <w:rFonts w:ascii="Times New Roman" w:hAnsi="Times New Roman" w:cs="Times New Roman"/>
          <w:sz w:val="28"/>
          <w:szCs w:val="28"/>
        </w:rPr>
        <w:t xml:space="preserve">Разработчиком проекта муниципального нормативного правового акта является комитет по развитию предпринимательства, потребительскому рынку                     и вопросам труда администрации города Барнаула, местонахождение: </w:t>
      </w:r>
      <w:proofErr w:type="spellStart"/>
      <w:r w:rsidRPr="00CE2803">
        <w:rPr>
          <w:rFonts w:ascii="Times New Roman" w:hAnsi="Times New Roman" w:cs="Times New Roman"/>
          <w:sz w:val="28"/>
          <w:szCs w:val="28"/>
        </w:rPr>
        <w:t>ул</w:t>
      </w:r>
      <w:proofErr w:type="gramStart"/>
      <w:r w:rsidRPr="00CE2803">
        <w:rPr>
          <w:rFonts w:ascii="Times New Roman" w:hAnsi="Times New Roman" w:cs="Times New Roman"/>
          <w:sz w:val="28"/>
          <w:szCs w:val="28"/>
        </w:rPr>
        <w:t>.Г</w:t>
      </w:r>
      <w:proofErr w:type="gramEnd"/>
      <w:r w:rsidRPr="00CE2803">
        <w:rPr>
          <w:rFonts w:ascii="Times New Roman" w:hAnsi="Times New Roman" w:cs="Times New Roman"/>
          <w:sz w:val="28"/>
          <w:szCs w:val="28"/>
        </w:rPr>
        <w:t>оголя</w:t>
      </w:r>
      <w:proofErr w:type="spellEnd"/>
      <w:r w:rsidRPr="00CE2803">
        <w:rPr>
          <w:rFonts w:ascii="Times New Roman" w:hAnsi="Times New Roman" w:cs="Times New Roman"/>
          <w:sz w:val="28"/>
          <w:szCs w:val="28"/>
        </w:rPr>
        <w:t xml:space="preserve">, 48, </w:t>
      </w:r>
      <w:proofErr w:type="spellStart"/>
      <w:r w:rsidRPr="00CE2803">
        <w:rPr>
          <w:rFonts w:ascii="Times New Roman" w:hAnsi="Times New Roman" w:cs="Times New Roman"/>
          <w:sz w:val="28"/>
          <w:szCs w:val="28"/>
        </w:rPr>
        <w:t>г.Барнаул</w:t>
      </w:r>
      <w:proofErr w:type="spellEnd"/>
      <w:r w:rsidRPr="00CE2803">
        <w:rPr>
          <w:rFonts w:ascii="Times New Roman" w:hAnsi="Times New Roman" w:cs="Times New Roman"/>
          <w:sz w:val="28"/>
          <w:szCs w:val="28"/>
        </w:rPr>
        <w:t xml:space="preserve">, Алтайский край, 656043, телефон: 37-04-65, адрес электронной почты: </w:t>
      </w:r>
      <w:r w:rsidRPr="00CE2803">
        <w:rPr>
          <w:rFonts w:ascii="Times New Roman" w:hAnsi="Times New Roman" w:cs="Times New Roman"/>
          <w:sz w:val="28"/>
          <w:szCs w:val="28"/>
          <w:lang w:val="en-US"/>
        </w:rPr>
        <w:t>trade</w:t>
      </w:r>
      <w:r w:rsidRPr="00CE2803">
        <w:rPr>
          <w:rFonts w:ascii="Times New Roman" w:hAnsi="Times New Roman" w:cs="Times New Roman"/>
          <w:sz w:val="28"/>
          <w:szCs w:val="28"/>
        </w:rPr>
        <w:t>-</w:t>
      </w:r>
      <w:proofErr w:type="spellStart"/>
      <w:r w:rsidRPr="00CE2803">
        <w:rPr>
          <w:rFonts w:ascii="Times New Roman" w:hAnsi="Times New Roman" w:cs="Times New Roman"/>
          <w:sz w:val="28"/>
          <w:szCs w:val="28"/>
          <w:lang w:val="en-US"/>
        </w:rPr>
        <w:t>ch</w:t>
      </w:r>
      <w:proofErr w:type="spellEnd"/>
      <w:r w:rsidRPr="00CE2803">
        <w:rPr>
          <w:rFonts w:ascii="Times New Roman" w:hAnsi="Times New Roman" w:cs="Times New Roman"/>
          <w:sz w:val="28"/>
          <w:szCs w:val="28"/>
        </w:rPr>
        <w:t>@</w:t>
      </w:r>
      <w:proofErr w:type="spellStart"/>
      <w:r w:rsidRPr="00CE2803">
        <w:rPr>
          <w:rFonts w:ascii="Times New Roman" w:hAnsi="Times New Roman" w:cs="Times New Roman"/>
          <w:sz w:val="28"/>
          <w:szCs w:val="28"/>
          <w:lang w:val="en-US"/>
        </w:rPr>
        <w:t>barnaul</w:t>
      </w:r>
      <w:proofErr w:type="spellEnd"/>
      <w:r w:rsidRPr="00CE2803">
        <w:rPr>
          <w:rFonts w:ascii="Times New Roman" w:hAnsi="Times New Roman" w:cs="Times New Roman"/>
          <w:sz w:val="28"/>
          <w:szCs w:val="28"/>
        </w:rPr>
        <w:t>-</w:t>
      </w:r>
      <w:proofErr w:type="spellStart"/>
      <w:r w:rsidRPr="00CE2803">
        <w:rPr>
          <w:rFonts w:ascii="Times New Roman" w:hAnsi="Times New Roman" w:cs="Times New Roman"/>
          <w:sz w:val="28"/>
          <w:szCs w:val="28"/>
          <w:lang w:val="en-US"/>
        </w:rPr>
        <w:t>adm</w:t>
      </w:r>
      <w:proofErr w:type="spellEnd"/>
      <w:r w:rsidRPr="00CE2803">
        <w:rPr>
          <w:rFonts w:ascii="Times New Roman" w:hAnsi="Times New Roman" w:cs="Times New Roman"/>
          <w:sz w:val="28"/>
          <w:szCs w:val="28"/>
        </w:rPr>
        <w:t>.</w:t>
      </w:r>
      <w:proofErr w:type="spellStart"/>
      <w:r w:rsidRPr="00CE2803">
        <w:rPr>
          <w:rFonts w:ascii="Times New Roman" w:hAnsi="Times New Roman" w:cs="Times New Roman"/>
          <w:sz w:val="28"/>
          <w:szCs w:val="28"/>
          <w:lang w:val="en-US"/>
        </w:rPr>
        <w:t>ru</w:t>
      </w:r>
      <w:proofErr w:type="spellEnd"/>
      <w:r w:rsidRPr="00CE2803">
        <w:rPr>
          <w:rFonts w:ascii="Times New Roman" w:hAnsi="Times New Roman" w:cs="Times New Roman"/>
          <w:sz w:val="28"/>
          <w:szCs w:val="28"/>
        </w:rPr>
        <w:t xml:space="preserve"> (далее - разработчик).</w:t>
      </w:r>
    </w:p>
    <w:p w:rsidR="00766D80" w:rsidRPr="00CE2803" w:rsidRDefault="007B5492" w:rsidP="00CE2803">
      <w:pPr>
        <w:tabs>
          <w:tab w:val="left" w:pos="3686"/>
          <w:tab w:val="left" w:pos="4111"/>
          <w:tab w:val="left" w:pos="4678"/>
        </w:tabs>
        <w:ind w:firstLine="709"/>
        <w:jc w:val="both"/>
        <w:rPr>
          <w:rFonts w:eastAsia="Calibri"/>
          <w:sz w:val="28"/>
          <w:szCs w:val="28"/>
        </w:rPr>
      </w:pPr>
      <w:proofErr w:type="gramStart"/>
      <w:r w:rsidRPr="00CE2803">
        <w:rPr>
          <w:sz w:val="28"/>
          <w:szCs w:val="28"/>
        </w:rPr>
        <w:t xml:space="preserve">Разработчиком было принято решение о разработке проекта муниципального нормативного правового акта – постановления администрации города </w:t>
      </w:r>
      <w:r w:rsidR="00833C8D" w:rsidRPr="00CE2803">
        <w:rPr>
          <w:sz w:val="28"/>
          <w:szCs w:val="28"/>
        </w:rPr>
        <w:t xml:space="preserve">                              </w:t>
      </w:r>
      <w:r w:rsidR="00A8468A" w:rsidRPr="00CE2803">
        <w:rPr>
          <w:sz w:val="28"/>
          <w:szCs w:val="28"/>
        </w:rPr>
        <w:t>«</w:t>
      </w:r>
      <w:r w:rsidR="00B249CA" w:rsidRPr="00CE2803">
        <w:rPr>
          <w:sz w:val="28"/>
          <w:szCs w:val="28"/>
        </w:rPr>
        <w:t xml:space="preserve">О внесении изменения в постановление администрации города от 27.11.2020 №1905 «Об утверждении схемы размещения нестационарных торговых объектов на территории города Барнаула» (в редакции постановления </w:t>
      </w:r>
      <w:r w:rsidR="00A66A0E" w:rsidRPr="00CE2803">
        <w:rPr>
          <w:sz w:val="28"/>
          <w:szCs w:val="28"/>
        </w:rPr>
        <w:t>от 17.06.2024 №990</w:t>
      </w:r>
      <w:r w:rsidR="00B249CA" w:rsidRPr="00CE2803">
        <w:rPr>
          <w:sz w:val="28"/>
          <w:szCs w:val="28"/>
        </w:rPr>
        <w:t>)</w:t>
      </w:r>
      <w:r w:rsidR="00117AD4" w:rsidRPr="00CE2803">
        <w:rPr>
          <w:sz w:val="28"/>
          <w:szCs w:val="28"/>
        </w:rPr>
        <w:t xml:space="preserve">                       </w:t>
      </w:r>
      <w:r w:rsidR="00766D80" w:rsidRPr="00CE2803">
        <w:rPr>
          <w:sz w:val="28"/>
          <w:szCs w:val="28"/>
        </w:rPr>
        <w:t>в</w:t>
      </w:r>
      <w:r w:rsidR="00766D80" w:rsidRPr="00CE2803">
        <w:rPr>
          <w:rFonts w:eastAsia="Calibri"/>
          <w:sz w:val="28"/>
          <w:szCs w:val="28"/>
        </w:rPr>
        <w:t xml:space="preserve"> целях упорядочения организации размещения нестационарных торговых объектов на территории города Барнаула.</w:t>
      </w:r>
      <w:proofErr w:type="gramEnd"/>
    </w:p>
    <w:p w:rsidR="00E1213C" w:rsidRPr="00CE2803" w:rsidRDefault="00E1213C" w:rsidP="00CE2803">
      <w:pPr>
        <w:pStyle w:val="ConsPlusNonformat"/>
        <w:ind w:firstLine="709"/>
        <w:jc w:val="both"/>
        <w:rPr>
          <w:rFonts w:ascii="Times New Roman" w:hAnsi="Times New Roman" w:cs="Times New Roman"/>
          <w:sz w:val="28"/>
          <w:szCs w:val="28"/>
        </w:rPr>
      </w:pPr>
      <w:r w:rsidRPr="00CE2803">
        <w:rPr>
          <w:rFonts w:ascii="Times New Roman" w:hAnsi="Times New Roman" w:cs="Times New Roman"/>
          <w:sz w:val="28"/>
          <w:szCs w:val="28"/>
        </w:rPr>
        <w:t>Проект муниципального нормативного правового акта направлен на решение проблем в вопросах размещения нестационарных торговых объектов на территории города Барнаула.</w:t>
      </w:r>
    </w:p>
    <w:p w:rsidR="00E1213C" w:rsidRPr="00CE2803" w:rsidRDefault="00E1213C" w:rsidP="00CE2803">
      <w:pPr>
        <w:pStyle w:val="ConsPlusNonformat"/>
        <w:ind w:firstLine="709"/>
        <w:jc w:val="both"/>
        <w:rPr>
          <w:rFonts w:ascii="Times New Roman" w:hAnsi="Times New Roman" w:cs="Times New Roman"/>
          <w:sz w:val="28"/>
          <w:szCs w:val="28"/>
        </w:rPr>
      </w:pPr>
      <w:r w:rsidRPr="00CE2803">
        <w:rPr>
          <w:rFonts w:ascii="Times New Roman" w:hAnsi="Times New Roman" w:cs="Times New Roman"/>
          <w:sz w:val="28"/>
          <w:szCs w:val="28"/>
        </w:rPr>
        <w:t>Предметом правового регулирования проекта муниципального нормативного правового акта являются правоотношения по порядку размещения нестационарного торгового объекта на территории города Барнаула. Данный проект муниципального нормативного правового акта устанавливает допустимые места размещения нестационарных торговых объектов на территории города Барнаула.</w:t>
      </w:r>
    </w:p>
    <w:p w:rsidR="00E1213C" w:rsidRPr="00CE2803" w:rsidRDefault="00E1213C" w:rsidP="00CE2803">
      <w:pPr>
        <w:pStyle w:val="ConsPlusNonformat"/>
        <w:ind w:firstLine="709"/>
        <w:jc w:val="both"/>
        <w:rPr>
          <w:rFonts w:ascii="Times New Roman" w:hAnsi="Times New Roman" w:cs="Times New Roman"/>
          <w:sz w:val="28"/>
          <w:szCs w:val="28"/>
        </w:rPr>
      </w:pPr>
      <w:r w:rsidRPr="00CE2803">
        <w:rPr>
          <w:rFonts w:ascii="Times New Roman" w:hAnsi="Times New Roman" w:cs="Times New Roman"/>
          <w:sz w:val="28"/>
          <w:szCs w:val="28"/>
        </w:rPr>
        <w:t>Проект муниципального нормативного правового акта соответствует законодательству Российской Федерации, Алтайского края, муниципальным нормативным правовым актам города Барнаула.</w:t>
      </w:r>
    </w:p>
    <w:p w:rsidR="00E1213C" w:rsidRPr="00CE2803" w:rsidRDefault="00E1213C" w:rsidP="00CE2803">
      <w:pPr>
        <w:pStyle w:val="ConsPlusNonformat"/>
        <w:ind w:firstLine="709"/>
        <w:jc w:val="both"/>
        <w:rPr>
          <w:rFonts w:ascii="Times New Roman" w:hAnsi="Times New Roman" w:cs="Times New Roman"/>
          <w:sz w:val="28"/>
          <w:szCs w:val="28"/>
        </w:rPr>
      </w:pPr>
      <w:r w:rsidRPr="00CE2803">
        <w:rPr>
          <w:rFonts w:ascii="Times New Roman" w:hAnsi="Times New Roman" w:cs="Times New Roman"/>
          <w:sz w:val="28"/>
          <w:szCs w:val="28"/>
        </w:rPr>
        <w:t>Действие муниципального нормативного правового акта будет распространено на юридических лиц, индивидуальных предпринимателей, администрации районов города Барнаула.</w:t>
      </w:r>
    </w:p>
    <w:p w:rsidR="00E1213C" w:rsidRPr="00CE2803" w:rsidRDefault="00E1213C" w:rsidP="00CE2803">
      <w:pPr>
        <w:pStyle w:val="ConsPlusNonformat"/>
        <w:ind w:firstLine="709"/>
        <w:jc w:val="both"/>
        <w:rPr>
          <w:rFonts w:ascii="Times New Roman" w:hAnsi="Times New Roman" w:cs="Times New Roman"/>
          <w:sz w:val="28"/>
          <w:szCs w:val="28"/>
        </w:rPr>
      </w:pPr>
      <w:r w:rsidRPr="00CE2803">
        <w:rPr>
          <w:rFonts w:ascii="Times New Roman" w:hAnsi="Times New Roman" w:cs="Times New Roman"/>
          <w:sz w:val="28"/>
          <w:szCs w:val="28"/>
        </w:rPr>
        <w:t xml:space="preserve">Принятие проекта муниципального нормативного правового акта не повлечет изменения </w:t>
      </w:r>
      <w:proofErr w:type="gramStart"/>
      <w:r w:rsidRPr="00CE2803">
        <w:rPr>
          <w:rFonts w:ascii="Times New Roman" w:hAnsi="Times New Roman" w:cs="Times New Roman"/>
          <w:sz w:val="28"/>
          <w:szCs w:val="28"/>
        </w:rPr>
        <w:t>полномочий органов местного самоуправления города</w:t>
      </w:r>
      <w:proofErr w:type="gramEnd"/>
      <w:r w:rsidRPr="00CE2803">
        <w:rPr>
          <w:rFonts w:ascii="Times New Roman" w:hAnsi="Times New Roman" w:cs="Times New Roman"/>
          <w:sz w:val="28"/>
          <w:szCs w:val="28"/>
        </w:rPr>
        <w:t>.</w:t>
      </w:r>
    </w:p>
    <w:p w:rsidR="00E1213C" w:rsidRPr="00CE2803" w:rsidRDefault="00E1213C" w:rsidP="00CE2803">
      <w:pPr>
        <w:pStyle w:val="ConsPlusNonformat"/>
        <w:ind w:firstLine="709"/>
        <w:jc w:val="both"/>
        <w:rPr>
          <w:rFonts w:ascii="Times New Roman" w:eastAsia="Calibri" w:hAnsi="Times New Roman" w:cs="Times New Roman"/>
          <w:bCs/>
          <w:sz w:val="28"/>
          <w:szCs w:val="28"/>
        </w:rPr>
      </w:pPr>
      <w:r w:rsidRPr="00CE2803">
        <w:rPr>
          <w:rFonts w:ascii="Times New Roman" w:hAnsi="Times New Roman" w:cs="Times New Roman"/>
          <w:sz w:val="28"/>
          <w:szCs w:val="28"/>
        </w:rPr>
        <w:t>Принятие проекта муниципального нормативного правового акта не повлечет изменения прав и обязанностей субъектов предпринимательской и иной экономической деятельности</w:t>
      </w:r>
      <w:r w:rsidRPr="00CE2803">
        <w:rPr>
          <w:rFonts w:ascii="Times New Roman" w:hAnsi="Times New Roman"/>
          <w:color w:val="FF0000"/>
          <w:sz w:val="28"/>
          <w:szCs w:val="28"/>
        </w:rPr>
        <w:t>.</w:t>
      </w:r>
    </w:p>
    <w:p w:rsidR="00E1213C" w:rsidRPr="00CE2803" w:rsidRDefault="00E1213C" w:rsidP="00CE2803">
      <w:pPr>
        <w:ind w:firstLine="709"/>
        <w:jc w:val="both"/>
        <w:rPr>
          <w:sz w:val="28"/>
          <w:szCs w:val="28"/>
        </w:rPr>
      </w:pPr>
      <w:r w:rsidRPr="00CE2803">
        <w:rPr>
          <w:sz w:val="28"/>
          <w:szCs w:val="28"/>
        </w:rPr>
        <w:t>Принятие проекта муниципального нормативного правового акта не повлечет увеличение (уменьшение) расходов субъектов предпринимательской                                            и иной экономической деятельности и органов местного самоуправления города, связанных с изменением их прав и обязанностей.</w:t>
      </w:r>
    </w:p>
    <w:p w:rsidR="00E1213C" w:rsidRPr="00CE2803" w:rsidRDefault="00E1213C" w:rsidP="00CE2803">
      <w:pPr>
        <w:ind w:firstLine="709"/>
        <w:jc w:val="both"/>
        <w:rPr>
          <w:sz w:val="28"/>
          <w:szCs w:val="28"/>
        </w:rPr>
      </w:pPr>
      <w:r w:rsidRPr="00CE2803">
        <w:rPr>
          <w:sz w:val="28"/>
          <w:szCs w:val="28"/>
        </w:rPr>
        <w:t xml:space="preserve">Принятие проекта муниципального правового акта не повлечет возникновение </w:t>
      </w:r>
      <w:proofErr w:type="gramStart"/>
      <w:r w:rsidRPr="00CE2803">
        <w:rPr>
          <w:sz w:val="28"/>
          <w:szCs w:val="28"/>
        </w:rPr>
        <w:t xml:space="preserve">рисков негативных последствий </w:t>
      </w:r>
      <w:r w:rsidRPr="00CE2803">
        <w:rPr>
          <w:rFonts w:eastAsia="Calibri"/>
          <w:sz w:val="28"/>
          <w:szCs w:val="28"/>
        </w:rPr>
        <w:t>решения проблемы</w:t>
      </w:r>
      <w:proofErr w:type="gramEnd"/>
      <w:r w:rsidRPr="00CE2803">
        <w:rPr>
          <w:rFonts w:eastAsia="Calibri"/>
          <w:sz w:val="28"/>
          <w:szCs w:val="28"/>
        </w:rPr>
        <w:t xml:space="preserve"> предложенным способом регулирования</w:t>
      </w:r>
      <w:r w:rsidRPr="00CE2803">
        <w:rPr>
          <w:sz w:val="28"/>
          <w:szCs w:val="28"/>
        </w:rPr>
        <w:t>.</w:t>
      </w:r>
    </w:p>
    <w:p w:rsidR="00E1213C" w:rsidRPr="00CE2803" w:rsidRDefault="00E1213C" w:rsidP="00CE2803">
      <w:pPr>
        <w:pStyle w:val="af3"/>
        <w:ind w:firstLine="709"/>
        <w:jc w:val="both"/>
        <w:rPr>
          <w:rFonts w:ascii="Times New Roman" w:hAnsi="Times New Roman" w:cs="Times New Roman"/>
          <w:sz w:val="28"/>
          <w:szCs w:val="28"/>
        </w:rPr>
      </w:pPr>
      <w:r w:rsidRPr="00CE2803">
        <w:rPr>
          <w:rFonts w:ascii="Times New Roman" w:hAnsi="Times New Roman" w:cs="Times New Roman"/>
          <w:sz w:val="28"/>
          <w:szCs w:val="28"/>
        </w:rPr>
        <w:lastRenderedPageBreak/>
        <w:t>Предполагаемая дата вступления в силу муниципального нормативного правового акта – со дня его официального опубликования.</w:t>
      </w:r>
    </w:p>
    <w:p w:rsidR="00E1213C" w:rsidRPr="00CE2803" w:rsidRDefault="00E1213C" w:rsidP="00CE2803">
      <w:pPr>
        <w:pStyle w:val="af3"/>
        <w:ind w:firstLine="709"/>
        <w:jc w:val="both"/>
        <w:rPr>
          <w:rFonts w:ascii="Times New Roman" w:hAnsi="Times New Roman" w:cs="Times New Roman"/>
          <w:sz w:val="28"/>
          <w:szCs w:val="28"/>
        </w:rPr>
      </w:pPr>
      <w:r w:rsidRPr="00CE2803">
        <w:rPr>
          <w:rFonts w:ascii="Times New Roman" w:hAnsi="Times New Roman" w:cs="Times New Roman"/>
          <w:sz w:val="28"/>
          <w:szCs w:val="28"/>
        </w:rPr>
        <w:t>Необходимость установления переходного периода отсутствует.</w:t>
      </w:r>
    </w:p>
    <w:p w:rsidR="00E1213C" w:rsidRPr="00CE2803" w:rsidRDefault="00E1213C" w:rsidP="00CE2803">
      <w:pPr>
        <w:pStyle w:val="af3"/>
        <w:ind w:firstLine="709"/>
        <w:jc w:val="both"/>
        <w:rPr>
          <w:rFonts w:ascii="Times New Roman" w:hAnsi="Times New Roman" w:cs="Times New Roman"/>
          <w:sz w:val="28"/>
          <w:szCs w:val="28"/>
        </w:rPr>
      </w:pPr>
      <w:r w:rsidRPr="00CE2803">
        <w:rPr>
          <w:rFonts w:ascii="Times New Roman" w:hAnsi="Times New Roman" w:cs="Times New Roman"/>
          <w:sz w:val="28"/>
          <w:szCs w:val="28"/>
        </w:rPr>
        <w:t>Необходимость установления отсрочки вступления в силу муниципального нормативного правового акта отсутствует.</w:t>
      </w:r>
    </w:p>
    <w:p w:rsidR="00E1213C" w:rsidRPr="00CE2803" w:rsidRDefault="00E1213C" w:rsidP="00CE2803">
      <w:pPr>
        <w:pStyle w:val="af3"/>
        <w:ind w:firstLine="709"/>
        <w:jc w:val="both"/>
        <w:rPr>
          <w:rFonts w:ascii="Times New Roman" w:hAnsi="Times New Roman" w:cs="Times New Roman"/>
          <w:sz w:val="28"/>
          <w:szCs w:val="28"/>
        </w:rPr>
      </w:pPr>
      <w:r w:rsidRPr="00CE2803">
        <w:rPr>
          <w:rFonts w:ascii="Times New Roman" w:hAnsi="Times New Roman" w:cs="Times New Roman"/>
          <w:sz w:val="28"/>
          <w:szCs w:val="28"/>
        </w:rPr>
        <w:t>Необходимость распространения предлагаемого регулирования на ранее возникшие отношения отсутствует.</w:t>
      </w:r>
    </w:p>
    <w:p w:rsidR="00E1213C" w:rsidRPr="00CE2803" w:rsidRDefault="00E1213C" w:rsidP="00CE2803">
      <w:pPr>
        <w:pStyle w:val="ConsPlusNonformat"/>
        <w:ind w:firstLine="709"/>
        <w:jc w:val="both"/>
        <w:rPr>
          <w:rFonts w:ascii="Times New Roman" w:hAnsi="Times New Roman" w:cs="Times New Roman"/>
          <w:sz w:val="28"/>
          <w:szCs w:val="28"/>
        </w:rPr>
      </w:pPr>
      <w:r w:rsidRPr="00CE2803">
        <w:rPr>
          <w:rFonts w:ascii="Times New Roman" w:hAnsi="Times New Roman" w:cs="Times New Roman"/>
          <w:sz w:val="28"/>
          <w:szCs w:val="28"/>
        </w:rPr>
        <w:t>Необходимыми для достижения заявленных целей правового регулирования являются следующие организационно-технические, методологические, информационные и иные мероприятия: обнародование принятого нормативного правового акта.</w:t>
      </w:r>
    </w:p>
    <w:p w:rsidR="00FF594B" w:rsidRPr="00CE2803" w:rsidRDefault="00FF594B" w:rsidP="00CE2803">
      <w:pPr>
        <w:ind w:firstLine="709"/>
        <w:jc w:val="both"/>
        <w:rPr>
          <w:sz w:val="28"/>
          <w:szCs w:val="28"/>
          <w:u w:val="single"/>
        </w:rPr>
      </w:pPr>
      <w:r w:rsidRPr="00CE2803">
        <w:rPr>
          <w:sz w:val="28"/>
          <w:szCs w:val="28"/>
        </w:rPr>
        <w:t>В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были размещены на официальном Интернет-сайте города Барнаула (</w:t>
      </w:r>
      <w:proofErr w:type="spellStart"/>
      <w:r w:rsidRPr="00CE2803">
        <w:rPr>
          <w:sz w:val="28"/>
          <w:szCs w:val="28"/>
          <w:lang w:val="en-US"/>
        </w:rPr>
        <w:t>barnaul</w:t>
      </w:r>
      <w:proofErr w:type="spellEnd"/>
      <w:r w:rsidRPr="00CE2803">
        <w:rPr>
          <w:sz w:val="28"/>
          <w:szCs w:val="28"/>
        </w:rPr>
        <w:t>.</w:t>
      </w:r>
      <w:r w:rsidRPr="00CE2803">
        <w:rPr>
          <w:sz w:val="28"/>
          <w:szCs w:val="28"/>
          <w:lang w:val="en-US"/>
        </w:rPr>
        <w:t>org</w:t>
      </w:r>
      <w:r w:rsidRPr="00CE2803">
        <w:rPr>
          <w:sz w:val="28"/>
          <w:szCs w:val="28"/>
        </w:rPr>
        <w:t>) в разделе «Власть»/ «Правовая информация»/ «Оценка регулирующего воздействия»/ «Публичные обсуждения»».</w:t>
      </w:r>
      <w:r w:rsidRPr="00CE2803">
        <w:rPr>
          <w:sz w:val="28"/>
          <w:szCs w:val="28"/>
          <w:u w:val="single"/>
        </w:rPr>
        <w:t xml:space="preserve"> </w:t>
      </w:r>
    </w:p>
    <w:p w:rsidR="00FF594B" w:rsidRPr="00CE2803" w:rsidRDefault="00FF594B" w:rsidP="00CE2803">
      <w:pPr>
        <w:pStyle w:val="a9"/>
        <w:spacing w:after="0"/>
        <w:ind w:firstLine="709"/>
        <w:jc w:val="both"/>
        <w:rPr>
          <w:sz w:val="28"/>
          <w:szCs w:val="28"/>
        </w:rPr>
      </w:pPr>
      <w:r w:rsidRPr="00CE2803">
        <w:rPr>
          <w:sz w:val="28"/>
          <w:szCs w:val="28"/>
        </w:rPr>
        <w:t xml:space="preserve">Публичное обсуждение проекта муниципального нормативного правового акта и сводного отчёта о проведении оценки регулирующего воздействия проводилось в период с </w:t>
      </w:r>
      <w:r w:rsidRPr="00CE2803">
        <w:rPr>
          <w:color w:val="000000"/>
          <w:sz w:val="28"/>
          <w:szCs w:val="28"/>
        </w:rPr>
        <w:t>08.07.2024-26.07.2024</w:t>
      </w:r>
      <w:r w:rsidRPr="00CE2803">
        <w:rPr>
          <w:sz w:val="28"/>
          <w:szCs w:val="28"/>
        </w:rPr>
        <w:t>.</w:t>
      </w:r>
    </w:p>
    <w:p w:rsidR="00FF594B" w:rsidRPr="00CE2803" w:rsidRDefault="00FF594B" w:rsidP="00CE2803">
      <w:pPr>
        <w:ind w:firstLine="709"/>
        <w:jc w:val="both"/>
        <w:rPr>
          <w:sz w:val="28"/>
          <w:szCs w:val="28"/>
        </w:rPr>
      </w:pPr>
      <w:r w:rsidRPr="00CE2803">
        <w:rPr>
          <w:sz w:val="28"/>
          <w:szCs w:val="28"/>
        </w:rPr>
        <w:t>Извещения о начале публичного обсуждения в соответствии с частью 3                  статьи 5 закона Алтайского края от 10.11.2014 №90-ЗС были направлены: Уполномоченному по защите прав предпринимателей в Алтайском крае, п</w:t>
      </w:r>
      <w:r w:rsidRPr="00CE2803">
        <w:rPr>
          <w:snapToGrid w:val="0"/>
          <w:sz w:val="28"/>
          <w:szCs w:val="28"/>
        </w:rPr>
        <w:t>равление НП «Алтайский союз предпринимателей», администрации районов города Б</w:t>
      </w:r>
      <w:r w:rsidRPr="00CE2803">
        <w:rPr>
          <w:sz w:val="28"/>
          <w:szCs w:val="28"/>
        </w:rPr>
        <w:t>арнаула.</w:t>
      </w:r>
    </w:p>
    <w:p w:rsidR="00FF594B" w:rsidRPr="00CE2803" w:rsidRDefault="00FF594B" w:rsidP="00CE2803">
      <w:pPr>
        <w:tabs>
          <w:tab w:val="left" w:leader="underscore" w:pos="9356"/>
        </w:tabs>
        <w:ind w:firstLine="709"/>
        <w:jc w:val="both"/>
        <w:outlineLvl w:val="1"/>
        <w:rPr>
          <w:sz w:val="28"/>
          <w:szCs w:val="28"/>
        </w:rPr>
      </w:pPr>
      <w:proofErr w:type="gramStart"/>
      <w:r w:rsidRPr="00CE2803">
        <w:rPr>
          <w:sz w:val="28"/>
          <w:szCs w:val="28"/>
        </w:rPr>
        <w:t>В соответствии с частью 6 статьи 5 закона Алтайского края от 10.11.2014 №90-ЗС в течение срока,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отчета о проведении оценки регулирующего воздействия, поступили и были рассмотрены следующие предложения.</w:t>
      </w:r>
      <w:proofErr w:type="gramEnd"/>
    </w:p>
    <w:p w:rsidR="00FF594B" w:rsidRPr="00CE2803" w:rsidRDefault="00FF594B" w:rsidP="00CE2803">
      <w:pPr>
        <w:tabs>
          <w:tab w:val="left" w:leader="underscore" w:pos="9356"/>
        </w:tabs>
        <w:jc w:val="center"/>
        <w:rPr>
          <w:sz w:val="28"/>
          <w:szCs w:val="28"/>
        </w:rPr>
      </w:pPr>
      <w:r w:rsidRPr="00CE2803">
        <w:rPr>
          <w:sz w:val="28"/>
          <w:szCs w:val="28"/>
        </w:rPr>
        <w:t xml:space="preserve">Сводка предложений, поступивших в связи с проведением </w:t>
      </w:r>
      <w:proofErr w:type="gramStart"/>
      <w:r w:rsidRPr="00CE2803">
        <w:rPr>
          <w:sz w:val="28"/>
          <w:szCs w:val="28"/>
        </w:rPr>
        <w:t>публичного</w:t>
      </w:r>
      <w:proofErr w:type="gramEnd"/>
    </w:p>
    <w:p w:rsidR="00FF594B" w:rsidRPr="00CE2803" w:rsidRDefault="00FF594B" w:rsidP="00CE2803">
      <w:pPr>
        <w:tabs>
          <w:tab w:val="left" w:leader="underscore" w:pos="9356"/>
        </w:tabs>
        <w:jc w:val="center"/>
        <w:rPr>
          <w:sz w:val="28"/>
          <w:szCs w:val="28"/>
        </w:rPr>
      </w:pPr>
      <w:r w:rsidRPr="00CE2803">
        <w:rPr>
          <w:sz w:val="28"/>
          <w:szCs w:val="28"/>
        </w:rPr>
        <w:t>обсуждения проекта муниципального правового акта и сводного отчета</w:t>
      </w:r>
    </w:p>
    <w:p w:rsidR="00FF594B" w:rsidRPr="00CE2803" w:rsidRDefault="00FF594B" w:rsidP="00CE2803">
      <w:pPr>
        <w:tabs>
          <w:tab w:val="left" w:leader="underscore" w:pos="9356"/>
        </w:tabs>
        <w:jc w:val="center"/>
        <w:rPr>
          <w:sz w:val="28"/>
          <w:szCs w:val="28"/>
        </w:rPr>
      </w:pPr>
      <w:r w:rsidRPr="00CE2803">
        <w:rPr>
          <w:sz w:val="28"/>
          <w:szCs w:val="28"/>
        </w:rPr>
        <w:t xml:space="preserve">о проведении оценки регулирующего воздействия </w:t>
      </w:r>
    </w:p>
    <w:p w:rsidR="00FF594B" w:rsidRPr="00CE2803" w:rsidRDefault="00FF594B" w:rsidP="00CE2803">
      <w:pPr>
        <w:tabs>
          <w:tab w:val="left" w:leader="underscore" w:pos="9356"/>
        </w:tabs>
        <w:jc w:val="center"/>
        <w:rPr>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1701"/>
        <w:gridCol w:w="3118"/>
        <w:gridCol w:w="3402"/>
      </w:tblGrid>
      <w:tr w:rsidR="00FF594B" w:rsidRPr="007D1C6D" w:rsidTr="005C089F">
        <w:tc>
          <w:tcPr>
            <w:tcW w:w="567" w:type="dxa"/>
            <w:shd w:val="clear" w:color="auto" w:fill="auto"/>
            <w:vAlign w:val="center"/>
          </w:tcPr>
          <w:p w:rsidR="00FF594B" w:rsidRPr="007D1C6D" w:rsidRDefault="00FF594B" w:rsidP="00AF7682">
            <w:pPr>
              <w:jc w:val="center"/>
              <w:rPr>
                <w:sz w:val="20"/>
                <w:szCs w:val="20"/>
              </w:rPr>
            </w:pPr>
            <w:r w:rsidRPr="007D1C6D">
              <w:rPr>
                <w:sz w:val="20"/>
                <w:szCs w:val="20"/>
              </w:rPr>
              <w:t xml:space="preserve">№ </w:t>
            </w:r>
            <w:proofErr w:type="gramStart"/>
            <w:r w:rsidRPr="007D1C6D">
              <w:rPr>
                <w:sz w:val="20"/>
                <w:szCs w:val="20"/>
              </w:rPr>
              <w:t>п</w:t>
            </w:r>
            <w:proofErr w:type="gramEnd"/>
            <w:r w:rsidRPr="007D1C6D">
              <w:rPr>
                <w:sz w:val="20"/>
                <w:szCs w:val="20"/>
              </w:rPr>
              <w:t>/п</w:t>
            </w:r>
          </w:p>
        </w:tc>
        <w:tc>
          <w:tcPr>
            <w:tcW w:w="1560" w:type="dxa"/>
            <w:shd w:val="clear" w:color="auto" w:fill="FFFFFF" w:themeFill="background1"/>
            <w:vAlign w:val="center"/>
          </w:tcPr>
          <w:p w:rsidR="00FF594B" w:rsidRPr="007D1C6D" w:rsidRDefault="00FF594B" w:rsidP="00AF7682">
            <w:pPr>
              <w:jc w:val="center"/>
              <w:rPr>
                <w:sz w:val="20"/>
                <w:szCs w:val="20"/>
              </w:rPr>
            </w:pPr>
            <w:r w:rsidRPr="007D1C6D">
              <w:rPr>
                <w:sz w:val="20"/>
                <w:szCs w:val="20"/>
              </w:rPr>
              <w:t>Автор предложения</w:t>
            </w:r>
          </w:p>
        </w:tc>
        <w:tc>
          <w:tcPr>
            <w:tcW w:w="1701" w:type="dxa"/>
            <w:shd w:val="clear" w:color="auto" w:fill="auto"/>
            <w:vAlign w:val="center"/>
          </w:tcPr>
          <w:p w:rsidR="00FF594B" w:rsidRPr="007D1C6D" w:rsidRDefault="00FF594B" w:rsidP="00AF7682">
            <w:pPr>
              <w:jc w:val="center"/>
              <w:rPr>
                <w:sz w:val="20"/>
                <w:szCs w:val="20"/>
              </w:rPr>
            </w:pPr>
            <w:r w:rsidRPr="007D1C6D">
              <w:rPr>
                <w:sz w:val="20"/>
                <w:szCs w:val="20"/>
              </w:rPr>
              <w:t>Способ предоставления предложения</w:t>
            </w:r>
          </w:p>
        </w:tc>
        <w:tc>
          <w:tcPr>
            <w:tcW w:w="3118" w:type="dxa"/>
            <w:shd w:val="clear" w:color="auto" w:fill="auto"/>
            <w:vAlign w:val="center"/>
          </w:tcPr>
          <w:p w:rsidR="00FF594B" w:rsidRPr="007D1C6D" w:rsidRDefault="00FF594B" w:rsidP="00AF7682">
            <w:pPr>
              <w:jc w:val="center"/>
              <w:rPr>
                <w:sz w:val="20"/>
                <w:szCs w:val="20"/>
              </w:rPr>
            </w:pPr>
            <w:r w:rsidRPr="007D1C6D">
              <w:rPr>
                <w:sz w:val="20"/>
                <w:szCs w:val="20"/>
              </w:rPr>
              <w:t>Содержание предложения</w:t>
            </w:r>
          </w:p>
        </w:tc>
        <w:tc>
          <w:tcPr>
            <w:tcW w:w="3402" w:type="dxa"/>
            <w:shd w:val="clear" w:color="auto" w:fill="auto"/>
            <w:vAlign w:val="center"/>
          </w:tcPr>
          <w:p w:rsidR="00FF594B" w:rsidRPr="007D1C6D" w:rsidRDefault="00FF594B" w:rsidP="00AF7682">
            <w:pPr>
              <w:jc w:val="center"/>
              <w:rPr>
                <w:sz w:val="20"/>
                <w:szCs w:val="20"/>
              </w:rPr>
            </w:pPr>
            <w:r w:rsidRPr="007D1C6D">
              <w:rPr>
                <w:sz w:val="20"/>
                <w:szCs w:val="20"/>
              </w:rPr>
              <w:t>Результат рассмотрения предложения</w:t>
            </w:r>
          </w:p>
        </w:tc>
      </w:tr>
      <w:tr w:rsidR="002D04CB" w:rsidRPr="00345FB3" w:rsidTr="005C089F">
        <w:tc>
          <w:tcPr>
            <w:tcW w:w="567" w:type="dxa"/>
            <w:shd w:val="clear" w:color="auto" w:fill="auto"/>
          </w:tcPr>
          <w:p w:rsidR="002D04CB" w:rsidRPr="005C089F" w:rsidRDefault="002D04CB" w:rsidP="00F21744">
            <w:pPr>
              <w:jc w:val="center"/>
            </w:pPr>
            <w:r w:rsidRPr="005C089F">
              <w:t>1.</w:t>
            </w:r>
          </w:p>
        </w:tc>
        <w:tc>
          <w:tcPr>
            <w:tcW w:w="1560" w:type="dxa"/>
            <w:shd w:val="clear" w:color="auto" w:fill="FFFFFF" w:themeFill="background1"/>
          </w:tcPr>
          <w:p w:rsidR="002D04CB" w:rsidRPr="005C089F" w:rsidRDefault="002D04CB" w:rsidP="00345FB3">
            <w:pPr>
              <w:jc w:val="both"/>
            </w:pPr>
            <w:proofErr w:type="spellStart"/>
            <w:r w:rsidRPr="005C089F">
              <w:t>Админист</w:t>
            </w:r>
            <w:proofErr w:type="spellEnd"/>
            <w:r w:rsidRPr="005C089F">
              <w:t xml:space="preserve">-рация </w:t>
            </w:r>
            <w:proofErr w:type="spellStart"/>
            <w:r w:rsidRPr="005C089F">
              <w:t>Октябрьско-го</w:t>
            </w:r>
            <w:proofErr w:type="spellEnd"/>
            <w:r w:rsidRPr="005C089F">
              <w:t xml:space="preserve"> района </w:t>
            </w:r>
            <w:proofErr w:type="spellStart"/>
            <w:r w:rsidRPr="005C089F">
              <w:t>г</w:t>
            </w:r>
            <w:proofErr w:type="gramStart"/>
            <w:r w:rsidRPr="005C089F">
              <w:t>.Б</w:t>
            </w:r>
            <w:proofErr w:type="gramEnd"/>
            <w:r w:rsidRPr="005C089F">
              <w:t>арнаула</w:t>
            </w:r>
            <w:proofErr w:type="spellEnd"/>
          </w:p>
        </w:tc>
        <w:tc>
          <w:tcPr>
            <w:tcW w:w="1701" w:type="dxa"/>
            <w:shd w:val="clear" w:color="auto" w:fill="auto"/>
          </w:tcPr>
          <w:p w:rsidR="002D04CB" w:rsidRPr="005C089F" w:rsidRDefault="002D04CB" w:rsidP="00345FB3">
            <w:pPr>
              <w:jc w:val="both"/>
            </w:pPr>
            <w:r w:rsidRPr="005C089F">
              <w:t xml:space="preserve">Обращение в письменном виде к разработчику проекта </w:t>
            </w:r>
          </w:p>
          <w:p w:rsidR="002D04CB" w:rsidRPr="005C089F" w:rsidRDefault="002D04CB" w:rsidP="00345FB3">
            <w:pPr>
              <w:jc w:val="both"/>
            </w:pPr>
            <w:r w:rsidRPr="005C089F">
              <w:t>(</w:t>
            </w:r>
            <w:proofErr w:type="spellStart"/>
            <w:r w:rsidRPr="005C089F">
              <w:t>вх</w:t>
            </w:r>
            <w:proofErr w:type="spellEnd"/>
            <w:r w:rsidRPr="005C089F">
              <w:t>. от 24.07.2024 №200/О-21/исх-1756)</w:t>
            </w:r>
          </w:p>
        </w:tc>
        <w:tc>
          <w:tcPr>
            <w:tcW w:w="3118" w:type="dxa"/>
            <w:shd w:val="clear" w:color="auto" w:fill="auto"/>
          </w:tcPr>
          <w:p w:rsidR="00FA5C30" w:rsidRPr="005C089F" w:rsidRDefault="00FA5C30" w:rsidP="002C51C3">
            <w:pPr>
              <w:jc w:val="both"/>
            </w:pPr>
            <w:r w:rsidRPr="005C089F">
              <w:t>Предложения о внесении в схему размещения НТО изменений:</w:t>
            </w:r>
          </w:p>
          <w:p w:rsidR="002D04CB" w:rsidRPr="005C089F" w:rsidRDefault="002D04CB" w:rsidP="002C51C3">
            <w:pPr>
              <w:jc w:val="both"/>
            </w:pPr>
            <w:r w:rsidRPr="005C089F">
              <w:t>1. включить в схему объект по адрес</w:t>
            </w:r>
            <w:r w:rsidR="000A2790" w:rsidRPr="005C089F">
              <w:t>у</w:t>
            </w:r>
            <w:r w:rsidRPr="005C089F">
              <w:t>: ул.80 Гвардейской дивизии, 29</w:t>
            </w:r>
            <w:r w:rsidR="00FA5C30" w:rsidRPr="005C089F">
              <w:t>;</w:t>
            </w:r>
          </w:p>
          <w:p w:rsidR="002D04CB" w:rsidRPr="005C089F" w:rsidRDefault="002D04CB" w:rsidP="002C51C3">
            <w:pPr>
              <w:pStyle w:val="ConsPlusNormal"/>
              <w:jc w:val="both"/>
              <w:rPr>
                <w:rFonts w:ascii="Times New Roman" w:hAnsi="Times New Roman" w:cs="Times New Roman"/>
                <w:sz w:val="24"/>
                <w:szCs w:val="24"/>
              </w:rPr>
            </w:pPr>
            <w:r w:rsidRPr="005C089F">
              <w:rPr>
                <w:rFonts w:ascii="Times New Roman" w:hAnsi="Times New Roman" w:cs="Times New Roman"/>
                <w:sz w:val="24"/>
                <w:szCs w:val="24"/>
              </w:rPr>
              <w:t xml:space="preserve">2. Перенести из Приложения 4 в Приложение 6 </w:t>
            </w:r>
            <w:r w:rsidR="00FA5C30" w:rsidRPr="005C089F">
              <w:rPr>
                <w:rFonts w:ascii="Times New Roman" w:hAnsi="Times New Roman" w:cs="Times New Roman"/>
                <w:color w:val="000000"/>
                <w:sz w:val="24"/>
                <w:szCs w:val="24"/>
              </w:rPr>
              <w:t>(компенсационные места)</w:t>
            </w:r>
            <w:r w:rsidR="00FA5C30" w:rsidRPr="005C089F">
              <w:rPr>
                <w:rFonts w:ascii="Times New Roman" w:hAnsi="Times New Roman" w:cs="Times New Roman"/>
                <w:color w:val="000000"/>
                <w:sz w:val="24"/>
                <w:szCs w:val="24"/>
              </w:rPr>
              <w:t xml:space="preserve"> </w:t>
            </w:r>
            <w:r w:rsidRPr="005C089F">
              <w:rPr>
                <w:rFonts w:ascii="Times New Roman" w:hAnsi="Times New Roman" w:cs="Times New Roman"/>
                <w:sz w:val="24"/>
                <w:szCs w:val="24"/>
              </w:rPr>
              <w:t xml:space="preserve">места по адресам: </w:t>
            </w:r>
            <w:proofErr w:type="spellStart"/>
            <w:r w:rsidRPr="005C089F">
              <w:rPr>
                <w:rFonts w:ascii="Times New Roman" w:hAnsi="Times New Roman" w:cs="Times New Roman"/>
                <w:sz w:val="24"/>
                <w:szCs w:val="24"/>
              </w:rPr>
              <w:lastRenderedPageBreak/>
              <w:t>ул</w:t>
            </w:r>
            <w:proofErr w:type="gramStart"/>
            <w:r w:rsidRPr="005C089F">
              <w:rPr>
                <w:rFonts w:ascii="Times New Roman" w:hAnsi="Times New Roman" w:cs="Times New Roman"/>
                <w:sz w:val="24"/>
                <w:szCs w:val="24"/>
              </w:rPr>
              <w:t>.П</w:t>
            </w:r>
            <w:proofErr w:type="gramEnd"/>
            <w:r w:rsidRPr="005C089F">
              <w:rPr>
                <w:rFonts w:ascii="Times New Roman" w:hAnsi="Times New Roman" w:cs="Times New Roman"/>
                <w:sz w:val="24"/>
                <w:szCs w:val="24"/>
              </w:rPr>
              <w:t>рофсоюзов</w:t>
            </w:r>
            <w:proofErr w:type="spellEnd"/>
            <w:r w:rsidRPr="005C089F">
              <w:rPr>
                <w:rFonts w:ascii="Times New Roman" w:hAnsi="Times New Roman" w:cs="Times New Roman"/>
                <w:sz w:val="24"/>
                <w:szCs w:val="24"/>
              </w:rPr>
              <w:t xml:space="preserve">, 4, </w:t>
            </w:r>
            <w:proofErr w:type="spellStart"/>
            <w:r w:rsidRPr="005C089F">
              <w:rPr>
                <w:rFonts w:ascii="Times New Roman" w:hAnsi="Times New Roman" w:cs="Times New Roman"/>
                <w:sz w:val="24"/>
                <w:szCs w:val="24"/>
              </w:rPr>
              <w:t>ул.Смирнова</w:t>
            </w:r>
            <w:proofErr w:type="spellEnd"/>
            <w:r w:rsidRPr="005C089F">
              <w:rPr>
                <w:rFonts w:ascii="Times New Roman" w:hAnsi="Times New Roman" w:cs="Times New Roman"/>
                <w:sz w:val="24"/>
                <w:szCs w:val="24"/>
              </w:rPr>
              <w:t xml:space="preserve">, 46/1, </w:t>
            </w:r>
            <w:r w:rsidR="00FA5C30" w:rsidRPr="005C089F">
              <w:rPr>
                <w:rFonts w:ascii="Times New Roman" w:hAnsi="Times New Roman" w:cs="Times New Roman"/>
                <w:sz w:val="24"/>
                <w:szCs w:val="24"/>
              </w:rPr>
              <w:t>ул.80 Гвардейской Дивизии, 29б</w:t>
            </w:r>
            <w:r w:rsidRPr="005C089F">
              <w:rPr>
                <w:rFonts w:ascii="Times New Roman" w:hAnsi="Times New Roman" w:cs="Times New Roman"/>
                <w:sz w:val="24"/>
                <w:szCs w:val="24"/>
              </w:rPr>
              <w:t>;</w:t>
            </w:r>
          </w:p>
          <w:p w:rsidR="002D04CB" w:rsidRPr="005C089F" w:rsidRDefault="002D04CB" w:rsidP="002C51C3">
            <w:pPr>
              <w:pStyle w:val="ConsPlusNormal"/>
              <w:jc w:val="both"/>
              <w:rPr>
                <w:rFonts w:ascii="Times New Roman" w:hAnsi="Times New Roman" w:cs="Times New Roman"/>
                <w:sz w:val="24"/>
                <w:szCs w:val="24"/>
              </w:rPr>
            </w:pPr>
            <w:r w:rsidRPr="005C089F">
              <w:rPr>
                <w:rFonts w:ascii="Times New Roman" w:hAnsi="Times New Roman" w:cs="Times New Roman"/>
                <w:sz w:val="24"/>
                <w:szCs w:val="24"/>
              </w:rPr>
              <w:t xml:space="preserve">3. исключить из схемы: ул. Горно-Алтайская, 15, </w:t>
            </w:r>
            <w:proofErr w:type="spellStart"/>
            <w:r w:rsidRPr="005C089F">
              <w:rPr>
                <w:rFonts w:ascii="Times New Roman" w:hAnsi="Times New Roman" w:cs="Times New Roman"/>
                <w:sz w:val="24"/>
                <w:szCs w:val="24"/>
              </w:rPr>
              <w:t>ул</w:t>
            </w:r>
            <w:proofErr w:type="gramStart"/>
            <w:r w:rsidRPr="005C089F">
              <w:rPr>
                <w:rFonts w:ascii="Times New Roman" w:hAnsi="Times New Roman" w:cs="Times New Roman"/>
                <w:sz w:val="24"/>
                <w:szCs w:val="24"/>
              </w:rPr>
              <w:t>.Д</w:t>
            </w:r>
            <w:proofErr w:type="gramEnd"/>
            <w:r w:rsidRPr="005C089F">
              <w:rPr>
                <w:rFonts w:ascii="Times New Roman" w:hAnsi="Times New Roman" w:cs="Times New Roman"/>
                <w:sz w:val="24"/>
                <w:szCs w:val="24"/>
              </w:rPr>
              <w:t>имитрова</w:t>
            </w:r>
            <w:proofErr w:type="spellEnd"/>
            <w:r w:rsidRPr="005C089F">
              <w:rPr>
                <w:rFonts w:ascii="Times New Roman" w:hAnsi="Times New Roman" w:cs="Times New Roman"/>
                <w:sz w:val="24"/>
                <w:szCs w:val="24"/>
              </w:rPr>
              <w:t>, 62а.</w:t>
            </w:r>
          </w:p>
        </w:tc>
        <w:tc>
          <w:tcPr>
            <w:tcW w:w="3402" w:type="dxa"/>
            <w:shd w:val="clear" w:color="auto" w:fill="auto"/>
          </w:tcPr>
          <w:p w:rsidR="002D04CB" w:rsidRPr="005C089F" w:rsidRDefault="000A2790" w:rsidP="002C51C3">
            <w:pPr>
              <w:jc w:val="both"/>
              <w:outlineLvl w:val="1"/>
              <w:rPr>
                <w:rFonts w:eastAsia="Calibri"/>
                <w:lang w:eastAsia="en-US"/>
              </w:rPr>
            </w:pPr>
            <w:r w:rsidRPr="005C089F">
              <w:rPr>
                <w:rFonts w:eastAsia="Calibri"/>
                <w:lang w:eastAsia="en-US"/>
              </w:rPr>
              <w:lastRenderedPageBreak/>
              <w:t>Предложения:</w:t>
            </w:r>
          </w:p>
          <w:p w:rsidR="000A2790" w:rsidRPr="005C089F" w:rsidRDefault="000A2790" w:rsidP="002C51C3">
            <w:pPr>
              <w:jc w:val="both"/>
              <w:outlineLvl w:val="1"/>
            </w:pPr>
            <w:r w:rsidRPr="005C089F">
              <w:rPr>
                <w:rFonts w:eastAsia="Calibri"/>
                <w:lang w:eastAsia="en-US"/>
              </w:rPr>
              <w:t xml:space="preserve">1. о включении в схему </w:t>
            </w:r>
            <w:r w:rsidRPr="005C089F">
              <w:t xml:space="preserve">объекта по адресу: ул.80 Гвардейской дивизии, 29 </w:t>
            </w:r>
            <w:r w:rsidR="00397163" w:rsidRPr="005C089F">
              <w:t xml:space="preserve">отклонено, </w:t>
            </w:r>
            <w:r w:rsidRPr="005C089F">
              <w:t xml:space="preserve">так как не выдержано расстояние от сети водоснабжения, объект расположен в 3,4,5,6 </w:t>
            </w:r>
            <w:proofErr w:type="spellStart"/>
            <w:r w:rsidRPr="005C089F">
              <w:t>подзоне</w:t>
            </w:r>
            <w:proofErr w:type="spellEnd"/>
            <w:r w:rsidRPr="005C089F">
              <w:t xml:space="preserve"> </w:t>
            </w:r>
            <w:proofErr w:type="spellStart"/>
            <w:r w:rsidRPr="005C089F">
              <w:t>приаэродромной</w:t>
            </w:r>
            <w:proofErr w:type="spellEnd"/>
            <w:r w:rsidRPr="005C089F">
              <w:t xml:space="preserve"> территор</w:t>
            </w:r>
            <w:proofErr w:type="gramStart"/>
            <w:r w:rsidRPr="005C089F">
              <w:t>ии</w:t>
            </w:r>
            <w:r w:rsidR="00397163" w:rsidRPr="005C089F">
              <w:t xml:space="preserve"> </w:t>
            </w:r>
            <w:r w:rsidRPr="005C089F">
              <w:t>аэ</w:t>
            </w:r>
            <w:proofErr w:type="gramEnd"/>
            <w:r w:rsidRPr="005C089F">
              <w:t xml:space="preserve">родрома, 3 поясе зоны санитарной охраны </w:t>
            </w:r>
            <w:r w:rsidRPr="005C089F">
              <w:lastRenderedPageBreak/>
              <w:t>источников питьевого и хозяйственно-бытового водоснабжения;</w:t>
            </w:r>
          </w:p>
          <w:p w:rsidR="00397163" w:rsidRPr="005C089F" w:rsidRDefault="00397163" w:rsidP="002C51C3">
            <w:pPr>
              <w:pStyle w:val="ConsPlusNormal"/>
              <w:jc w:val="both"/>
              <w:rPr>
                <w:rFonts w:ascii="Times New Roman" w:hAnsi="Times New Roman" w:cs="Times New Roman"/>
                <w:sz w:val="24"/>
                <w:szCs w:val="24"/>
              </w:rPr>
            </w:pPr>
            <w:r w:rsidRPr="005C089F">
              <w:rPr>
                <w:rFonts w:ascii="Times New Roman" w:hAnsi="Times New Roman" w:cs="Times New Roman"/>
                <w:sz w:val="24"/>
                <w:szCs w:val="24"/>
              </w:rPr>
              <w:t xml:space="preserve">2. о переносе мест  по адресам: </w:t>
            </w:r>
            <w:proofErr w:type="spellStart"/>
            <w:r w:rsidRPr="005C089F">
              <w:rPr>
                <w:rFonts w:ascii="Times New Roman" w:hAnsi="Times New Roman" w:cs="Times New Roman"/>
                <w:sz w:val="24"/>
                <w:szCs w:val="24"/>
              </w:rPr>
              <w:t>ул</w:t>
            </w:r>
            <w:proofErr w:type="gramStart"/>
            <w:r w:rsidRPr="005C089F">
              <w:rPr>
                <w:rFonts w:ascii="Times New Roman" w:hAnsi="Times New Roman" w:cs="Times New Roman"/>
                <w:sz w:val="24"/>
                <w:szCs w:val="24"/>
              </w:rPr>
              <w:t>.П</w:t>
            </w:r>
            <w:proofErr w:type="gramEnd"/>
            <w:r w:rsidRPr="005C089F">
              <w:rPr>
                <w:rFonts w:ascii="Times New Roman" w:hAnsi="Times New Roman" w:cs="Times New Roman"/>
                <w:sz w:val="24"/>
                <w:szCs w:val="24"/>
              </w:rPr>
              <w:t>рофсоюзов</w:t>
            </w:r>
            <w:proofErr w:type="spellEnd"/>
            <w:r w:rsidRPr="005C089F">
              <w:rPr>
                <w:rFonts w:ascii="Times New Roman" w:hAnsi="Times New Roman" w:cs="Times New Roman"/>
                <w:sz w:val="24"/>
                <w:szCs w:val="24"/>
              </w:rPr>
              <w:t xml:space="preserve">, 4, </w:t>
            </w:r>
            <w:proofErr w:type="spellStart"/>
            <w:r w:rsidRPr="005C089F">
              <w:rPr>
                <w:rFonts w:ascii="Times New Roman" w:hAnsi="Times New Roman" w:cs="Times New Roman"/>
                <w:sz w:val="24"/>
                <w:szCs w:val="24"/>
              </w:rPr>
              <w:t>ул.Смирнова</w:t>
            </w:r>
            <w:proofErr w:type="spellEnd"/>
            <w:r w:rsidRPr="005C089F">
              <w:rPr>
                <w:rFonts w:ascii="Times New Roman" w:hAnsi="Times New Roman" w:cs="Times New Roman"/>
                <w:sz w:val="24"/>
                <w:szCs w:val="24"/>
              </w:rPr>
              <w:t>, 46/1, ул.80 Гвардейской Дивизии, 29б из Приложения 4 в Приложение 6 (компенсационные места) согласован</w:t>
            </w:r>
            <w:r w:rsidR="00DB1F79" w:rsidRPr="005C089F">
              <w:rPr>
                <w:rFonts w:ascii="Times New Roman" w:hAnsi="Times New Roman" w:cs="Times New Roman"/>
                <w:sz w:val="24"/>
                <w:szCs w:val="24"/>
              </w:rPr>
              <w:t>ы</w:t>
            </w:r>
            <w:r w:rsidRPr="005C089F">
              <w:rPr>
                <w:rFonts w:ascii="Times New Roman" w:hAnsi="Times New Roman" w:cs="Times New Roman"/>
                <w:sz w:val="24"/>
                <w:szCs w:val="24"/>
              </w:rPr>
              <w:t>;</w:t>
            </w:r>
          </w:p>
          <w:p w:rsidR="000A2790" w:rsidRPr="005C089F" w:rsidRDefault="00397163" w:rsidP="002C51C3">
            <w:pPr>
              <w:jc w:val="both"/>
              <w:outlineLvl w:val="1"/>
            </w:pPr>
            <w:r w:rsidRPr="005C089F">
              <w:t xml:space="preserve">3. об исключении из схемы мест по адресам: </w:t>
            </w:r>
            <w:proofErr w:type="spellStart"/>
            <w:r w:rsidRPr="005C089F">
              <w:t>ул</w:t>
            </w:r>
            <w:proofErr w:type="gramStart"/>
            <w:r w:rsidRPr="005C089F">
              <w:t>.Г</w:t>
            </w:r>
            <w:proofErr w:type="gramEnd"/>
            <w:r w:rsidRPr="005C089F">
              <w:t>орно</w:t>
            </w:r>
            <w:proofErr w:type="spellEnd"/>
            <w:r w:rsidRPr="005C089F">
              <w:t xml:space="preserve">-Алтайская, 15, </w:t>
            </w:r>
            <w:proofErr w:type="spellStart"/>
            <w:r w:rsidRPr="005C089F">
              <w:t>ул.Димитрова</w:t>
            </w:r>
            <w:proofErr w:type="spellEnd"/>
            <w:r w:rsidRPr="005C089F">
              <w:t>, 62а согласован</w:t>
            </w:r>
            <w:r w:rsidR="00DB1F79" w:rsidRPr="005C089F">
              <w:t>ы</w:t>
            </w:r>
            <w:r w:rsidRPr="005C089F">
              <w:t>.</w:t>
            </w:r>
          </w:p>
        </w:tc>
      </w:tr>
      <w:tr w:rsidR="002D04CB" w:rsidRPr="00345FB3" w:rsidTr="005C089F">
        <w:tc>
          <w:tcPr>
            <w:tcW w:w="567" w:type="dxa"/>
            <w:shd w:val="clear" w:color="auto" w:fill="auto"/>
          </w:tcPr>
          <w:p w:rsidR="002D04CB" w:rsidRPr="005C089F" w:rsidRDefault="002D04CB" w:rsidP="00AF0531">
            <w:pPr>
              <w:jc w:val="center"/>
            </w:pPr>
            <w:r w:rsidRPr="005C089F">
              <w:lastRenderedPageBreak/>
              <w:t>2.</w:t>
            </w:r>
          </w:p>
        </w:tc>
        <w:tc>
          <w:tcPr>
            <w:tcW w:w="1560" w:type="dxa"/>
            <w:shd w:val="clear" w:color="auto" w:fill="FFFFFF" w:themeFill="background1"/>
          </w:tcPr>
          <w:p w:rsidR="002D04CB" w:rsidRPr="005C089F" w:rsidRDefault="002D04CB" w:rsidP="00345FB3">
            <w:pPr>
              <w:jc w:val="both"/>
            </w:pPr>
            <w:proofErr w:type="spellStart"/>
            <w:r w:rsidRPr="005C089F">
              <w:t>Админист</w:t>
            </w:r>
            <w:proofErr w:type="spellEnd"/>
            <w:r w:rsidRPr="005C089F">
              <w:t xml:space="preserve">-рация Ленинского района </w:t>
            </w:r>
            <w:proofErr w:type="spellStart"/>
            <w:r w:rsidRPr="005C089F">
              <w:t>г</w:t>
            </w:r>
            <w:proofErr w:type="gramStart"/>
            <w:r w:rsidRPr="005C089F">
              <w:t>.Б</w:t>
            </w:r>
            <w:proofErr w:type="gramEnd"/>
            <w:r w:rsidRPr="005C089F">
              <w:t>арнаула</w:t>
            </w:r>
            <w:proofErr w:type="spellEnd"/>
          </w:p>
        </w:tc>
        <w:tc>
          <w:tcPr>
            <w:tcW w:w="1701" w:type="dxa"/>
            <w:shd w:val="clear" w:color="auto" w:fill="auto"/>
          </w:tcPr>
          <w:p w:rsidR="002D04CB" w:rsidRPr="005C089F" w:rsidRDefault="002D04CB" w:rsidP="00345FB3">
            <w:pPr>
              <w:jc w:val="both"/>
            </w:pPr>
            <w:r w:rsidRPr="005C089F">
              <w:t xml:space="preserve">Обращение в письменном виде к разработчику проекта </w:t>
            </w:r>
          </w:p>
          <w:p w:rsidR="002D04CB" w:rsidRPr="005C089F" w:rsidRDefault="002D04CB" w:rsidP="00345FB3">
            <w:pPr>
              <w:jc w:val="both"/>
            </w:pPr>
            <w:r w:rsidRPr="005C089F">
              <w:t>(</w:t>
            </w:r>
            <w:proofErr w:type="spellStart"/>
            <w:r w:rsidRPr="005C089F">
              <w:t>вх</w:t>
            </w:r>
            <w:proofErr w:type="spellEnd"/>
            <w:r w:rsidRPr="005C089F">
              <w:t>. от 25.07.2024 №200/Л-21/отв-1531)</w:t>
            </w:r>
          </w:p>
        </w:tc>
        <w:tc>
          <w:tcPr>
            <w:tcW w:w="3118" w:type="dxa"/>
            <w:shd w:val="clear" w:color="auto" w:fill="auto"/>
          </w:tcPr>
          <w:p w:rsidR="00FA5C30" w:rsidRPr="005C089F" w:rsidRDefault="00FA5C30" w:rsidP="002C51C3">
            <w:pPr>
              <w:jc w:val="both"/>
            </w:pPr>
            <w:r w:rsidRPr="005C089F">
              <w:t>Предложения о внесении в схему размещения НТО изменений:</w:t>
            </w:r>
          </w:p>
          <w:p w:rsidR="00397163" w:rsidRPr="005C089F" w:rsidRDefault="002D04CB" w:rsidP="002C51C3">
            <w:pPr>
              <w:jc w:val="both"/>
            </w:pPr>
            <w:r w:rsidRPr="005C089F">
              <w:t xml:space="preserve">1. включить в схему объекты по адресам: </w:t>
            </w:r>
            <w:proofErr w:type="spellStart"/>
            <w:r w:rsidRPr="005C089F">
              <w:t>пр-кт</w:t>
            </w:r>
            <w:proofErr w:type="spellEnd"/>
            <w:r w:rsidRPr="005C089F">
              <w:t xml:space="preserve"> Космонавтов, 36а, </w:t>
            </w:r>
            <w:proofErr w:type="spellStart"/>
            <w:r w:rsidRPr="005C089F">
              <w:t>ул</w:t>
            </w:r>
            <w:proofErr w:type="gramStart"/>
            <w:r w:rsidRPr="005C089F">
              <w:t>.Ю</w:t>
            </w:r>
            <w:proofErr w:type="gramEnd"/>
            <w:r w:rsidRPr="005C089F">
              <w:t>рина</w:t>
            </w:r>
            <w:proofErr w:type="spellEnd"/>
            <w:r w:rsidRPr="005C089F">
              <w:t xml:space="preserve">, 232, </w:t>
            </w:r>
          </w:p>
          <w:p w:rsidR="002D04CB" w:rsidRPr="005C089F" w:rsidRDefault="002C51C3" w:rsidP="002C51C3">
            <w:pPr>
              <w:jc w:val="both"/>
            </w:pPr>
            <w:r>
              <w:t>2.</w:t>
            </w:r>
            <w:r w:rsidRPr="00F91744">
              <w:rPr>
                <w:sz w:val="28"/>
                <w:szCs w:val="28"/>
              </w:rPr>
              <w:t> </w:t>
            </w:r>
            <w:r w:rsidR="00397163" w:rsidRPr="005C089F">
              <w:t>перенес</w:t>
            </w:r>
            <w:r>
              <w:t>ти из Приложение 3 в Приложение</w:t>
            </w:r>
            <w:r w:rsidRPr="00F91744">
              <w:rPr>
                <w:sz w:val="28"/>
                <w:szCs w:val="28"/>
              </w:rPr>
              <w:t> </w:t>
            </w:r>
            <w:r w:rsidR="00397163" w:rsidRPr="005C089F">
              <w:t>6</w:t>
            </w:r>
            <w:r w:rsidR="00FA5C30" w:rsidRPr="005C089F">
              <w:rPr>
                <w:color w:val="000000"/>
              </w:rPr>
              <w:t xml:space="preserve"> (компенсационные места) места по адресам: </w:t>
            </w:r>
            <w:proofErr w:type="spellStart"/>
            <w:r w:rsidR="002D04CB" w:rsidRPr="005C089F">
              <w:t>ул</w:t>
            </w:r>
            <w:proofErr w:type="gramStart"/>
            <w:r w:rsidR="002D04CB" w:rsidRPr="005C089F">
              <w:t>.П</w:t>
            </w:r>
            <w:proofErr w:type="gramEnd"/>
            <w:r w:rsidR="002D04CB" w:rsidRPr="005C089F">
              <w:t>опова</w:t>
            </w:r>
            <w:proofErr w:type="spellEnd"/>
            <w:r w:rsidR="002D04CB" w:rsidRPr="005C089F">
              <w:t xml:space="preserve">, 32, </w:t>
            </w:r>
            <w:proofErr w:type="spellStart"/>
            <w:r w:rsidR="002D04CB" w:rsidRPr="005C089F">
              <w:t>ул.Попова</w:t>
            </w:r>
            <w:proofErr w:type="spellEnd"/>
            <w:r w:rsidR="002D04CB" w:rsidRPr="005C089F">
              <w:t>, 40;</w:t>
            </w:r>
          </w:p>
          <w:p w:rsidR="002D04CB" w:rsidRPr="005C089F" w:rsidRDefault="00397163" w:rsidP="002C51C3">
            <w:pPr>
              <w:jc w:val="both"/>
            </w:pPr>
            <w:r w:rsidRPr="005C089F">
              <w:t>3</w:t>
            </w:r>
            <w:r w:rsidR="002D04CB" w:rsidRPr="005C089F">
              <w:t>. изменение группы реализуемых</w:t>
            </w:r>
            <w:r w:rsidR="00FA5C30" w:rsidRPr="005C089F">
              <w:t xml:space="preserve"> товаров </w:t>
            </w:r>
            <w:proofErr w:type="spellStart"/>
            <w:r w:rsidR="00FA5C30" w:rsidRPr="005C089F">
              <w:t>ул</w:t>
            </w:r>
            <w:proofErr w:type="gramStart"/>
            <w:r w:rsidR="00FA5C30" w:rsidRPr="005C089F">
              <w:t>.А</w:t>
            </w:r>
            <w:proofErr w:type="gramEnd"/>
            <w:r w:rsidR="00FA5C30" w:rsidRPr="005C089F">
              <w:t>нтона</w:t>
            </w:r>
            <w:proofErr w:type="spellEnd"/>
            <w:r w:rsidR="00FA5C30" w:rsidRPr="005C089F">
              <w:t xml:space="preserve"> Петрова, 214;</w:t>
            </w:r>
          </w:p>
          <w:p w:rsidR="002D04CB" w:rsidRPr="005C089F" w:rsidRDefault="00397163" w:rsidP="002C51C3">
            <w:pPr>
              <w:jc w:val="both"/>
            </w:pPr>
            <w:r w:rsidRPr="005C089F">
              <w:t>4</w:t>
            </w:r>
            <w:r w:rsidR="002D04CB" w:rsidRPr="005C089F">
              <w:t xml:space="preserve">. исключить из схемы: </w:t>
            </w:r>
            <w:r w:rsidR="00FA5C30" w:rsidRPr="005C089F">
              <w:t xml:space="preserve">           </w:t>
            </w:r>
            <w:r w:rsidR="002D04CB" w:rsidRPr="005C089F">
              <w:t xml:space="preserve">2 объекта по </w:t>
            </w:r>
            <w:proofErr w:type="spellStart"/>
            <w:r w:rsidR="002D04CB" w:rsidRPr="005C089F">
              <w:rPr>
                <w:color w:val="000000"/>
              </w:rPr>
              <w:t>ул</w:t>
            </w:r>
            <w:proofErr w:type="gramStart"/>
            <w:r w:rsidR="002D04CB" w:rsidRPr="005C089F">
              <w:rPr>
                <w:color w:val="000000"/>
              </w:rPr>
              <w:t>.П</w:t>
            </w:r>
            <w:proofErr w:type="gramEnd"/>
            <w:r w:rsidR="002D04CB" w:rsidRPr="005C089F">
              <w:rPr>
                <w:color w:val="000000"/>
              </w:rPr>
              <w:t>опова</w:t>
            </w:r>
            <w:proofErr w:type="spellEnd"/>
            <w:r w:rsidR="002D04CB" w:rsidRPr="005C089F">
              <w:rPr>
                <w:color w:val="000000"/>
              </w:rPr>
              <w:t xml:space="preserve">, 32, </w:t>
            </w:r>
            <w:proofErr w:type="spellStart"/>
            <w:r w:rsidR="002D04CB" w:rsidRPr="005C089F">
              <w:rPr>
                <w:color w:val="000000"/>
              </w:rPr>
              <w:t>ул.Антона</w:t>
            </w:r>
            <w:proofErr w:type="spellEnd"/>
            <w:r w:rsidR="002D04CB" w:rsidRPr="005C089F">
              <w:rPr>
                <w:color w:val="000000"/>
              </w:rPr>
              <w:t xml:space="preserve"> Петрова, 196, </w:t>
            </w:r>
            <w:proofErr w:type="spellStart"/>
            <w:r w:rsidR="002D04CB" w:rsidRPr="005C089F">
              <w:rPr>
                <w:color w:val="000000"/>
              </w:rPr>
              <w:t>ул.Антона</w:t>
            </w:r>
            <w:proofErr w:type="spellEnd"/>
            <w:r w:rsidR="002D04CB" w:rsidRPr="005C089F">
              <w:rPr>
                <w:color w:val="000000"/>
              </w:rPr>
              <w:t xml:space="preserve"> Петрова, 196а, </w:t>
            </w:r>
            <w:r w:rsidR="002D04CB" w:rsidRPr="005C089F">
              <w:t xml:space="preserve"> </w:t>
            </w:r>
            <w:proofErr w:type="spellStart"/>
            <w:r w:rsidR="002D04CB" w:rsidRPr="005C089F">
              <w:t>ул.Георгия</w:t>
            </w:r>
            <w:proofErr w:type="spellEnd"/>
            <w:r w:rsidR="002D04CB" w:rsidRPr="005C089F">
              <w:t xml:space="preserve"> Исакова, 167, </w:t>
            </w:r>
            <w:proofErr w:type="spellStart"/>
            <w:r w:rsidR="002D04CB" w:rsidRPr="005C089F">
              <w:t>ул.Малахова</w:t>
            </w:r>
            <w:proofErr w:type="spellEnd"/>
            <w:r w:rsidR="002D04CB" w:rsidRPr="005C089F">
              <w:t xml:space="preserve">, 46, </w:t>
            </w:r>
            <w:proofErr w:type="spellStart"/>
            <w:r w:rsidR="002D04CB" w:rsidRPr="005C089F">
              <w:t>ул.Попова</w:t>
            </w:r>
            <w:proofErr w:type="spellEnd"/>
            <w:r w:rsidR="002D04CB" w:rsidRPr="005C089F">
              <w:t xml:space="preserve">, 88, </w:t>
            </w:r>
            <w:r w:rsidR="002D04CB" w:rsidRPr="005C089F">
              <w:rPr>
                <w:color w:val="000000"/>
              </w:rPr>
              <w:t xml:space="preserve"> </w:t>
            </w:r>
            <w:proofErr w:type="spellStart"/>
            <w:r w:rsidR="002D04CB" w:rsidRPr="005C089F">
              <w:rPr>
                <w:color w:val="000000"/>
              </w:rPr>
              <w:t>ул.Георгия</w:t>
            </w:r>
            <w:proofErr w:type="spellEnd"/>
            <w:r w:rsidR="002D04CB" w:rsidRPr="005C089F">
              <w:rPr>
                <w:color w:val="000000"/>
              </w:rPr>
              <w:t xml:space="preserve"> Исакова, 226.</w:t>
            </w:r>
          </w:p>
        </w:tc>
        <w:tc>
          <w:tcPr>
            <w:tcW w:w="3402" w:type="dxa"/>
            <w:shd w:val="clear" w:color="auto" w:fill="auto"/>
          </w:tcPr>
          <w:p w:rsidR="00397163" w:rsidRPr="005C089F" w:rsidRDefault="00397163" w:rsidP="002C51C3">
            <w:pPr>
              <w:jc w:val="both"/>
            </w:pPr>
            <w:r w:rsidRPr="005C089F">
              <w:t>Предложения:</w:t>
            </w:r>
          </w:p>
          <w:p w:rsidR="00143B76" w:rsidRPr="005C089F" w:rsidRDefault="00143B76" w:rsidP="002C51C3">
            <w:pPr>
              <w:jc w:val="both"/>
            </w:pPr>
            <w:r w:rsidRPr="005C089F">
              <w:t xml:space="preserve">1. </w:t>
            </w:r>
            <w:r w:rsidR="00DB1F79" w:rsidRPr="005C089F">
              <w:t xml:space="preserve">о включении </w:t>
            </w:r>
            <w:r w:rsidRPr="005C089F">
              <w:t>в схему объект</w:t>
            </w:r>
            <w:r w:rsidR="00DB1F79" w:rsidRPr="005C089F">
              <w:t>ов</w:t>
            </w:r>
            <w:r w:rsidRPr="005C089F">
              <w:t xml:space="preserve"> по адресам: </w:t>
            </w:r>
            <w:proofErr w:type="spellStart"/>
            <w:r w:rsidRPr="005C089F">
              <w:t>пр-кт</w:t>
            </w:r>
            <w:proofErr w:type="spellEnd"/>
            <w:r w:rsidRPr="005C089F">
              <w:t xml:space="preserve"> Космонавтов, 36а, </w:t>
            </w:r>
            <w:proofErr w:type="spellStart"/>
            <w:r w:rsidRPr="005C089F">
              <w:t>ул</w:t>
            </w:r>
            <w:proofErr w:type="gramStart"/>
            <w:r w:rsidRPr="005C089F">
              <w:t>.Ю</w:t>
            </w:r>
            <w:proofErr w:type="gramEnd"/>
            <w:r w:rsidRPr="005C089F">
              <w:t>рина</w:t>
            </w:r>
            <w:proofErr w:type="spellEnd"/>
            <w:r w:rsidRPr="005C089F">
              <w:t>, 232</w:t>
            </w:r>
            <w:r w:rsidR="00DB1F79" w:rsidRPr="005C089F">
              <w:t xml:space="preserve"> согласованы</w:t>
            </w:r>
            <w:r w:rsidR="00FA5C30" w:rsidRPr="005C089F">
              <w:t>;</w:t>
            </w:r>
          </w:p>
          <w:p w:rsidR="00DB1F79" w:rsidRPr="005C089F" w:rsidRDefault="00143B76" w:rsidP="002C51C3">
            <w:pPr>
              <w:pStyle w:val="ConsPlusNormal"/>
              <w:jc w:val="both"/>
              <w:rPr>
                <w:rFonts w:ascii="Times New Roman" w:hAnsi="Times New Roman" w:cs="Times New Roman"/>
                <w:sz w:val="24"/>
                <w:szCs w:val="24"/>
              </w:rPr>
            </w:pPr>
            <w:r w:rsidRPr="005C089F">
              <w:rPr>
                <w:rFonts w:ascii="Times New Roman" w:hAnsi="Times New Roman" w:cs="Times New Roman"/>
                <w:sz w:val="24"/>
                <w:szCs w:val="24"/>
              </w:rPr>
              <w:t xml:space="preserve">2. </w:t>
            </w:r>
            <w:r w:rsidR="00DB1F79" w:rsidRPr="005C089F">
              <w:rPr>
                <w:rFonts w:ascii="Times New Roman" w:hAnsi="Times New Roman" w:cs="Times New Roman"/>
                <w:sz w:val="24"/>
                <w:szCs w:val="24"/>
              </w:rPr>
              <w:t xml:space="preserve">о переносе мест по адресам: </w:t>
            </w:r>
            <w:proofErr w:type="spellStart"/>
            <w:r w:rsidR="00DB1F79" w:rsidRPr="005C089F">
              <w:rPr>
                <w:rFonts w:ascii="Times New Roman" w:hAnsi="Times New Roman" w:cs="Times New Roman"/>
                <w:sz w:val="24"/>
                <w:szCs w:val="24"/>
              </w:rPr>
              <w:t>ул</w:t>
            </w:r>
            <w:proofErr w:type="gramStart"/>
            <w:r w:rsidR="00DB1F79" w:rsidRPr="005C089F">
              <w:rPr>
                <w:rFonts w:ascii="Times New Roman" w:hAnsi="Times New Roman" w:cs="Times New Roman"/>
                <w:sz w:val="24"/>
                <w:szCs w:val="24"/>
              </w:rPr>
              <w:t>.П</w:t>
            </w:r>
            <w:proofErr w:type="gramEnd"/>
            <w:r w:rsidR="00DB1F79" w:rsidRPr="005C089F">
              <w:rPr>
                <w:rFonts w:ascii="Times New Roman" w:hAnsi="Times New Roman" w:cs="Times New Roman"/>
                <w:sz w:val="24"/>
                <w:szCs w:val="24"/>
              </w:rPr>
              <w:t>опова</w:t>
            </w:r>
            <w:proofErr w:type="spellEnd"/>
            <w:r w:rsidR="00DB1F79" w:rsidRPr="005C089F">
              <w:rPr>
                <w:rFonts w:ascii="Times New Roman" w:hAnsi="Times New Roman" w:cs="Times New Roman"/>
                <w:sz w:val="24"/>
                <w:szCs w:val="24"/>
              </w:rPr>
              <w:t xml:space="preserve">, 32, </w:t>
            </w:r>
            <w:proofErr w:type="spellStart"/>
            <w:r w:rsidR="00DB1F79" w:rsidRPr="005C089F">
              <w:rPr>
                <w:rFonts w:ascii="Times New Roman" w:hAnsi="Times New Roman" w:cs="Times New Roman"/>
                <w:sz w:val="24"/>
                <w:szCs w:val="24"/>
              </w:rPr>
              <w:t>ул.Попова</w:t>
            </w:r>
            <w:proofErr w:type="spellEnd"/>
            <w:r w:rsidR="00DB1F79" w:rsidRPr="005C089F">
              <w:rPr>
                <w:rFonts w:ascii="Times New Roman" w:hAnsi="Times New Roman" w:cs="Times New Roman"/>
                <w:sz w:val="24"/>
                <w:szCs w:val="24"/>
              </w:rPr>
              <w:t>, 40 из Приложения 3 в Приложение 6 (компенсационные места) согласованы;</w:t>
            </w:r>
          </w:p>
          <w:p w:rsidR="00143B76" w:rsidRPr="005C089F" w:rsidRDefault="00143B76" w:rsidP="002C51C3">
            <w:pPr>
              <w:jc w:val="both"/>
            </w:pPr>
            <w:r w:rsidRPr="005C089F">
              <w:t xml:space="preserve">3. </w:t>
            </w:r>
            <w:r w:rsidR="00616118" w:rsidRPr="005C089F">
              <w:t xml:space="preserve">об </w:t>
            </w:r>
            <w:r w:rsidRPr="005C089F">
              <w:t>изменени</w:t>
            </w:r>
            <w:r w:rsidR="00616118" w:rsidRPr="005C089F">
              <w:t>и</w:t>
            </w:r>
            <w:r w:rsidRPr="005C089F">
              <w:t xml:space="preserve"> группы реализуемых товаров </w:t>
            </w:r>
            <w:r w:rsidR="00616118" w:rsidRPr="005C089F">
              <w:t xml:space="preserve">объекта по </w:t>
            </w:r>
            <w:proofErr w:type="spellStart"/>
            <w:r w:rsidRPr="005C089F">
              <w:t>ул</w:t>
            </w:r>
            <w:proofErr w:type="gramStart"/>
            <w:r w:rsidRPr="005C089F">
              <w:t>.А</w:t>
            </w:r>
            <w:proofErr w:type="gramEnd"/>
            <w:r w:rsidRPr="005C089F">
              <w:t>нтона</w:t>
            </w:r>
            <w:proofErr w:type="spellEnd"/>
            <w:r w:rsidRPr="005C089F">
              <w:t xml:space="preserve"> Петрова, 214</w:t>
            </w:r>
            <w:r w:rsidR="00616118" w:rsidRPr="005C089F">
              <w:t xml:space="preserve"> согласовано</w:t>
            </w:r>
            <w:r w:rsidR="00FA5C30" w:rsidRPr="005C089F">
              <w:t>;</w:t>
            </w:r>
          </w:p>
          <w:p w:rsidR="002D04CB" w:rsidRPr="005C089F" w:rsidRDefault="00143B76" w:rsidP="002C51C3">
            <w:pPr>
              <w:jc w:val="both"/>
              <w:rPr>
                <w:color w:val="000000"/>
              </w:rPr>
            </w:pPr>
            <w:r w:rsidRPr="005C089F">
              <w:t xml:space="preserve">4. </w:t>
            </w:r>
            <w:r w:rsidR="00616118" w:rsidRPr="005C089F">
              <w:t>об исключении из схемы мест по адресам:</w:t>
            </w:r>
            <w:r w:rsidRPr="005C089F">
              <w:t xml:space="preserve"> 2 объекта по </w:t>
            </w:r>
            <w:proofErr w:type="spellStart"/>
            <w:r w:rsidRPr="005C089F">
              <w:rPr>
                <w:color w:val="000000"/>
              </w:rPr>
              <w:t>ул</w:t>
            </w:r>
            <w:proofErr w:type="gramStart"/>
            <w:r w:rsidRPr="005C089F">
              <w:rPr>
                <w:color w:val="000000"/>
              </w:rPr>
              <w:t>.П</w:t>
            </w:r>
            <w:proofErr w:type="gramEnd"/>
            <w:r w:rsidRPr="005C089F">
              <w:rPr>
                <w:color w:val="000000"/>
              </w:rPr>
              <w:t>опова</w:t>
            </w:r>
            <w:proofErr w:type="spellEnd"/>
            <w:r w:rsidRPr="005C089F">
              <w:rPr>
                <w:color w:val="000000"/>
              </w:rPr>
              <w:t xml:space="preserve">, 32, </w:t>
            </w:r>
            <w:proofErr w:type="spellStart"/>
            <w:r w:rsidRPr="005C089F">
              <w:rPr>
                <w:color w:val="000000"/>
              </w:rPr>
              <w:t>ул.Антона</w:t>
            </w:r>
            <w:proofErr w:type="spellEnd"/>
            <w:r w:rsidRPr="005C089F">
              <w:rPr>
                <w:color w:val="000000"/>
              </w:rPr>
              <w:t xml:space="preserve"> Петрова, 196, </w:t>
            </w:r>
            <w:proofErr w:type="spellStart"/>
            <w:r w:rsidRPr="005C089F">
              <w:t>ул.Георгия</w:t>
            </w:r>
            <w:proofErr w:type="spellEnd"/>
            <w:r w:rsidRPr="005C089F">
              <w:t xml:space="preserve"> Исакова, 167, </w:t>
            </w:r>
            <w:proofErr w:type="spellStart"/>
            <w:r w:rsidRPr="005C089F">
              <w:t>ул.Малахова</w:t>
            </w:r>
            <w:proofErr w:type="spellEnd"/>
            <w:r w:rsidRPr="005C089F">
              <w:t xml:space="preserve">, 46, </w:t>
            </w:r>
            <w:proofErr w:type="spellStart"/>
            <w:r w:rsidRPr="005C089F">
              <w:t>ул.Попова</w:t>
            </w:r>
            <w:proofErr w:type="spellEnd"/>
            <w:r w:rsidRPr="005C089F">
              <w:t>, 88</w:t>
            </w:r>
            <w:r w:rsidR="00616118" w:rsidRPr="005C089F">
              <w:t>,</w:t>
            </w:r>
            <w:r w:rsidRPr="005C089F">
              <w:rPr>
                <w:color w:val="000000"/>
              </w:rPr>
              <w:t xml:space="preserve"> </w:t>
            </w:r>
            <w:proofErr w:type="spellStart"/>
            <w:r w:rsidRPr="005C089F">
              <w:rPr>
                <w:color w:val="000000"/>
              </w:rPr>
              <w:t>ул.Георгия</w:t>
            </w:r>
            <w:proofErr w:type="spellEnd"/>
            <w:r w:rsidRPr="005C089F">
              <w:rPr>
                <w:color w:val="000000"/>
              </w:rPr>
              <w:t xml:space="preserve"> Исакова, 226</w:t>
            </w:r>
            <w:r w:rsidR="00616118" w:rsidRPr="005C089F">
              <w:rPr>
                <w:color w:val="000000"/>
              </w:rPr>
              <w:t xml:space="preserve"> согласованы</w:t>
            </w:r>
            <w:r w:rsidR="0012197C" w:rsidRPr="005C089F">
              <w:rPr>
                <w:color w:val="000000"/>
              </w:rPr>
              <w:t>;</w:t>
            </w:r>
          </w:p>
          <w:p w:rsidR="00916EAB" w:rsidRPr="005C089F" w:rsidRDefault="00916EAB" w:rsidP="002C51C3">
            <w:pPr>
              <w:jc w:val="both"/>
              <w:rPr>
                <w:color w:val="000000"/>
              </w:rPr>
            </w:pPr>
            <w:r w:rsidRPr="005C089F">
              <w:t xml:space="preserve">об исключении из схемы места по адресу: </w:t>
            </w:r>
            <w:proofErr w:type="spellStart"/>
            <w:r w:rsidRPr="005C089F">
              <w:rPr>
                <w:color w:val="000000"/>
              </w:rPr>
              <w:t>ул</w:t>
            </w:r>
            <w:proofErr w:type="gramStart"/>
            <w:r w:rsidRPr="005C089F">
              <w:rPr>
                <w:color w:val="000000"/>
              </w:rPr>
              <w:t>.А</w:t>
            </w:r>
            <w:proofErr w:type="gramEnd"/>
            <w:r w:rsidRPr="005C089F">
              <w:rPr>
                <w:color w:val="000000"/>
              </w:rPr>
              <w:t>нтона</w:t>
            </w:r>
            <w:proofErr w:type="spellEnd"/>
            <w:r w:rsidRPr="005C089F">
              <w:rPr>
                <w:color w:val="000000"/>
              </w:rPr>
              <w:t xml:space="preserve"> Петрова, 196а отклонено</w:t>
            </w:r>
            <w:r w:rsidRPr="005C089F">
              <w:t>, так как наличие судебных разбирательств не является основанием для исключения из схемы размещения НТО</w:t>
            </w:r>
            <w:r w:rsidR="0012197C" w:rsidRPr="005C089F">
              <w:t>.</w:t>
            </w:r>
          </w:p>
        </w:tc>
      </w:tr>
      <w:tr w:rsidR="00345FB3" w:rsidRPr="00345FB3" w:rsidTr="005C089F">
        <w:tc>
          <w:tcPr>
            <w:tcW w:w="567" w:type="dxa"/>
            <w:shd w:val="clear" w:color="auto" w:fill="auto"/>
          </w:tcPr>
          <w:p w:rsidR="00345FB3" w:rsidRPr="005C089F" w:rsidRDefault="00345FB3" w:rsidP="009F27C8">
            <w:pPr>
              <w:jc w:val="center"/>
            </w:pPr>
            <w:r w:rsidRPr="005C089F">
              <w:t>3.</w:t>
            </w:r>
          </w:p>
        </w:tc>
        <w:tc>
          <w:tcPr>
            <w:tcW w:w="1560" w:type="dxa"/>
            <w:shd w:val="clear" w:color="auto" w:fill="FFFFFF" w:themeFill="background1"/>
          </w:tcPr>
          <w:p w:rsidR="00345FB3" w:rsidRPr="005C089F" w:rsidRDefault="00345FB3" w:rsidP="00345FB3">
            <w:pPr>
              <w:jc w:val="both"/>
            </w:pPr>
            <w:r w:rsidRPr="005C089F">
              <w:t>ООО «Постер плюс», директор Комаров К.С.</w:t>
            </w:r>
          </w:p>
        </w:tc>
        <w:tc>
          <w:tcPr>
            <w:tcW w:w="1701" w:type="dxa"/>
            <w:shd w:val="clear" w:color="auto" w:fill="auto"/>
          </w:tcPr>
          <w:p w:rsidR="00345FB3" w:rsidRPr="005C089F" w:rsidRDefault="00345FB3" w:rsidP="00345FB3">
            <w:pPr>
              <w:jc w:val="both"/>
            </w:pPr>
            <w:r w:rsidRPr="005C089F">
              <w:t xml:space="preserve">Обращение в письменном виде к разработчику проекта </w:t>
            </w:r>
          </w:p>
          <w:p w:rsidR="00345FB3" w:rsidRPr="005C089F" w:rsidRDefault="00345FB3" w:rsidP="00345FB3">
            <w:pPr>
              <w:jc w:val="both"/>
            </w:pPr>
            <w:r w:rsidRPr="005C089F">
              <w:t>(</w:t>
            </w:r>
            <w:proofErr w:type="spellStart"/>
            <w:r w:rsidRPr="005C089F">
              <w:t>вх</w:t>
            </w:r>
            <w:proofErr w:type="spellEnd"/>
            <w:r w:rsidRPr="005C089F">
              <w:t>. от 25.07.2024 №б/н)</w:t>
            </w:r>
          </w:p>
        </w:tc>
        <w:tc>
          <w:tcPr>
            <w:tcW w:w="3118" w:type="dxa"/>
            <w:shd w:val="clear" w:color="auto" w:fill="auto"/>
          </w:tcPr>
          <w:p w:rsidR="00345FB3" w:rsidRPr="005C089F" w:rsidRDefault="00345FB3" w:rsidP="002C51C3">
            <w:pPr>
              <w:jc w:val="both"/>
            </w:pPr>
            <w:r w:rsidRPr="005C089F">
              <w:t>О включении в схему места размещения по адресу: остановка общественного транспорта «</w:t>
            </w:r>
            <w:proofErr w:type="spellStart"/>
            <w:r w:rsidRPr="005C089F">
              <w:t>пл.им.В.Н.Баварина</w:t>
            </w:r>
            <w:proofErr w:type="spellEnd"/>
            <w:r w:rsidRPr="005C089F">
              <w:t>».</w:t>
            </w:r>
          </w:p>
        </w:tc>
        <w:tc>
          <w:tcPr>
            <w:tcW w:w="3402" w:type="dxa"/>
            <w:shd w:val="clear" w:color="auto" w:fill="auto"/>
          </w:tcPr>
          <w:p w:rsidR="00345FB3" w:rsidRPr="005C089F" w:rsidRDefault="00345FB3" w:rsidP="002C51C3">
            <w:pPr>
              <w:jc w:val="both"/>
            </w:pPr>
            <w:r w:rsidRPr="005C089F">
              <w:rPr>
                <w:rFonts w:eastAsia="Calibri"/>
                <w:lang w:eastAsia="en-US"/>
              </w:rPr>
              <w:t>Предложение отклонено в связи с тем, что</w:t>
            </w:r>
            <w:r w:rsidR="00E769F0" w:rsidRPr="005C089F">
              <w:rPr>
                <w:rFonts w:eastAsia="Calibri"/>
                <w:lang w:eastAsia="en-US"/>
              </w:rPr>
              <w:t xml:space="preserve"> место размещения </w:t>
            </w:r>
            <w:r w:rsidR="00E769F0" w:rsidRPr="005C089F">
              <w:t>расположен</w:t>
            </w:r>
            <w:r w:rsidR="00FA5C30" w:rsidRPr="005C089F">
              <w:t>о</w:t>
            </w:r>
            <w:r w:rsidR="00E769F0" w:rsidRPr="005C089F">
              <w:t xml:space="preserve"> в 4 </w:t>
            </w:r>
            <w:proofErr w:type="spellStart"/>
            <w:r w:rsidR="00E769F0" w:rsidRPr="005C089F">
              <w:t>подзоне</w:t>
            </w:r>
            <w:proofErr w:type="spellEnd"/>
            <w:r w:rsidR="00E769F0" w:rsidRPr="005C089F">
              <w:t xml:space="preserve"> </w:t>
            </w:r>
            <w:proofErr w:type="spellStart"/>
            <w:r w:rsidR="00E769F0" w:rsidRPr="005C089F">
              <w:t>приаэродромной</w:t>
            </w:r>
            <w:proofErr w:type="spellEnd"/>
            <w:r w:rsidR="00E769F0" w:rsidRPr="005C089F">
              <w:t xml:space="preserve"> территории аэродрома, в границах </w:t>
            </w:r>
            <w:proofErr w:type="spellStart"/>
            <w:r w:rsidR="00E769F0" w:rsidRPr="005C089F">
              <w:t>водоохранной</w:t>
            </w:r>
            <w:proofErr w:type="spellEnd"/>
            <w:r w:rsidR="00E769F0" w:rsidRPr="005C089F">
              <w:t xml:space="preserve"> зоны, прибрежной защитной полосы реки Оби; в границах </w:t>
            </w:r>
            <w:proofErr w:type="spellStart"/>
            <w:r w:rsidR="00E769F0" w:rsidRPr="005C089F">
              <w:t>водоохранной</w:t>
            </w:r>
            <w:proofErr w:type="spellEnd"/>
            <w:r w:rsidR="00E769F0" w:rsidRPr="005C089F">
              <w:t xml:space="preserve"> зоны </w:t>
            </w:r>
            <w:proofErr w:type="spellStart"/>
            <w:r w:rsidR="00E769F0" w:rsidRPr="005C089F">
              <w:lastRenderedPageBreak/>
              <w:t>р</w:t>
            </w:r>
            <w:proofErr w:type="gramStart"/>
            <w:r w:rsidR="00E769F0" w:rsidRPr="005C089F">
              <w:t>.Б</w:t>
            </w:r>
            <w:proofErr w:type="gramEnd"/>
            <w:r w:rsidR="00E769F0" w:rsidRPr="005C089F">
              <w:t>арнаулка</w:t>
            </w:r>
            <w:proofErr w:type="spellEnd"/>
            <w:r w:rsidR="00E769F0" w:rsidRPr="005C089F">
              <w:t>;</w:t>
            </w:r>
            <w:r w:rsidR="00FA5C30" w:rsidRPr="005C089F">
              <w:t xml:space="preserve"> </w:t>
            </w:r>
            <w:r w:rsidR="00E769F0" w:rsidRPr="005C089F">
              <w:t>в зоне слабого подтопления, в границах проекта</w:t>
            </w:r>
            <w:r w:rsidR="00FA5C30" w:rsidRPr="005C089F">
              <w:t xml:space="preserve"> строительства м</w:t>
            </w:r>
            <w:r w:rsidR="00E769F0" w:rsidRPr="005C089F">
              <w:t>ногоквартирн</w:t>
            </w:r>
            <w:r w:rsidR="00FA5C30" w:rsidRPr="005C089F">
              <w:t>ого</w:t>
            </w:r>
            <w:r w:rsidR="00E769F0" w:rsidRPr="005C089F">
              <w:t xml:space="preserve"> дом</w:t>
            </w:r>
            <w:r w:rsidR="00FA5C30" w:rsidRPr="005C089F">
              <w:t>а</w:t>
            </w:r>
            <w:r w:rsidR="00E769F0" w:rsidRPr="005C089F">
              <w:t xml:space="preserve"> с объектами общественного назначения и автостоянкой по адресу: </w:t>
            </w:r>
            <w:proofErr w:type="spellStart"/>
            <w:r w:rsidR="00E769F0" w:rsidRPr="005C089F">
              <w:t>пл.им.В.Н.Баварина</w:t>
            </w:r>
            <w:proofErr w:type="spellEnd"/>
            <w:r w:rsidR="00E769F0" w:rsidRPr="005C089F">
              <w:t>, 8.</w:t>
            </w:r>
          </w:p>
        </w:tc>
      </w:tr>
      <w:tr w:rsidR="00345FB3" w:rsidRPr="00345FB3" w:rsidTr="005C089F">
        <w:tc>
          <w:tcPr>
            <w:tcW w:w="567" w:type="dxa"/>
            <w:shd w:val="clear" w:color="auto" w:fill="auto"/>
          </w:tcPr>
          <w:p w:rsidR="00345FB3" w:rsidRPr="005C089F" w:rsidRDefault="00345FB3" w:rsidP="00AF7682">
            <w:pPr>
              <w:jc w:val="center"/>
            </w:pPr>
            <w:r w:rsidRPr="005C089F">
              <w:lastRenderedPageBreak/>
              <w:t>4.</w:t>
            </w:r>
          </w:p>
        </w:tc>
        <w:tc>
          <w:tcPr>
            <w:tcW w:w="1560" w:type="dxa"/>
            <w:shd w:val="clear" w:color="auto" w:fill="FFFFFF" w:themeFill="background1"/>
          </w:tcPr>
          <w:p w:rsidR="00345FB3" w:rsidRPr="005C089F" w:rsidRDefault="00345FB3" w:rsidP="00345FB3">
            <w:pPr>
              <w:jc w:val="both"/>
            </w:pPr>
            <w:proofErr w:type="spellStart"/>
            <w:r w:rsidRPr="005C089F">
              <w:t>Админист</w:t>
            </w:r>
            <w:proofErr w:type="spellEnd"/>
            <w:r w:rsidRPr="005C089F">
              <w:t xml:space="preserve">-рация </w:t>
            </w:r>
            <w:proofErr w:type="spellStart"/>
            <w:r w:rsidRPr="005C089F">
              <w:t>Железнодо-рожного</w:t>
            </w:r>
            <w:proofErr w:type="spellEnd"/>
            <w:r w:rsidRPr="005C089F">
              <w:t xml:space="preserve"> района </w:t>
            </w:r>
            <w:proofErr w:type="spellStart"/>
            <w:r w:rsidRPr="005C089F">
              <w:t>г</w:t>
            </w:r>
            <w:proofErr w:type="gramStart"/>
            <w:r w:rsidRPr="005C089F">
              <w:t>.Б</w:t>
            </w:r>
            <w:proofErr w:type="gramEnd"/>
            <w:r w:rsidRPr="005C089F">
              <w:t>арнаула</w:t>
            </w:r>
            <w:proofErr w:type="spellEnd"/>
          </w:p>
        </w:tc>
        <w:tc>
          <w:tcPr>
            <w:tcW w:w="1701" w:type="dxa"/>
            <w:shd w:val="clear" w:color="auto" w:fill="auto"/>
          </w:tcPr>
          <w:p w:rsidR="00345FB3" w:rsidRPr="005C089F" w:rsidRDefault="00345FB3" w:rsidP="00345FB3">
            <w:pPr>
              <w:jc w:val="both"/>
            </w:pPr>
            <w:r w:rsidRPr="005C089F">
              <w:t xml:space="preserve">Обращение в письменном виде к разработчику проекта </w:t>
            </w:r>
          </w:p>
          <w:p w:rsidR="00345FB3" w:rsidRPr="005C089F" w:rsidRDefault="00345FB3" w:rsidP="00345FB3">
            <w:pPr>
              <w:jc w:val="both"/>
            </w:pPr>
            <w:r w:rsidRPr="005C089F">
              <w:t>(</w:t>
            </w:r>
            <w:proofErr w:type="spellStart"/>
            <w:r w:rsidRPr="005C089F">
              <w:t>вх</w:t>
            </w:r>
            <w:proofErr w:type="spellEnd"/>
            <w:r w:rsidRPr="005C089F">
              <w:t>. от 26.07.2024 №200/Ж-21/отв-1979)</w:t>
            </w:r>
          </w:p>
        </w:tc>
        <w:tc>
          <w:tcPr>
            <w:tcW w:w="3118" w:type="dxa"/>
            <w:shd w:val="clear" w:color="auto" w:fill="auto"/>
          </w:tcPr>
          <w:p w:rsidR="00345FB3" w:rsidRPr="005C089F" w:rsidRDefault="00345FB3" w:rsidP="002C51C3">
            <w:pPr>
              <w:jc w:val="both"/>
            </w:pPr>
            <w:r w:rsidRPr="005C089F">
              <w:t>Предложения о внесении в схему размещения НТО изменений:</w:t>
            </w:r>
          </w:p>
          <w:p w:rsidR="00345FB3" w:rsidRPr="005C089F" w:rsidRDefault="00345FB3" w:rsidP="002C51C3">
            <w:pPr>
              <w:jc w:val="both"/>
            </w:pPr>
            <w:r w:rsidRPr="005C089F">
              <w:t xml:space="preserve">1. исключить из схемы места по адресам: </w:t>
            </w:r>
            <w:proofErr w:type="spellStart"/>
            <w:r w:rsidRPr="005C089F">
              <w:t>пл</w:t>
            </w:r>
            <w:proofErr w:type="gramStart"/>
            <w:r w:rsidRPr="005C089F">
              <w:t>.П</w:t>
            </w:r>
            <w:proofErr w:type="gramEnd"/>
            <w:r w:rsidRPr="005C089F">
              <w:t>обеды</w:t>
            </w:r>
            <w:proofErr w:type="spellEnd"/>
            <w:r w:rsidRPr="005C089F">
              <w:t xml:space="preserve">, 10д, </w:t>
            </w:r>
          </w:p>
          <w:p w:rsidR="00345FB3" w:rsidRPr="005C089F" w:rsidRDefault="00345FB3" w:rsidP="002C51C3">
            <w:pPr>
              <w:spacing w:line="260" w:lineRule="exact"/>
              <w:jc w:val="both"/>
            </w:pPr>
            <w:proofErr w:type="spellStart"/>
            <w:r w:rsidRPr="005C089F">
              <w:t>пл</w:t>
            </w:r>
            <w:proofErr w:type="gramStart"/>
            <w:r w:rsidRPr="005C089F">
              <w:t>.П</w:t>
            </w:r>
            <w:proofErr w:type="gramEnd"/>
            <w:r w:rsidRPr="005C089F">
              <w:t>обеды</w:t>
            </w:r>
            <w:proofErr w:type="spellEnd"/>
            <w:r w:rsidRPr="005C089F">
              <w:t xml:space="preserve">, 16, </w:t>
            </w:r>
            <w:proofErr w:type="spellStart"/>
            <w:r w:rsidRPr="005C089F">
              <w:t>пр-кт</w:t>
            </w:r>
            <w:proofErr w:type="spellEnd"/>
            <w:r w:rsidRPr="005C089F">
              <w:t xml:space="preserve"> Ленина, 73,  </w:t>
            </w:r>
            <w:proofErr w:type="spellStart"/>
            <w:r w:rsidRPr="005C089F">
              <w:t>пр-кт</w:t>
            </w:r>
            <w:proofErr w:type="spellEnd"/>
            <w:r w:rsidRPr="005C089F">
              <w:t xml:space="preserve"> Ленина, 132, Павловский тракт, 49/2, 4 объекта по </w:t>
            </w:r>
            <w:proofErr w:type="spellStart"/>
            <w:r w:rsidRPr="005C089F">
              <w:t>ул.Северо</w:t>
            </w:r>
            <w:proofErr w:type="spellEnd"/>
            <w:r w:rsidRPr="005C089F">
              <w:t xml:space="preserve">-Западная, 41, </w:t>
            </w:r>
            <w:proofErr w:type="spellStart"/>
            <w:r w:rsidRPr="005C089F">
              <w:t>ул.Георгия</w:t>
            </w:r>
            <w:proofErr w:type="spellEnd"/>
            <w:r w:rsidRPr="005C089F">
              <w:t xml:space="preserve"> Исакова, 113, </w:t>
            </w:r>
            <w:proofErr w:type="spellStart"/>
            <w:r w:rsidRPr="005C089F">
              <w:t>пр-кт</w:t>
            </w:r>
            <w:proofErr w:type="spellEnd"/>
            <w:r w:rsidRPr="005C089F">
              <w:t xml:space="preserve"> Ленина, 93б;</w:t>
            </w:r>
          </w:p>
          <w:p w:rsidR="00345FB3" w:rsidRPr="005C089F" w:rsidRDefault="00345FB3" w:rsidP="002C51C3">
            <w:pPr>
              <w:jc w:val="both"/>
            </w:pPr>
            <w:r w:rsidRPr="005C089F">
              <w:t xml:space="preserve">2. изменить вид объекта и площадь по адресу:                   </w:t>
            </w:r>
            <w:proofErr w:type="spellStart"/>
            <w:r w:rsidRPr="005C089F">
              <w:t>пр-кт</w:t>
            </w:r>
            <w:proofErr w:type="spellEnd"/>
            <w:r w:rsidRPr="005C089F">
              <w:t xml:space="preserve"> Строителей, 24;</w:t>
            </w:r>
          </w:p>
          <w:p w:rsidR="00345FB3" w:rsidRPr="005C089F" w:rsidRDefault="002C51C3" w:rsidP="002C51C3">
            <w:pPr>
              <w:jc w:val="both"/>
            </w:pPr>
            <w:r>
              <w:t>3.</w:t>
            </w:r>
            <w:r w:rsidRPr="00F91744">
              <w:rPr>
                <w:sz w:val="28"/>
                <w:szCs w:val="28"/>
              </w:rPr>
              <w:t> </w:t>
            </w:r>
            <w:r w:rsidR="00345FB3" w:rsidRPr="005C089F">
              <w:t xml:space="preserve">добавить </w:t>
            </w:r>
            <w:proofErr w:type="spellStart"/>
            <w:r w:rsidR="00345FB3" w:rsidRPr="005C089F">
              <w:t>компенса</w:t>
            </w:r>
            <w:r w:rsidR="00C80805">
              <w:t>-</w:t>
            </w:r>
            <w:r w:rsidR="00345FB3" w:rsidRPr="005C089F">
              <w:t>ционные</w:t>
            </w:r>
            <w:proofErr w:type="spellEnd"/>
            <w:r w:rsidR="00345FB3" w:rsidRPr="005C089F">
              <w:t xml:space="preserve"> места по адресам: </w:t>
            </w:r>
            <w:proofErr w:type="spellStart"/>
            <w:r w:rsidR="00345FB3" w:rsidRPr="005C089F">
              <w:t>пр-кт</w:t>
            </w:r>
            <w:proofErr w:type="spellEnd"/>
            <w:r w:rsidR="00345FB3" w:rsidRPr="005C089F">
              <w:t xml:space="preserve"> Красноармейский, 131, </w:t>
            </w:r>
            <w:proofErr w:type="spellStart"/>
            <w:r w:rsidR="00345FB3" w:rsidRPr="005C089F">
              <w:t>ул</w:t>
            </w:r>
            <w:proofErr w:type="gramStart"/>
            <w:r w:rsidR="00345FB3" w:rsidRPr="005C089F">
              <w:t>.П</w:t>
            </w:r>
            <w:proofErr w:type="gramEnd"/>
            <w:r w:rsidR="00345FB3" w:rsidRPr="005C089F">
              <w:t>апанинцев</w:t>
            </w:r>
            <w:proofErr w:type="spellEnd"/>
            <w:r w:rsidR="00345FB3" w:rsidRPr="005C089F">
              <w:t>, 122.</w:t>
            </w:r>
          </w:p>
        </w:tc>
        <w:tc>
          <w:tcPr>
            <w:tcW w:w="3402" w:type="dxa"/>
            <w:shd w:val="clear" w:color="auto" w:fill="auto"/>
          </w:tcPr>
          <w:p w:rsidR="00345FB3" w:rsidRPr="005C089F" w:rsidRDefault="00345FB3" w:rsidP="002C51C3">
            <w:pPr>
              <w:jc w:val="both"/>
            </w:pPr>
            <w:r w:rsidRPr="005C089F">
              <w:t>Предложения:</w:t>
            </w:r>
          </w:p>
          <w:p w:rsidR="00345FB3" w:rsidRPr="005C089F" w:rsidRDefault="00345FB3" w:rsidP="002C51C3">
            <w:pPr>
              <w:jc w:val="both"/>
            </w:pPr>
            <w:r w:rsidRPr="005C089F">
              <w:t xml:space="preserve">1. об исключении из схемы мест по адресам: </w:t>
            </w:r>
            <w:proofErr w:type="spellStart"/>
            <w:r w:rsidRPr="005C089F">
              <w:t>пл</w:t>
            </w:r>
            <w:proofErr w:type="gramStart"/>
            <w:r w:rsidRPr="005C089F">
              <w:t>.П</w:t>
            </w:r>
            <w:proofErr w:type="gramEnd"/>
            <w:r w:rsidRPr="005C089F">
              <w:t>обеды</w:t>
            </w:r>
            <w:proofErr w:type="spellEnd"/>
            <w:r w:rsidRPr="005C089F">
              <w:t xml:space="preserve">, 10д, </w:t>
            </w:r>
            <w:proofErr w:type="spellStart"/>
            <w:r w:rsidRPr="005C089F">
              <w:t>пл.Победы</w:t>
            </w:r>
            <w:proofErr w:type="spellEnd"/>
            <w:r w:rsidRPr="005C089F">
              <w:t xml:space="preserve">, 16, </w:t>
            </w:r>
            <w:proofErr w:type="spellStart"/>
            <w:r w:rsidRPr="005C089F">
              <w:t>пр-кт</w:t>
            </w:r>
            <w:proofErr w:type="spellEnd"/>
            <w:r w:rsidRPr="005C089F">
              <w:t xml:space="preserve"> Ленина, 73, </w:t>
            </w:r>
            <w:proofErr w:type="spellStart"/>
            <w:r w:rsidRPr="005C089F">
              <w:t>п</w:t>
            </w:r>
            <w:bookmarkStart w:id="0" w:name="_GoBack"/>
            <w:bookmarkEnd w:id="0"/>
            <w:r w:rsidRPr="005C089F">
              <w:t>р-кт</w:t>
            </w:r>
            <w:proofErr w:type="spellEnd"/>
            <w:r w:rsidRPr="005C089F">
              <w:t xml:space="preserve"> Ленина, 132, Павловский тракт, 49/2, 4 объекта по </w:t>
            </w:r>
            <w:proofErr w:type="spellStart"/>
            <w:r w:rsidRPr="005C089F">
              <w:t>ул.Северо</w:t>
            </w:r>
            <w:proofErr w:type="spellEnd"/>
            <w:r w:rsidRPr="005C089F">
              <w:t xml:space="preserve">-Западная, 41, </w:t>
            </w:r>
            <w:proofErr w:type="spellStart"/>
            <w:r w:rsidRPr="005C089F">
              <w:t>ул.Георгия</w:t>
            </w:r>
            <w:proofErr w:type="spellEnd"/>
            <w:r w:rsidRPr="005C089F">
              <w:t xml:space="preserve"> Исакова, 113, </w:t>
            </w:r>
            <w:proofErr w:type="spellStart"/>
            <w:r w:rsidRPr="005C089F">
              <w:t>пр-кт</w:t>
            </w:r>
            <w:proofErr w:type="spellEnd"/>
            <w:r w:rsidRPr="005C089F">
              <w:t xml:space="preserve"> Ленина, 93б согласованы;</w:t>
            </w:r>
          </w:p>
          <w:p w:rsidR="00345FB3" w:rsidRPr="005C089F" w:rsidRDefault="00345FB3" w:rsidP="002C51C3">
            <w:pPr>
              <w:jc w:val="both"/>
            </w:pPr>
            <w:proofErr w:type="gramStart"/>
            <w:r w:rsidRPr="005C089F">
              <w:t xml:space="preserve">2. об изменении вида объекта по адресу: </w:t>
            </w:r>
            <w:proofErr w:type="spellStart"/>
            <w:r w:rsidRPr="005C089F">
              <w:t>пр-кт</w:t>
            </w:r>
            <w:proofErr w:type="spellEnd"/>
            <w:r w:rsidRPr="005C089F">
              <w:t xml:space="preserve"> Строителей, 24 согласовано, а в части увеличения площади отклонено, так как расположен на подземной кабельной линии электропередач, в 3,4,5,6 </w:t>
            </w:r>
            <w:proofErr w:type="spellStart"/>
            <w:r w:rsidRPr="005C089F">
              <w:t>подзоне</w:t>
            </w:r>
            <w:proofErr w:type="spellEnd"/>
            <w:r w:rsidRPr="005C089F">
              <w:t xml:space="preserve"> </w:t>
            </w:r>
            <w:proofErr w:type="spellStart"/>
            <w:r w:rsidRPr="005C089F">
              <w:t>приаэродромной</w:t>
            </w:r>
            <w:proofErr w:type="spellEnd"/>
            <w:r w:rsidRPr="005C089F">
              <w:t xml:space="preserve"> территории аэродрома;                в зоне охраны объекта культурного наследия (22:63-6.5201; частично в охранной зоне инженерных коммуникаций (22:63-6.5269)</w:t>
            </w:r>
            <w:r w:rsidR="00FA5C30" w:rsidRPr="005C089F">
              <w:t>;</w:t>
            </w:r>
            <w:proofErr w:type="gramEnd"/>
          </w:p>
          <w:p w:rsidR="00345FB3" w:rsidRPr="005C089F" w:rsidRDefault="00345FB3" w:rsidP="00C80805">
            <w:pPr>
              <w:jc w:val="both"/>
              <w:outlineLvl w:val="1"/>
            </w:pPr>
            <w:r w:rsidRPr="005C089F">
              <w:t>3. по включению компенсационны</w:t>
            </w:r>
            <w:r w:rsidR="00FA5C30" w:rsidRPr="005C089F">
              <w:t>х</w:t>
            </w:r>
            <w:r w:rsidRPr="005C089F">
              <w:t xml:space="preserve"> мест по адресам: </w:t>
            </w:r>
            <w:proofErr w:type="spellStart"/>
            <w:r w:rsidRPr="005C089F">
              <w:t>пр-кт</w:t>
            </w:r>
            <w:proofErr w:type="spellEnd"/>
            <w:r w:rsidRPr="005C089F">
              <w:t xml:space="preserve"> </w:t>
            </w:r>
            <w:proofErr w:type="spellStart"/>
            <w:r w:rsidRPr="005C089F">
              <w:t>Красн</w:t>
            </w:r>
            <w:r w:rsidR="00C80805">
              <w:t>оар-мейский</w:t>
            </w:r>
            <w:proofErr w:type="spellEnd"/>
            <w:r w:rsidR="00C80805">
              <w:t xml:space="preserve">, 131, </w:t>
            </w:r>
            <w:proofErr w:type="spellStart"/>
            <w:r w:rsidR="00C80805">
              <w:t>ул</w:t>
            </w:r>
            <w:proofErr w:type="gramStart"/>
            <w:r w:rsidR="00C80805">
              <w:t>.П</w:t>
            </w:r>
            <w:proofErr w:type="gramEnd"/>
            <w:r w:rsidR="00C80805">
              <w:t>апа-нинцев</w:t>
            </w:r>
            <w:proofErr w:type="spellEnd"/>
            <w:r w:rsidR="00C80805">
              <w:t>,</w:t>
            </w:r>
            <w:r w:rsidR="00C80805" w:rsidRPr="00F91744">
              <w:rPr>
                <w:sz w:val="28"/>
                <w:szCs w:val="28"/>
              </w:rPr>
              <w:t> </w:t>
            </w:r>
            <w:r w:rsidRPr="005C089F">
              <w:t>122 согласованы.</w:t>
            </w:r>
          </w:p>
        </w:tc>
      </w:tr>
      <w:tr w:rsidR="00345FB3" w:rsidRPr="00345FB3" w:rsidTr="005C089F">
        <w:tc>
          <w:tcPr>
            <w:tcW w:w="567" w:type="dxa"/>
            <w:shd w:val="clear" w:color="auto" w:fill="auto"/>
          </w:tcPr>
          <w:p w:rsidR="00345FB3" w:rsidRPr="005C089F" w:rsidRDefault="00345FB3" w:rsidP="00D85405">
            <w:pPr>
              <w:jc w:val="center"/>
            </w:pPr>
            <w:r w:rsidRPr="005C089F">
              <w:t>5.</w:t>
            </w:r>
          </w:p>
        </w:tc>
        <w:tc>
          <w:tcPr>
            <w:tcW w:w="1560" w:type="dxa"/>
            <w:shd w:val="clear" w:color="auto" w:fill="FFFFFF" w:themeFill="background1"/>
          </w:tcPr>
          <w:p w:rsidR="00345FB3" w:rsidRPr="005C089F" w:rsidRDefault="00345FB3" w:rsidP="00345FB3">
            <w:pPr>
              <w:jc w:val="both"/>
            </w:pPr>
            <w:proofErr w:type="spellStart"/>
            <w:r w:rsidRPr="005C089F">
              <w:t>Админист</w:t>
            </w:r>
            <w:proofErr w:type="spellEnd"/>
            <w:r w:rsidRPr="005C089F">
              <w:t xml:space="preserve">-рация </w:t>
            </w:r>
            <w:proofErr w:type="spellStart"/>
            <w:r w:rsidRPr="005C089F">
              <w:t>Индуст-риального</w:t>
            </w:r>
            <w:proofErr w:type="spellEnd"/>
            <w:r w:rsidRPr="005C089F">
              <w:t xml:space="preserve"> района </w:t>
            </w:r>
            <w:proofErr w:type="spellStart"/>
            <w:r w:rsidRPr="005C089F">
              <w:t>г</w:t>
            </w:r>
            <w:proofErr w:type="gramStart"/>
            <w:r w:rsidRPr="005C089F">
              <w:t>.Б</w:t>
            </w:r>
            <w:proofErr w:type="gramEnd"/>
            <w:r w:rsidRPr="005C089F">
              <w:t>арнаула</w:t>
            </w:r>
            <w:proofErr w:type="spellEnd"/>
          </w:p>
        </w:tc>
        <w:tc>
          <w:tcPr>
            <w:tcW w:w="1701" w:type="dxa"/>
            <w:shd w:val="clear" w:color="auto" w:fill="auto"/>
          </w:tcPr>
          <w:p w:rsidR="00345FB3" w:rsidRPr="005C089F" w:rsidRDefault="00345FB3" w:rsidP="00345FB3">
            <w:pPr>
              <w:jc w:val="both"/>
            </w:pPr>
            <w:r w:rsidRPr="005C089F">
              <w:t xml:space="preserve">Обращение в письменном виде к разработчику проекта </w:t>
            </w:r>
          </w:p>
          <w:p w:rsidR="00345FB3" w:rsidRPr="005C089F" w:rsidRDefault="00345FB3" w:rsidP="00345FB3">
            <w:pPr>
              <w:jc w:val="both"/>
            </w:pPr>
            <w:r w:rsidRPr="005C089F">
              <w:t>(</w:t>
            </w:r>
            <w:proofErr w:type="spellStart"/>
            <w:r w:rsidRPr="005C089F">
              <w:t>вх</w:t>
            </w:r>
            <w:proofErr w:type="spellEnd"/>
            <w:r w:rsidRPr="005C089F">
              <w:t>. от 26.07.2024 №200/И-21/отв-1105)</w:t>
            </w:r>
          </w:p>
        </w:tc>
        <w:tc>
          <w:tcPr>
            <w:tcW w:w="3118" w:type="dxa"/>
            <w:shd w:val="clear" w:color="auto" w:fill="auto"/>
          </w:tcPr>
          <w:p w:rsidR="00345FB3" w:rsidRPr="005C089F" w:rsidRDefault="00345FB3" w:rsidP="002C51C3">
            <w:pPr>
              <w:jc w:val="both"/>
            </w:pPr>
            <w:r w:rsidRPr="005C089F">
              <w:t>Предложения о внесении в схему размещения НТО  изменений:</w:t>
            </w:r>
          </w:p>
          <w:p w:rsidR="00345FB3" w:rsidRPr="005C089F" w:rsidRDefault="00345FB3" w:rsidP="002C51C3">
            <w:pPr>
              <w:jc w:val="both"/>
            </w:pPr>
            <w:r w:rsidRPr="005C089F">
              <w:t xml:space="preserve">1. </w:t>
            </w:r>
            <w:r w:rsidR="00FA5C30" w:rsidRPr="005C089F">
              <w:t>п</w:t>
            </w:r>
            <w:r w:rsidRPr="005C089F">
              <w:t xml:space="preserve">еренести из Приложения 2 в Приложение 6 (компенсационные места) место по адресу: </w:t>
            </w:r>
            <w:proofErr w:type="spellStart"/>
            <w:r w:rsidRPr="005C089F">
              <w:t>ул</w:t>
            </w:r>
            <w:proofErr w:type="gramStart"/>
            <w:r w:rsidRPr="005C089F">
              <w:t>.М</w:t>
            </w:r>
            <w:proofErr w:type="gramEnd"/>
            <w:r w:rsidRPr="005C089F">
              <w:t>алахова</w:t>
            </w:r>
            <w:proofErr w:type="spellEnd"/>
            <w:r w:rsidRPr="005C089F">
              <w:t>, 105;</w:t>
            </w:r>
          </w:p>
          <w:p w:rsidR="00345FB3" w:rsidRPr="005C089F" w:rsidRDefault="00345FB3" w:rsidP="002C51C3">
            <w:pPr>
              <w:jc w:val="both"/>
            </w:pPr>
            <w:r w:rsidRPr="005C089F">
              <w:t xml:space="preserve">2. включить в схему объект по адресу: пересечение </w:t>
            </w:r>
            <w:proofErr w:type="spellStart"/>
            <w:r w:rsidRPr="005C089F">
              <w:t>ул</w:t>
            </w:r>
            <w:proofErr w:type="gramStart"/>
            <w:r w:rsidRPr="005C089F">
              <w:t>.Г</w:t>
            </w:r>
            <w:proofErr w:type="gramEnd"/>
            <w:r w:rsidRPr="005C089F">
              <w:t>еоргиева</w:t>
            </w:r>
            <w:proofErr w:type="spellEnd"/>
            <w:r w:rsidRPr="005C089F">
              <w:t xml:space="preserve"> и </w:t>
            </w:r>
            <w:proofErr w:type="spellStart"/>
            <w:r w:rsidRPr="005C089F">
              <w:t>ул.Сухэ-Батора</w:t>
            </w:r>
            <w:proofErr w:type="spellEnd"/>
            <w:r w:rsidRPr="005C089F">
              <w:t>;</w:t>
            </w:r>
          </w:p>
          <w:p w:rsidR="00345FB3" w:rsidRPr="005C089F" w:rsidRDefault="00C80805" w:rsidP="002C51C3">
            <w:pPr>
              <w:jc w:val="both"/>
            </w:pPr>
            <w:r>
              <w:t>3.</w:t>
            </w:r>
            <w:r w:rsidRPr="00F91744">
              <w:rPr>
                <w:sz w:val="28"/>
                <w:szCs w:val="28"/>
              </w:rPr>
              <w:t> </w:t>
            </w:r>
            <w:r w:rsidR="00345FB3" w:rsidRPr="005C089F">
              <w:t>изменение</w:t>
            </w:r>
            <w:r w:rsidR="00FA5C30" w:rsidRPr="005C089F">
              <w:t xml:space="preserve"> по</w:t>
            </w:r>
            <w:r w:rsidR="00345FB3" w:rsidRPr="005C089F">
              <w:t xml:space="preserve"> </w:t>
            </w:r>
            <w:proofErr w:type="spellStart"/>
            <w:r w:rsidR="00FA5C30" w:rsidRPr="005C089F">
              <w:lastRenderedPageBreak/>
              <w:t>умень</w:t>
            </w:r>
            <w:r>
              <w:t>-</w:t>
            </w:r>
            <w:r w:rsidR="00FA5C30" w:rsidRPr="005C089F">
              <w:t>шению</w:t>
            </w:r>
            <w:proofErr w:type="spellEnd"/>
            <w:r w:rsidR="00345FB3" w:rsidRPr="005C089F">
              <w:t xml:space="preserve"> площади объекта на пересечение </w:t>
            </w:r>
            <w:proofErr w:type="spellStart"/>
            <w:r w:rsidR="00345FB3" w:rsidRPr="005C089F">
              <w:t>ул</w:t>
            </w:r>
            <w:proofErr w:type="gramStart"/>
            <w:r w:rsidR="00345FB3" w:rsidRPr="005C089F">
              <w:t>.Э</w:t>
            </w:r>
            <w:proofErr w:type="gramEnd"/>
            <w:r w:rsidR="00345FB3" w:rsidRPr="005C089F">
              <w:t>нту</w:t>
            </w:r>
            <w:r w:rsidR="00AA52B9">
              <w:t>-</w:t>
            </w:r>
            <w:r w:rsidR="00345FB3" w:rsidRPr="005C089F">
              <w:t>зиастов</w:t>
            </w:r>
            <w:proofErr w:type="spellEnd"/>
            <w:r w:rsidR="00345FB3" w:rsidRPr="005C089F">
              <w:t xml:space="preserve"> и </w:t>
            </w:r>
            <w:proofErr w:type="spellStart"/>
            <w:r w:rsidR="00345FB3" w:rsidRPr="005C089F">
              <w:t>ул.Георгиева</w:t>
            </w:r>
            <w:proofErr w:type="spellEnd"/>
            <w:r w:rsidR="00FA5C30" w:rsidRPr="005C089F">
              <w:t xml:space="preserve"> и </w:t>
            </w:r>
            <w:r w:rsidR="00345FB3" w:rsidRPr="005C089F">
              <w:t xml:space="preserve">группы реализуемых товаров по </w:t>
            </w:r>
            <w:proofErr w:type="spellStart"/>
            <w:r w:rsidR="00345FB3" w:rsidRPr="005C089F">
              <w:t>ул.Георгиева</w:t>
            </w:r>
            <w:proofErr w:type="spellEnd"/>
            <w:r w:rsidR="00345FB3" w:rsidRPr="005C089F">
              <w:t>, 55.</w:t>
            </w:r>
          </w:p>
        </w:tc>
        <w:tc>
          <w:tcPr>
            <w:tcW w:w="3402" w:type="dxa"/>
            <w:shd w:val="clear" w:color="auto" w:fill="auto"/>
          </w:tcPr>
          <w:p w:rsidR="00345FB3" w:rsidRPr="005C089F" w:rsidRDefault="00345FB3" w:rsidP="002C51C3">
            <w:pPr>
              <w:jc w:val="both"/>
            </w:pPr>
            <w:r w:rsidRPr="005C089F">
              <w:lastRenderedPageBreak/>
              <w:t>Предложения:</w:t>
            </w:r>
          </w:p>
          <w:p w:rsidR="00345FB3" w:rsidRPr="005C089F" w:rsidRDefault="00345FB3" w:rsidP="002C51C3">
            <w:pPr>
              <w:pStyle w:val="ConsPlusNormal"/>
              <w:jc w:val="both"/>
              <w:rPr>
                <w:rFonts w:ascii="Times New Roman" w:hAnsi="Times New Roman" w:cs="Times New Roman"/>
                <w:sz w:val="24"/>
                <w:szCs w:val="24"/>
              </w:rPr>
            </w:pPr>
            <w:r w:rsidRPr="005C089F">
              <w:rPr>
                <w:rFonts w:ascii="Times New Roman" w:hAnsi="Times New Roman" w:cs="Times New Roman"/>
                <w:sz w:val="24"/>
                <w:szCs w:val="24"/>
              </w:rPr>
              <w:t xml:space="preserve">1. о переносе места по адресу: </w:t>
            </w:r>
            <w:proofErr w:type="spellStart"/>
            <w:r w:rsidRPr="005C089F">
              <w:rPr>
                <w:rFonts w:ascii="Times New Roman" w:hAnsi="Times New Roman" w:cs="Times New Roman"/>
                <w:sz w:val="24"/>
                <w:szCs w:val="24"/>
              </w:rPr>
              <w:t>ул</w:t>
            </w:r>
            <w:proofErr w:type="gramStart"/>
            <w:r w:rsidRPr="005C089F">
              <w:rPr>
                <w:rFonts w:ascii="Times New Roman" w:hAnsi="Times New Roman" w:cs="Times New Roman"/>
                <w:sz w:val="24"/>
                <w:szCs w:val="24"/>
              </w:rPr>
              <w:t>.М</w:t>
            </w:r>
            <w:proofErr w:type="gramEnd"/>
            <w:r w:rsidRPr="005C089F">
              <w:rPr>
                <w:rFonts w:ascii="Times New Roman" w:hAnsi="Times New Roman" w:cs="Times New Roman"/>
                <w:sz w:val="24"/>
                <w:szCs w:val="24"/>
              </w:rPr>
              <w:t>алахова</w:t>
            </w:r>
            <w:proofErr w:type="spellEnd"/>
            <w:r w:rsidRPr="005C089F">
              <w:rPr>
                <w:rFonts w:ascii="Times New Roman" w:hAnsi="Times New Roman" w:cs="Times New Roman"/>
                <w:sz w:val="24"/>
                <w:szCs w:val="24"/>
              </w:rPr>
              <w:t>, 105 из Приложения 2 в Приложение 6 (компенсационные места) согласовано;</w:t>
            </w:r>
          </w:p>
          <w:p w:rsidR="00345FB3" w:rsidRPr="005C089F" w:rsidRDefault="00345FB3" w:rsidP="002C51C3">
            <w:pPr>
              <w:jc w:val="both"/>
            </w:pPr>
            <w:r w:rsidRPr="005C089F">
              <w:t xml:space="preserve">2. о включении в схему объекта по адресу: пересечение </w:t>
            </w:r>
            <w:proofErr w:type="spellStart"/>
            <w:r w:rsidRPr="005C089F">
              <w:t>ул</w:t>
            </w:r>
            <w:proofErr w:type="gramStart"/>
            <w:r w:rsidRPr="005C089F">
              <w:t>.Г</w:t>
            </w:r>
            <w:proofErr w:type="gramEnd"/>
            <w:r w:rsidRPr="005C089F">
              <w:t>еоргиева</w:t>
            </w:r>
            <w:proofErr w:type="spellEnd"/>
            <w:r w:rsidRPr="005C089F">
              <w:t xml:space="preserve"> и </w:t>
            </w:r>
            <w:proofErr w:type="spellStart"/>
            <w:r w:rsidRPr="005C089F">
              <w:t>ул.Сухэ-Батора</w:t>
            </w:r>
            <w:proofErr w:type="spellEnd"/>
            <w:r w:rsidRPr="005C089F">
              <w:t xml:space="preserve"> согласовано;</w:t>
            </w:r>
          </w:p>
          <w:p w:rsidR="00345FB3" w:rsidRPr="005C089F" w:rsidRDefault="00345FB3" w:rsidP="002C51C3">
            <w:pPr>
              <w:jc w:val="both"/>
              <w:outlineLvl w:val="1"/>
            </w:pPr>
            <w:r w:rsidRPr="005C089F">
              <w:t xml:space="preserve">3. об изменении площади объекта на пересечение </w:t>
            </w:r>
            <w:proofErr w:type="spellStart"/>
            <w:r w:rsidRPr="005C089F">
              <w:t>ул</w:t>
            </w:r>
            <w:proofErr w:type="gramStart"/>
            <w:r w:rsidRPr="005C089F">
              <w:t>.Э</w:t>
            </w:r>
            <w:proofErr w:type="gramEnd"/>
            <w:r w:rsidRPr="005C089F">
              <w:t>нтузиастов</w:t>
            </w:r>
            <w:proofErr w:type="spellEnd"/>
            <w:r w:rsidRPr="005C089F">
              <w:t xml:space="preserve"> и </w:t>
            </w:r>
            <w:proofErr w:type="spellStart"/>
            <w:r w:rsidRPr="005C089F">
              <w:t>ул.Георгиева</w:t>
            </w:r>
            <w:proofErr w:type="spellEnd"/>
            <w:r w:rsidRPr="005C089F">
              <w:t xml:space="preserve"> и группы реализуемых </w:t>
            </w:r>
            <w:r w:rsidRPr="005C089F">
              <w:lastRenderedPageBreak/>
              <w:t xml:space="preserve">товаров по </w:t>
            </w:r>
            <w:proofErr w:type="spellStart"/>
            <w:r w:rsidRPr="005C089F">
              <w:t>ул.Георгиева</w:t>
            </w:r>
            <w:proofErr w:type="spellEnd"/>
            <w:r w:rsidRPr="005C089F">
              <w:t>, 55 согласованы.</w:t>
            </w:r>
          </w:p>
        </w:tc>
      </w:tr>
      <w:tr w:rsidR="00345FB3" w:rsidRPr="00345FB3" w:rsidTr="005C089F">
        <w:tc>
          <w:tcPr>
            <w:tcW w:w="567" w:type="dxa"/>
            <w:shd w:val="clear" w:color="auto" w:fill="auto"/>
          </w:tcPr>
          <w:p w:rsidR="00345FB3" w:rsidRPr="005C089F" w:rsidRDefault="00345FB3" w:rsidP="008079C8">
            <w:pPr>
              <w:jc w:val="center"/>
            </w:pPr>
            <w:r w:rsidRPr="005C089F">
              <w:lastRenderedPageBreak/>
              <w:t>6.</w:t>
            </w:r>
          </w:p>
        </w:tc>
        <w:tc>
          <w:tcPr>
            <w:tcW w:w="1560" w:type="dxa"/>
            <w:shd w:val="clear" w:color="auto" w:fill="FFFFFF" w:themeFill="background1"/>
          </w:tcPr>
          <w:p w:rsidR="00345FB3" w:rsidRPr="005C089F" w:rsidRDefault="00345FB3" w:rsidP="00345FB3">
            <w:pPr>
              <w:jc w:val="both"/>
            </w:pPr>
            <w:proofErr w:type="spellStart"/>
            <w:r w:rsidRPr="005C089F">
              <w:t>Админист</w:t>
            </w:r>
            <w:proofErr w:type="spellEnd"/>
            <w:r w:rsidRPr="005C089F">
              <w:t>-рация Центрально-</w:t>
            </w:r>
            <w:proofErr w:type="spellStart"/>
            <w:r w:rsidRPr="005C089F">
              <w:t>го</w:t>
            </w:r>
            <w:proofErr w:type="spellEnd"/>
            <w:r w:rsidRPr="005C089F">
              <w:t xml:space="preserve"> района </w:t>
            </w:r>
            <w:proofErr w:type="spellStart"/>
            <w:r w:rsidRPr="005C089F">
              <w:t>г</w:t>
            </w:r>
            <w:proofErr w:type="gramStart"/>
            <w:r w:rsidRPr="005C089F">
              <w:t>.Б</w:t>
            </w:r>
            <w:proofErr w:type="gramEnd"/>
            <w:r w:rsidRPr="005C089F">
              <w:t>арнаула</w:t>
            </w:r>
            <w:proofErr w:type="spellEnd"/>
          </w:p>
        </w:tc>
        <w:tc>
          <w:tcPr>
            <w:tcW w:w="1701" w:type="dxa"/>
            <w:shd w:val="clear" w:color="auto" w:fill="auto"/>
          </w:tcPr>
          <w:p w:rsidR="00345FB3" w:rsidRPr="005C089F" w:rsidRDefault="00345FB3" w:rsidP="00345FB3">
            <w:pPr>
              <w:jc w:val="both"/>
            </w:pPr>
            <w:r w:rsidRPr="005C089F">
              <w:t xml:space="preserve">Обращение в письменном виде к разработчику проекта </w:t>
            </w:r>
          </w:p>
          <w:p w:rsidR="00345FB3" w:rsidRPr="005C089F" w:rsidRDefault="00345FB3" w:rsidP="00345FB3">
            <w:pPr>
              <w:jc w:val="both"/>
            </w:pPr>
            <w:r w:rsidRPr="005C089F">
              <w:t>(</w:t>
            </w:r>
            <w:proofErr w:type="spellStart"/>
            <w:r w:rsidRPr="005C089F">
              <w:t>вх</w:t>
            </w:r>
            <w:proofErr w:type="spellEnd"/>
            <w:r w:rsidRPr="005C089F">
              <w:t>. от 26.07.2024 №200/Ц-21/отв-2397)</w:t>
            </w:r>
          </w:p>
        </w:tc>
        <w:tc>
          <w:tcPr>
            <w:tcW w:w="3118" w:type="dxa"/>
            <w:shd w:val="clear" w:color="auto" w:fill="auto"/>
          </w:tcPr>
          <w:p w:rsidR="00FA5C30" w:rsidRPr="005C089F" w:rsidRDefault="00FA5C30" w:rsidP="002C51C3">
            <w:pPr>
              <w:jc w:val="both"/>
            </w:pPr>
            <w:r w:rsidRPr="005C089F">
              <w:t>Предложения о внесении в схему размещения НТО  изменений:</w:t>
            </w:r>
          </w:p>
          <w:p w:rsidR="00345FB3" w:rsidRPr="005C089F" w:rsidRDefault="00345FB3" w:rsidP="002C51C3">
            <w:pPr>
              <w:jc w:val="both"/>
            </w:pPr>
            <w:r w:rsidRPr="005C089F">
              <w:t xml:space="preserve">1. включить в схему </w:t>
            </w:r>
            <w:r w:rsidR="00FA5C30" w:rsidRPr="005C089F">
              <w:t>компенсационные места</w:t>
            </w:r>
            <w:r w:rsidR="00FA5C30" w:rsidRPr="005C089F">
              <w:t xml:space="preserve"> </w:t>
            </w:r>
            <w:r w:rsidR="00FA5C30" w:rsidRPr="005C089F">
              <w:t>(Приложение 6)</w:t>
            </w:r>
            <w:r w:rsidR="00FA5C30" w:rsidRPr="005C089F">
              <w:t xml:space="preserve"> </w:t>
            </w:r>
            <w:r w:rsidRPr="005C089F">
              <w:t xml:space="preserve">по адресам: </w:t>
            </w:r>
          </w:p>
          <w:p w:rsidR="00345FB3" w:rsidRPr="005C089F" w:rsidRDefault="00345FB3" w:rsidP="002C51C3">
            <w:pPr>
              <w:jc w:val="both"/>
            </w:pPr>
            <w:r w:rsidRPr="005C089F">
              <w:t xml:space="preserve">2 места по </w:t>
            </w:r>
            <w:proofErr w:type="spellStart"/>
            <w:r w:rsidRPr="005C089F">
              <w:t>р.п</w:t>
            </w:r>
            <w:proofErr w:type="gramStart"/>
            <w:r w:rsidRPr="005C089F">
              <w:t>.Ю</w:t>
            </w:r>
            <w:proofErr w:type="gramEnd"/>
            <w:r w:rsidRPr="005C089F">
              <w:t>жный</w:t>
            </w:r>
            <w:proofErr w:type="spellEnd"/>
            <w:r w:rsidRPr="005C089F">
              <w:t xml:space="preserve">, </w:t>
            </w:r>
            <w:proofErr w:type="spellStart"/>
            <w:r w:rsidRPr="005C089F">
              <w:t>ул.Зоотехническая</w:t>
            </w:r>
            <w:proofErr w:type="spellEnd"/>
            <w:r w:rsidRPr="005C089F">
              <w:t xml:space="preserve">, 24и, </w:t>
            </w:r>
            <w:proofErr w:type="spellStart"/>
            <w:r w:rsidRPr="005C089F">
              <w:t>р.п.Южный</w:t>
            </w:r>
            <w:proofErr w:type="spellEnd"/>
            <w:r w:rsidRPr="005C089F">
              <w:t xml:space="preserve">, </w:t>
            </w:r>
            <w:proofErr w:type="spellStart"/>
            <w:r w:rsidRPr="005C089F">
              <w:t>ул.Мусорского</w:t>
            </w:r>
            <w:proofErr w:type="spellEnd"/>
            <w:r w:rsidRPr="005C089F">
              <w:t xml:space="preserve">, 18, Змеиногорский тракт, 126, </w:t>
            </w:r>
            <w:proofErr w:type="spellStart"/>
            <w:r w:rsidRPr="005C089F">
              <w:t>мкр.Затон</w:t>
            </w:r>
            <w:proofErr w:type="spellEnd"/>
            <w:r w:rsidRPr="005C089F">
              <w:t xml:space="preserve">, </w:t>
            </w:r>
            <w:proofErr w:type="spellStart"/>
            <w:r w:rsidRPr="005C089F">
              <w:t>ул.Матросская</w:t>
            </w:r>
            <w:proofErr w:type="spellEnd"/>
            <w:r w:rsidRPr="005C089F">
              <w:t>, 94е;</w:t>
            </w:r>
          </w:p>
          <w:p w:rsidR="00345FB3" w:rsidRPr="005C089F" w:rsidRDefault="00345FB3" w:rsidP="002C51C3">
            <w:pPr>
              <w:jc w:val="both"/>
            </w:pPr>
            <w:r w:rsidRPr="005C089F">
              <w:t>2. исключить из схемы</w:t>
            </w:r>
            <w:r w:rsidR="00FA5C30" w:rsidRPr="005C089F">
              <w:t xml:space="preserve"> места по адресам</w:t>
            </w:r>
            <w:r w:rsidRPr="005C089F">
              <w:t xml:space="preserve">: пересечение </w:t>
            </w:r>
            <w:proofErr w:type="spellStart"/>
            <w:r w:rsidRPr="005C089F">
              <w:t>пр-кта</w:t>
            </w:r>
            <w:proofErr w:type="spellEnd"/>
            <w:r w:rsidRPr="005C089F">
              <w:t xml:space="preserve"> Комсомольского и </w:t>
            </w:r>
            <w:proofErr w:type="spellStart"/>
            <w:r w:rsidRPr="005C089F">
              <w:t>ул</w:t>
            </w:r>
            <w:proofErr w:type="gramStart"/>
            <w:r w:rsidRPr="005C089F">
              <w:t>.П</w:t>
            </w:r>
            <w:proofErr w:type="gramEnd"/>
            <w:r w:rsidRPr="005C089F">
              <w:t>артизанской</w:t>
            </w:r>
            <w:proofErr w:type="spellEnd"/>
            <w:r w:rsidRPr="005C089F">
              <w:t xml:space="preserve">, </w:t>
            </w:r>
            <w:proofErr w:type="spellStart"/>
            <w:r w:rsidRPr="005C089F">
              <w:t>ул.Правый</w:t>
            </w:r>
            <w:proofErr w:type="spellEnd"/>
            <w:r w:rsidRPr="005C089F">
              <w:t xml:space="preserve"> Берег Пруда, 392.</w:t>
            </w:r>
          </w:p>
        </w:tc>
        <w:tc>
          <w:tcPr>
            <w:tcW w:w="3402" w:type="dxa"/>
            <w:shd w:val="clear" w:color="auto" w:fill="auto"/>
          </w:tcPr>
          <w:p w:rsidR="00345FB3" w:rsidRPr="005C089F" w:rsidRDefault="00345FB3" w:rsidP="002C51C3">
            <w:pPr>
              <w:jc w:val="both"/>
            </w:pPr>
            <w:r w:rsidRPr="005C089F">
              <w:t>Предложения:</w:t>
            </w:r>
          </w:p>
          <w:p w:rsidR="00FA5C30" w:rsidRPr="005C089F" w:rsidRDefault="002C51C3" w:rsidP="002C51C3">
            <w:pPr>
              <w:jc w:val="both"/>
            </w:pPr>
            <w:r>
              <w:t>1.</w:t>
            </w:r>
            <w:r w:rsidRPr="00F91744">
              <w:rPr>
                <w:sz w:val="28"/>
                <w:szCs w:val="28"/>
              </w:rPr>
              <w:t> </w:t>
            </w:r>
            <w:r w:rsidR="00AA52B9">
              <w:t xml:space="preserve">о </w:t>
            </w:r>
            <w:r w:rsidR="00345FB3" w:rsidRPr="005C089F">
              <w:t xml:space="preserve">включении </w:t>
            </w:r>
            <w:proofErr w:type="spellStart"/>
            <w:r w:rsidR="00345FB3" w:rsidRPr="005C089F">
              <w:t>компенса</w:t>
            </w:r>
            <w:r w:rsidR="00AA52B9">
              <w:t>-</w:t>
            </w:r>
            <w:r w:rsidR="00345FB3" w:rsidRPr="005C089F">
              <w:t>ционных</w:t>
            </w:r>
            <w:proofErr w:type="spellEnd"/>
            <w:r w:rsidR="00345FB3" w:rsidRPr="005C089F">
              <w:t xml:space="preserve"> </w:t>
            </w:r>
            <w:r w:rsidR="00FA5C30" w:rsidRPr="005C089F">
              <w:t>мест (Приложение 6) по адресам</w:t>
            </w:r>
            <w:r w:rsidR="00345FB3" w:rsidRPr="005C089F">
              <w:t xml:space="preserve">: </w:t>
            </w:r>
            <w:proofErr w:type="spellStart"/>
            <w:r w:rsidR="00345FB3" w:rsidRPr="005C089F">
              <w:t>р.п</w:t>
            </w:r>
            <w:proofErr w:type="gramStart"/>
            <w:r w:rsidR="00345FB3" w:rsidRPr="005C089F">
              <w:t>.Ю</w:t>
            </w:r>
            <w:proofErr w:type="gramEnd"/>
            <w:r w:rsidR="00345FB3" w:rsidRPr="005C089F">
              <w:t>жный</w:t>
            </w:r>
            <w:proofErr w:type="spellEnd"/>
            <w:r w:rsidR="00345FB3" w:rsidRPr="005C089F">
              <w:t xml:space="preserve">, </w:t>
            </w:r>
            <w:proofErr w:type="spellStart"/>
            <w:r w:rsidR="00345FB3" w:rsidRPr="005C089F">
              <w:t>ул.Мусорского</w:t>
            </w:r>
            <w:proofErr w:type="spellEnd"/>
            <w:r w:rsidR="00345FB3" w:rsidRPr="005C089F">
              <w:t>,</w:t>
            </w:r>
            <w:r w:rsidR="00AA52B9" w:rsidRPr="00F91744">
              <w:rPr>
                <w:sz w:val="28"/>
                <w:szCs w:val="28"/>
              </w:rPr>
              <w:t> </w:t>
            </w:r>
            <w:r w:rsidR="00345FB3" w:rsidRPr="005C089F">
              <w:t>18, Змеино</w:t>
            </w:r>
            <w:r w:rsidR="00AA52B9">
              <w:t>-</w:t>
            </w:r>
            <w:r w:rsidR="00345FB3" w:rsidRPr="005C089F">
              <w:t xml:space="preserve">горский тракт, 126, </w:t>
            </w:r>
            <w:proofErr w:type="spellStart"/>
            <w:r w:rsidR="00345FB3" w:rsidRPr="005C089F">
              <w:t>мкр.Затон</w:t>
            </w:r>
            <w:proofErr w:type="spellEnd"/>
            <w:r w:rsidR="00345FB3" w:rsidRPr="005C089F">
              <w:t xml:space="preserve">, </w:t>
            </w:r>
            <w:proofErr w:type="spellStart"/>
            <w:r w:rsidR="00345FB3" w:rsidRPr="005C089F">
              <w:t>ул.Матросская</w:t>
            </w:r>
            <w:proofErr w:type="spellEnd"/>
            <w:r w:rsidR="00345FB3" w:rsidRPr="005C089F">
              <w:t>,</w:t>
            </w:r>
            <w:r w:rsidR="00AA52B9" w:rsidRPr="00F91744">
              <w:rPr>
                <w:sz w:val="28"/>
                <w:szCs w:val="28"/>
              </w:rPr>
              <w:t> </w:t>
            </w:r>
            <w:r w:rsidR="00345FB3" w:rsidRPr="005C089F">
              <w:t xml:space="preserve">94е </w:t>
            </w:r>
            <w:proofErr w:type="spellStart"/>
            <w:r w:rsidR="00345FB3" w:rsidRPr="005C089F">
              <w:t>согласо</w:t>
            </w:r>
            <w:r w:rsidR="00AA52B9">
              <w:t>-</w:t>
            </w:r>
            <w:r w:rsidR="00345FB3" w:rsidRPr="005C089F">
              <w:t>ваны</w:t>
            </w:r>
            <w:proofErr w:type="spellEnd"/>
            <w:r w:rsidR="00FA5C30" w:rsidRPr="005C089F">
              <w:t>;</w:t>
            </w:r>
          </w:p>
          <w:p w:rsidR="00345FB3" w:rsidRPr="005C089F" w:rsidRDefault="00345FB3" w:rsidP="002C51C3">
            <w:pPr>
              <w:jc w:val="both"/>
            </w:pPr>
            <w:r w:rsidRPr="005C089F">
              <w:t xml:space="preserve">2 места по </w:t>
            </w:r>
            <w:proofErr w:type="spellStart"/>
            <w:r w:rsidRPr="005C089F">
              <w:t>р.п</w:t>
            </w:r>
            <w:proofErr w:type="gramStart"/>
            <w:r w:rsidRPr="005C089F">
              <w:t>.Ю</w:t>
            </w:r>
            <w:proofErr w:type="gramEnd"/>
            <w:r w:rsidRPr="005C089F">
              <w:t>жный</w:t>
            </w:r>
            <w:proofErr w:type="spellEnd"/>
            <w:r w:rsidRPr="005C089F">
              <w:t xml:space="preserve">, </w:t>
            </w:r>
            <w:proofErr w:type="spellStart"/>
            <w:r w:rsidRPr="005C089F">
              <w:t>ул.Зоотехническая</w:t>
            </w:r>
            <w:proofErr w:type="spellEnd"/>
            <w:r w:rsidRPr="005C089F">
              <w:t>, 24и отклонены, так как в границах объектов расположена опора связи;</w:t>
            </w:r>
          </w:p>
          <w:p w:rsidR="00345FB3" w:rsidRPr="005C089F" w:rsidRDefault="00345FB3" w:rsidP="002C51C3">
            <w:pPr>
              <w:jc w:val="both"/>
            </w:pPr>
            <w:r w:rsidRPr="005C089F">
              <w:t xml:space="preserve">не выдержано расстояние                от сети водоснабжения,                  3 пояс санитарной охраны источников питьевого и хозяйственно-бытового </w:t>
            </w:r>
            <w:proofErr w:type="gramStart"/>
            <w:r w:rsidRPr="005C089F">
              <w:t>водо</w:t>
            </w:r>
            <w:r w:rsidR="00AA52B9">
              <w:t>-</w:t>
            </w:r>
            <w:r w:rsidRPr="005C089F">
              <w:t>снабжения</w:t>
            </w:r>
            <w:proofErr w:type="gramEnd"/>
            <w:r w:rsidRPr="005C089F">
              <w:t xml:space="preserve"> речного водозабора;</w:t>
            </w:r>
          </w:p>
          <w:p w:rsidR="00345FB3" w:rsidRPr="005C089F" w:rsidRDefault="00345FB3" w:rsidP="00AA52B9">
            <w:pPr>
              <w:jc w:val="both"/>
            </w:pPr>
            <w:r w:rsidRPr="005C089F">
              <w:t xml:space="preserve">2. об исключении из схемы мест по адресам: пересечение </w:t>
            </w:r>
            <w:proofErr w:type="spellStart"/>
            <w:r w:rsidRPr="005C089F">
              <w:t>пр-кта</w:t>
            </w:r>
            <w:proofErr w:type="spellEnd"/>
            <w:r w:rsidRPr="005C089F">
              <w:t xml:space="preserve"> Комсомольского и </w:t>
            </w:r>
            <w:proofErr w:type="spellStart"/>
            <w:r w:rsidRPr="005C089F">
              <w:t>ул</w:t>
            </w:r>
            <w:proofErr w:type="gramStart"/>
            <w:r w:rsidRPr="005C089F">
              <w:t>.П</w:t>
            </w:r>
            <w:proofErr w:type="gramEnd"/>
            <w:r w:rsidRPr="005C089F">
              <w:t>артизанской</w:t>
            </w:r>
            <w:proofErr w:type="spellEnd"/>
            <w:r w:rsidRPr="005C089F">
              <w:t xml:space="preserve">, </w:t>
            </w:r>
            <w:proofErr w:type="spellStart"/>
            <w:r w:rsidRPr="005C089F">
              <w:t>ул.Правый</w:t>
            </w:r>
            <w:proofErr w:type="spellEnd"/>
            <w:r w:rsidRPr="005C089F">
              <w:t xml:space="preserve"> Берег Пруда, 392 согласованы.</w:t>
            </w:r>
          </w:p>
        </w:tc>
      </w:tr>
    </w:tbl>
    <w:p w:rsidR="00FF594B" w:rsidRPr="00783DAD" w:rsidRDefault="00FF594B" w:rsidP="00CE2803">
      <w:pPr>
        <w:tabs>
          <w:tab w:val="left" w:leader="underscore" w:pos="9356"/>
        </w:tabs>
        <w:ind w:firstLine="709"/>
        <w:jc w:val="both"/>
        <w:outlineLvl w:val="1"/>
        <w:rPr>
          <w:sz w:val="28"/>
          <w:szCs w:val="28"/>
        </w:rPr>
      </w:pPr>
    </w:p>
    <w:p w:rsidR="00FF594B" w:rsidRPr="00783DAD" w:rsidRDefault="00FF594B" w:rsidP="00CE2803">
      <w:pPr>
        <w:pStyle w:val="ConsPlusNonformat"/>
        <w:ind w:firstLine="709"/>
        <w:jc w:val="both"/>
        <w:rPr>
          <w:rFonts w:ascii="Times New Roman" w:hAnsi="Times New Roman" w:cs="Times New Roman"/>
          <w:sz w:val="28"/>
          <w:szCs w:val="28"/>
        </w:rPr>
      </w:pPr>
      <w:proofErr w:type="gramStart"/>
      <w:r w:rsidRPr="00783DAD">
        <w:rPr>
          <w:rFonts w:ascii="Times New Roman" w:hAnsi="Times New Roman" w:cs="Times New Roman"/>
          <w:sz w:val="28"/>
          <w:szCs w:val="28"/>
        </w:rPr>
        <w:t>По результатам проведения публичного обсуждения принято решение                        о доработке сводного отчета о проведении оценки регулирующего воздействия,                    в который дополнительно включаются сведения о проведении публичного обсуждения проекта муниципального нормативного правового акта и сводного отчета о проведении оценки регулирующего воздействия, сроках его проведения, сводка предложений, поступивших в связи с проведением публичного обсуждения,</w:t>
      </w:r>
      <w:r w:rsidRPr="00783DAD">
        <w:rPr>
          <w:rFonts w:ascii="Times New Roman" w:eastAsia="Calibri" w:hAnsi="Times New Roman" w:cs="Times New Roman"/>
          <w:sz w:val="28"/>
          <w:szCs w:val="28"/>
          <w:lang w:eastAsia="en-US"/>
        </w:rPr>
        <w:t xml:space="preserve"> и доработке проекта муниципального нормативного правового акта</w:t>
      </w:r>
      <w:r w:rsidRPr="00783DAD">
        <w:rPr>
          <w:rFonts w:ascii="Times New Roman" w:hAnsi="Times New Roman" w:cs="Times New Roman"/>
          <w:sz w:val="28"/>
          <w:szCs w:val="28"/>
        </w:rPr>
        <w:t>, их направлении ответственному</w:t>
      </w:r>
      <w:proofErr w:type="gramEnd"/>
      <w:r w:rsidRPr="00783DAD">
        <w:rPr>
          <w:rFonts w:ascii="Times New Roman" w:hAnsi="Times New Roman" w:cs="Times New Roman"/>
          <w:sz w:val="28"/>
          <w:szCs w:val="28"/>
        </w:rPr>
        <w:t xml:space="preserve"> за подготовку заключения.</w:t>
      </w:r>
    </w:p>
    <w:p w:rsidR="00FF594B" w:rsidRDefault="00FF594B" w:rsidP="00CE2803">
      <w:pPr>
        <w:outlineLvl w:val="1"/>
        <w:rPr>
          <w:sz w:val="28"/>
          <w:szCs w:val="28"/>
          <w:highlight w:val="yellow"/>
        </w:rPr>
      </w:pPr>
    </w:p>
    <w:p w:rsidR="00FF594B" w:rsidRDefault="00FF594B" w:rsidP="00CE2803">
      <w:pPr>
        <w:outlineLvl w:val="1"/>
        <w:rPr>
          <w:sz w:val="28"/>
          <w:szCs w:val="28"/>
          <w:highlight w:val="yellow"/>
        </w:rPr>
      </w:pPr>
    </w:p>
    <w:p w:rsidR="00FF594B" w:rsidRPr="00667E5F" w:rsidRDefault="00FF594B" w:rsidP="00CE2803">
      <w:pPr>
        <w:rPr>
          <w:sz w:val="28"/>
          <w:szCs w:val="28"/>
        </w:rPr>
      </w:pPr>
      <w:r w:rsidRPr="00667E5F">
        <w:rPr>
          <w:sz w:val="28"/>
          <w:szCs w:val="28"/>
        </w:rPr>
        <w:t xml:space="preserve">Председатель комитета по развитию </w:t>
      </w:r>
    </w:p>
    <w:p w:rsidR="00FF594B" w:rsidRPr="00667E5F" w:rsidRDefault="00FF594B" w:rsidP="00CE2803">
      <w:pPr>
        <w:rPr>
          <w:sz w:val="28"/>
          <w:szCs w:val="28"/>
        </w:rPr>
      </w:pPr>
      <w:r w:rsidRPr="00667E5F">
        <w:rPr>
          <w:sz w:val="28"/>
          <w:szCs w:val="28"/>
        </w:rPr>
        <w:t xml:space="preserve">предпринимательства, </w:t>
      </w:r>
      <w:proofErr w:type="gramStart"/>
      <w:r w:rsidRPr="00667E5F">
        <w:rPr>
          <w:sz w:val="28"/>
          <w:szCs w:val="28"/>
        </w:rPr>
        <w:t>потребительскому</w:t>
      </w:r>
      <w:proofErr w:type="gramEnd"/>
    </w:p>
    <w:p w:rsidR="00F240A3" w:rsidRDefault="00FF594B" w:rsidP="00CE2803">
      <w:pPr>
        <w:tabs>
          <w:tab w:val="left" w:pos="7088"/>
        </w:tabs>
        <w:rPr>
          <w:sz w:val="28"/>
          <w:szCs w:val="28"/>
        </w:rPr>
      </w:pPr>
      <w:r w:rsidRPr="00667E5F">
        <w:rPr>
          <w:sz w:val="28"/>
          <w:szCs w:val="28"/>
        </w:rPr>
        <w:t>рынку и вопросам труда                                                                                 Н.В. Кротова</w:t>
      </w:r>
    </w:p>
    <w:sectPr w:rsidR="00F240A3" w:rsidSect="00CE2803">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863" w:rsidRDefault="003F5863">
      <w:r>
        <w:separator/>
      </w:r>
    </w:p>
  </w:endnote>
  <w:endnote w:type="continuationSeparator" w:id="0">
    <w:p w:rsidR="003F5863" w:rsidRDefault="003F5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863" w:rsidRDefault="003F5863">
      <w:r>
        <w:separator/>
      </w:r>
    </w:p>
  </w:footnote>
  <w:footnote w:type="continuationSeparator" w:id="0">
    <w:p w:rsidR="003F5863" w:rsidRDefault="003F5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D12" w:rsidRPr="00B77F3A" w:rsidRDefault="00B737BC">
    <w:pPr>
      <w:pStyle w:val="af"/>
      <w:jc w:val="right"/>
    </w:pPr>
    <w:r w:rsidRPr="00B77F3A">
      <w:fldChar w:fldCharType="begin"/>
    </w:r>
    <w:r w:rsidRPr="00B77F3A">
      <w:instrText>PAGE   \* MERGEFORMAT</w:instrText>
    </w:r>
    <w:r w:rsidRPr="00B77F3A">
      <w:fldChar w:fldCharType="separate"/>
    </w:r>
    <w:r w:rsidR="00AA52B9">
      <w:rPr>
        <w:noProof/>
      </w:rPr>
      <w:t>3</w:t>
    </w:r>
    <w:r w:rsidRPr="00B77F3A">
      <w:fldChar w:fldCharType="end"/>
    </w:r>
  </w:p>
  <w:p w:rsidR="00314D12" w:rsidRDefault="00AA52B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0438"/>
    <w:multiLevelType w:val="multilevel"/>
    <w:tmpl w:val="EAC8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7F45D3"/>
    <w:multiLevelType w:val="multilevel"/>
    <w:tmpl w:val="09DEE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8A4FFA"/>
    <w:multiLevelType w:val="multilevel"/>
    <w:tmpl w:val="F7D8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635D78"/>
    <w:multiLevelType w:val="hybridMultilevel"/>
    <w:tmpl w:val="81D68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022199"/>
    <w:multiLevelType w:val="hybridMultilevel"/>
    <w:tmpl w:val="36222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86A"/>
    <w:rsid w:val="00010955"/>
    <w:rsid w:val="00035E43"/>
    <w:rsid w:val="000373A1"/>
    <w:rsid w:val="00045260"/>
    <w:rsid w:val="00053FC7"/>
    <w:rsid w:val="00054965"/>
    <w:rsid w:val="00065F8A"/>
    <w:rsid w:val="000756A6"/>
    <w:rsid w:val="00077771"/>
    <w:rsid w:val="000A17FB"/>
    <w:rsid w:val="000A2790"/>
    <w:rsid w:val="000B581B"/>
    <w:rsid w:val="000C6AEB"/>
    <w:rsid w:val="000D13CF"/>
    <w:rsid w:val="000E18F9"/>
    <w:rsid w:val="000E2FB3"/>
    <w:rsid w:val="00111BA7"/>
    <w:rsid w:val="00117AD4"/>
    <w:rsid w:val="0012197C"/>
    <w:rsid w:val="00143B76"/>
    <w:rsid w:val="00145805"/>
    <w:rsid w:val="00160848"/>
    <w:rsid w:val="00190C17"/>
    <w:rsid w:val="00193C66"/>
    <w:rsid w:val="00195011"/>
    <w:rsid w:val="00197938"/>
    <w:rsid w:val="001B245A"/>
    <w:rsid w:val="001B3C39"/>
    <w:rsid w:val="001C526C"/>
    <w:rsid w:val="001D1122"/>
    <w:rsid w:val="001E71D2"/>
    <w:rsid w:val="0020412C"/>
    <w:rsid w:val="00204AFC"/>
    <w:rsid w:val="00221741"/>
    <w:rsid w:val="00224217"/>
    <w:rsid w:val="002260D9"/>
    <w:rsid w:val="0022707C"/>
    <w:rsid w:val="00232257"/>
    <w:rsid w:val="00253137"/>
    <w:rsid w:val="0025583F"/>
    <w:rsid w:val="002738E9"/>
    <w:rsid w:val="00284810"/>
    <w:rsid w:val="00284F92"/>
    <w:rsid w:val="002950F8"/>
    <w:rsid w:val="002A1EC8"/>
    <w:rsid w:val="002A48C0"/>
    <w:rsid w:val="002A6662"/>
    <w:rsid w:val="002B3351"/>
    <w:rsid w:val="002C51C3"/>
    <w:rsid w:val="002C6C65"/>
    <w:rsid w:val="002C7344"/>
    <w:rsid w:val="002D04CB"/>
    <w:rsid w:val="002D268D"/>
    <w:rsid w:val="002D4897"/>
    <w:rsid w:val="002D49C0"/>
    <w:rsid w:val="002E57D9"/>
    <w:rsid w:val="00302260"/>
    <w:rsid w:val="00313369"/>
    <w:rsid w:val="00326E4E"/>
    <w:rsid w:val="0033606D"/>
    <w:rsid w:val="00344E7A"/>
    <w:rsid w:val="00345FB3"/>
    <w:rsid w:val="00397163"/>
    <w:rsid w:val="003B5160"/>
    <w:rsid w:val="003B5969"/>
    <w:rsid w:val="003D57E9"/>
    <w:rsid w:val="003D709D"/>
    <w:rsid w:val="003E5D6D"/>
    <w:rsid w:val="003F2DB6"/>
    <w:rsid w:val="003F5863"/>
    <w:rsid w:val="004021F3"/>
    <w:rsid w:val="0041416B"/>
    <w:rsid w:val="00424124"/>
    <w:rsid w:val="004301A3"/>
    <w:rsid w:val="0043486A"/>
    <w:rsid w:val="00451F9F"/>
    <w:rsid w:val="00460F36"/>
    <w:rsid w:val="00464D06"/>
    <w:rsid w:val="004652FD"/>
    <w:rsid w:val="00483CC8"/>
    <w:rsid w:val="00486B56"/>
    <w:rsid w:val="004A3D0D"/>
    <w:rsid w:val="004A79E6"/>
    <w:rsid w:val="004A7C16"/>
    <w:rsid w:val="004C17AF"/>
    <w:rsid w:val="004E3685"/>
    <w:rsid w:val="004E3864"/>
    <w:rsid w:val="004F1431"/>
    <w:rsid w:val="004F68CA"/>
    <w:rsid w:val="005147EB"/>
    <w:rsid w:val="005269E6"/>
    <w:rsid w:val="00527214"/>
    <w:rsid w:val="0055640D"/>
    <w:rsid w:val="0056277E"/>
    <w:rsid w:val="0056567C"/>
    <w:rsid w:val="00580652"/>
    <w:rsid w:val="005916F7"/>
    <w:rsid w:val="00593BE2"/>
    <w:rsid w:val="00594721"/>
    <w:rsid w:val="005B1627"/>
    <w:rsid w:val="005C089F"/>
    <w:rsid w:val="005D2DAA"/>
    <w:rsid w:val="005E5EAA"/>
    <w:rsid w:val="005F073B"/>
    <w:rsid w:val="00602B7C"/>
    <w:rsid w:val="00615DB4"/>
    <w:rsid w:val="00616118"/>
    <w:rsid w:val="00624093"/>
    <w:rsid w:val="00640797"/>
    <w:rsid w:val="00646C01"/>
    <w:rsid w:val="00664251"/>
    <w:rsid w:val="00667E5F"/>
    <w:rsid w:val="00670C67"/>
    <w:rsid w:val="00676403"/>
    <w:rsid w:val="00683A4A"/>
    <w:rsid w:val="006929DE"/>
    <w:rsid w:val="006B5A03"/>
    <w:rsid w:val="006C72C9"/>
    <w:rsid w:val="006C79F2"/>
    <w:rsid w:val="006D19C0"/>
    <w:rsid w:val="006D57A1"/>
    <w:rsid w:val="007047EB"/>
    <w:rsid w:val="00705981"/>
    <w:rsid w:val="00716EDB"/>
    <w:rsid w:val="007171AC"/>
    <w:rsid w:val="00723F22"/>
    <w:rsid w:val="00732F47"/>
    <w:rsid w:val="007505EA"/>
    <w:rsid w:val="0075624F"/>
    <w:rsid w:val="0076002E"/>
    <w:rsid w:val="00763AF3"/>
    <w:rsid w:val="00766D80"/>
    <w:rsid w:val="0077174C"/>
    <w:rsid w:val="00784E24"/>
    <w:rsid w:val="00787762"/>
    <w:rsid w:val="007A05A4"/>
    <w:rsid w:val="007B5492"/>
    <w:rsid w:val="007C0839"/>
    <w:rsid w:val="007C5C29"/>
    <w:rsid w:val="007D2722"/>
    <w:rsid w:val="007E1632"/>
    <w:rsid w:val="008057CB"/>
    <w:rsid w:val="008118D7"/>
    <w:rsid w:val="0082293F"/>
    <w:rsid w:val="00826181"/>
    <w:rsid w:val="00833C8D"/>
    <w:rsid w:val="00852748"/>
    <w:rsid w:val="00856FE1"/>
    <w:rsid w:val="008615CA"/>
    <w:rsid w:val="008651B5"/>
    <w:rsid w:val="0089136D"/>
    <w:rsid w:val="008915DF"/>
    <w:rsid w:val="00891B73"/>
    <w:rsid w:val="008A6A86"/>
    <w:rsid w:val="008B1135"/>
    <w:rsid w:val="008C0A8E"/>
    <w:rsid w:val="008C1B15"/>
    <w:rsid w:val="008C46B8"/>
    <w:rsid w:val="00916EAB"/>
    <w:rsid w:val="00920377"/>
    <w:rsid w:val="0092059C"/>
    <w:rsid w:val="00930A17"/>
    <w:rsid w:val="009434AE"/>
    <w:rsid w:val="00944CB8"/>
    <w:rsid w:val="00945243"/>
    <w:rsid w:val="009506B4"/>
    <w:rsid w:val="0096242E"/>
    <w:rsid w:val="00966E93"/>
    <w:rsid w:val="009925D8"/>
    <w:rsid w:val="00993DC6"/>
    <w:rsid w:val="009D1225"/>
    <w:rsid w:val="009D5103"/>
    <w:rsid w:val="009E0E3F"/>
    <w:rsid w:val="009F025C"/>
    <w:rsid w:val="00A02F06"/>
    <w:rsid w:val="00A21BA6"/>
    <w:rsid w:val="00A22AD3"/>
    <w:rsid w:val="00A26EFA"/>
    <w:rsid w:val="00A65415"/>
    <w:rsid w:val="00A66A0E"/>
    <w:rsid w:val="00A7773A"/>
    <w:rsid w:val="00A809F7"/>
    <w:rsid w:val="00A8468A"/>
    <w:rsid w:val="00A904C9"/>
    <w:rsid w:val="00A9369C"/>
    <w:rsid w:val="00A94CCF"/>
    <w:rsid w:val="00A95F04"/>
    <w:rsid w:val="00AA4497"/>
    <w:rsid w:val="00AA52B9"/>
    <w:rsid w:val="00AA7F4D"/>
    <w:rsid w:val="00AC2301"/>
    <w:rsid w:val="00AC7291"/>
    <w:rsid w:val="00AF44F0"/>
    <w:rsid w:val="00AF49FD"/>
    <w:rsid w:val="00B06E36"/>
    <w:rsid w:val="00B22DE5"/>
    <w:rsid w:val="00B249CA"/>
    <w:rsid w:val="00B332AD"/>
    <w:rsid w:val="00B51CB8"/>
    <w:rsid w:val="00B737BC"/>
    <w:rsid w:val="00B745E6"/>
    <w:rsid w:val="00B76972"/>
    <w:rsid w:val="00B90A09"/>
    <w:rsid w:val="00BA4A9A"/>
    <w:rsid w:val="00BD0F09"/>
    <w:rsid w:val="00BD4DA9"/>
    <w:rsid w:val="00BD634D"/>
    <w:rsid w:val="00BE37B9"/>
    <w:rsid w:val="00BF3A04"/>
    <w:rsid w:val="00C009D2"/>
    <w:rsid w:val="00C0217F"/>
    <w:rsid w:val="00C1340A"/>
    <w:rsid w:val="00C20CE7"/>
    <w:rsid w:val="00C40B3E"/>
    <w:rsid w:val="00C5500B"/>
    <w:rsid w:val="00C80805"/>
    <w:rsid w:val="00C82D0B"/>
    <w:rsid w:val="00C91659"/>
    <w:rsid w:val="00C96508"/>
    <w:rsid w:val="00CB1F33"/>
    <w:rsid w:val="00CB7AED"/>
    <w:rsid w:val="00CE2803"/>
    <w:rsid w:val="00CF6903"/>
    <w:rsid w:val="00D2702E"/>
    <w:rsid w:val="00D379A6"/>
    <w:rsid w:val="00D6388B"/>
    <w:rsid w:val="00D657D9"/>
    <w:rsid w:val="00D70B4A"/>
    <w:rsid w:val="00D77637"/>
    <w:rsid w:val="00D853B9"/>
    <w:rsid w:val="00D87C00"/>
    <w:rsid w:val="00D957AD"/>
    <w:rsid w:val="00DB12BC"/>
    <w:rsid w:val="00DB1F79"/>
    <w:rsid w:val="00DB3F04"/>
    <w:rsid w:val="00DC011B"/>
    <w:rsid w:val="00DC5C4E"/>
    <w:rsid w:val="00DC60D8"/>
    <w:rsid w:val="00DD0BD8"/>
    <w:rsid w:val="00DD2E5E"/>
    <w:rsid w:val="00DF5CE7"/>
    <w:rsid w:val="00DF6C97"/>
    <w:rsid w:val="00E02075"/>
    <w:rsid w:val="00E1213C"/>
    <w:rsid w:val="00E21109"/>
    <w:rsid w:val="00E25902"/>
    <w:rsid w:val="00E50A9C"/>
    <w:rsid w:val="00E61709"/>
    <w:rsid w:val="00E73B0E"/>
    <w:rsid w:val="00E769F0"/>
    <w:rsid w:val="00EA6243"/>
    <w:rsid w:val="00EC1704"/>
    <w:rsid w:val="00ED57D4"/>
    <w:rsid w:val="00EE0D6D"/>
    <w:rsid w:val="00EE6A4D"/>
    <w:rsid w:val="00EE7876"/>
    <w:rsid w:val="00EE7E2F"/>
    <w:rsid w:val="00F04F55"/>
    <w:rsid w:val="00F11AED"/>
    <w:rsid w:val="00F16D25"/>
    <w:rsid w:val="00F20DA7"/>
    <w:rsid w:val="00F23685"/>
    <w:rsid w:val="00F240A3"/>
    <w:rsid w:val="00F322EC"/>
    <w:rsid w:val="00F33E35"/>
    <w:rsid w:val="00F4530E"/>
    <w:rsid w:val="00F4708D"/>
    <w:rsid w:val="00F6246F"/>
    <w:rsid w:val="00F71917"/>
    <w:rsid w:val="00FA26C1"/>
    <w:rsid w:val="00FA5C30"/>
    <w:rsid w:val="00FC49C9"/>
    <w:rsid w:val="00FE778A"/>
    <w:rsid w:val="00FF594B"/>
    <w:rsid w:val="00FF7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938"/>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3606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302260"/>
    <w:pPr>
      <w:keepNext/>
      <w:outlineLvl w:val="1"/>
    </w:pPr>
    <w:rPr>
      <w:noProof/>
      <w:sz w:val="28"/>
    </w:rPr>
  </w:style>
  <w:style w:type="paragraph" w:styleId="5">
    <w:name w:val="heading 5"/>
    <w:basedOn w:val="a"/>
    <w:next w:val="a"/>
    <w:link w:val="50"/>
    <w:uiPriority w:val="9"/>
    <w:semiHidden/>
    <w:unhideWhenUsed/>
    <w:qFormat/>
    <w:rsid w:val="0033606D"/>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197938"/>
    <w:pPr>
      <w:jc w:val="both"/>
    </w:pPr>
    <w:rPr>
      <w:sz w:val="28"/>
    </w:rPr>
  </w:style>
  <w:style w:type="character" w:customStyle="1" w:styleId="a4">
    <w:name w:val="Основной текст Знак"/>
    <w:basedOn w:val="a0"/>
    <w:link w:val="a3"/>
    <w:semiHidden/>
    <w:rsid w:val="00197938"/>
    <w:rPr>
      <w:rFonts w:ascii="Times New Roman" w:eastAsia="Times New Roman" w:hAnsi="Times New Roman" w:cs="Times New Roman"/>
      <w:sz w:val="28"/>
      <w:szCs w:val="24"/>
      <w:lang w:eastAsia="ru-RU"/>
    </w:rPr>
  </w:style>
  <w:style w:type="paragraph" w:customStyle="1" w:styleId="ConsPlusNormal">
    <w:name w:val="ConsPlusNormal"/>
    <w:rsid w:val="00197938"/>
    <w:pPr>
      <w:autoSpaceDE w:val="0"/>
      <w:autoSpaceDN w:val="0"/>
      <w:adjustRightInd w:val="0"/>
      <w:jc w:val="left"/>
    </w:pPr>
    <w:rPr>
      <w:rFonts w:ascii="Arial" w:eastAsia="Times New Roman" w:hAnsi="Arial" w:cs="Arial"/>
      <w:sz w:val="20"/>
      <w:szCs w:val="20"/>
      <w:lang w:eastAsia="ru-RU"/>
    </w:rPr>
  </w:style>
  <w:style w:type="paragraph" w:styleId="21">
    <w:name w:val="Body Text Indent 2"/>
    <w:basedOn w:val="a"/>
    <w:link w:val="22"/>
    <w:uiPriority w:val="99"/>
    <w:semiHidden/>
    <w:unhideWhenUsed/>
    <w:rsid w:val="00197938"/>
    <w:pPr>
      <w:spacing w:after="120" w:line="480" w:lineRule="auto"/>
      <w:ind w:left="283"/>
    </w:pPr>
  </w:style>
  <w:style w:type="character" w:customStyle="1" w:styleId="22">
    <w:name w:val="Основной текст с отступом 2 Знак"/>
    <w:basedOn w:val="a0"/>
    <w:link w:val="21"/>
    <w:uiPriority w:val="99"/>
    <w:semiHidden/>
    <w:rsid w:val="00197938"/>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77637"/>
    <w:rPr>
      <w:rFonts w:ascii="Segoe UI" w:hAnsi="Segoe UI" w:cs="Segoe UI"/>
      <w:sz w:val="18"/>
      <w:szCs w:val="18"/>
    </w:rPr>
  </w:style>
  <w:style w:type="character" w:customStyle="1" w:styleId="a6">
    <w:name w:val="Текст выноски Знак"/>
    <w:basedOn w:val="a0"/>
    <w:link w:val="a5"/>
    <w:uiPriority w:val="99"/>
    <w:semiHidden/>
    <w:rsid w:val="00D77637"/>
    <w:rPr>
      <w:rFonts w:ascii="Segoe UI" w:eastAsia="Times New Roman" w:hAnsi="Segoe UI" w:cs="Segoe UI"/>
      <w:sz w:val="18"/>
      <w:szCs w:val="18"/>
      <w:lang w:eastAsia="ru-RU"/>
    </w:rPr>
  </w:style>
  <w:style w:type="character" w:styleId="a7">
    <w:name w:val="Strong"/>
    <w:uiPriority w:val="22"/>
    <w:qFormat/>
    <w:rsid w:val="008A6A86"/>
    <w:rPr>
      <w:b/>
      <w:bCs/>
    </w:rPr>
  </w:style>
  <w:style w:type="character" w:customStyle="1" w:styleId="apple-style-span">
    <w:name w:val="apple-style-span"/>
    <w:rsid w:val="008A6A86"/>
  </w:style>
  <w:style w:type="character" w:customStyle="1" w:styleId="20">
    <w:name w:val="Заголовок 2 Знак"/>
    <w:basedOn w:val="a0"/>
    <w:link w:val="2"/>
    <w:rsid w:val="00302260"/>
    <w:rPr>
      <w:rFonts w:ascii="Times New Roman" w:eastAsia="Times New Roman" w:hAnsi="Times New Roman" w:cs="Times New Roman"/>
      <w:noProof/>
      <w:sz w:val="28"/>
      <w:szCs w:val="24"/>
      <w:lang w:eastAsia="ru-RU"/>
    </w:rPr>
  </w:style>
  <w:style w:type="character" w:styleId="a8">
    <w:name w:val="Hyperlink"/>
    <w:basedOn w:val="a0"/>
    <w:uiPriority w:val="99"/>
    <w:unhideWhenUsed/>
    <w:rsid w:val="00204AFC"/>
    <w:rPr>
      <w:color w:val="0563C1" w:themeColor="hyperlink"/>
      <w:u w:val="single"/>
    </w:rPr>
  </w:style>
  <w:style w:type="paragraph" w:customStyle="1" w:styleId="ConsPlusCell">
    <w:name w:val="ConsPlusCell"/>
    <w:uiPriority w:val="99"/>
    <w:rsid w:val="00D853B9"/>
    <w:pPr>
      <w:autoSpaceDE w:val="0"/>
      <w:autoSpaceDN w:val="0"/>
      <w:adjustRightInd w:val="0"/>
      <w:jc w:val="left"/>
    </w:pPr>
    <w:rPr>
      <w:rFonts w:ascii="Times New Roman" w:hAnsi="Times New Roman" w:cs="Times New Roman"/>
      <w:sz w:val="28"/>
      <w:szCs w:val="28"/>
    </w:rPr>
  </w:style>
  <w:style w:type="paragraph" w:styleId="a9">
    <w:name w:val="Normal (Web)"/>
    <w:basedOn w:val="a"/>
    <w:uiPriority w:val="99"/>
    <w:semiHidden/>
    <w:unhideWhenUsed/>
    <w:rsid w:val="00BF3A04"/>
    <w:pPr>
      <w:spacing w:after="225"/>
    </w:pPr>
  </w:style>
  <w:style w:type="paragraph" w:styleId="aa">
    <w:name w:val="No Spacing"/>
    <w:uiPriority w:val="99"/>
    <w:qFormat/>
    <w:rsid w:val="004A79E6"/>
    <w:pPr>
      <w:jc w:val="left"/>
    </w:pPr>
    <w:rPr>
      <w:rFonts w:ascii="Calibri" w:eastAsia="Calibri" w:hAnsi="Calibri" w:cs="Times New Roman"/>
    </w:rPr>
  </w:style>
  <w:style w:type="paragraph" w:customStyle="1" w:styleId="story-bodyintroduction1">
    <w:name w:val="story-body__introduction1"/>
    <w:basedOn w:val="a"/>
    <w:rsid w:val="002A6662"/>
    <w:pPr>
      <w:spacing w:before="360" w:after="100" w:afterAutospacing="1"/>
    </w:pPr>
    <w:rPr>
      <w:b/>
      <w:bCs/>
      <w:color w:val="404040"/>
      <w:sz w:val="23"/>
      <w:szCs w:val="23"/>
    </w:rPr>
  </w:style>
  <w:style w:type="character" w:customStyle="1" w:styleId="10">
    <w:name w:val="Заголовок 1 Знак"/>
    <w:basedOn w:val="a0"/>
    <w:link w:val="1"/>
    <w:uiPriority w:val="9"/>
    <w:rsid w:val="0033606D"/>
    <w:rPr>
      <w:rFonts w:asciiTheme="majorHAnsi" w:eastAsiaTheme="majorEastAsia" w:hAnsiTheme="majorHAnsi" w:cstheme="majorBidi"/>
      <w:b/>
      <w:bCs/>
      <w:color w:val="2E74B5" w:themeColor="accent1" w:themeShade="BF"/>
      <w:sz w:val="28"/>
      <w:szCs w:val="28"/>
      <w:lang w:eastAsia="ru-RU"/>
    </w:rPr>
  </w:style>
  <w:style w:type="character" w:customStyle="1" w:styleId="50">
    <w:name w:val="Заголовок 5 Знак"/>
    <w:basedOn w:val="a0"/>
    <w:link w:val="5"/>
    <w:uiPriority w:val="9"/>
    <w:semiHidden/>
    <w:rsid w:val="0033606D"/>
    <w:rPr>
      <w:rFonts w:asciiTheme="majorHAnsi" w:eastAsiaTheme="majorEastAsia" w:hAnsiTheme="majorHAnsi" w:cstheme="majorBidi"/>
      <w:color w:val="1F4D78" w:themeColor="accent1" w:themeShade="7F"/>
      <w:sz w:val="24"/>
      <w:szCs w:val="24"/>
      <w:lang w:eastAsia="ru-RU"/>
    </w:rPr>
  </w:style>
  <w:style w:type="character" w:customStyle="1" w:styleId="b-article-metadataelement">
    <w:name w:val="b-article-metadata__element"/>
    <w:basedOn w:val="a0"/>
    <w:rsid w:val="0033606D"/>
  </w:style>
  <w:style w:type="character" w:customStyle="1" w:styleId="b-ingredientslist-itempart">
    <w:name w:val="b-ingredients__list-item__part"/>
    <w:basedOn w:val="a0"/>
    <w:rsid w:val="0033606D"/>
  </w:style>
  <w:style w:type="character" w:customStyle="1" w:styleId="b-ingredientslist-itemquantity">
    <w:name w:val="b-ingredients__list-item__quantity"/>
    <w:basedOn w:val="a0"/>
    <w:rsid w:val="0033606D"/>
  </w:style>
  <w:style w:type="character" w:customStyle="1" w:styleId="b-recipe-infoitem">
    <w:name w:val="b-recipe-info__item"/>
    <w:basedOn w:val="a0"/>
    <w:rsid w:val="0033606D"/>
  </w:style>
  <w:style w:type="paragraph" w:customStyle="1" w:styleId="readmore">
    <w:name w:val="readmore"/>
    <w:basedOn w:val="a"/>
    <w:rsid w:val="0033606D"/>
    <w:pPr>
      <w:spacing w:before="100" w:beforeAutospacing="1" w:after="100" w:afterAutospacing="1"/>
    </w:pPr>
  </w:style>
  <w:style w:type="paragraph" w:styleId="ab">
    <w:name w:val="Body Text Indent"/>
    <w:basedOn w:val="a"/>
    <w:link w:val="ac"/>
    <w:uiPriority w:val="99"/>
    <w:semiHidden/>
    <w:unhideWhenUsed/>
    <w:rsid w:val="000E18F9"/>
    <w:pPr>
      <w:spacing w:after="120"/>
      <w:ind w:left="283"/>
    </w:pPr>
  </w:style>
  <w:style w:type="character" w:customStyle="1" w:styleId="ac">
    <w:name w:val="Основной текст с отступом Знак"/>
    <w:basedOn w:val="a0"/>
    <w:link w:val="ab"/>
    <w:uiPriority w:val="99"/>
    <w:semiHidden/>
    <w:rsid w:val="000E18F9"/>
    <w:rPr>
      <w:rFonts w:ascii="Times New Roman" w:eastAsia="Times New Roman" w:hAnsi="Times New Roman" w:cs="Times New Roman"/>
      <w:sz w:val="24"/>
      <w:szCs w:val="24"/>
      <w:lang w:eastAsia="ru-RU"/>
    </w:rPr>
  </w:style>
  <w:style w:type="table" w:styleId="ad">
    <w:name w:val="Table Grid"/>
    <w:basedOn w:val="a1"/>
    <w:rsid w:val="000E18F9"/>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3BE2"/>
    <w:pPr>
      <w:autoSpaceDE w:val="0"/>
      <w:autoSpaceDN w:val="0"/>
      <w:adjustRightInd w:val="0"/>
      <w:jc w:val="left"/>
    </w:pPr>
    <w:rPr>
      <w:rFonts w:ascii="Times New Roman" w:hAnsi="Times New Roman" w:cs="Times New Roman"/>
      <w:color w:val="000000"/>
      <w:sz w:val="24"/>
      <w:szCs w:val="24"/>
    </w:rPr>
  </w:style>
  <w:style w:type="paragraph" w:styleId="ae">
    <w:name w:val="List Paragraph"/>
    <w:basedOn w:val="a"/>
    <w:uiPriority w:val="34"/>
    <w:qFormat/>
    <w:rsid w:val="005F073B"/>
    <w:pPr>
      <w:ind w:left="720"/>
      <w:contextualSpacing/>
    </w:pPr>
  </w:style>
  <w:style w:type="paragraph" w:styleId="af">
    <w:name w:val="header"/>
    <w:basedOn w:val="a"/>
    <w:link w:val="af0"/>
    <w:uiPriority w:val="99"/>
    <w:unhideWhenUsed/>
    <w:rsid w:val="0022707C"/>
    <w:pPr>
      <w:tabs>
        <w:tab w:val="center" w:pos="4677"/>
        <w:tab w:val="right" w:pos="9355"/>
      </w:tabs>
    </w:pPr>
  </w:style>
  <w:style w:type="character" w:customStyle="1" w:styleId="af0">
    <w:name w:val="Верхний колонтитул Знак"/>
    <w:basedOn w:val="a0"/>
    <w:link w:val="af"/>
    <w:uiPriority w:val="99"/>
    <w:rsid w:val="0022707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5B1627"/>
    <w:pPr>
      <w:tabs>
        <w:tab w:val="center" w:pos="4677"/>
        <w:tab w:val="right" w:pos="9355"/>
      </w:tabs>
    </w:pPr>
  </w:style>
  <w:style w:type="character" w:customStyle="1" w:styleId="af2">
    <w:name w:val="Нижний колонтитул Знак"/>
    <w:basedOn w:val="a0"/>
    <w:link w:val="af1"/>
    <w:uiPriority w:val="99"/>
    <w:rsid w:val="005B1627"/>
    <w:rPr>
      <w:rFonts w:ascii="Times New Roman" w:eastAsia="Times New Roman" w:hAnsi="Times New Roman" w:cs="Times New Roman"/>
      <w:sz w:val="24"/>
      <w:szCs w:val="24"/>
      <w:lang w:eastAsia="ru-RU"/>
    </w:rPr>
  </w:style>
  <w:style w:type="paragraph" w:customStyle="1" w:styleId="af3">
    <w:name w:val="Таблицы (моноширинный)"/>
    <w:basedOn w:val="a"/>
    <w:next w:val="a"/>
    <w:uiPriority w:val="99"/>
    <w:rsid w:val="00C0217F"/>
    <w:pPr>
      <w:widowControl w:val="0"/>
      <w:autoSpaceDE w:val="0"/>
      <w:autoSpaceDN w:val="0"/>
      <w:adjustRightInd w:val="0"/>
    </w:pPr>
    <w:rPr>
      <w:rFonts w:ascii="Courier New" w:hAnsi="Courier New" w:cs="Courier New"/>
    </w:rPr>
  </w:style>
  <w:style w:type="paragraph" w:customStyle="1" w:styleId="ConsPlusNonformat">
    <w:name w:val="ConsPlusNonformat"/>
    <w:uiPriority w:val="99"/>
    <w:rsid w:val="00C0217F"/>
    <w:pPr>
      <w:widowControl w:val="0"/>
      <w:autoSpaceDE w:val="0"/>
      <w:autoSpaceDN w:val="0"/>
      <w:adjustRightInd w:val="0"/>
      <w:jc w:val="left"/>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938"/>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3606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302260"/>
    <w:pPr>
      <w:keepNext/>
      <w:outlineLvl w:val="1"/>
    </w:pPr>
    <w:rPr>
      <w:noProof/>
      <w:sz w:val="28"/>
    </w:rPr>
  </w:style>
  <w:style w:type="paragraph" w:styleId="5">
    <w:name w:val="heading 5"/>
    <w:basedOn w:val="a"/>
    <w:next w:val="a"/>
    <w:link w:val="50"/>
    <w:uiPriority w:val="9"/>
    <w:semiHidden/>
    <w:unhideWhenUsed/>
    <w:qFormat/>
    <w:rsid w:val="0033606D"/>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197938"/>
    <w:pPr>
      <w:jc w:val="both"/>
    </w:pPr>
    <w:rPr>
      <w:sz w:val="28"/>
    </w:rPr>
  </w:style>
  <w:style w:type="character" w:customStyle="1" w:styleId="a4">
    <w:name w:val="Основной текст Знак"/>
    <w:basedOn w:val="a0"/>
    <w:link w:val="a3"/>
    <w:semiHidden/>
    <w:rsid w:val="00197938"/>
    <w:rPr>
      <w:rFonts w:ascii="Times New Roman" w:eastAsia="Times New Roman" w:hAnsi="Times New Roman" w:cs="Times New Roman"/>
      <w:sz w:val="28"/>
      <w:szCs w:val="24"/>
      <w:lang w:eastAsia="ru-RU"/>
    </w:rPr>
  </w:style>
  <w:style w:type="paragraph" w:customStyle="1" w:styleId="ConsPlusNormal">
    <w:name w:val="ConsPlusNormal"/>
    <w:rsid w:val="00197938"/>
    <w:pPr>
      <w:autoSpaceDE w:val="0"/>
      <w:autoSpaceDN w:val="0"/>
      <w:adjustRightInd w:val="0"/>
      <w:jc w:val="left"/>
    </w:pPr>
    <w:rPr>
      <w:rFonts w:ascii="Arial" w:eastAsia="Times New Roman" w:hAnsi="Arial" w:cs="Arial"/>
      <w:sz w:val="20"/>
      <w:szCs w:val="20"/>
      <w:lang w:eastAsia="ru-RU"/>
    </w:rPr>
  </w:style>
  <w:style w:type="paragraph" w:styleId="21">
    <w:name w:val="Body Text Indent 2"/>
    <w:basedOn w:val="a"/>
    <w:link w:val="22"/>
    <w:uiPriority w:val="99"/>
    <w:semiHidden/>
    <w:unhideWhenUsed/>
    <w:rsid w:val="00197938"/>
    <w:pPr>
      <w:spacing w:after="120" w:line="480" w:lineRule="auto"/>
      <w:ind w:left="283"/>
    </w:pPr>
  </w:style>
  <w:style w:type="character" w:customStyle="1" w:styleId="22">
    <w:name w:val="Основной текст с отступом 2 Знак"/>
    <w:basedOn w:val="a0"/>
    <w:link w:val="21"/>
    <w:uiPriority w:val="99"/>
    <w:semiHidden/>
    <w:rsid w:val="00197938"/>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77637"/>
    <w:rPr>
      <w:rFonts w:ascii="Segoe UI" w:hAnsi="Segoe UI" w:cs="Segoe UI"/>
      <w:sz w:val="18"/>
      <w:szCs w:val="18"/>
    </w:rPr>
  </w:style>
  <w:style w:type="character" w:customStyle="1" w:styleId="a6">
    <w:name w:val="Текст выноски Знак"/>
    <w:basedOn w:val="a0"/>
    <w:link w:val="a5"/>
    <w:uiPriority w:val="99"/>
    <w:semiHidden/>
    <w:rsid w:val="00D77637"/>
    <w:rPr>
      <w:rFonts w:ascii="Segoe UI" w:eastAsia="Times New Roman" w:hAnsi="Segoe UI" w:cs="Segoe UI"/>
      <w:sz w:val="18"/>
      <w:szCs w:val="18"/>
      <w:lang w:eastAsia="ru-RU"/>
    </w:rPr>
  </w:style>
  <w:style w:type="character" w:styleId="a7">
    <w:name w:val="Strong"/>
    <w:uiPriority w:val="22"/>
    <w:qFormat/>
    <w:rsid w:val="008A6A86"/>
    <w:rPr>
      <w:b/>
      <w:bCs/>
    </w:rPr>
  </w:style>
  <w:style w:type="character" w:customStyle="1" w:styleId="apple-style-span">
    <w:name w:val="apple-style-span"/>
    <w:rsid w:val="008A6A86"/>
  </w:style>
  <w:style w:type="character" w:customStyle="1" w:styleId="20">
    <w:name w:val="Заголовок 2 Знак"/>
    <w:basedOn w:val="a0"/>
    <w:link w:val="2"/>
    <w:rsid w:val="00302260"/>
    <w:rPr>
      <w:rFonts w:ascii="Times New Roman" w:eastAsia="Times New Roman" w:hAnsi="Times New Roman" w:cs="Times New Roman"/>
      <w:noProof/>
      <w:sz w:val="28"/>
      <w:szCs w:val="24"/>
      <w:lang w:eastAsia="ru-RU"/>
    </w:rPr>
  </w:style>
  <w:style w:type="character" w:styleId="a8">
    <w:name w:val="Hyperlink"/>
    <w:basedOn w:val="a0"/>
    <w:uiPriority w:val="99"/>
    <w:unhideWhenUsed/>
    <w:rsid w:val="00204AFC"/>
    <w:rPr>
      <w:color w:val="0563C1" w:themeColor="hyperlink"/>
      <w:u w:val="single"/>
    </w:rPr>
  </w:style>
  <w:style w:type="paragraph" w:customStyle="1" w:styleId="ConsPlusCell">
    <w:name w:val="ConsPlusCell"/>
    <w:uiPriority w:val="99"/>
    <w:rsid w:val="00D853B9"/>
    <w:pPr>
      <w:autoSpaceDE w:val="0"/>
      <w:autoSpaceDN w:val="0"/>
      <w:adjustRightInd w:val="0"/>
      <w:jc w:val="left"/>
    </w:pPr>
    <w:rPr>
      <w:rFonts w:ascii="Times New Roman" w:hAnsi="Times New Roman" w:cs="Times New Roman"/>
      <w:sz w:val="28"/>
      <w:szCs w:val="28"/>
    </w:rPr>
  </w:style>
  <w:style w:type="paragraph" w:styleId="a9">
    <w:name w:val="Normal (Web)"/>
    <w:basedOn w:val="a"/>
    <w:uiPriority w:val="99"/>
    <w:semiHidden/>
    <w:unhideWhenUsed/>
    <w:rsid w:val="00BF3A04"/>
    <w:pPr>
      <w:spacing w:after="225"/>
    </w:pPr>
  </w:style>
  <w:style w:type="paragraph" w:styleId="aa">
    <w:name w:val="No Spacing"/>
    <w:uiPriority w:val="99"/>
    <w:qFormat/>
    <w:rsid w:val="004A79E6"/>
    <w:pPr>
      <w:jc w:val="left"/>
    </w:pPr>
    <w:rPr>
      <w:rFonts w:ascii="Calibri" w:eastAsia="Calibri" w:hAnsi="Calibri" w:cs="Times New Roman"/>
    </w:rPr>
  </w:style>
  <w:style w:type="paragraph" w:customStyle="1" w:styleId="story-bodyintroduction1">
    <w:name w:val="story-body__introduction1"/>
    <w:basedOn w:val="a"/>
    <w:rsid w:val="002A6662"/>
    <w:pPr>
      <w:spacing w:before="360" w:after="100" w:afterAutospacing="1"/>
    </w:pPr>
    <w:rPr>
      <w:b/>
      <w:bCs/>
      <w:color w:val="404040"/>
      <w:sz w:val="23"/>
      <w:szCs w:val="23"/>
    </w:rPr>
  </w:style>
  <w:style w:type="character" w:customStyle="1" w:styleId="10">
    <w:name w:val="Заголовок 1 Знак"/>
    <w:basedOn w:val="a0"/>
    <w:link w:val="1"/>
    <w:uiPriority w:val="9"/>
    <w:rsid w:val="0033606D"/>
    <w:rPr>
      <w:rFonts w:asciiTheme="majorHAnsi" w:eastAsiaTheme="majorEastAsia" w:hAnsiTheme="majorHAnsi" w:cstheme="majorBidi"/>
      <w:b/>
      <w:bCs/>
      <w:color w:val="2E74B5" w:themeColor="accent1" w:themeShade="BF"/>
      <w:sz w:val="28"/>
      <w:szCs w:val="28"/>
      <w:lang w:eastAsia="ru-RU"/>
    </w:rPr>
  </w:style>
  <w:style w:type="character" w:customStyle="1" w:styleId="50">
    <w:name w:val="Заголовок 5 Знак"/>
    <w:basedOn w:val="a0"/>
    <w:link w:val="5"/>
    <w:uiPriority w:val="9"/>
    <w:semiHidden/>
    <w:rsid w:val="0033606D"/>
    <w:rPr>
      <w:rFonts w:asciiTheme="majorHAnsi" w:eastAsiaTheme="majorEastAsia" w:hAnsiTheme="majorHAnsi" w:cstheme="majorBidi"/>
      <w:color w:val="1F4D78" w:themeColor="accent1" w:themeShade="7F"/>
      <w:sz w:val="24"/>
      <w:szCs w:val="24"/>
      <w:lang w:eastAsia="ru-RU"/>
    </w:rPr>
  </w:style>
  <w:style w:type="character" w:customStyle="1" w:styleId="b-article-metadataelement">
    <w:name w:val="b-article-metadata__element"/>
    <w:basedOn w:val="a0"/>
    <w:rsid w:val="0033606D"/>
  </w:style>
  <w:style w:type="character" w:customStyle="1" w:styleId="b-ingredientslist-itempart">
    <w:name w:val="b-ingredients__list-item__part"/>
    <w:basedOn w:val="a0"/>
    <w:rsid w:val="0033606D"/>
  </w:style>
  <w:style w:type="character" w:customStyle="1" w:styleId="b-ingredientslist-itemquantity">
    <w:name w:val="b-ingredients__list-item__quantity"/>
    <w:basedOn w:val="a0"/>
    <w:rsid w:val="0033606D"/>
  </w:style>
  <w:style w:type="character" w:customStyle="1" w:styleId="b-recipe-infoitem">
    <w:name w:val="b-recipe-info__item"/>
    <w:basedOn w:val="a0"/>
    <w:rsid w:val="0033606D"/>
  </w:style>
  <w:style w:type="paragraph" w:customStyle="1" w:styleId="readmore">
    <w:name w:val="readmore"/>
    <w:basedOn w:val="a"/>
    <w:rsid w:val="0033606D"/>
    <w:pPr>
      <w:spacing w:before="100" w:beforeAutospacing="1" w:after="100" w:afterAutospacing="1"/>
    </w:pPr>
  </w:style>
  <w:style w:type="paragraph" w:styleId="ab">
    <w:name w:val="Body Text Indent"/>
    <w:basedOn w:val="a"/>
    <w:link w:val="ac"/>
    <w:uiPriority w:val="99"/>
    <w:semiHidden/>
    <w:unhideWhenUsed/>
    <w:rsid w:val="000E18F9"/>
    <w:pPr>
      <w:spacing w:after="120"/>
      <w:ind w:left="283"/>
    </w:pPr>
  </w:style>
  <w:style w:type="character" w:customStyle="1" w:styleId="ac">
    <w:name w:val="Основной текст с отступом Знак"/>
    <w:basedOn w:val="a0"/>
    <w:link w:val="ab"/>
    <w:uiPriority w:val="99"/>
    <w:semiHidden/>
    <w:rsid w:val="000E18F9"/>
    <w:rPr>
      <w:rFonts w:ascii="Times New Roman" w:eastAsia="Times New Roman" w:hAnsi="Times New Roman" w:cs="Times New Roman"/>
      <w:sz w:val="24"/>
      <w:szCs w:val="24"/>
      <w:lang w:eastAsia="ru-RU"/>
    </w:rPr>
  </w:style>
  <w:style w:type="table" w:styleId="ad">
    <w:name w:val="Table Grid"/>
    <w:basedOn w:val="a1"/>
    <w:rsid w:val="000E18F9"/>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3BE2"/>
    <w:pPr>
      <w:autoSpaceDE w:val="0"/>
      <w:autoSpaceDN w:val="0"/>
      <w:adjustRightInd w:val="0"/>
      <w:jc w:val="left"/>
    </w:pPr>
    <w:rPr>
      <w:rFonts w:ascii="Times New Roman" w:hAnsi="Times New Roman" w:cs="Times New Roman"/>
      <w:color w:val="000000"/>
      <w:sz w:val="24"/>
      <w:szCs w:val="24"/>
    </w:rPr>
  </w:style>
  <w:style w:type="paragraph" w:styleId="ae">
    <w:name w:val="List Paragraph"/>
    <w:basedOn w:val="a"/>
    <w:uiPriority w:val="34"/>
    <w:qFormat/>
    <w:rsid w:val="005F073B"/>
    <w:pPr>
      <w:ind w:left="720"/>
      <w:contextualSpacing/>
    </w:pPr>
  </w:style>
  <w:style w:type="paragraph" w:styleId="af">
    <w:name w:val="header"/>
    <w:basedOn w:val="a"/>
    <w:link w:val="af0"/>
    <w:uiPriority w:val="99"/>
    <w:unhideWhenUsed/>
    <w:rsid w:val="0022707C"/>
    <w:pPr>
      <w:tabs>
        <w:tab w:val="center" w:pos="4677"/>
        <w:tab w:val="right" w:pos="9355"/>
      </w:tabs>
    </w:pPr>
  </w:style>
  <w:style w:type="character" w:customStyle="1" w:styleId="af0">
    <w:name w:val="Верхний колонтитул Знак"/>
    <w:basedOn w:val="a0"/>
    <w:link w:val="af"/>
    <w:uiPriority w:val="99"/>
    <w:rsid w:val="0022707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5B1627"/>
    <w:pPr>
      <w:tabs>
        <w:tab w:val="center" w:pos="4677"/>
        <w:tab w:val="right" w:pos="9355"/>
      </w:tabs>
    </w:pPr>
  </w:style>
  <w:style w:type="character" w:customStyle="1" w:styleId="af2">
    <w:name w:val="Нижний колонтитул Знак"/>
    <w:basedOn w:val="a0"/>
    <w:link w:val="af1"/>
    <w:uiPriority w:val="99"/>
    <w:rsid w:val="005B1627"/>
    <w:rPr>
      <w:rFonts w:ascii="Times New Roman" w:eastAsia="Times New Roman" w:hAnsi="Times New Roman" w:cs="Times New Roman"/>
      <w:sz w:val="24"/>
      <w:szCs w:val="24"/>
      <w:lang w:eastAsia="ru-RU"/>
    </w:rPr>
  </w:style>
  <w:style w:type="paragraph" w:customStyle="1" w:styleId="af3">
    <w:name w:val="Таблицы (моноширинный)"/>
    <w:basedOn w:val="a"/>
    <w:next w:val="a"/>
    <w:uiPriority w:val="99"/>
    <w:rsid w:val="00C0217F"/>
    <w:pPr>
      <w:widowControl w:val="0"/>
      <w:autoSpaceDE w:val="0"/>
      <w:autoSpaceDN w:val="0"/>
      <w:adjustRightInd w:val="0"/>
    </w:pPr>
    <w:rPr>
      <w:rFonts w:ascii="Courier New" w:hAnsi="Courier New" w:cs="Courier New"/>
    </w:rPr>
  </w:style>
  <w:style w:type="paragraph" w:customStyle="1" w:styleId="ConsPlusNonformat">
    <w:name w:val="ConsPlusNonformat"/>
    <w:uiPriority w:val="99"/>
    <w:rsid w:val="00C0217F"/>
    <w:pPr>
      <w:widowControl w:val="0"/>
      <w:autoSpaceDE w:val="0"/>
      <w:autoSpaceDN w:val="0"/>
      <w:adjustRightInd w:val="0"/>
      <w:jc w:val="left"/>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64575">
      <w:bodyDiv w:val="1"/>
      <w:marLeft w:val="0"/>
      <w:marRight w:val="0"/>
      <w:marTop w:val="0"/>
      <w:marBottom w:val="0"/>
      <w:divBdr>
        <w:top w:val="none" w:sz="0" w:space="0" w:color="auto"/>
        <w:left w:val="none" w:sz="0" w:space="0" w:color="auto"/>
        <w:bottom w:val="none" w:sz="0" w:space="0" w:color="auto"/>
        <w:right w:val="none" w:sz="0" w:space="0" w:color="auto"/>
      </w:divBdr>
    </w:div>
    <w:div w:id="452556940">
      <w:bodyDiv w:val="1"/>
      <w:marLeft w:val="0"/>
      <w:marRight w:val="0"/>
      <w:marTop w:val="0"/>
      <w:marBottom w:val="0"/>
      <w:divBdr>
        <w:top w:val="none" w:sz="0" w:space="0" w:color="auto"/>
        <w:left w:val="none" w:sz="0" w:space="0" w:color="auto"/>
        <w:bottom w:val="none" w:sz="0" w:space="0" w:color="auto"/>
        <w:right w:val="none" w:sz="0" w:space="0" w:color="auto"/>
      </w:divBdr>
    </w:div>
    <w:div w:id="909652714">
      <w:bodyDiv w:val="1"/>
      <w:marLeft w:val="0"/>
      <w:marRight w:val="0"/>
      <w:marTop w:val="0"/>
      <w:marBottom w:val="0"/>
      <w:divBdr>
        <w:top w:val="none" w:sz="0" w:space="0" w:color="auto"/>
        <w:left w:val="none" w:sz="0" w:space="0" w:color="auto"/>
        <w:bottom w:val="none" w:sz="0" w:space="0" w:color="auto"/>
        <w:right w:val="none" w:sz="0" w:space="0" w:color="auto"/>
      </w:divBdr>
      <w:divsChild>
        <w:div w:id="904222380">
          <w:marLeft w:val="0"/>
          <w:marRight w:val="0"/>
          <w:marTop w:val="480"/>
          <w:marBottom w:val="480"/>
          <w:divBdr>
            <w:top w:val="none" w:sz="0" w:space="0" w:color="auto"/>
            <w:left w:val="none" w:sz="0" w:space="0" w:color="auto"/>
            <w:bottom w:val="none" w:sz="0" w:space="0" w:color="auto"/>
            <w:right w:val="none" w:sz="0" w:space="0" w:color="auto"/>
          </w:divBdr>
          <w:divsChild>
            <w:div w:id="1756517190">
              <w:marLeft w:val="0"/>
              <w:marRight w:val="0"/>
              <w:marTop w:val="0"/>
              <w:marBottom w:val="0"/>
              <w:divBdr>
                <w:top w:val="none" w:sz="0" w:space="0" w:color="auto"/>
                <w:left w:val="none" w:sz="0" w:space="0" w:color="auto"/>
                <w:bottom w:val="none" w:sz="0" w:space="0" w:color="auto"/>
                <w:right w:val="none" w:sz="0" w:space="0" w:color="auto"/>
              </w:divBdr>
              <w:divsChild>
                <w:div w:id="1898277107">
                  <w:marLeft w:val="0"/>
                  <w:marRight w:val="0"/>
                  <w:marTop w:val="0"/>
                  <w:marBottom w:val="300"/>
                  <w:divBdr>
                    <w:top w:val="none" w:sz="0" w:space="0" w:color="auto"/>
                    <w:left w:val="none" w:sz="0" w:space="0" w:color="auto"/>
                    <w:bottom w:val="none" w:sz="0" w:space="0" w:color="auto"/>
                    <w:right w:val="none" w:sz="0" w:space="0" w:color="auto"/>
                  </w:divBdr>
                  <w:divsChild>
                    <w:div w:id="1933271503">
                      <w:marLeft w:val="0"/>
                      <w:marRight w:val="0"/>
                      <w:marTop w:val="0"/>
                      <w:marBottom w:val="0"/>
                      <w:divBdr>
                        <w:top w:val="none" w:sz="0" w:space="0" w:color="auto"/>
                        <w:left w:val="none" w:sz="0" w:space="0" w:color="auto"/>
                        <w:bottom w:val="none" w:sz="0" w:space="0" w:color="auto"/>
                        <w:right w:val="none" w:sz="0" w:space="0" w:color="auto"/>
                      </w:divBdr>
                      <w:divsChild>
                        <w:div w:id="1980912775">
                          <w:marLeft w:val="0"/>
                          <w:marRight w:val="0"/>
                          <w:marTop w:val="0"/>
                          <w:marBottom w:val="0"/>
                          <w:divBdr>
                            <w:top w:val="none" w:sz="0" w:space="0" w:color="auto"/>
                            <w:left w:val="none" w:sz="0" w:space="0" w:color="auto"/>
                            <w:bottom w:val="none" w:sz="0" w:space="0" w:color="auto"/>
                            <w:right w:val="none" w:sz="0" w:space="0" w:color="auto"/>
                          </w:divBdr>
                          <w:divsChild>
                            <w:div w:id="1103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745854">
      <w:bodyDiv w:val="1"/>
      <w:marLeft w:val="0"/>
      <w:marRight w:val="0"/>
      <w:marTop w:val="0"/>
      <w:marBottom w:val="0"/>
      <w:divBdr>
        <w:top w:val="none" w:sz="0" w:space="0" w:color="auto"/>
        <w:left w:val="none" w:sz="0" w:space="0" w:color="auto"/>
        <w:bottom w:val="none" w:sz="0" w:space="0" w:color="auto"/>
        <w:right w:val="none" w:sz="0" w:space="0" w:color="auto"/>
      </w:divBdr>
      <w:divsChild>
        <w:div w:id="1819153482">
          <w:marLeft w:val="0"/>
          <w:marRight w:val="0"/>
          <w:marTop w:val="0"/>
          <w:marBottom w:val="300"/>
          <w:divBdr>
            <w:top w:val="none" w:sz="0" w:space="0" w:color="auto"/>
            <w:left w:val="none" w:sz="0" w:space="0" w:color="auto"/>
            <w:bottom w:val="none" w:sz="0" w:space="0" w:color="auto"/>
            <w:right w:val="none" w:sz="0" w:space="0" w:color="auto"/>
          </w:divBdr>
        </w:div>
        <w:div w:id="2079358718">
          <w:marLeft w:val="0"/>
          <w:marRight w:val="0"/>
          <w:marTop w:val="0"/>
          <w:marBottom w:val="150"/>
          <w:divBdr>
            <w:top w:val="none" w:sz="0" w:space="0" w:color="auto"/>
            <w:left w:val="none" w:sz="0" w:space="0" w:color="auto"/>
            <w:bottom w:val="none" w:sz="0" w:space="0" w:color="auto"/>
            <w:right w:val="none" w:sz="0" w:space="0" w:color="auto"/>
          </w:divBdr>
        </w:div>
        <w:div w:id="2141993382">
          <w:marLeft w:val="0"/>
          <w:marRight w:val="0"/>
          <w:marTop w:val="0"/>
          <w:marBottom w:val="300"/>
          <w:divBdr>
            <w:top w:val="none" w:sz="0" w:space="0" w:color="auto"/>
            <w:left w:val="none" w:sz="0" w:space="0" w:color="auto"/>
            <w:bottom w:val="none" w:sz="0" w:space="0" w:color="auto"/>
            <w:right w:val="none" w:sz="0" w:space="0" w:color="auto"/>
          </w:divBdr>
          <w:divsChild>
            <w:div w:id="353579057">
              <w:marLeft w:val="0"/>
              <w:marRight w:val="0"/>
              <w:marTop w:val="0"/>
              <w:marBottom w:val="300"/>
              <w:divBdr>
                <w:top w:val="none" w:sz="0" w:space="0" w:color="auto"/>
                <w:left w:val="none" w:sz="0" w:space="0" w:color="auto"/>
                <w:bottom w:val="none" w:sz="0" w:space="0" w:color="auto"/>
                <w:right w:val="none" w:sz="0" w:space="0" w:color="auto"/>
              </w:divBdr>
            </w:div>
            <w:div w:id="16997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66781">
      <w:bodyDiv w:val="1"/>
      <w:marLeft w:val="0"/>
      <w:marRight w:val="0"/>
      <w:marTop w:val="0"/>
      <w:marBottom w:val="0"/>
      <w:divBdr>
        <w:top w:val="none" w:sz="0" w:space="0" w:color="auto"/>
        <w:left w:val="none" w:sz="0" w:space="0" w:color="auto"/>
        <w:bottom w:val="none" w:sz="0" w:space="0" w:color="auto"/>
        <w:right w:val="none" w:sz="0" w:space="0" w:color="auto"/>
      </w:divBdr>
    </w:div>
    <w:div w:id="1190878327">
      <w:bodyDiv w:val="1"/>
      <w:marLeft w:val="0"/>
      <w:marRight w:val="0"/>
      <w:marTop w:val="0"/>
      <w:marBottom w:val="0"/>
      <w:divBdr>
        <w:top w:val="none" w:sz="0" w:space="0" w:color="auto"/>
        <w:left w:val="none" w:sz="0" w:space="0" w:color="auto"/>
        <w:bottom w:val="none" w:sz="0" w:space="0" w:color="auto"/>
        <w:right w:val="none" w:sz="0" w:space="0" w:color="auto"/>
      </w:divBdr>
      <w:divsChild>
        <w:div w:id="1269966519">
          <w:marLeft w:val="0"/>
          <w:marRight w:val="0"/>
          <w:marTop w:val="0"/>
          <w:marBottom w:val="0"/>
          <w:divBdr>
            <w:top w:val="none" w:sz="0" w:space="0" w:color="auto"/>
            <w:left w:val="none" w:sz="0" w:space="0" w:color="auto"/>
            <w:bottom w:val="none" w:sz="0" w:space="0" w:color="auto"/>
            <w:right w:val="none" w:sz="0" w:space="0" w:color="auto"/>
          </w:divBdr>
          <w:divsChild>
            <w:div w:id="1281449332">
              <w:marLeft w:val="0"/>
              <w:marRight w:val="0"/>
              <w:marTop w:val="0"/>
              <w:marBottom w:val="0"/>
              <w:divBdr>
                <w:top w:val="none" w:sz="0" w:space="0" w:color="auto"/>
                <w:left w:val="none" w:sz="0" w:space="0" w:color="auto"/>
                <w:bottom w:val="none" w:sz="0" w:space="0" w:color="auto"/>
                <w:right w:val="none" w:sz="0" w:space="0" w:color="auto"/>
              </w:divBdr>
              <w:divsChild>
                <w:div w:id="124460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02938">
      <w:bodyDiv w:val="1"/>
      <w:marLeft w:val="0"/>
      <w:marRight w:val="0"/>
      <w:marTop w:val="0"/>
      <w:marBottom w:val="0"/>
      <w:divBdr>
        <w:top w:val="none" w:sz="0" w:space="0" w:color="auto"/>
        <w:left w:val="none" w:sz="0" w:space="0" w:color="auto"/>
        <w:bottom w:val="none" w:sz="0" w:space="0" w:color="auto"/>
        <w:right w:val="none" w:sz="0" w:space="0" w:color="auto"/>
      </w:divBdr>
    </w:div>
    <w:div w:id="1655143331">
      <w:bodyDiv w:val="1"/>
      <w:marLeft w:val="0"/>
      <w:marRight w:val="0"/>
      <w:marTop w:val="0"/>
      <w:marBottom w:val="0"/>
      <w:divBdr>
        <w:top w:val="none" w:sz="0" w:space="0" w:color="auto"/>
        <w:left w:val="none" w:sz="0" w:space="0" w:color="auto"/>
        <w:bottom w:val="none" w:sz="0" w:space="0" w:color="auto"/>
        <w:right w:val="none" w:sz="0" w:space="0" w:color="auto"/>
      </w:divBdr>
    </w:div>
    <w:div w:id="1770395289">
      <w:bodyDiv w:val="1"/>
      <w:marLeft w:val="0"/>
      <w:marRight w:val="0"/>
      <w:marTop w:val="0"/>
      <w:marBottom w:val="0"/>
      <w:divBdr>
        <w:top w:val="none" w:sz="0" w:space="0" w:color="auto"/>
        <w:left w:val="none" w:sz="0" w:space="0" w:color="auto"/>
        <w:bottom w:val="none" w:sz="0" w:space="0" w:color="auto"/>
        <w:right w:val="none" w:sz="0" w:space="0" w:color="auto"/>
      </w:divBdr>
      <w:divsChild>
        <w:div w:id="1560559002">
          <w:marLeft w:val="0"/>
          <w:marRight w:val="0"/>
          <w:marTop w:val="0"/>
          <w:marBottom w:val="0"/>
          <w:divBdr>
            <w:top w:val="none" w:sz="0" w:space="0" w:color="auto"/>
            <w:left w:val="none" w:sz="0" w:space="0" w:color="auto"/>
            <w:bottom w:val="none" w:sz="0" w:space="0" w:color="auto"/>
            <w:right w:val="none" w:sz="0" w:space="0" w:color="auto"/>
          </w:divBdr>
          <w:divsChild>
            <w:div w:id="1816488943">
              <w:marLeft w:val="0"/>
              <w:marRight w:val="0"/>
              <w:marTop w:val="0"/>
              <w:marBottom w:val="0"/>
              <w:divBdr>
                <w:top w:val="none" w:sz="0" w:space="0" w:color="auto"/>
                <w:left w:val="none" w:sz="0" w:space="0" w:color="auto"/>
                <w:bottom w:val="none" w:sz="0" w:space="0" w:color="auto"/>
                <w:right w:val="none" w:sz="0" w:space="0" w:color="auto"/>
              </w:divBdr>
              <w:divsChild>
                <w:div w:id="705177585">
                  <w:marLeft w:val="0"/>
                  <w:marRight w:val="0"/>
                  <w:marTop w:val="0"/>
                  <w:marBottom w:val="0"/>
                  <w:divBdr>
                    <w:top w:val="none" w:sz="0" w:space="0" w:color="auto"/>
                    <w:left w:val="none" w:sz="0" w:space="0" w:color="auto"/>
                    <w:bottom w:val="none" w:sz="0" w:space="0" w:color="auto"/>
                    <w:right w:val="none" w:sz="0" w:space="0" w:color="auto"/>
                  </w:divBdr>
                  <w:divsChild>
                    <w:div w:id="1366565494">
                      <w:marLeft w:val="0"/>
                      <w:marRight w:val="0"/>
                      <w:marTop w:val="0"/>
                      <w:marBottom w:val="0"/>
                      <w:divBdr>
                        <w:top w:val="none" w:sz="0" w:space="0" w:color="auto"/>
                        <w:left w:val="none" w:sz="0" w:space="0" w:color="auto"/>
                        <w:bottom w:val="none" w:sz="0" w:space="0" w:color="auto"/>
                        <w:right w:val="none" w:sz="0" w:space="0" w:color="auto"/>
                      </w:divBdr>
                      <w:divsChild>
                        <w:div w:id="104273824">
                          <w:marLeft w:val="0"/>
                          <w:marRight w:val="0"/>
                          <w:marTop w:val="0"/>
                          <w:marBottom w:val="0"/>
                          <w:divBdr>
                            <w:top w:val="none" w:sz="0" w:space="0" w:color="auto"/>
                            <w:left w:val="none" w:sz="0" w:space="0" w:color="auto"/>
                            <w:bottom w:val="none" w:sz="0" w:space="0" w:color="auto"/>
                            <w:right w:val="none" w:sz="0" w:space="0" w:color="auto"/>
                          </w:divBdr>
                          <w:divsChild>
                            <w:div w:id="198327217">
                              <w:marLeft w:val="0"/>
                              <w:marRight w:val="0"/>
                              <w:marTop w:val="0"/>
                              <w:marBottom w:val="0"/>
                              <w:divBdr>
                                <w:top w:val="none" w:sz="0" w:space="0" w:color="auto"/>
                                <w:left w:val="none" w:sz="0" w:space="0" w:color="auto"/>
                                <w:bottom w:val="none" w:sz="0" w:space="0" w:color="auto"/>
                                <w:right w:val="none" w:sz="0" w:space="0" w:color="auto"/>
                              </w:divBdr>
                              <w:divsChild>
                                <w:div w:id="474294579">
                                  <w:marLeft w:val="0"/>
                                  <w:marRight w:val="0"/>
                                  <w:marTop w:val="0"/>
                                  <w:marBottom w:val="0"/>
                                  <w:divBdr>
                                    <w:top w:val="none" w:sz="0" w:space="0" w:color="auto"/>
                                    <w:left w:val="none" w:sz="0" w:space="0" w:color="auto"/>
                                    <w:bottom w:val="none" w:sz="0" w:space="0" w:color="auto"/>
                                    <w:right w:val="none" w:sz="0" w:space="0" w:color="auto"/>
                                  </w:divBdr>
                                  <w:divsChild>
                                    <w:div w:id="979191834">
                                      <w:marLeft w:val="0"/>
                                      <w:marRight w:val="0"/>
                                      <w:marTop w:val="0"/>
                                      <w:marBottom w:val="0"/>
                                      <w:divBdr>
                                        <w:top w:val="none" w:sz="0" w:space="0" w:color="auto"/>
                                        <w:left w:val="none" w:sz="0" w:space="0" w:color="auto"/>
                                        <w:bottom w:val="none" w:sz="0" w:space="0" w:color="auto"/>
                                        <w:right w:val="none" w:sz="0" w:space="0" w:color="auto"/>
                                      </w:divBdr>
                                      <w:divsChild>
                                        <w:div w:id="810749564">
                                          <w:marLeft w:val="0"/>
                                          <w:marRight w:val="0"/>
                                          <w:marTop w:val="0"/>
                                          <w:marBottom w:val="0"/>
                                          <w:divBdr>
                                            <w:top w:val="none" w:sz="0" w:space="0" w:color="auto"/>
                                            <w:left w:val="none" w:sz="0" w:space="0" w:color="auto"/>
                                            <w:bottom w:val="none" w:sz="0" w:space="0" w:color="auto"/>
                                            <w:right w:val="none" w:sz="0" w:space="0" w:color="auto"/>
                                          </w:divBdr>
                                          <w:divsChild>
                                            <w:div w:id="15660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4306629">
      <w:bodyDiv w:val="1"/>
      <w:marLeft w:val="0"/>
      <w:marRight w:val="0"/>
      <w:marTop w:val="0"/>
      <w:marBottom w:val="0"/>
      <w:divBdr>
        <w:top w:val="none" w:sz="0" w:space="0" w:color="auto"/>
        <w:left w:val="none" w:sz="0" w:space="0" w:color="auto"/>
        <w:bottom w:val="none" w:sz="0" w:space="0" w:color="auto"/>
        <w:right w:val="none" w:sz="0" w:space="0" w:color="auto"/>
      </w:divBdr>
      <w:divsChild>
        <w:div w:id="600256745">
          <w:marLeft w:val="0"/>
          <w:marRight w:val="0"/>
          <w:marTop w:val="0"/>
          <w:marBottom w:val="0"/>
          <w:divBdr>
            <w:top w:val="none" w:sz="0" w:space="0" w:color="auto"/>
            <w:left w:val="none" w:sz="0" w:space="0" w:color="auto"/>
            <w:bottom w:val="none" w:sz="0" w:space="0" w:color="auto"/>
            <w:right w:val="none" w:sz="0" w:space="0" w:color="auto"/>
          </w:divBdr>
          <w:divsChild>
            <w:div w:id="167986041">
              <w:marLeft w:val="0"/>
              <w:marRight w:val="0"/>
              <w:marTop w:val="0"/>
              <w:marBottom w:val="0"/>
              <w:divBdr>
                <w:top w:val="none" w:sz="0" w:space="0" w:color="auto"/>
                <w:left w:val="none" w:sz="0" w:space="0" w:color="auto"/>
                <w:bottom w:val="none" w:sz="0" w:space="0" w:color="auto"/>
                <w:right w:val="none" w:sz="0" w:space="0" w:color="auto"/>
              </w:divBdr>
              <w:divsChild>
                <w:div w:id="951016535">
                  <w:marLeft w:val="0"/>
                  <w:marRight w:val="0"/>
                  <w:marTop w:val="0"/>
                  <w:marBottom w:val="0"/>
                  <w:divBdr>
                    <w:top w:val="none" w:sz="0" w:space="0" w:color="auto"/>
                    <w:left w:val="none" w:sz="0" w:space="0" w:color="auto"/>
                    <w:bottom w:val="none" w:sz="0" w:space="0" w:color="auto"/>
                    <w:right w:val="none" w:sz="0" w:space="0" w:color="auto"/>
                  </w:divBdr>
                  <w:divsChild>
                    <w:div w:id="493687110">
                      <w:marLeft w:val="0"/>
                      <w:marRight w:val="0"/>
                      <w:marTop w:val="0"/>
                      <w:marBottom w:val="0"/>
                      <w:divBdr>
                        <w:top w:val="none" w:sz="0" w:space="0" w:color="auto"/>
                        <w:left w:val="none" w:sz="0" w:space="0" w:color="auto"/>
                        <w:bottom w:val="none" w:sz="0" w:space="0" w:color="auto"/>
                        <w:right w:val="none" w:sz="0" w:space="0" w:color="auto"/>
                      </w:divBdr>
                      <w:divsChild>
                        <w:div w:id="772281309">
                          <w:marLeft w:val="0"/>
                          <w:marRight w:val="0"/>
                          <w:marTop w:val="0"/>
                          <w:marBottom w:val="0"/>
                          <w:divBdr>
                            <w:top w:val="none" w:sz="0" w:space="0" w:color="auto"/>
                            <w:left w:val="none" w:sz="0" w:space="0" w:color="auto"/>
                            <w:bottom w:val="none" w:sz="0" w:space="0" w:color="auto"/>
                            <w:right w:val="none" w:sz="0" w:space="0" w:color="auto"/>
                          </w:divBdr>
                          <w:divsChild>
                            <w:div w:id="61047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496519">
      <w:bodyDiv w:val="1"/>
      <w:marLeft w:val="0"/>
      <w:marRight w:val="0"/>
      <w:marTop w:val="0"/>
      <w:marBottom w:val="0"/>
      <w:divBdr>
        <w:top w:val="none" w:sz="0" w:space="0" w:color="auto"/>
        <w:left w:val="none" w:sz="0" w:space="0" w:color="auto"/>
        <w:bottom w:val="none" w:sz="0" w:space="0" w:color="auto"/>
        <w:right w:val="none" w:sz="0" w:space="0" w:color="auto"/>
      </w:divBdr>
      <w:divsChild>
        <w:div w:id="982542750">
          <w:marLeft w:val="0"/>
          <w:marRight w:val="0"/>
          <w:marTop w:val="900"/>
          <w:marBottom w:val="0"/>
          <w:divBdr>
            <w:top w:val="none" w:sz="0" w:space="0" w:color="auto"/>
            <w:left w:val="none" w:sz="0" w:space="0" w:color="auto"/>
            <w:bottom w:val="none" w:sz="0" w:space="0" w:color="auto"/>
            <w:right w:val="none" w:sz="0" w:space="0" w:color="auto"/>
          </w:divBdr>
          <w:divsChild>
            <w:div w:id="733162634">
              <w:marLeft w:val="0"/>
              <w:marRight w:val="0"/>
              <w:marTop w:val="0"/>
              <w:marBottom w:val="0"/>
              <w:divBdr>
                <w:top w:val="none" w:sz="0" w:space="0" w:color="auto"/>
                <w:left w:val="none" w:sz="0" w:space="0" w:color="auto"/>
                <w:bottom w:val="none" w:sz="0" w:space="0" w:color="auto"/>
                <w:right w:val="none" w:sz="0" w:space="0" w:color="auto"/>
              </w:divBdr>
              <w:divsChild>
                <w:div w:id="1892763687">
                  <w:marLeft w:val="0"/>
                  <w:marRight w:val="0"/>
                  <w:marTop w:val="0"/>
                  <w:marBottom w:val="0"/>
                  <w:divBdr>
                    <w:top w:val="none" w:sz="0" w:space="0" w:color="auto"/>
                    <w:left w:val="none" w:sz="0" w:space="0" w:color="auto"/>
                    <w:bottom w:val="none" w:sz="0" w:space="0" w:color="auto"/>
                    <w:right w:val="none" w:sz="0" w:space="0" w:color="auto"/>
                  </w:divBdr>
                  <w:divsChild>
                    <w:div w:id="146939168">
                      <w:marLeft w:val="0"/>
                      <w:marRight w:val="0"/>
                      <w:marTop w:val="0"/>
                      <w:marBottom w:val="0"/>
                      <w:divBdr>
                        <w:top w:val="none" w:sz="0" w:space="0" w:color="auto"/>
                        <w:left w:val="none" w:sz="0" w:space="0" w:color="auto"/>
                        <w:bottom w:val="none" w:sz="0" w:space="0" w:color="auto"/>
                        <w:right w:val="none" w:sz="0" w:space="0" w:color="auto"/>
                      </w:divBdr>
                      <w:divsChild>
                        <w:div w:id="1292787235">
                          <w:marLeft w:val="300"/>
                          <w:marRight w:val="300"/>
                          <w:marTop w:val="0"/>
                          <w:marBottom w:val="0"/>
                          <w:divBdr>
                            <w:top w:val="none" w:sz="0" w:space="0" w:color="auto"/>
                            <w:left w:val="none" w:sz="0" w:space="0" w:color="auto"/>
                            <w:bottom w:val="none" w:sz="0" w:space="0" w:color="auto"/>
                            <w:right w:val="none" w:sz="0" w:space="0" w:color="auto"/>
                          </w:divBdr>
                          <w:divsChild>
                            <w:div w:id="1186797213">
                              <w:marLeft w:val="0"/>
                              <w:marRight w:val="0"/>
                              <w:marTop w:val="0"/>
                              <w:marBottom w:val="300"/>
                              <w:divBdr>
                                <w:top w:val="none" w:sz="0" w:space="0" w:color="auto"/>
                                <w:left w:val="none" w:sz="0" w:space="0" w:color="auto"/>
                                <w:bottom w:val="none" w:sz="0" w:space="0" w:color="auto"/>
                                <w:right w:val="none" w:sz="0" w:space="0" w:color="auto"/>
                              </w:divBdr>
                            </w:div>
                            <w:div w:id="409814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826206">
      <w:bodyDiv w:val="1"/>
      <w:marLeft w:val="0"/>
      <w:marRight w:val="0"/>
      <w:marTop w:val="0"/>
      <w:marBottom w:val="0"/>
      <w:divBdr>
        <w:top w:val="none" w:sz="0" w:space="0" w:color="auto"/>
        <w:left w:val="none" w:sz="0" w:space="0" w:color="auto"/>
        <w:bottom w:val="none" w:sz="0" w:space="0" w:color="auto"/>
        <w:right w:val="none" w:sz="0" w:space="0" w:color="auto"/>
      </w:divBdr>
      <w:divsChild>
        <w:div w:id="777912837">
          <w:marLeft w:val="0"/>
          <w:marRight w:val="0"/>
          <w:marTop w:val="0"/>
          <w:marBottom w:val="0"/>
          <w:divBdr>
            <w:top w:val="none" w:sz="0" w:space="0" w:color="auto"/>
            <w:left w:val="none" w:sz="0" w:space="0" w:color="auto"/>
            <w:bottom w:val="none" w:sz="0" w:space="0" w:color="auto"/>
            <w:right w:val="none" w:sz="0" w:space="0" w:color="auto"/>
          </w:divBdr>
          <w:divsChild>
            <w:div w:id="130952466">
              <w:marLeft w:val="0"/>
              <w:marRight w:val="0"/>
              <w:marTop w:val="0"/>
              <w:marBottom w:val="0"/>
              <w:divBdr>
                <w:top w:val="none" w:sz="0" w:space="0" w:color="auto"/>
                <w:left w:val="none" w:sz="0" w:space="0" w:color="auto"/>
                <w:bottom w:val="none" w:sz="0" w:space="0" w:color="auto"/>
                <w:right w:val="none" w:sz="0" w:space="0" w:color="auto"/>
              </w:divBdr>
              <w:divsChild>
                <w:div w:id="603807067">
                  <w:marLeft w:val="0"/>
                  <w:marRight w:val="0"/>
                  <w:marTop w:val="0"/>
                  <w:marBottom w:val="0"/>
                  <w:divBdr>
                    <w:top w:val="none" w:sz="0" w:space="0" w:color="auto"/>
                    <w:left w:val="none" w:sz="0" w:space="0" w:color="auto"/>
                    <w:bottom w:val="none" w:sz="0" w:space="0" w:color="auto"/>
                    <w:right w:val="none" w:sz="0" w:space="0" w:color="auto"/>
                  </w:divBdr>
                  <w:divsChild>
                    <w:div w:id="799614362">
                      <w:marLeft w:val="0"/>
                      <w:marRight w:val="0"/>
                      <w:marTop w:val="0"/>
                      <w:marBottom w:val="0"/>
                      <w:divBdr>
                        <w:top w:val="none" w:sz="0" w:space="0" w:color="auto"/>
                        <w:left w:val="none" w:sz="0" w:space="0" w:color="auto"/>
                        <w:bottom w:val="none" w:sz="0" w:space="0" w:color="auto"/>
                        <w:right w:val="none" w:sz="0" w:space="0" w:color="auto"/>
                      </w:divBdr>
                      <w:divsChild>
                        <w:div w:id="425729774">
                          <w:marLeft w:val="300"/>
                          <w:marRight w:val="0"/>
                          <w:marTop w:val="0"/>
                          <w:marBottom w:val="0"/>
                          <w:divBdr>
                            <w:top w:val="none" w:sz="0" w:space="0" w:color="auto"/>
                            <w:left w:val="none" w:sz="0" w:space="0" w:color="auto"/>
                            <w:bottom w:val="none" w:sz="0" w:space="0" w:color="auto"/>
                            <w:right w:val="none" w:sz="0" w:space="0" w:color="auto"/>
                          </w:divBdr>
                          <w:divsChild>
                            <w:div w:id="534393043">
                              <w:marLeft w:val="0"/>
                              <w:marRight w:val="0"/>
                              <w:marTop w:val="0"/>
                              <w:marBottom w:val="0"/>
                              <w:divBdr>
                                <w:top w:val="none" w:sz="0" w:space="0" w:color="auto"/>
                                <w:left w:val="none" w:sz="0" w:space="0" w:color="auto"/>
                                <w:bottom w:val="none" w:sz="0" w:space="0" w:color="auto"/>
                                <w:right w:val="none" w:sz="0" w:space="0" w:color="auto"/>
                              </w:divBdr>
                              <w:divsChild>
                                <w:div w:id="466901956">
                                  <w:marLeft w:val="0"/>
                                  <w:marRight w:val="0"/>
                                  <w:marTop w:val="0"/>
                                  <w:marBottom w:val="0"/>
                                  <w:divBdr>
                                    <w:top w:val="none" w:sz="0" w:space="0" w:color="auto"/>
                                    <w:left w:val="none" w:sz="0" w:space="0" w:color="auto"/>
                                    <w:bottom w:val="none" w:sz="0" w:space="0" w:color="auto"/>
                                    <w:right w:val="none" w:sz="0" w:space="0" w:color="auto"/>
                                  </w:divBdr>
                                  <w:divsChild>
                                    <w:div w:id="368846584">
                                      <w:marLeft w:val="0"/>
                                      <w:marRight w:val="0"/>
                                      <w:marTop w:val="300"/>
                                      <w:marBottom w:val="0"/>
                                      <w:divBdr>
                                        <w:top w:val="none" w:sz="0" w:space="0" w:color="auto"/>
                                        <w:left w:val="none" w:sz="0" w:space="0" w:color="auto"/>
                                        <w:bottom w:val="none" w:sz="0" w:space="0" w:color="auto"/>
                                        <w:right w:val="none" w:sz="0" w:space="0" w:color="auto"/>
                                      </w:divBdr>
                                      <w:divsChild>
                                        <w:div w:id="980116100">
                                          <w:marLeft w:val="0"/>
                                          <w:marRight w:val="0"/>
                                          <w:marTop w:val="0"/>
                                          <w:marBottom w:val="300"/>
                                          <w:divBdr>
                                            <w:top w:val="none" w:sz="0" w:space="0" w:color="auto"/>
                                            <w:left w:val="none" w:sz="0" w:space="0" w:color="auto"/>
                                            <w:bottom w:val="none" w:sz="0" w:space="0" w:color="auto"/>
                                            <w:right w:val="none" w:sz="0" w:space="0" w:color="auto"/>
                                          </w:divBdr>
                                          <w:divsChild>
                                            <w:div w:id="27933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80A31-978C-4E42-9A01-0A9FBCAB7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5</Pages>
  <Words>1805</Words>
  <Characters>10289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А. Царева</dc:creator>
  <cp:lastModifiedBy>Ирина М. Черкашина</cp:lastModifiedBy>
  <cp:revision>33</cp:revision>
  <cp:lastPrinted>2024-08-21T06:48:00Z</cp:lastPrinted>
  <dcterms:created xsi:type="dcterms:W3CDTF">2024-08-07T07:21:00Z</dcterms:created>
  <dcterms:modified xsi:type="dcterms:W3CDTF">2024-08-21T06:53:00Z</dcterms:modified>
</cp:coreProperties>
</file>