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C7032" w:rsidRPr="009D5A22" w:rsidRDefault="00ED6848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о проведении оценки </w:t>
      </w:r>
      <w:r w:rsidRPr="009D5A22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8F6A00" w:rsidRPr="009D5A22" w:rsidRDefault="00675630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9D5A22" w:rsidRPr="009D5A22">
        <w:rPr>
          <w:rFonts w:ascii="Times New Roman" w:hAnsi="Times New Roman" w:cs="Times New Roman"/>
          <w:sz w:val="28"/>
          <w:szCs w:val="28"/>
        </w:rPr>
        <w:t>«</w:t>
      </w:r>
      <w:r w:rsidR="009F73BA" w:rsidRPr="009F73B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приложение к постановлению администрации города от 18.08.2021 №1268  </w:t>
      </w:r>
      <w:r w:rsidR="009F73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73BA" w:rsidRPr="009F73BA">
        <w:rPr>
          <w:rFonts w:ascii="Times New Roman" w:hAnsi="Times New Roman" w:cs="Times New Roman"/>
          <w:sz w:val="28"/>
          <w:szCs w:val="28"/>
        </w:rPr>
        <w:t>(в редакции от 20.07.2022 №1063)</w:t>
      </w:r>
      <w:r w:rsidR="009D5A22" w:rsidRPr="009D5A2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A0E95" w:rsidRPr="009D5A22" w:rsidRDefault="006A0E95" w:rsidP="008F6A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73BA" w:rsidRPr="009F73BA" w:rsidRDefault="009F73BA" w:rsidP="009F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BA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                       акта является комитетом по строительству, архитекту</w:t>
      </w:r>
      <w:r>
        <w:rPr>
          <w:rFonts w:ascii="Times New Roman" w:hAnsi="Times New Roman" w:cs="Times New Roman"/>
          <w:sz w:val="28"/>
          <w:szCs w:val="28"/>
        </w:rPr>
        <w:t xml:space="preserve">ре и развитию города Барнаула, </w:t>
      </w:r>
      <w:r w:rsidRPr="009F73BA">
        <w:rPr>
          <w:rFonts w:ascii="Times New Roman" w:hAnsi="Times New Roman" w:cs="Times New Roman"/>
          <w:sz w:val="28"/>
          <w:szCs w:val="28"/>
        </w:rPr>
        <w:t>ул. Короленко,65, г.Барнаул, 656043, тел. 371-401, 371-409 archbarnaul@barnaul-adm.ru (далее – разработчик).</w:t>
      </w:r>
    </w:p>
    <w:p w:rsidR="009F73BA" w:rsidRDefault="009F73BA" w:rsidP="009F7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3BA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 постановления администрации города Барнаула          «О внесении изменений  и дополнений в приложение к постановлению администрации города от 18.08.2021 №1</w:t>
      </w:r>
      <w:r>
        <w:rPr>
          <w:rFonts w:ascii="Times New Roman" w:hAnsi="Times New Roman" w:cs="Times New Roman"/>
          <w:sz w:val="28"/>
          <w:szCs w:val="28"/>
        </w:rPr>
        <w:t xml:space="preserve">268 </w:t>
      </w:r>
      <w:r w:rsidRPr="009F73BA">
        <w:rPr>
          <w:rFonts w:ascii="Times New Roman" w:hAnsi="Times New Roman" w:cs="Times New Roman"/>
          <w:sz w:val="28"/>
          <w:szCs w:val="28"/>
        </w:rPr>
        <w:t>(в редакции от 20.07.2022 №1063)»            в связи с приведением в соответствие с действующим законодательством.</w:t>
      </w:r>
    </w:p>
    <w:p w:rsidR="009D5A22" w:rsidRDefault="00354377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A22">
        <w:rPr>
          <w:rFonts w:ascii="Times New Roman" w:hAnsi="Times New Roman" w:cs="Times New Roman"/>
          <w:sz w:val="28"/>
          <w:szCs w:val="28"/>
        </w:rPr>
        <w:t xml:space="preserve">Проект правового акта направлен на решение проблемы, связанной с </w:t>
      </w:r>
      <w:r w:rsidR="009D5A22" w:rsidRPr="009D5A22">
        <w:rPr>
          <w:rFonts w:ascii="Times New Roman" w:hAnsi="Times New Roman" w:cs="Times New Roman"/>
          <w:sz w:val="28"/>
          <w:szCs w:val="28"/>
        </w:rPr>
        <w:t xml:space="preserve">финансовым обеспечением затрат обществ в связи с исполнением обязательств </w:t>
      </w:r>
      <w:r w:rsidR="00ED519B">
        <w:rPr>
          <w:rFonts w:ascii="Times New Roman" w:hAnsi="Times New Roman" w:cs="Times New Roman"/>
          <w:sz w:val="28"/>
          <w:szCs w:val="28"/>
        </w:rPr>
        <w:br/>
      </w:r>
      <w:r w:rsidR="009D5A22" w:rsidRPr="009D5A22">
        <w:rPr>
          <w:rFonts w:ascii="Times New Roman" w:hAnsi="Times New Roman" w:cs="Times New Roman"/>
          <w:sz w:val="28"/>
          <w:szCs w:val="28"/>
        </w:rPr>
        <w:t>(в том числе погашением кредиторской задолженности по обязательным платежам), возникших в процессе осуществления ими своей уставной деятельности, для восстановления платежеспособности обществ.</w:t>
      </w:r>
    </w:p>
    <w:p w:rsidR="009D5A22" w:rsidRDefault="005B4D93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D6848" w:rsidRPr="00EB6231">
        <w:rPr>
          <w:rFonts w:ascii="Times New Roman" w:hAnsi="Times New Roman" w:cs="Times New Roman"/>
          <w:sz w:val="28"/>
          <w:szCs w:val="28"/>
        </w:rPr>
        <w:t>едметом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D6848" w:rsidRPr="003A2530">
        <w:rPr>
          <w:rFonts w:ascii="Times New Roman" w:hAnsi="Times New Roman" w:cs="Times New Roman"/>
          <w:sz w:val="28"/>
          <w:szCs w:val="28"/>
        </w:rPr>
        <w:t>муниципального нормативного</w:t>
      </w:r>
      <w:r w:rsidR="003103AE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3A2530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3A2530">
        <w:rPr>
          <w:rFonts w:ascii="Times New Roman" w:hAnsi="Times New Roman" w:cs="Times New Roman"/>
          <w:sz w:val="28"/>
          <w:szCs w:val="28"/>
        </w:rPr>
        <w:t>, возникающие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354377">
        <w:rPr>
          <w:rFonts w:ascii="Times New Roman" w:hAnsi="Times New Roman" w:cs="Times New Roman"/>
          <w:sz w:val="28"/>
          <w:szCs w:val="28"/>
        </w:rPr>
        <w:t xml:space="preserve"> с</w:t>
      </w:r>
      <w:r w:rsidR="003A2530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="009D5A22" w:rsidRPr="009D5A22">
        <w:rPr>
          <w:rFonts w:ascii="Times New Roman" w:hAnsi="Times New Roman" w:cs="Times New Roman"/>
          <w:sz w:val="28"/>
          <w:szCs w:val="28"/>
        </w:rPr>
        <w:t>предоставлени</w:t>
      </w:r>
      <w:r w:rsidR="009D5A22">
        <w:rPr>
          <w:rFonts w:ascii="Times New Roman" w:hAnsi="Times New Roman" w:cs="Times New Roman"/>
          <w:sz w:val="28"/>
          <w:szCs w:val="28"/>
        </w:rPr>
        <w:t>ем</w:t>
      </w:r>
      <w:r w:rsidR="009D5A22" w:rsidRPr="009D5A22">
        <w:rPr>
          <w:rFonts w:ascii="Times New Roman" w:hAnsi="Times New Roman" w:cs="Times New Roman"/>
          <w:sz w:val="28"/>
          <w:szCs w:val="28"/>
        </w:rPr>
        <w:t xml:space="preserve"> из бюджета города субсидий хозяйственным обществам</w:t>
      </w:r>
      <w:r w:rsidR="009D5A22">
        <w:rPr>
          <w:rFonts w:ascii="Times New Roman" w:hAnsi="Times New Roman" w:cs="Times New Roman"/>
          <w:sz w:val="28"/>
          <w:szCs w:val="28"/>
        </w:rPr>
        <w:t>.</w:t>
      </w:r>
    </w:p>
    <w:p w:rsidR="00ED6848" w:rsidRPr="00043833" w:rsidRDefault="00ED6848" w:rsidP="009D5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530">
        <w:rPr>
          <w:rFonts w:ascii="Times New Roman" w:hAnsi="Times New Roman" w:cs="Times New Roman"/>
          <w:sz w:val="28"/>
          <w:szCs w:val="28"/>
        </w:rPr>
        <w:t>Проект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нормативного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>правового</w:t>
      </w:r>
      <w:r w:rsidR="00206EB3" w:rsidRPr="003A2530">
        <w:rPr>
          <w:rFonts w:ascii="Times New Roman" w:hAnsi="Times New Roman" w:cs="Times New Roman"/>
          <w:sz w:val="28"/>
          <w:szCs w:val="28"/>
        </w:rPr>
        <w:t xml:space="preserve"> </w:t>
      </w:r>
      <w:r w:rsidRPr="003A2530">
        <w:rPr>
          <w:rFonts w:ascii="Times New Roman" w:hAnsi="Times New Roman" w:cs="Times New Roman"/>
          <w:sz w:val="28"/>
          <w:szCs w:val="28"/>
        </w:rPr>
        <w:t xml:space="preserve">акта 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3A2530" w:rsidRDefault="00ED6848" w:rsidP="009D5A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 xml:space="preserve">на </w:t>
      </w:r>
      <w:r w:rsidR="003D20A9" w:rsidRPr="00EB6231">
        <w:rPr>
          <w:rFonts w:ascii="Times New Roman" w:hAnsi="Times New Roman" w:cs="Times New Roman"/>
          <w:sz w:val="28"/>
          <w:szCs w:val="28"/>
        </w:rPr>
        <w:t>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3A2530">
        <w:rPr>
          <w:rFonts w:ascii="Times New Roman" w:hAnsi="Times New Roman" w:cs="Times New Roman"/>
          <w:sz w:val="28"/>
          <w:szCs w:val="28"/>
        </w:rPr>
        <w:t>и органы местного самоуправления.</w:t>
      </w:r>
    </w:p>
    <w:p w:rsidR="00557DBB" w:rsidRDefault="00ED6848" w:rsidP="000D7E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9D5A22">
        <w:rPr>
          <w:rFonts w:ascii="Times New Roman" w:hAnsi="Times New Roman" w:cs="Times New Roman"/>
          <w:sz w:val="28"/>
          <w:szCs w:val="28"/>
        </w:rPr>
        <w:t xml:space="preserve">не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234AF5">
        <w:rPr>
          <w:rFonts w:ascii="Times New Roman" w:hAnsi="Times New Roman" w:cs="Times New Roman"/>
          <w:sz w:val="28"/>
          <w:szCs w:val="28"/>
        </w:rPr>
        <w:t xml:space="preserve"> </w:t>
      </w:r>
      <w:r w:rsidR="00234AF5" w:rsidRPr="00234AF5">
        <w:rPr>
          <w:rFonts w:ascii="Times New Roman" w:hAnsi="Times New Roman" w:cs="Times New Roman"/>
          <w:sz w:val="28"/>
          <w:szCs w:val="28"/>
        </w:rPr>
        <w:t xml:space="preserve">и </w:t>
      </w:r>
      <w:r w:rsidR="00234AF5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Принятие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проекта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 xml:space="preserve">не </w:t>
      </w:r>
      <w:r w:rsidRPr="00043833">
        <w:rPr>
          <w:rFonts w:ascii="Times New Roman" w:hAnsi="Times New Roman" w:cs="Times New Roman"/>
          <w:sz w:val="28"/>
          <w:szCs w:val="28"/>
        </w:rPr>
        <w:t>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>увеличение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="00E75009">
        <w:rPr>
          <w:rFonts w:ascii="Times New Roman" w:hAnsi="Times New Roman" w:cs="Times New Roman"/>
          <w:sz w:val="28"/>
          <w:szCs w:val="28"/>
        </w:rPr>
        <w:t>(уменьшение)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расходов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субъектов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206EB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34AF5" w:rsidRPr="00234AF5">
        <w:rPr>
          <w:rFonts w:ascii="Times New Roman" w:hAnsi="Times New Roman" w:cs="Times New Roman"/>
          <w:sz w:val="28"/>
          <w:szCs w:val="28"/>
        </w:rPr>
        <w:t xml:space="preserve">и </w:t>
      </w:r>
      <w:r w:rsidR="00234AF5">
        <w:rPr>
          <w:rFonts w:ascii="Times New Roman" w:hAnsi="Times New Roman" w:cs="Times New Roman"/>
          <w:sz w:val="28"/>
          <w:szCs w:val="28"/>
        </w:rPr>
        <w:t xml:space="preserve">иной экономической деятельности </w:t>
      </w:r>
      <w:bookmarkStart w:id="0" w:name="_GoBack"/>
      <w:bookmarkEnd w:id="0"/>
      <w:r w:rsidR="005B4D93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Pr="00043833">
        <w:rPr>
          <w:rFonts w:ascii="Times New Roman" w:hAnsi="Times New Roman" w:cs="Times New Roman"/>
          <w:sz w:val="28"/>
          <w:szCs w:val="28"/>
        </w:rPr>
        <w:t>, связанных с изменением их прав и обязанностей</w:t>
      </w:r>
      <w:r w:rsidR="00E75009">
        <w:rPr>
          <w:rFonts w:ascii="Times New Roman" w:hAnsi="Times New Roman" w:cs="Times New Roman"/>
          <w:sz w:val="28"/>
          <w:szCs w:val="28"/>
        </w:rPr>
        <w:t>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B4D93">
        <w:rPr>
          <w:rFonts w:ascii="Times New Roman" w:hAnsi="Times New Roman"/>
          <w:sz w:val="28"/>
          <w:szCs w:val="28"/>
        </w:rPr>
        <w:t xml:space="preserve">нормативного </w:t>
      </w:r>
      <w:r w:rsidRPr="0076276A">
        <w:rPr>
          <w:rFonts w:ascii="Times New Roman" w:hAnsi="Times New Roman"/>
          <w:sz w:val="28"/>
          <w:szCs w:val="28"/>
        </w:rPr>
        <w:t xml:space="preserve">правового акта </w:t>
      </w:r>
      <w:r w:rsidR="006A0E9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ED6848" w:rsidRPr="006A0E95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Предполагаемая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дата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вступления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силу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6A0E95">
        <w:rPr>
          <w:rFonts w:ascii="Times New Roman" w:hAnsi="Times New Roman" w:cs="Times New Roman"/>
          <w:sz w:val="28"/>
          <w:szCs w:val="28"/>
        </w:rPr>
        <w:t xml:space="preserve">– </w:t>
      </w:r>
      <w:r w:rsidR="000551F1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установления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отсрочки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вступления в силу муниципального</w:t>
      </w:r>
      <w:r w:rsidR="0004383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D6848" w:rsidRPr="006A0E95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распространения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предлагаемого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регулирования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на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ранее</w:t>
      </w:r>
      <w:r w:rsidR="0045075D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E95">
        <w:rPr>
          <w:rFonts w:ascii="Times New Roman" w:hAnsi="Times New Roman" w:cs="Times New Roman"/>
          <w:sz w:val="28"/>
          <w:szCs w:val="28"/>
        </w:rPr>
        <w:t>Необходимыми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для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достижения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заявленных</w:t>
      </w:r>
      <w:r w:rsidR="00206EB3" w:rsidRPr="006A0E95">
        <w:rPr>
          <w:rFonts w:ascii="Times New Roman" w:hAnsi="Times New Roman" w:cs="Times New Roman"/>
          <w:sz w:val="28"/>
          <w:szCs w:val="28"/>
        </w:rPr>
        <w:t xml:space="preserve"> </w:t>
      </w:r>
      <w:r w:rsidRPr="006A0E95">
        <w:rPr>
          <w:rFonts w:ascii="Times New Roman" w:hAnsi="Times New Roman" w:cs="Times New Roman"/>
          <w:sz w:val="28"/>
          <w:szCs w:val="28"/>
        </w:rPr>
        <w:t>целей</w:t>
      </w:r>
      <w:r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5B4D93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186A0F">
        <w:rPr>
          <w:rFonts w:ascii="Times New Roman" w:hAnsi="Times New Roman" w:cs="Times New Roman"/>
          <w:sz w:val="28"/>
          <w:szCs w:val="28"/>
        </w:rPr>
        <w:t>регулирования являются следующие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организационно-технические,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информационные</w:t>
      </w:r>
      <w:r w:rsidR="00206EB3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Барнаула.</w:t>
      </w:r>
    </w:p>
    <w:p w:rsidR="00F10FF6" w:rsidRP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отчета о проведении оценки регулирующего воздействия проводилось в </w:t>
      </w:r>
      <w:r w:rsidR="009F73BA">
        <w:rPr>
          <w:rFonts w:ascii="Times New Roman" w:hAnsi="Times New Roman" w:cs="Times New Roman"/>
          <w:sz w:val="28"/>
          <w:szCs w:val="28"/>
        </w:rPr>
        <w:t>период с 24.11</w:t>
      </w:r>
      <w:r w:rsidRPr="00F10FF6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F73BA">
        <w:rPr>
          <w:rFonts w:ascii="Times New Roman" w:hAnsi="Times New Roman" w:cs="Times New Roman"/>
          <w:sz w:val="28"/>
          <w:szCs w:val="28"/>
        </w:rPr>
        <w:t>14.12</w:t>
      </w:r>
      <w:r w:rsidRPr="00F10FF6">
        <w:rPr>
          <w:rFonts w:ascii="Times New Roman" w:hAnsi="Times New Roman" w:cs="Times New Roman"/>
          <w:sz w:val="28"/>
          <w:szCs w:val="28"/>
        </w:rPr>
        <w:t>.2022.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FF6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</w:t>
      </w:r>
      <w:r w:rsidR="009F73BA">
        <w:rPr>
          <w:rFonts w:ascii="Times New Roman" w:hAnsi="Times New Roman" w:cs="Times New Roman"/>
          <w:sz w:val="28"/>
          <w:szCs w:val="28"/>
        </w:rPr>
        <w:t xml:space="preserve">кого края от 10.11.2014 №90-ЗС </w:t>
      </w:r>
      <w:r w:rsidRPr="00F10FF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направлены в</w:t>
      </w:r>
      <w:r w:rsidR="00ED51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0FF6">
        <w:rPr>
          <w:rFonts w:ascii="Times New Roman" w:hAnsi="Times New Roman" w:cs="Times New Roman"/>
          <w:sz w:val="28"/>
          <w:szCs w:val="28"/>
        </w:rPr>
        <w:t>омитет по управлению муниципальной собственностью города Ба</w:t>
      </w:r>
      <w:r w:rsidR="009F73BA">
        <w:rPr>
          <w:rFonts w:ascii="Times New Roman" w:hAnsi="Times New Roman" w:cs="Times New Roman"/>
          <w:sz w:val="28"/>
          <w:szCs w:val="28"/>
        </w:rPr>
        <w:t>рнаула; АО СЗ «Барнаулкапстрой»,</w:t>
      </w:r>
      <w:r w:rsidR="00ED5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10FF6">
        <w:rPr>
          <w:rFonts w:ascii="Times New Roman" w:hAnsi="Times New Roman" w:cs="Times New Roman"/>
          <w:sz w:val="28"/>
          <w:szCs w:val="28"/>
        </w:rPr>
        <w:t>омитет по финансам, налоговой и кредитной политике города Барнаула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FF6" w:rsidRDefault="00F10FF6" w:rsidP="00F10FF6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срока, предусмотренного для принятия разработчиком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в связи с проведением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5E5E2E" w:rsidRDefault="005E5E2E" w:rsidP="00F10FF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E2E">
        <w:rPr>
          <w:rFonts w:ascii="Times New Roman" w:hAnsi="Times New Roman"/>
          <w:sz w:val="28"/>
          <w:szCs w:val="28"/>
        </w:rPr>
        <w:t>По результатам проведения публичного обсуждения принято решение                        о доработке сводного отчета о проведении оценки регулирующего воздействия,                   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</w:t>
      </w:r>
      <w:r>
        <w:rPr>
          <w:rFonts w:ascii="Times New Roman" w:hAnsi="Times New Roman"/>
          <w:sz w:val="28"/>
          <w:szCs w:val="28"/>
        </w:rPr>
        <w:t>действия, сроках его проведения</w:t>
      </w:r>
      <w:r w:rsidRPr="005E5E2E">
        <w:rPr>
          <w:rFonts w:ascii="Times New Roman" w:hAnsi="Times New Roman"/>
          <w:sz w:val="28"/>
          <w:szCs w:val="28"/>
        </w:rPr>
        <w:t xml:space="preserve"> и доработке проекта муниципального нормативного правового акта, их направлении ответственному за подготовку заключения.</w:t>
      </w:r>
    </w:p>
    <w:p w:rsidR="00F10FF6" w:rsidRDefault="00F10FF6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3835C7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D5A2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467808">
        <w:rPr>
          <w:rFonts w:ascii="Times New Roman" w:hAnsi="Times New Roman" w:cs="Times New Roman"/>
          <w:sz w:val="28"/>
          <w:szCs w:val="28"/>
        </w:rPr>
        <w:t xml:space="preserve"> </w:t>
      </w:r>
      <w:r w:rsidR="000A1563">
        <w:rPr>
          <w:rFonts w:ascii="Times New Roman" w:hAnsi="Times New Roman" w:cs="Times New Roman"/>
          <w:sz w:val="28"/>
          <w:szCs w:val="28"/>
        </w:rPr>
        <w:t>по строительству</w:t>
      </w:r>
      <w:r w:rsidR="003E5C24">
        <w:rPr>
          <w:rFonts w:ascii="Times New Roman" w:hAnsi="Times New Roman" w:cs="Times New Roman"/>
          <w:sz w:val="28"/>
          <w:szCs w:val="28"/>
        </w:rPr>
        <w:t>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35C7">
        <w:rPr>
          <w:rFonts w:ascii="Times New Roman" w:hAnsi="Times New Roman" w:cs="Times New Roman"/>
          <w:sz w:val="28"/>
          <w:szCs w:val="28"/>
        </w:rPr>
        <w:t>А</w:t>
      </w:r>
      <w:r w:rsidR="009D5A22">
        <w:rPr>
          <w:rFonts w:ascii="Times New Roman" w:hAnsi="Times New Roman" w:cs="Times New Roman"/>
          <w:sz w:val="28"/>
          <w:szCs w:val="28"/>
        </w:rPr>
        <w:t>.А.</w:t>
      </w:r>
      <w:r w:rsidR="009F73BA">
        <w:rPr>
          <w:rFonts w:ascii="Times New Roman" w:hAnsi="Times New Roman" w:cs="Times New Roman"/>
          <w:sz w:val="28"/>
          <w:szCs w:val="28"/>
        </w:rPr>
        <w:t xml:space="preserve"> </w:t>
      </w:r>
      <w:r w:rsidR="003835C7">
        <w:rPr>
          <w:rFonts w:ascii="Times New Roman" w:hAnsi="Times New Roman" w:cs="Times New Roman"/>
          <w:sz w:val="28"/>
          <w:szCs w:val="28"/>
        </w:rPr>
        <w:t>Воробьев</w:t>
      </w:r>
    </w:p>
    <w:sectPr w:rsidR="00111990" w:rsidSect="00636E15">
      <w:headerReference w:type="default" r:id="rId8"/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BEB" w:rsidRDefault="000A1BEB" w:rsidP="00E61310">
      <w:pPr>
        <w:spacing w:after="0" w:line="240" w:lineRule="auto"/>
      </w:pPr>
      <w:r>
        <w:separator/>
      </w:r>
    </w:p>
  </w:endnote>
  <w:endnote w:type="continuationSeparator" w:id="0">
    <w:p w:rsidR="000A1BEB" w:rsidRDefault="000A1BEB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BEB" w:rsidRDefault="000A1BEB" w:rsidP="00E61310">
      <w:pPr>
        <w:spacing w:after="0" w:line="240" w:lineRule="auto"/>
      </w:pPr>
      <w:r>
        <w:separator/>
      </w:r>
    </w:p>
  </w:footnote>
  <w:footnote w:type="continuationSeparator" w:id="0">
    <w:p w:rsidR="000A1BEB" w:rsidRDefault="000A1BEB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18661"/>
      <w:docPartObj>
        <w:docPartGallery w:val="Page Numbers (Top of Page)"/>
        <w:docPartUnique/>
      </w:docPartObj>
    </w:sdtPr>
    <w:sdtEndPr/>
    <w:sdtContent>
      <w:p w:rsidR="003E5C24" w:rsidRDefault="003E5C2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AF5">
          <w:rPr>
            <w:noProof/>
          </w:rPr>
          <w:t>2</w:t>
        </w:r>
        <w:r>
          <w:fldChar w:fldCharType="end"/>
        </w:r>
      </w:p>
    </w:sdtContent>
  </w:sdt>
  <w:p w:rsidR="003E5C24" w:rsidRDefault="003E5C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F36EE"/>
    <w:multiLevelType w:val="hybridMultilevel"/>
    <w:tmpl w:val="54E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545F"/>
    <w:rsid w:val="00017686"/>
    <w:rsid w:val="00036545"/>
    <w:rsid w:val="00043833"/>
    <w:rsid w:val="0004393B"/>
    <w:rsid w:val="000523DB"/>
    <w:rsid w:val="0005423E"/>
    <w:rsid w:val="000551F1"/>
    <w:rsid w:val="00057420"/>
    <w:rsid w:val="000943BC"/>
    <w:rsid w:val="000944A9"/>
    <w:rsid w:val="00095905"/>
    <w:rsid w:val="000A1563"/>
    <w:rsid w:val="000A1BEB"/>
    <w:rsid w:val="000A5B59"/>
    <w:rsid w:val="000B1007"/>
    <w:rsid w:val="000C4F7F"/>
    <w:rsid w:val="000C7DD9"/>
    <w:rsid w:val="000D7E3B"/>
    <w:rsid w:val="00111990"/>
    <w:rsid w:val="00186A0F"/>
    <w:rsid w:val="00191D53"/>
    <w:rsid w:val="001B4D17"/>
    <w:rsid w:val="001F012D"/>
    <w:rsid w:val="00206EB3"/>
    <w:rsid w:val="0022215E"/>
    <w:rsid w:val="00230500"/>
    <w:rsid w:val="00231C80"/>
    <w:rsid w:val="00234AF5"/>
    <w:rsid w:val="00283EE1"/>
    <w:rsid w:val="00292B69"/>
    <w:rsid w:val="002C4D55"/>
    <w:rsid w:val="002D04D2"/>
    <w:rsid w:val="002D05CD"/>
    <w:rsid w:val="003103AE"/>
    <w:rsid w:val="00323E02"/>
    <w:rsid w:val="0034770C"/>
    <w:rsid w:val="00347914"/>
    <w:rsid w:val="00354377"/>
    <w:rsid w:val="0036028F"/>
    <w:rsid w:val="003835C7"/>
    <w:rsid w:val="00392E0E"/>
    <w:rsid w:val="003A2530"/>
    <w:rsid w:val="003A6A75"/>
    <w:rsid w:val="003C6A45"/>
    <w:rsid w:val="003C7032"/>
    <w:rsid w:val="003D20A9"/>
    <w:rsid w:val="003E5C24"/>
    <w:rsid w:val="00403541"/>
    <w:rsid w:val="0045075D"/>
    <w:rsid w:val="00453E63"/>
    <w:rsid w:val="00467808"/>
    <w:rsid w:val="004B0324"/>
    <w:rsid w:val="004F2D93"/>
    <w:rsid w:val="00502375"/>
    <w:rsid w:val="00557DBB"/>
    <w:rsid w:val="0057777B"/>
    <w:rsid w:val="005B4D93"/>
    <w:rsid w:val="005D4329"/>
    <w:rsid w:val="005E5E2E"/>
    <w:rsid w:val="0060338F"/>
    <w:rsid w:val="00636E15"/>
    <w:rsid w:val="00653FE5"/>
    <w:rsid w:val="00675630"/>
    <w:rsid w:val="006A0C96"/>
    <w:rsid w:val="006A0E95"/>
    <w:rsid w:val="006B6818"/>
    <w:rsid w:val="006E6989"/>
    <w:rsid w:val="00742BDB"/>
    <w:rsid w:val="00747D7C"/>
    <w:rsid w:val="0076776C"/>
    <w:rsid w:val="00806284"/>
    <w:rsid w:val="008655D3"/>
    <w:rsid w:val="008765C6"/>
    <w:rsid w:val="008C58E2"/>
    <w:rsid w:val="008F6A00"/>
    <w:rsid w:val="00904C2A"/>
    <w:rsid w:val="00914E11"/>
    <w:rsid w:val="00915569"/>
    <w:rsid w:val="00940657"/>
    <w:rsid w:val="00963F2C"/>
    <w:rsid w:val="00995CD0"/>
    <w:rsid w:val="009D5A22"/>
    <w:rsid w:val="009F73BA"/>
    <w:rsid w:val="00A23E3C"/>
    <w:rsid w:val="00A82A71"/>
    <w:rsid w:val="00AB5B9E"/>
    <w:rsid w:val="00B4001F"/>
    <w:rsid w:val="00BA50EB"/>
    <w:rsid w:val="00BE3602"/>
    <w:rsid w:val="00C3051A"/>
    <w:rsid w:val="00C32A9C"/>
    <w:rsid w:val="00CC26D2"/>
    <w:rsid w:val="00D004BF"/>
    <w:rsid w:val="00D15FF1"/>
    <w:rsid w:val="00D253AC"/>
    <w:rsid w:val="00D25A95"/>
    <w:rsid w:val="00D8238D"/>
    <w:rsid w:val="00DA46E9"/>
    <w:rsid w:val="00DA7AF0"/>
    <w:rsid w:val="00E43F59"/>
    <w:rsid w:val="00E61310"/>
    <w:rsid w:val="00E72D75"/>
    <w:rsid w:val="00E75009"/>
    <w:rsid w:val="00EB6231"/>
    <w:rsid w:val="00ED0BB0"/>
    <w:rsid w:val="00ED519B"/>
    <w:rsid w:val="00ED6848"/>
    <w:rsid w:val="00EE6F3D"/>
    <w:rsid w:val="00F10FF6"/>
    <w:rsid w:val="00FB5905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46E7C-2AEB-4092-ADDA-F1897045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A0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2E234-8961-4591-8767-D8CF6602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17</cp:revision>
  <cp:lastPrinted>2022-03-14T01:27:00Z</cp:lastPrinted>
  <dcterms:created xsi:type="dcterms:W3CDTF">2020-03-18T02:00:00Z</dcterms:created>
  <dcterms:modified xsi:type="dcterms:W3CDTF">2022-12-23T01:06:00Z</dcterms:modified>
</cp:coreProperties>
</file>