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A4" w:rsidRPr="006D4FD9" w:rsidRDefault="00D977A4" w:rsidP="006D4FD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977A4" w:rsidRPr="006D4FD9" w:rsidRDefault="00D977A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АДМИНИСТРАЦИЯ ГОРОДА БАРНАУЛА</w:t>
      </w:r>
    </w:p>
    <w:p w:rsidR="00D977A4" w:rsidRPr="006D4FD9" w:rsidRDefault="00D97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77A4" w:rsidRPr="006D4FD9" w:rsidRDefault="00D97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77A4" w:rsidRPr="006D4FD9" w:rsidRDefault="00D97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77A4" w:rsidRPr="006D4FD9" w:rsidRDefault="00D97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от 14 апреля 2010 г. N 1050</w:t>
      </w:r>
    </w:p>
    <w:p w:rsidR="00D977A4" w:rsidRPr="006D4FD9" w:rsidRDefault="00D97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77A4" w:rsidRPr="006D4FD9" w:rsidRDefault="00D97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ОБ УТВЕРЖДЕНИИ ПОЛОЖЕНИЯ О СОВЕТЕ</w:t>
      </w:r>
    </w:p>
    <w:p w:rsidR="00D977A4" w:rsidRPr="006D4FD9" w:rsidRDefault="00D97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ЖЕНЩИН ПРИ ГЛАВЕ ГОРОДА БАРНАУЛА</w:t>
      </w:r>
    </w:p>
    <w:p w:rsidR="00D977A4" w:rsidRPr="006D4FD9" w:rsidRDefault="00D977A4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77A4" w:rsidRPr="006D4F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7A4" w:rsidRPr="006D4FD9" w:rsidRDefault="00D9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F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977A4" w:rsidRPr="006D4FD9" w:rsidRDefault="00D9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F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города Барнаула</w:t>
            </w:r>
          </w:p>
          <w:p w:rsidR="00D977A4" w:rsidRPr="006D4FD9" w:rsidRDefault="00D9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F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13.05.2010 </w:t>
            </w:r>
            <w:hyperlink r:id="rId4" w:history="1">
              <w:r w:rsidRPr="006D4FD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1508</w:t>
              </w:r>
            </w:hyperlink>
            <w:r w:rsidRPr="006D4F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22.02.2011 </w:t>
            </w:r>
            <w:hyperlink r:id="rId5" w:history="1">
              <w:r w:rsidRPr="006D4FD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457</w:t>
              </w:r>
            </w:hyperlink>
            <w:r w:rsidRPr="006D4F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07.02.2012 </w:t>
            </w:r>
            <w:hyperlink r:id="rId6" w:history="1">
              <w:r w:rsidRPr="006D4FD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438</w:t>
              </w:r>
            </w:hyperlink>
            <w:r w:rsidRPr="006D4F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977A4" w:rsidRPr="006D4FD9" w:rsidRDefault="00D9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F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09.07.2014 </w:t>
            </w:r>
            <w:hyperlink r:id="rId7" w:history="1">
              <w:r w:rsidRPr="006D4FD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1465</w:t>
              </w:r>
            </w:hyperlink>
            <w:r w:rsidRPr="006D4F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22.01.2018 </w:t>
            </w:r>
            <w:hyperlink r:id="rId8" w:history="1">
              <w:r w:rsidRPr="006D4FD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102</w:t>
              </w:r>
            </w:hyperlink>
            <w:r w:rsidRPr="006D4F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30.07.2018 </w:t>
            </w:r>
            <w:hyperlink r:id="rId9" w:history="1">
              <w:r w:rsidRPr="006D4FD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1283</w:t>
              </w:r>
            </w:hyperlink>
            <w:r w:rsidRPr="006D4F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7A4" w:rsidRPr="006D4FD9" w:rsidRDefault="00D97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В целях совершенствования взаимодействия органов местного самоуправления города Барнаула с общественными объединениями и иными некоммерческими организациями по реализации интересов женщин и детей, повышения роли женщин в общественно-политической и культурной жизни, придавая особое значение роли женщин в социально-экономическом развитии города Барнаула, постановляю: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1. Создать Совет женщин при главе города Барнаула.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города Барнаула от 22.02.2011 </w:t>
      </w:r>
      <w:hyperlink r:id="rId10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N 457</w:t>
        </w:r>
      </w:hyperlink>
      <w:r w:rsidRPr="006D4FD9">
        <w:rPr>
          <w:rFonts w:ascii="Times New Roman" w:hAnsi="Times New Roman" w:cs="Times New Roman"/>
          <w:sz w:val="28"/>
          <w:szCs w:val="28"/>
        </w:rPr>
        <w:t xml:space="preserve">, от 22.01.2018 </w:t>
      </w:r>
      <w:hyperlink r:id="rId11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N 102</w:t>
        </w:r>
      </w:hyperlink>
      <w:r w:rsidRPr="006D4FD9">
        <w:rPr>
          <w:rFonts w:ascii="Times New Roman" w:hAnsi="Times New Roman" w:cs="Times New Roman"/>
          <w:sz w:val="28"/>
          <w:szCs w:val="28"/>
        </w:rPr>
        <w:t>)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5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D4FD9">
        <w:rPr>
          <w:rFonts w:ascii="Times New Roman" w:hAnsi="Times New Roman" w:cs="Times New Roman"/>
          <w:sz w:val="28"/>
          <w:szCs w:val="28"/>
        </w:rPr>
        <w:t xml:space="preserve"> о Совете женщин при главе города Барнаула (приложение).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города Барнаула от 09.07.2014 </w:t>
      </w:r>
      <w:hyperlink r:id="rId12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N 1465</w:t>
        </w:r>
      </w:hyperlink>
      <w:r w:rsidRPr="006D4FD9">
        <w:rPr>
          <w:rFonts w:ascii="Times New Roman" w:hAnsi="Times New Roman" w:cs="Times New Roman"/>
          <w:sz w:val="28"/>
          <w:szCs w:val="28"/>
        </w:rPr>
        <w:t xml:space="preserve">, от 22.01.2018 </w:t>
      </w:r>
      <w:hyperlink r:id="rId13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N 102</w:t>
        </w:r>
      </w:hyperlink>
      <w:r w:rsidRPr="006D4FD9">
        <w:rPr>
          <w:rFonts w:ascii="Times New Roman" w:hAnsi="Times New Roman" w:cs="Times New Roman"/>
          <w:sz w:val="28"/>
          <w:szCs w:val="28"/>
        </w:rPr>
        <w:t>)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3. Пресс-центру (Губин М.К.) опубликовать постановление в газете "Вечерний Барнаул" и разместить на официальном Интернет-сайте города Барнаула.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первого заместителя главы администрации города, руководителя аппарата Франка В.Г.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4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D4FD9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22.01.2018 N 102)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7A4" w:rsidRPr="006D4FD9" w:rsidRDefault="00D977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D977A4" w:rsidRPr="006D4FD9" w:rsidRDefault="00D977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В.Н.КОЛГАНОВ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7A4" w:rsidRPr="006D4FD9" w:rsidRDefault="00D977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977A4" w:rsidRPr="006D4FD9" w:rsidRDefault="00D977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977A4" w:rsidRPr="006D4FD9" w:rsidRDefault="00D977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977A4" w:rsidRPr="006D4FD9" w:rsidRDefault="00D977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от 14 апреля 2010 г. N 1050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FD9" w:rsidRPr="006D4FD9" w:rsidRDefault="006D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FD9" w:rsidRPr="006D4FD9" w:rsidRDefault="006D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FD9" w:rsidRPr="006D4FD9" w:rsidRDefault="006D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7A4" w:rsidRPr="006D4FD9" w:rsidRDefault="00D97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6D4FD9">
        <w:rPr>
          <w:rFonts w:ascii="Times New Roman" w:hAnsi="Times New Roman" w:cs="Times New Roman"/>
          <w:sz w:val="28"/>
          <w:szCs w:val="28"/>
        </w:rPr>
        <w:t>ПОЛОЖЕНИЕ</w:t>
      </w:r>
    </w:p>
    <w:p w:rsidR="00D977A4" w:rsidRPr="006D4FD9" w:rsidRDefault="00D97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О СОВЕТЕ ЖЕНЩИН ПРИ ГЛАВЕ ГОРОДА БАРНАУЛА</w:t>
      </w:r>
    </w:p>
    <w:p w:rsidR="00D977A4" w:rsidRPr="006D4FD9" w:rsidRDefault="00D977A4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77A4" w:rsidRPr="006D4F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7A4" w:rsidRPr="006D4FD9" w:rsidRDefault="00D9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F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977A4" w:rsidRPr="006D4FD9" w:rsidRDefault="00D9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F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города Барнаула</w:t>
            </w:r>
          </w:p>
          <w:p w:rsidR="00D977A4" w:rsidRPr="006D4FD9" w:rsidRDefault="00D97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F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09.07.2014 </w:t>
            </w:r>
            <w:hyperlink r:id="rId15" w:history="1">
              <w:r w:rsidRPr="006D4FD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1465</w:t>
              </w:r>
            </w:hyperlink>
            <w:r w:rsidRPr="006D4F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22.01.2018 </w:t>
            </w:r>
            <w:hyperlink r:id="rId16" w:history="1">
              <w:r w:rsidRPr="006D4FD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102</w:t>
              </w:r>
            </w:hyperlink>
            <w:r w:rsidRPr="006D4F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30.07.2018 </w:t>
            </w:r>
            <w:hyperlink r:id="rId17" w:history="1">
              <w:r w:rsidRPr="006D4FD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1283</w:t>
              </w:r>
            </w:hyperlink>
            <w:r w:rsidRPr="006D4F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7A4" w:rsidRPr="006D4FD9" w:rsidRDefault="00D977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7A4" w:rsidRPr="006D4FD9" w:rsidRDefault="00D97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1.1. Совет женщин при главе города Барнаула (далее - Совет женщин) является постоянно действующим, коллегиальным совещательным органом, решения которого носят рекомендательный характер.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D4FD9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22.01.2018 N 102)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1.2. Совет женщин создается для совершенствования взаимодействия органов местного самоуправления с общественными объединениями, иными организациями, в целях оказания содействия в выработке решений по социально значимым вопросам, привлечения женщин к активному участию в решении проблем защиты семьи, материнства, детства и других вопросов социальной сферы.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1.3. Совет женщин в своей деятельности руководствуется </w:t>
      </w:r>
      <w:hyperlink r:id="rId19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D4FD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исполнительской власти, законами и иными нормативно-правовыми актами Алтайского края, </w:t>
      </w:r>
      <w:hyperlink r:id="rId20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6D4FD9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края, иными муниципальными правовыми актами, а также настоящим Положением.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1.4. Состав Совета женщин утверждается главой города.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D4FD9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22.01.2018 N 102)</w:t>
      </w:r>
    </w:p>
    <w:p w:rsidR="00D977A4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FD9" w:rsidRDefault="006D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FD9" w:rsidRPr="006D4FD9" w:rsidRDefault="006D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7A4" w:rsidRPr="006D4FD9" w:rsidRDefault="00D977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lastRenderedPageBreak/>
        <w:t>2. Организация деятельности Совета женщин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7A4" w:rsidRPr="006D4FD9" w:rsidRDefault="00D97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2.1. Совет женщин формируется на основе добровольного и безвозмездного участия в его деятельности граждан, членов общественных объединений и организаций, представителей научного сообщества, деловых кругов, специалистов, в том числе специалистов в области права, культурологии и других областях.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2.2. Совет женщин осуществляет деятельность в соответствии с планом работы, утвержденным главой города на его заседании.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D4FD9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22.01.2018 N 102)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2.3. Основной формой деятельности Совета женщин являются заседания, которые проводятся по мере необходимости, но не реже одного раза в квартал и считаются правомочными, если на них присутствует более половины членов Совета женщин.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2.4. Решения Совета женщин принимаются открытым голосованием, простым большинством голосов его членов, присутствующих на заседании. При равенстве голосов решающим является голос председателя Совета женщин.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2.5. Решения принимаются в форме протокола заседания, который в течение пяти рабочих дней со дня заседания оформляется секретарем и подписывается его председателем.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2.6. Председатель Совета женщин: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2.6.1. Определяет и согласовывает с главой города приоритетные направления деятельности Совета женщин, организует его работу и председательствует на заседаниях;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D4FD9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22.01.2018 N 102)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2.6.2. Выносит на утверждение Совета женщин план работы, формирует повестку заседания Совета женщин, состав экспертов и иных лиц, приглашаемых на заседания;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2.6.3. Руководит деятельностью Совета женщин;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2.6.4. Взаимодействует с руководителями органов местного самоуправления по вопросам реализации решений Совета женщин, изменения его состава;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2.6.5. Подписывает протоколы заседаний и другие документы Совета женщин;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2.6.6. Представляет Совет женщин в органах государственной власти, органах местного самоуправления, общественных объединениях и </w:t>
      </w:r>
      <w:r w:rsidRPr="006D4FD9">
        <w:rPr>
          <w:rFonts w:ascii="Times New Roman" w:hAnsi="Times New Roman" w:cs="Times New Roman"/>
          <w:sz w:val="28"/>
          <w:szCs w:val="28"/>
        </w:rPr>
        <w:lastRenderedPageBreak/>
        <w:t>организациях.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2.7. Секретарь Совета женщин: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2.7.1. Содействует председателю Совета женщин в организации текущей деятельности Совета женщин;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2.7.2. Информирует членов Совета женщин о времени, месте и повестке его заседания, а также об утвержденных планах работы;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2.7.3. Обеспечивает во взаимодействии с членами Совета женщин подготовку информационных аналитических материалов к заседанию по вопросам, включенным в повестку;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2.7.4. Ведет делопроизводство Совета женщин.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2.8. Члены Совета женщин имеют право: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2.8.1. Вносить предложения по формированию планов работы Совета женщин, его заседаний;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2.8.2. Знакомиться с документами и материалами по вопросам, вынесенным на обсуждение Совета женщин, за исключением документов, содержащих сведения, составляющие государственную и иную охраняемую законом тайну;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2.8.3. Предлагать кандидатуры экспертов для участия в заседаниях Совета женщин;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2.8.4. Возглавлять и входить в состав рабочих и экспертных групп, формируемых Советом женщин;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2.8.5. Направлять запросы Совета женщин в органы местного самоуправления;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2.9. Члены Совета женщин обязаны принимать участие в заседаниях лично, не передавая свои полномочия другим лицам.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2.10. Исключение членов из состава Совета женщин осуществляется в следующих случаях: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2.10.1. Поступления личного заявления от члена Совета женщин;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2.10.2. Утраты дееспособности членом Совета женщин;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2.10.3. Возникновения конфликта интересов либо угрозы его возникновения, под которым понимается ситуация, при которой личная заинтересованность члена Совета женщин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</w:t>
      </w:r>
      <w:r w:rsidRPr="006D4FD9">
        <w:rPr>
          <w:rFonts w:ascii="Times New Roman" w:hAnsi="Times New Roman" w:cs="Times New Roman"/>
          <w:sz w:val="28"/>
          <w:szCs w:val="28"/>
        </w:rPr>
        <w:lastRenderedPageBreak/>
        <w:t>заинтересованностью члена Совета женщин и законными интересами граждан, организаций,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Российской Федерации, субъекта Российской Федерации, муниципального образования;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2.10.4. Установления недостоверности сведений, предоставленных в заявлении при подаче документов о включении в список кандидатов в члены Совета женщин;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2.10.5. Утраты доверия членов Совета женщин в случаях: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непринятия членом Совета женщин мер по предотвращению и (или) урегулированию конфликта интересов, стороной которого он является;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нарушения установленного Порядка деятельности Совета женщин, в том числе пропуска двух и более заседаний Совета женщин в год без уважительных причин.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2.11. Информация об исключении членов из состава Совета женщин вносится председателем в повестку очередного заседания Совета женщин.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Решение об исключении членов из состава Совета женщин принимается открытым голосованием, простым большинством голосов его членов, присутствующих на заседании Совета женщин.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2.12. По запросам Совета женщин органы местного самоуправления в течение 20 рабочих дней, если иной срок не предусмотрен муниципальными правовыми актами, предоставляет Совету женщин необходимые для исполнения полномочий сведения, за исключением сведений, составляющих государственную и иную охраняемую законом тайну.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2.13. Организационно-техническое обеспечение деятельности Совета женщин, включая проведение заседаний, осуществляет комитет по работе с общественными объединениями администрации города Барнаула (далее - Комитет).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D4FD9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30.07.2018 N 1283)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2.14. Информация о работе и принятых решениях Совета женщин, за исключением информации, имеющей конфиденциальный характер, ежеквартально размещается Комитетом на официальном Интернет-сайте города.</w:t>
      </w:r>
    </w:p>
    <w:p w:rsidR="00D977A4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FD9" w:rsidRDefault="006D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FD9" w:rsidRDefault="006D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FD9" w:rsidRDefault="006D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FD9" w:rsidRDefault="006D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FD9" w:rsidRPr="006D4FD9" w:rsidRDefault="006D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7A4" w:rsidRPr="006D4FD9" w:rsidRDefault="00D977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lastRenderedPageBreak/>
        <w:t>3. Обеспечение присутствия граждан, в том числе</w:t>
      </w:r>
    </w:p>
    <w:p w:rsidR="00D977A4" w:rsidRPr="006D4FD9" w:rsidRDefault="00D97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представителей общественных объединений и организаций,</w:t>
      </w:r>
    </w:p>
    <w:p w:rsidR="00D977A4" w:rsidRPr="006D4FD9" w:rsidRDefault="00D97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на заседаниях Совета женщин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7A4" w:rsidRPr="006D4FD9" w:rsidRDefault="00D97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3.1. Администрация города Барнаула обеспечивает возможность присутствия граждан, в том числе представителей общественных объединений и организаций, на заседаниях Совета женщин.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3.2. Граждане, в том числе представители общественных объединений и организаций, допускаются на заседания Совета женщин на основании их письменных заявлений.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6D4FD9">
        <w:rPr>
          <w:rFonts w:ascii="Times New Roman" w:hAnsi="Times New Roman" w:cs="Times New Roman"/>
          <w:sz w:val="28"/>
          <w:szCs w:val="28"/>
        </w:rPr>
        <w:t>Письменное заявление гражданина, в том числе представителя общественного объединения и организации, подается на имя председателя Совета женщин не позднее пяти рабочих дней до дня проведения заседания секретарю Совета женщин.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6D4FD9">
        <w:rPr>
          <w:rFonts w:ascii="Times New Roman" w:hAnsi="Times New Roman" w:cs="Times New Roman"/>
          <w:sz w:val="28"/>
          <w:szCs w:val="28"/>
        </w:rPr>
        <w:t>3.3. Количество граждан, в том числе представителей общественных объединений и организаций, которые могут присутствовать на заседании Совета женщин, определяется председателем Совета женщин, исходя из технических возможностей помещения, в котором проводится заседание, с учетом необходимости обеспечения свободных мест для депутатов Алтайского краевого Законодательного Собрания и Барнаульской городской Думы.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3.4. Письменное заявление гражданина, в том числе представителя общественного объединения и организации, о допуске на заседание Совета женщин рассматривается в течение трех рабочих дней с момента его подачи. Гражданин, в том числе представитель общественного объединения и организации, уведомляется в срок не позднее чем за два дня до дня заседания о принятом решении по телефону, указанному в заявлении, либо посредством направления решения по электронной почте, указанной в заявлении.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3.5. Решение об отказе в допуске на заседание Совета женщин принимается если: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3.5.1. Заявление подано гражданином, не достигшим 18 лет;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3.5.2. Пропущен срок подачи заявления, указанный в </w:t>
      </w:r>
      <w:hyperlink w:anchor="P99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абзаце 2 пункта 3.2</w:t>
        </w:r>
      </w:hyperlink>
      <w:r w:rsidRPr="006D4FD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3.5.3. На момент подачи заявления общее количество заявлений, по которым принято решение о допуске на заседание Совета женщин, превышает максимальное количество лиц (определяемое в соответствии с </w:t>
      </w:r>
      <w:hyperlink w:anchor="P100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6D4FD9">
        <w:rPr>
          <w:rFonts w:ascii="Times New Roman" w:hAnsi="Times New Roman" w:cs="Times New Roman"/>
          <w:sz w:val="28"/>
          <w:szCs w:val="28"/>
        </w:rPr>
        <w:t xml:space="preserve"> настоящего Положения), которые могут присутствовать на заседании Совета женщин;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3.5.4. Необходимо обеспечение соблюдения конфиденциальности </w:t>
      </w:r>
      <w:r w:rsidRPr="006D4FD9">
        <w:rPr>
          <w:rFonts w:ascii="Times New Roman" w:hAnsi="Times New Roman" w:cs="Times New Roman"/>
          <w:sz w:val="28"/>
          <w:szCs w:val="28"/>
        </w:rPr>
        <w:lastRenderedPageBreak/>
        <w:t>сведений, которые в соответствии с законодательством Российской Федерации составляют охраняемую законом тайну или относятся к иной конфиденциальной информации.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3.6. Граждане, в том числе представители общественных объединений и организаций, в отношении которых принято решение о допуске на заседание Совета женщин, допускаются в зал при предъявлении документа, удостоверяющего личность, лицу, осуществляющему регистрацию приглашенных на заседание.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7A4" w:rsidRPr="006D4FD9" w:rsidRDefault="00D977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4. Порядок формирования Совета женщин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7A4" w:rsidRPr="006D4FD9" w:rsidRDefault="00D97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4.1. Срок полномочий члена Совета женщин составляет три года и прекращается в день первого заседания вновь сформированного состава Совета женщин. Совет женщин формируется в составе 25 человек, включая председателя и секретаря.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4.2. За три месяца до истечения срока полномочий членов Совета женщин, на очередном заседании глава города принимает решение, в форме протокола, о формировании нового состава.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D4FD9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22.01.2018 N 102)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4.3. В течение пяти дней со дня заседания Совета женщин глава города направляет в органы местного самоуправления, средства массовой информации и Общественную палату г. Барнаула письма о формировании нового состава Совета женщин.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D4FD9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22.01.2018 N 102)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6"/>
      <w:bookmarkEnd w:id="3"/>
      <w:r w:rsidRPr="006D4FD9">
        <w:rPr>
          <w:rFonts w:ascii="Times New Roman" w:hAnsi="Times New Roman" w:cs="Times New Roman"/>
          <w:sz w:val="28"/>
          <w:szCs w:val="28"/>
        </w:rPr>
        <w:t>4.4. Органы местного самоуправления, органы государственной власти, Общественная палата г. Барнаула в течение 10 рабочих дней с даты поступления письма о формировании нового состава Совета женщин направляют предложения по кандидатурам главе города с указанием фамилии, имени, отчества (последнее при наличии) гражданина, места работы и контактных телефонов.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D4FD9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22.01.2018 N 102)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8"/>
      <w:bookmarkEnd w:id="4"/>
      <w:r w:rsidRPr="006D4FD9">
        <w:rPr>
          <w:rFonts w:ascii="Times New Roman" w:hAnsi="Times New Roman" w:cs="Times New Roman"/>
          <w:sz w:val="28"/>
          <w:szCs w:val="28"/>
        </w:rPr>
        <w:t>В состав Совета женщин рекомендуются граждане Российской Федерации, проживающие на территории города Барнаула и имеющие опыт практической деятельности не менее пяти лет в сфере, связанной с участием в реализации вопросов местного значения, и специальные познания, необходимые для выработки предложений по решению вопросов местного значения.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4.5. Глава города в течение семи рабочих дней со дня окончания срока приема предложений по кандидатурам от органов местного самоуправления, органов государственной власти, Общественной палаты г. Барнаула формирует состав Совета женщин. В случаях, установленных в </w:t>
      </w:r>
      <w:hyperlink w:anchor="P121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пункте 4.6</w:t>
        </w:r>
      </w:hyperlink>
      <w:r w:rsidRPr="006D4FD9">
        <w:rPr>
          <w:rFonts w:ascii="Times New Roman" w:hAnsi="Times New Roman" w:cs="Times New Roman"/>
          <w:sz w:val="28"/>
          <w:szCs w:val="28"/>
        </w:rPr>
        <w:t xml:space="preserve"> </w:t>
      </w:r>
      <w:r w:rsidRPr="006D4FD9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глава города принимает обоснованное решение о невключении кандидатов в состав Совета женщин.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D4FD9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22.01.2018 N 102)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1"/>
      <w:bookmarkEnd w:id="5"/>
      <w:r w:rsidRPr="006D4FD9">
        <w:rPr>
          <w:rFonts w:ascii="Times New Roman" w:hAnsi="Times New Roman" w:cs="Times New Roman"/>
          <w:sz w:val="28"/>
          <w:szCs w:val="28"/>
        </w:rPr>
        <w:t>4.6. Решение о невключении кандидатов в состав Совета женщин принимается главой города при наличии одного из следующих оснований: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D4FD9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22.01.2018 N 102)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пропущены сроки подачи предложений, указанные в </w:t>
      </w:r>
      <w:hyperlink w:anchor="P116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пункте 4.4</w:t>
        </w:r>
      </w:hyperlink>
      <w:r w:rsidRPr="006D4FD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участие в деятельности Совета женщин приводит или может привести к возникновению конфликта интересов;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кандидатуры, не соответствуют требованиям, указанным в </w:t>
      </w:r>
      <w:hyperlink w:anchor="P118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абзаце 2 пункта 4.4</w:t>
        </w:r>
      </w:hyperlink>
      <w:r w:rsidRPr="006D4FD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6"/>
      <w:bookmarkEnd w:id="6"/>
      <w:r w:rsidRPr="006D4FD9">
        <w:rPr>
          <w:rFonts w:ascii="Times New Roman" w:hAnsi="Times New Roman" w:cs="Times New Roman"/>
          <w:sz w:val="28"/>
          <w:szCs w:val="28"/>
        </w:rPr>
        <w:t>4.7. Глава города в течение трех рабочих дней со дня формирования состава Совета женщин принимает правовые акты о создании Совета женщин и об утверждении состава Совета женщин.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D4FD9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22.01.2018 N 102)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4.8. В течение пяти рабочих дней со дня принятия правового акта об утверждении состава Совета женщин Комитет направляет лицам, указанным в </w:t>
      </w:r>
      <w:hyperlink w:anchor="P121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пункте 4.6</w:t>
        </w:r>
      </w:hyperlink>
      <w:r w:rsidRPr="006D4FD9">
        <w:rPr>
          <w:rFonts w:ascii="Times New Roman" w:hAnsi="Times New Roman" w:cs="Times New Roman"/>
          <w:sz w:val="28"/>
          <w:szCs w:val="28"/>
        </w:rPr>
        <w:t xml:space="preserve"> Положения, извещение об отказе во включении (с указанием причины) в состав Совета женщин.</w:t>
      </w:r>
    </w:p>
    <w:p w:rsidR="00D977A4" w:rsidRPr="006D4FD9" w:rsidRDefault="00D977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4.9. Информация о создании Совета женщин и его составе в течение 10 рабочих дней со дня принятия правовых актов, указанных в </w:t>
      </w:r>
      <w:hyperlink w:anchor="P126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пункте 4.7</w:t>
        </w:r>
      </w:hyperlink>
      <w:r w:rsidRPr="006D4FD9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размещается на официальном Интернет-сайте города.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7A4" w:rsidRPr="006D4FD9" w:rsidRDefault="00D977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D977A4" w:rsidRPr="006D4FD9" w:rsidRDefault="00D977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D977A4" w:rsidRPr="006D4FD9" w:rsidRDefault="00D977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П.Д.ФРИЗЕН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D977A4" w:rsidRPr="006D4FD9" w:rsidRDefault="00D977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977A4" w:rsidRPr="006D4FD9" w:rsidRDefault="00D977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977A4" w:rsidRPr="006D4FD9" w:rsidRDefault="00D977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977A4" w:rsidRPr="006D4FD9" w:rsidRDefault="00D977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от 14 апреля 2010 г. N 1050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7A4" w:rsidRPr="006D4FD9" w:rsidRDefault="00D97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СОСТАВ</w:t>
      </w:r>
    </w:p>
    <w:p w:rsidR="00D977A4" w:rsidRPr="006D4FD9" w:rsidRDefault="00D97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>СОВЕТА ЖЕНЩИН ПРИ ГЛАВЕ АДМИНИСТРАЦИИ ГОРОДА БАРНАУЛА</w:t>
      </w:r>
    </w:p>
    <w:p w:rsidR="00D977A4" w:rsidRPr="006D4FD9" w:rsidRDefault="00D97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7A4" w:rsidRPr="006D4FD9" w:rsidRDefault="00D97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D9">
        <w:rPr>
          <w:rFonts w:ascii="Times New Roman" w:hAnsi="Times New Roman" w:cs="Times New Roman"/>
          <w:sz w:val="28"/>
          <w:szCs w:val="28"/>
        </w:rPr>
        <w:t xml:space="preserve">Исключен. - </w:t>
      </w:r>
      <w:hyperlink r:id="rId31" w:history="1">
        <w:r w:rsidRPr="006D4FD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D4FD9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09.07.2014 N 1465.</w:t>
      </w:r>
    </w:p>
    <w:p w:rsidR="00426913" w:rsidRPr="00D977A4" w:rsidRDefault="00426913"/>
    <w:sectPr w:rsidR="00426913" w:rsidRPr="00D977A4" w:rsidSect="00AE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A4"/>
    <w:rsid w:val="00426913"/>
    <w:rsid w:val="006D4FD9"/>
    <w:rsid w:val="00CE7931"/>
    <w:rsid w:val="00D9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095DC-4265-4022-84B1-6450BCC0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97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977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CCEED1C7A2313FAFE9CBD81E1845973AD05CA434515B6FB6D3A34A322BB1432364DED300A8A89EAD3D60d1J2I" TargetMode="External"/><Relationship Id="rId18" Type="http://schemas.openxmlformats.org/officeDocument/2006/relationships/hyperlink" Target="consultantplus://offline/ref=1FCCEED1C7A2313FAFE9CBD81E1845973AD05CA434515B6FB6D3A34A322BB1432364DED300A8A89EAD3D60d1J2I" TargetMode="External"/><Relationship Id="rId26" Type="http://schemas.openxmlformats.org/officeDocument/2006/relationships/hyperlink" Target="consultantplus://offline/ref=1FCCEED1C7A2313FAFE9CBD81E1845973AD05CA434515B6FB6D3A34A322BB1432364DED300A8A89EAD3D60d1J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CCEED1C7A2313FAFE9CBD81E1845973AD05CA434515B6FB6D3A34A322BB1432364DED300A8A89EAD3D60d1J2I" TargetMode="External"/><Relationship Id="rId7" Type="http://schemas.openxmlformats.org/officeDocument/2006/relationships/hyperlink" Target="consultantplus://offline/ref=1FCCEED1C7A2313FAFE9CBD81E1845973AD05CA4375C5E6EB5D3A34A322BB1432364DED300A8A89EAD3D60d1JDI" TargetMode="External"/><Relationship Id="rId12" Type="http://schemas.openxmlformats.org/officeDocument/2006/relationships/hyperlink" Target="consultantplus://offline/ref=1FCCEED1C7A2313FAFE9CBD81E1845973AD05CA4375C5E6EB5D3A34A322BB1432364DED300A8A89EAD3D60d1JCI" TargetMode="External"/><Relationship Id="rId17" Type="http://schemas.openxmlformats.org/officeDocument/2006/relationships/hyperlink" Target="consultantplus://offline/ref=1FCCEED1C7A2313FAFE9CBD81E1845973AD05CA4345C576BBFD3A34A322BB1432364DED300A8A89EAD3D60d1JCI" TargetMode="External"/><Relationship Id="rId25" Type="http://schemas.openxmlformats.org/officeDocument/2006/relationships/hyperlink" Target="consultantplus://offline/ref=1FCCEED1C7A2313FAFE9CBD81E1845973AD05CA434515B6FB6D3A34A322BB1432364DED300A8A89EAD3D60d1J2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CCEED1C7A2313FAFE9CBD81E1845973AD05CA434515B6FB6D3A34A322BB1432364DED300A8A89EAD3D60d1J2I" TargetMode="External"/><Relationship Id="rId20" Type="http://schemas.openxmlformats.org/officeDocument/2006/relationships/hyperlink" Target="consultantplus://offline/ref=1FCCEED1C7A2313FAFE9CBD81E1845973AD05CA43753586ABFD3A34A322BB143d2J3I" TargetMode="External"/><Relationship Id="rId29" Type="http://schemas.openxmlformats.org/officeDocument/2006/relationships/hyperlink" Target="consultantplus://offline/ref=1FCCEED1C7A2313FAFE9CBD81E1845973AD05CA434515B6FB6D3A34A322BB1432364DED300A8A89EAD3D60d1J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CEED1C7A2313FAFE9CBD81E1845973AD05CA430575D6FB6D3A34A322BB1432364DED300A8A89EAD3D60d1JDI" TargetMode="External"/><Relationship Id="rId11" Type="http://schemas.openxmlformats.org/officeDocument/2006/relationships/hyperlink" Target="consultantplus://offline/ref=1FCCEED1C7A2313FAFE9CBD81E1845973AD05CA434515B6FB6D3A34A322BB1432364DED300A8A89EAD3D60d1J2I" TargetMode="External"/><Relationship Id="rId24" Type="http://schemas.openxmlformats.org/officeDocument/2006/relationships/hyperlink" Target="consultantplus://offline/ref=1FCCEED1C7A2313FAFE9CBD81E1845973AD05CA4345C576BBFD3A34A322BB1432364DED300A8A89EAD3D60d1JC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FCCEED1C7A2313FAFE9CBD81E1845973AD05CA4315C586BB4D3A34A322BB1432364DED300A8A89EAD3D60d1JDI" TargetMode="External"/><Relationship Id="rId15" Type="http://schemas.openxmlformats.org/officeDocument/2006/relationships/hyperlink" Target="consultantplus://offline/ref=1FCCEED1C7A2313FAFE9CBD81E1845973AD05CA4375C5E6EB5D3A34A322BB1432364DED300A8A89EAD3D60d1J2I" TargetMode="External"/><Relationship Id="rId23" Type="http://schemas.openxmlformats.org/officeDocument/2006/relationships/hyperlink" Target="consultantplus://offline/ref=1FCCEED1C7A2313FAFE9CBD81E1845973AD05CA434515B6FB6D3A34A322BB1432364DED300A8A89EAD3D60d1J2I" TargetMode="External"/><Relationship Id="rId28" Type="http://schemas.openxmlformats.org/officeDocument/2006/relationships/hyperlink" Target="consultantplus://offline/ref=1FCCEED1C7A2313FAFE9CBD81E1845973AD05CA434515B6FB6D3A34A322BB1432364DED300A8A89EAD3D60d1J2I" TargetMode="External"/><Relationship Id="rId10" Type="http://schemas.openxmlformats.org/officeDocument/2006/relationships/hyperlink" Target="consultantplus://offline/ref=1FCCEED1C7A2313FAFE9CBD81E1845973AD05CA4315C586BB4D3A34A322BB1432364DED300A8A89EAD3D60d1JCI" TargetMode="External"/><Relationship Id="rId19" Type="http://schemas.openxmlformats.org/officeDocument/2006/relationships/hyperlink" Target="consultantplus://offline/ref=1FCCEED1C7A2313FAFE9D5D508741B9B3ED305AC3802023FBAD9F6d1J2I" TargetMode="External"/><Relationship Id="rId31" Type="http://schemas.openxmlformats.org/officeDocument/2006/relationships/hyperlink" Target="consultantplus://offline/ref=1FCCEED1C7A2313FAFE9CBD81E1845973AD05CA4375C5E6EB5D3A34A322BB1432364DED300A8A89EAD3D61d1JBI" TargetMode="External"/><Relationship Id="rId4" Type="http://schemas.openxmlformats.org/officeDocument/2006/relationships/hyperlink" Target="consultantplus://offline/ref=1FCCEED1C7A2313FAFE9CBD81E1845973AD05CA431515D68B0D3A34A322BB1432364DED300A8A89EAD3D60d1JDI" TargetMode="External"/><Relationship Id="rId9" Type="http://schemas.openxmlformats.org/officeDocument/2006/relationships/hyperlink" Target="consultantplus://offline/ref=1FCCEED1C7A2313FAFE9CBD81E1845973AD05CA4345C576BBFD3A34A322BB1432364DED300A8A89EAD3D60d1JCI" TargetMode="External"/><Relationship Id="rId14" Type="http://schemas.openxmlformats.org/officeDocument/2006/relationships/hyperlink" Target="consultantplus://offline/ref=1FCCEED1C7A2313FAFE9CBD81E1845973AD05CA434515B6FB6D3A34A322BB1432364DED300A8A89EAD3D60d1JCI" TargetMode="External"/><Relationship Id="rId22" Type="http://schemas.openxmlformats.org/officeDocument/2006/relationships/hyperlink" Target="consultantplus://offline/ref=1FCCEED1C7A2313FAFE9CBD81E1845973AD05CA434515B6FB6D3A34A322BB1432364DED300A8A89EAD3D60d1J2I" TargetMode="External"/><Relationship Id="rId27" Type="http://schemas.openxmlformats.org/officeDocument/2006/relationships/hyperlink" Target="consultantplus://offline/ref=1FCCEED1C7A2313FAFE9CBD81E1845973AD05CA434515B6FB6D3A34A322BB1432364DED300A8A89EAD3D60d1J2I" TargetMode="External"/><Relationship Id="rId30" Type="http://schemas.openxmlformats.org/officeDocument/2006/relationships/hyperlink" Target="consultantplus://offline/ref=1FCCEED1C7A2313FAFE9CBD81E1845973AD05CA434515B6FB6D3A34A322BB1432364DED300A8A89EAD3D60d1J2I" TargetMode="External"/><Relationship Id="rId8" Type="http://schemas.openxmlformats.org/officeDocument/2006/relationships/hyperlink" Target="consultantplus://offline/ref=1FCCEED1C7A2313FAFE9CBD81E1845973AD05CA434515B6FB6D3A34A322BB1432364DED300A8A89EAD3D60d1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2789</Words>
  <Characters>15902</Characters>
  <Application>Microsoft Office Word</Application>
  <DocSecurity>0</DocSecurity>
  <Lines>132</Lines>
  <Paragraphs>37</Paragraphs>
  <ScaleCrop>false</ScaleCrop>
  <Company/>
  <LinksUpToDate>false</LinksUpToDate>
  <CharactersWithSpaces>18654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Бачурина</dc:creator>
  <cp:keywords/>
  <dc:description/>
  <cp:lastModifiedBy>Татьяна А. Бачурина</cp:lastModifiedBy>
  <cp:revision>2</cp:revision>
  <dcterms:created xsi:type="dcterms:W3CDTF">2018-09-21T08:09:00Z</dcterms:created>
  <dcterms:modified xsi:type="dcterms:W3CDTF">2018-09-21T08:16:00Z</dcterms:modified>
</cp:coreProperties>
</file>