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Default="00BF2577" w:rsidP="0049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491BCE" w:rsidRPr="00491BCE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F2577" w:rsidRPr="005C2128" w:rsidRDefault="00491BCE" w:rsidP="0049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CE">
        <w:rPr>
          <w:rFonts w:ascii="Times New Roman" w:hAnsi="Times New Roman" w:cs="Times New Roman"/>
          <w:sz w:val="28"/>
          <w:szCs w:val="28"/>
        </w:rPr>
        <w:t xml:space="preserve"> (в ред. решения от 28.10.2016 </w:t>
      </w:r>
      <w:hyperlink r:id="rId8" w:history="1">
        <w:r w:rsidRPr="00491B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91BCE">
        <w:rPr>
          <w:rFonts w:ascii="Times New Roman" w:hAnsi="Times New Roman" w:cs="Times New Roman"/>
          <w:sz w:val="28"/>
          <w:szCs w:val="28"/>
        </w:rPr>
        <w:t>690)»</w:t>
      </w:r>
    </w:p>
    <w:p w:rsidR="00491BCE" w:rsidRPr="0045311A" w:rsidRDefault="00491BCE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7858F4" w:rsidRDefault="000B4CF0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решения Барнаульской городской Думы </w:t>
      </w:r>
      <w:r w:rsidR="00491BCE" w:rsidRPr="00491BC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решения от 28.10.2016 </w:t>
      </w:r>
      <w:hyperlink r:id="rId9" w:history="1">
        <w:r w:rsidR="00491BCE" w:rsidRPr="00491B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91BCE" w:rsidRPr="00491BCE">
        <w:rPr>
          <w:rFonts w:ascii="Times New Roman" w:hAnsi="Times New Roman" w:cs="Times New Roman"/>
          <w:sz w:val="28"/>
          <w:szCs w:val="28"/>
        </w:rPr>
        <w:t>690)»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CF2E94" w:rsidRPr="00CF2E94">
        <w:rPr>
          <w:rFonts w:ascii="Times New Roman" w:hAnsi="Times New Roman" w:cs="Times New Roman"/>
          <w:sz w:val="28"/>
          <w:szCs w:val="28"/>
        </w:rPr>
        <w:t>Федеральным законом от 24.07.2007</w:t>
      </w:r>
      <w:proofErr w:type="gramEnd"/>
      <w:r w:rsidR="00CF2E94" w:rsidRPr="00CF2E94">
        <w:rPr>
          <w:rFonts w:ascii="Times New Roman" w:hAnsi="Times New Roman" w:cs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</w:t>
      </w:r>
      <w:r w:rsidR="00CF2E94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>
        <w:rPr>
          <w:rFonts w:ascii="Times New Roman" w:hAnsi="Times New Roman" w:cs="Times New Roman"/>
          <w:sz w:val="28"/>
          <w:szCs w:val="28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E56A48">
        <w:rPr>
          <w:rFonts w:ascii="Times New Roman" w:hAnsi="Times New Roman" w:cs="Times New Roman"/>
          <w:sz w:val="28"/>
          <w:szCs w:val="28"/>
        </w:rPr>
        <w:t>субъект</w:t>
      </w:r>
      <w:r w:rsidR="009139FC">
        <w:rPr>
          <w:rFonts w:ascii="Times New Roman" w:hAnsi="Times New Roman" w:cs="Times New Roman"/>
          <w:sz w:val="28"/>
          <w:szCs w:val="28"/>
        </w:rPr>
        <w:t>ы</w:t>
      </w:r>
      <w:r w:rsidR="00E56A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9139FC">
        <w:rPr>
          <w:rFonts w:ascii="Times New Roman" w:hAnsi="Times New Roman" w:cs="Times New Roman"/>
          <w:sz w:val="28"/>
          <w:szCs w:val="28"/>
        </w:rPr>
        <w:t>и</w:t>
      </w:r>
      <w:r w:rsidR="00E56A48">
        <w:rPr>
          <w:rFonts w:ascii="Times New Roman" w:hAnsi="Times New Roman" w:cs="Times New Roman"/>
          <w:sz w:val="28"/>
          <w:szCs w:val="28"/>
        </w:rPr>
        <w:t>, образующи</w:t>
      </w:r>
      <w:r w:rsidR="009139FC">
        <w:rPr>
          <w:rFonts w:ascii="Times New Roman" w:hAnsi="Times New Roman" w:cs="Times New Roman"/>
          <w:sz w:val="28"/>
          <w:szCs w:val="28"/>
        </w:rPr>
        <w:t>е</w:t>
      </w:r>
      <w:r w:rsidR="00E56A4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9139FC" w:rsidRDefault="00EE73D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9FC">
        <w:rPr>
          <w:rFonts w:ascii="Times New Roman" w:hAnsi="Times New Roman" w:cs="Times New Roman"/>
          <w:sz w:val="28"/>
          <w:szCs w:val="28"/>
        </w:rPr>
        <w:t xml:space="preserve">роект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и сводный отчет размещен </w:t>
      </w:r>
      <w:r w:rsidR="009139FC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 </w:t>
      </w:r>
      <w:r w:rsidR="00847D5D" w:rsidRPr="00BC1913">
        <w:rPr>
          <w:rFonts w:ascii="Times New Roman" w:hAnsi="Times New Roman" w:cs="Times New Roman"/>
          <w:sz w:val="28"/>
          <w:szCs w:val="28"/>
        </w:rPr>
        <w:t>29.07.2019</w:t>
      </w:r>
      <w:r w:rsidR="00847D5D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воздействия/Публичные обсуждения».</w:t>
      </w:r>
    </w:p>
    <w:p w:rsidR="00847D5D" w:rsidRDefault="00847D5D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предложений с 29.07.2019 по 16.08.2019.</w:t>
      </w:r>
    </w:p>
    <w:p w:rsidR="00847D5D" w:rsidRPr="00847D5D" w:rsidRDefault="00847D5D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</w:t>
      </w:r>
      <w:r w:rsidR="00E75A90">
        <w:rPr>
          <w:rFonts w:ascii="Times New Roman" w:hAnsi="Times New Roman" w:cs="Times New Roman"/>
          <w:sz w:val="28"/>
          <w:szCs w:val="28"/>
        </w:rPr>
        <w:t xml:space="preserve">начале публичного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</w:t>
      </w:r>
      <w:r w:rsidR="00E75A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 </w:t>
      </w:r>
      <w:r w:rsidRPr="00847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847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7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предпринимателей при администрации города Барнаула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правово</w:t>
      </w:r>
      <w:r w:rsidR="00E7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</w:t>
      </w:r>
      <w:r w:rsidR="00E7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 Барнаула.</w:t>
      </w:r>
      <w:r w:rsidRPr="00847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128" w:rsidRDefault="00EE73D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поступило </w:t>
      </w:r>
      <w:r w:rsidR="00E75A90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следующее предложение: </w:t>
      </w:r>
    </w:p>
    <w:p w:rsidR="00EE73DF" w:rsidRDefault="00EE73D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E73DF" w:rsidTr="00EF40B9">
        <w:tc>
          <w:tcPr>
            <w:tcW w:w="2392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392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2393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393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3DF" w:rsidTr="00EF40B9">
        <w:tc>
          <w:tcPr>
            <w:tcW w:w="2392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«Уют+»</w:t>
            </w:r>
          </w:p>
        </w:tc>
        <w:tc>
          <w:tcPr>
            <w:tcW w:w="2392" w:type="dxa"/>
          </w:tcPr>
          <w:p w:rsidR="00EE73DF" w:rsidRDefault="00EE73DF" w:rsidP="00E75A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  <w:r w:rsidR="00E75A90">
              <w:rPr>
                <w:rFonts w:ascii="Times New Roman" w:hAnsi="Times New Roman"/>
                <w:sz w:val="26"/>
                <w:szCs w:val="26"/>
              </w:rPr>
              <w:t xml:space="preserve"> (вх.</w:t>
            </w:r>
            <w:proofErr w:type="gramEnd"/>
            <w:r w:rsidR="00E75A90">
              <w:rPr>
                <w:rFonts w:ascii="Times New Roman" w:hAnsi="Times New Roman"/>
                <w:sz w:val="26"/>
                <w:szCs w:val="26"/>
              </w:rPr>
              <w:t>№156/вх-1673 от 08.08.2019)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2 Условия предоставления имущественной поддержки дополнить условием, что имущественная поддержка предоставляется при условии отсутствия задолженности по арендной плате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ранее заключенным договорам в отношении муниципального имущества.</w:t>
            </w:r>
          </w:p>
        </w:tc>
        <w:tc>
          <w:tcPr>
            <w:tcW w:w="2393" w:type="dxa"/>
          </w:tcPr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принято:</w:t>
            </w:r>
          </w:p>
          <w:p w:rsidR="00EE73DF" w:rsidRDefault="00EE73DF" w:rsidP="00EF40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решения дополнен пунктом </w:t>
            </w:r>
            <w:r w:rsidRPr="00084670">
              <w:rPr>
                <w:rFonts w:ascii="Times New Roman" w:hAnsi="Times New Roman" w:cs="Times New Roman"/>
                <w:sz w:val="26"/>
                <w:szCs w:val="26"/>
              </w:rPr>
              <w:t>2.1.4. У Субъекта должна отсутствовать просроченная задолженность по договор</w:t>
            </w:r>
            <w:proofErr w:type="gramStart"/>
            <w:r w:rsidRPr="00084670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spellStart"/>
            <w:proofErr w:type="gramEnd"/>
            <w:r w:rsidRPr="00084670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084670">
              <w:rPr>
                <w:rFonts w:ascii="Times New Roman" w:hAnsi="Times New Roman" w:cs="Times New Roman"/>
                <w:sz w:val="26"/>
                <w:szCs w:val="26"/>
              </w:rPr>
              <w:t xml:space="preserve">) аренды в отношении ранее переданного в </w:t>
            </w:r>
            <w:r w:rsidRPr="00084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пользование муниципального имущества</w:t>
            </w:r>
          </w:p>
        </w:tc>
      </w:tr>
    </w:tbl>
    <w:p w:rsidR="00EE73DF" w:rsidRDefault="00EE73DF" w:rsidP="00EE73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E73DF" w:rsidRPr="00BA4AD3" w:rsidRDefault="00EE73DF" w:rsidP="00EE73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По результатам проведения публичного обсуждения принято решение о доработке сводного отчета, в который дополнительно включаются 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</w:t>
      </w:r>
      <w:r w:rsidR="00372EA0">
        <w:rPr>
          <w:rFonts w:ascii="Times New Roman" w:hAnsi="Times New Roman"/>
          <w:sz w:val="26"/>
          <w:szCs w:val="26"/>
        </w:rPr>
        <w:t xml:space="preserve"> в связи с проведением публичного обсуждения и проекта муниципального нормативного правового акта, их направлении ответственному за подготовку заключения.</w:t>
      </w:r>
      <w:proofErr w:type="gramEnd"/>
    </w:p>
    <w:p w:rsidR="00EE73DF" w:rsidRDefault="00EE73DF" w:rsidP="00EE73D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3DF" w:rsidRPr="004D6733" w:rsidRDefault="00EE73DF" w:rsidP="00EE73D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128" w:rsidRDefault="005C2128" w:rsidP="00EE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2C4B45"/>
    <w:rsid w:val="00366BED"/>
    <w:rsid w:val="00372EA0"/>
    <w:rsid w:val="003E3E78"/>
    <w:rsid w:val="0045311A"/>
    <w:rsid w:val="00454D6C"/>
    <w:rsid w:val="00491BCE"/>
    <w:rsid w:val="004C780F"/>
    <w:rsid w:val="00501EBB"/>
    <w:rsid w:val="00545BDF"/>
    <w:rsid w:val="005C2128"/>
    <w:rsid w:val="00642701"/>
    <w:rsid w:val="00703232"/>
    <w:rsid w:val="007858F4"/>
    <w:rsid w:val="00847D5D"/>
    <w:rsid w:val="008A5E67"/>
    <w:rsid w:val="009139FC"/>
    <w:rsid w:val="00A34FA6"/>
    <w:rsid w:val="00A4249A"/>
    <w:rsid w:val="00AA477F"/>
    <w:rsid w:val="00B604F9"/>
    <w:rsid w:val="00BC1913"/>
    <w:rsid w:val="00BD021F"/>
    <w:rsid w:val="00BF2577"/>
    <w:rsid w:val="00CF2E94"/>
    <w:rsid w:val="00D7714C"/>
    <w:rsid w:val="00E56A48"/>
    <w:rsid w:val="00E75A90"/>
    <w:rsid w:val="00EB1B2F"/>
    <w:rsid w:val="00ED6722"/>
    <w:rsid w:val="00EE73DF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589EA2B011D51ABA7A3D02DC746B1EEFB2EF584A3A09F987DFA12EC930B69F63878ABD341C3B579668L0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C586-611D-46FC-89AC-CBE863F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7</cp:revision>
  <cp:lastPrinted>2019-08-16T06:35:00Z</cp:lastPrinted>
  <dcterms:created xsi:type="dcterms:W3CDTF">2019-08-16T02:38:00Z</dcterms:created>
  <dcterms:modified xsi:type="dcterms:W3CDTF">2019-08-16T06:37:00Z</dcterms:modified>
</cp:coreProperties>
</file>