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BB" w:rsidRDefault="001F11CB">
      <w:pPr>
        <w:pStyle w:val="ConsPlusNormal"/>
        <w:spacing w:before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кадрам и муниципальной службе администрации города Барнаула</w:t>
      </w: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EBB" w:rsidRDefault="001F11CB">
      <w:pPr>
        <w:pStyle w:val="ConsPlusNormal"/>
        <w:spacing w:before="1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                                                                                      о порядке оформления и представления документов                                          для награждения наградами администрации города Барнаула</w:t>
      </w: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pStyle w:val="ConsPlusNormal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1F11CB">
      <w:pPr>
        <w:pStyle w:val="ConsPlusNormal"/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4A6EBB" w:rsidRDefault="004A6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1F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A6EBB" w:rsidRDefault="00B92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</w:t>
      </w:r>
      <w:r w:rsidR="001F11CB">
        <w:rPr>
          <w:rFonts w:ascii="Times New Roman" w:hAnsi="Times New Roman" w:cs="Times New Roman"/>
          <w:sz w:val="28"/>
          <w:szCs w:val="28"/>
        </w:rPr>
        <w:tab/>
        <w:t>рекомендации о порядке формирования и представления документов на награждение (поощрение)</w:t>
      </w:r>
    </w:p>
    <w:p w:rsidR="004A6EBB" w:rsidRDefault="001F1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Рекомендации по подготовке наградных документов</w:t>
      </w:r>
    </w:p>
    <w:p w:rsidR="004A6EBB" w:rsidRDefault="001F1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Основания</w:t>
      </w:r>
      <w:r w:rsidR="00A9718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отказа в удовлетворении ходатайства о награждении (поощрении), основания возврата наградных документов без рассмотрения</w:t>
      </w:r>
    </w:p>
    <w:p w:rsidR="004A6EBB" w:rsidRDefault="001F1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</w:t>
      </w: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1F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</w:t>
      </w:r>
      <w:r>
        <w:rPr>
          <w:rFonts w:ascii="Times New Roman" w:hAnsi="Times New Roman" w:cs="Times New Roman"/>
          <w:b/>
          <w:sz w:val="28"/>
          <w:szCs w:val="28"/>
        </w:rPr>
        <w:tab/>
        <w:t>рекомендации о порядке формирования и представления документов на награждение (поощрение)</w:t>
      </w:r>
    </w:p>
    <w:p w:rsidR="004A6EBB" w:rsidRDefault="001F11C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Награждение и поощрение граждан Российской Федерации (далее - граждане РФ), иностранных граждан, лиц без гражданства и трудовых коллективов предприятий, организаций, учреждений независимо от формы собственности (далее - трудовые коллективы) осуществляется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основании постановления администрации города Барнаула от 10.10.2018 №1715  «Об утверждении Положения о наградах и поощрениях администрации города Барнаула» </w:t>
      </w:r>
      <w:r w:rsidR="00A97188" w:rsidRPr="00A97188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>
        <w:rPr>
          <w:rFonts w:ascii="Times New Roman" w:hAnsi="Times New Roman" w:cs="Times New Roman"/>
          <w:sz w:val="28"/>
          <w:szCs w:val="28"/>
        </w:rPr>
        <w:t>за заслуги в социально-экономическом развитии города, науке, культуре, искусстве, просвещении,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законности, прав и свобод человека и гражданина, развитии местного самоуправления.</w:t>
      </w:r>
    </w:p>
    <w:p w:rsidR="004A6EBB" w:rsidRDefault="001F11C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 наград и поощрений 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условия  награждения (поощрения) указаны в Приложении 1.</w:t>
      </w:r>
    </w:p>
    <w:p w:rsidR="004A6EBB" w:rsidRDefault="001F1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Инициатором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о награждении (поощрении) (далее - ходатайство) могут выступать:</w:t>
      </w:r>
    </w:p>
    <w:p w:rsidR="004A6EBB" w:rsidRDefault="001F11C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комитеты Барнаульской городской Думы;</w:t>
      </w:r>
    </w:p>
    <w:p w:rsidR="004A6EBB" w:rsidRDefault="001F11C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города; </w:t>
      </w:r>
    </w:p>
    <w:p w:rsidR="004A6EBB" w:rsidRDefault="001F11C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города; </w:t>
      </w:r>
    </w:p>
    <w:p w:rsidR="004A6EBB" w:rsidRDefault="001F11C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администрации города;</w:t>
      </w:r>
    </w:p>
    <w:p w:rsidR="004A6EBB" w:rsidRDefault="001F11C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независимо от форм собственности.</w:t>
      </w:r>
    </w:p>
    <w:tbl>
      <w:tblPr>
        <w:tblStyle w:val="ac"/>
        <w:tblW w:w="9571" w:type="dxa"/>
        <w:tblLook w:val="04A0"/>
      </w:tblPr>
      <w:tblGrid>
        <w:gridCol w:w="1100"/>
        <w:gridCol w:w="8471"/>
      </w:tblGrid>
      <w:tr w:rsidR="004A6EB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EBB" w:rsidRDefault="001F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24"/>
                <w:szCs w:val="1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4"/>
                <w:szCs w:val="124"/>
              </w:rPr>
              <w:t>!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EBB" w:rsidRDefault="001F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НАПРАВЛЯЕТСЯ НА ИМЯ ГЛАВЫ ГОРОДА (ПРИЛОЖЕНИЕ 2). ПОЛНЫЙ ПАКЕТ ДОКУМЕНТОВ С ПИСЬМОМ-ХОДАТАЙСТВОМ НА ИМЯ ГЛАВЫ ГОРОДА НЕОБХОДИМО НАПРАВЛЯТЬ В АДМИНИСТРАЦИЮ 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ПОЗДНЕЕ, ЧЕМ ЗА 30 КАЛЕНДАРНЫХ ДНЕЙ ДО ДАТЫ ПРЕДПОЛАГАЕМОГО НАГРАЖДЕНИЯ</w:t>
            </w:r>
          </w:p>
        </w:tc>
      </w:tr>
    </w:tbl>
    <w:p w:rsidR="004A6EBB" w:rsidRDefault="001F1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Ходатайство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кандидате на награждение (поощрение), основания для награждения, контактную информацию о лице, подготовившем ходатайство (исполнителе).</w:t>
      </w:r>
    </w:p>
    <w:tbl>
      <w:tblPr>
        <w:tblStyle w:val="ac"/>
        <w:tblW w:w="9571" w:type="dxa"/>
        <w:tblLook w:val="04A0"/>
      </w:tblPr>
      <w:tblGrid>
        <w:gridCol w:w="1100"/>
        <w:gridCol w:w="8471"/>
      </w:tblGrid>
      <w:tr w:rsidR="004A6EB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EBB" w:rsidRDefault="001F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24"/>
                <w:szCs w:val="1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4"/>
                <w:szCs w:val="124"/>
              </w:rPr>
              <w:t>!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EBB" w:rsidRDefault="001F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ПОСТУПАЮЩИЕ В АДМИНИСТРАЦИЮ ГОРОДА, В ТОМ ЧИСЛЕ И НАГРАДНЫЕ МАТЕРИАЛЫ, В СООТВЕТСТВИИ С ИНСТРУКЦИЕЙ ПО ДЕЛОПРОИЗВОДСТВУ ПРЕДВАРИТЕЛЬНО ПРОХОДЯТ ОБЯЗАТЕЛЬНУЮ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РЕГИСТРАЦИЮ В КАНЦЕЛЯРИИ </w:t>
            </w:r>
          </w:p>
          <w:p w:rsidR="004A6EBB" w:rsidRDefault="001F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ГОРОДА</w:t>
            </w:r>
          </w:p>
        </w:tc>
      </w:tr>
    </w:tbl>
    <w:p w:rsidR="004A6EBB" w:rsidRDefault="001F11C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соответствия представленных наградных материалов установленным требованиям, правильности оформления документов, подготовка информации о кандидатах на награждение (поощрение) для заседания</w:t>
      </w:r>
      <w:r w:rsidR="00780F27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Барнаула по наградам </w:t>
      </w:r>
      <w:r w:rsidR="00C722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0F27">
        <w:rPr>
          <w:rFonts w:ascii="Times New Roman" w:hAnsi="Times New Roman" w:cs="Times New Roman"/>
          <w:sz w:val="28"/>
          <w:szCs w:val="28"/>
        </w:rPr>
        <w:t>(далее - комиссия по наградам)</w:t>
      </w:r>
      <w:r>
        <w:rPr>
          <w:rFonts w:ascii="Times New Roman" w:hAnsi="Times New Roman" w:cs="Times New Roman"/>
          <w:sz w:val="28"/>
          <w:szCs w:val="28"/>
        </w:rPr>
        <w:t>, подготовка постановления о награждении и поощрении осуществляется отделом развития муниципальной службы и наградной деятельности комитата по кадрам и муниципальной службе администрации города.</w:t>
      </w:r>
      <w:proofErr w:type="gramEnd"/>
    </w:p>
    <w:tbl>
      <w:tblPr>
        <w:tblStyle w:val="ac"/>
        <w:tblW w:w="9571" w:type="dxa"/>
        <w:tblLook w:val="04A0"/>
      </w:tblPr>
      <w:tblGrid>
        <w:gridCol w:w="1100"/>
        <w:gridCol w:w="8471"/>
      </w:tblGrid>
      <w:tr w:rsidR="004A6EB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EBB" w:rsidRDefault="001F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72"/>
                <w:szCs w:val="72"/>
              </w:rPr>
              <w:t>!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EBB" w:rsidRDefault="001F11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ПО НАГРАДАМ ПРОВОДИТСЯ</w:t>
            </w:r>
            <w:r w:rsidR="00713E5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A6EBB" w:rsidRDefault="0071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ПРАВИЛО, </w:t>
            </w:r>
            <w:r w:rsidR="001F11CB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 ПО ВТОРНИКАМ</w:t>
            </w:r>
          </w:p>
        </w:tc>
      </w:tr>
    </w:tbl>
    <w:p w:rsidR="004A6EBB" w:rsidRDefault="001F1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о награждении и поощрении (далее - материалы) рассм</w:t>
      </w:r>
      <w:r w:rsidR="00780F27">
        <w:rPr>
          <w:rFonts w:ascii="Times New Roman" w:hAnsi="Times New Roman" w:cs="Times New Roman"/>
          <w:sz w:val="28"/>
          <w:szCs w:val="28"/>
        </w:rPr>
        <w:t>атривает комисси</w:t>
      </w:r>
      <w:r w:rsidR="00C722C5">
        <w:rPr>
          <w:rFonts w:ascii="Times New Roman" w:hAnsi="Times New Roman" w:cs="Times New Roman"/>
          <w:sz w:val="28"/>
          <w:szCs w:val="28"/>
        </w:rPr>
        <w:t>я</w:t>
      </w:r>
      <w:r w:rsidR="00780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награда</w:t>
      </w:r>
      <w:r w:rsidR="00780F2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течение 15 рабочих дней со дня поступления в администрацию города. </w:t>
      </w:r>
    </w:p>
    <w:p w:rsidR="004A6EBB" w:rsidRDefault="001F1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ходатайство, комиссия по наградам готовит рекомендации и направляет их главе города для принятия решения </w:t>
      </w:r>
      <w:r>
        <w:rPr>
          <w:rFonts w:ascii="Times New Roman" w:hAnsi="Times New Roman" w:cs="Times New Roman"/>
          <w:b/>
          <w:sz w:val="28"/>
          <w:szCs w:val="28"/>
        </w:rPr>
        <w:t>в течение 5 рабочих дней после заседания комиссии.</w:t>
      </w:r>
    </w:p>
    <w:p w:rsidR="004A6EBB" w:rsidRDefault="001F1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о награждении (поощрении) принимается в виде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в течение 15 рабочих дней со дня рассмотрения ходатайства на комиссии.</w:t>
      </w:r>
    </w:p>
    <w:p w:rsidR="004A6EBB" w:rsidRDefault="001F1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Вручение наград и поощрений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торжественной обстановке главой города либо уполномоченным им лицом.</w:t>
      </w:r>
    </w:p>
    <w:p w:rsidR="004A6EBB" w:rsidRDefault="001F11C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случае проведения инициатором ходатайства о награждении торжественного мероприятия по вручению наград, на имя главы города направляется приглашение с указанием места и времени проведения мероприятия (</w:t>
      </w:r>
      <w:r w:rsidR="00C100CE">
        <w:rPr>
          <w:rFonts w:ascii="Times New Roman" w:hAnsi="Times New Roman" w:cs="Times New Roman"/>
          <w:sz w:val="28"/>
          <w:szCs w:val="28"/>
        </w:rPr>
        <w:t>Приложение 3</w:t>
      </w:r>
      <w:r w:rsidRPr="00DD1855">
        <w:rPr>
          <w:rFonts w:ascii="Times New Roman" w:hAnsi="Times New Roman" w:cs="Times New Roman"/>
          <w:sz w:val="28"/>
          <w:szCs w:val="28"/>
        </w:rPr>
        <w:t>).</w:t>
      </w:r>
    </w:p>
    <w:p w:rsidR="004A6EBB" w:rsidRDefault="001F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Рекомендации по подготовке наградных документов</w:t>
      </w:r>
    </w:p>
    <w:p w:rsidR="004A6EBB" w:rsidRDefault="001F1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установленных случаях ходатайство о награждении (поощрении) физического лица или коллектива подлежит согласованию.</w:t>
      </w:r>
    </w:p>
    <w:p w:rsidR="004A6EBB" w:rsidRDefault="001F11C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Если инициатором ходатайства выступают постоянные комитеты Барнаульской городской Думы,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то необходимо согласование с главой администрации района по месту нахождения организации (филиала), согласование  с руководителем отраслевого (функционального) органа местного самоуправления города, органа администрации города Барнаула.</w:t>
      </w:r>
    </w:p>
    <w:p w:rsidR="004A6EBB" w:rsidRDefault="001F11C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Если инициатором ходатайства выступает администрация района, </w:t>
      </w:r>
      <w:r>
        <w:rPr>
          <w:rFonts w:ascii="Times New Roman" w:hAnsi="Times New Roman" w:cs="Times New Roman"/>
          <w:sz w:val="28"/>
          <w:szCs w:val="28"/>
        </w:rPr>
        <w:t>то необходимо согласование с руководителем отраслевого (функционального) органа местного самоуправления города, органа администрации города Барнаула.</w:t>
      </w:r>
    </w:p>
    <w:p w:rsidR="004A6EBB" w:rsidRDefault="001F11C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Если инициатором ходатайства выступает заместитель главы </w:t>
      </w:r>
      <w:r w:rsidR="00A9718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города, руководители отраслевых (функциональных) органов местного </w:t>
      </w:r>
      <w:r w:rsidR="00A97188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города, органов 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то согласование с главой администрации района по месту нахождения организации не требуется. </w:t>
      </w:r>
    </w:p>
    <w:p w:rsidR="004A6EBB" w:rsidRDefault="001F1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 ходатайству прилагается </w:t>
      </w:r>
      <w:r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C100CE">
        <w:rPr>
          <w:rFonts w:ascii="Times New Roman" w:hAnsi="Times New Roman" w:cs="Times New Roman"/>
          <w:sz w:val="28"/>
          <w:szCs w:val="28"/>
        </w:rPr>
        <w:t>(Приложение 4</w:t>
      </w:r>
      <w:r w:rsidRPr="00DD185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заявление кандидата на награждение (поощрение) о даче согласия на обработку персональных данных в соответствии с федеральным законом от 27.07.2006 №152-ФЗ «О персональных данных» (д</w:t>
      </w:r>
      <w:r w:rsidR="00C100CE">
        <w:rPr>
          <w:rFonts w:ascii="Times New Roman" w:hAnsi="Times New Roman" w:cs="Times New Roman"/>
          <w:sz w:val="28"/>
          <w:szCs w:val="28"/>
        </w:rPr>
        <w:t>ля физических лиц) (Приложение 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6EBB" w:rsidRDefault="001F1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 ходатайству о награждении трудовых коллективов, руководителей и заместителей руководителей организаций дополнительно прилагается:</w:t>
      </w:r>
    </w:p>
    <w:p w:rsidR="004A6EBB" w:rsidRDefault="001F11C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налогового органа о состоянии расчетов по налогам, сборам, страховым взносам, пеням, штрафам, процентам за последний отчетный период, предшествующий дате направления ходатайства;</w:t>
      </w:r>
    </w:p>
    <w:p w:rsidR="004A6EBB" w:rsidRDefault="001F11C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заработной плате перед работниками за последний отчетный период, предшествующий дате направления ходатайства, подписанная руководителем организации и заверенная его печатью (при наличии).</w:t>
      </w:r>
    </w:p>
    <w:p w:rsidR="004A6EBB" w:rsidRDefault="004A6EB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ook w:val="04A0"/>
      </w:tblPr>
      <w:tblGrid>
        <w:gridCol w:w="1100"/>
        <w:gridCol w:w="8471"/>
      </w:tblGrid>
      <w:tr w:rsidR="004A6EB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EBB" w:rsidRDefault="001F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24"/>
                <w:szCs w:val="1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4"/>
                <w:szCs w:val="124"/>
              </w:rPr>
              <w:t>!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EBB" w:rsidRDefault="001F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ТРУДОВЫХ КОЛЛЕКТИВОВ НАГРАДОЙ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 НЕ РАНЕЕ ЧЕМ ЧЕРЕЗ ТРИ ГОДА ПОСЛЕ ПРЕДЫДУЩЕГО 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НАГРАДОЙ АДМИНИСТРАЦИИ ГОРОДА БАРНАУЛА.</w:t>
            </w:r>
          </w:p>
        </w:tc>
      </w:tr>
    </w:tbl>
    <w:p w:rsidR="004A6EBB" w:rsidRDefault="004A6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1F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Основания для отказа в удовлетворении ходатайства о награждении (поощрении), основания возврата наградных документов                                без рассмотрения</w:t>
      </w:r>
    </w:p>
    <w:p w:rsidR="00A97188" w:rsidRPr="00A97188" w:rsidRDefault="001F11CB" w:rsidP="00A9718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Материалы возвращаются</w:t>
      </w:r>
      <w:r>
        <w:rPr>
          <w:rFonts w:ascii="Times New Roman" w:hAnsi="Times New Roman" w:cs="Times New Roman"/>
          <w:sz w:val="28"/>
          <w:szCs w:val="28"/>
        </w:rPr>
        <w:t xml:space="preserve"> инициатору ходатайства</w:t>
      </w:r>
      <w:r w:rsidR="00A9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 рассмотрения комиссией</w:t>
      </w:r>
      <w:r>
        <w:rPr>
          <w:rFonts w:ascii="Times New Roman" w:hAnsi="Times New Roman" w:cs="Times New Roman"/>
          <w:sz w:val="28"/>
          <w:szCs w:val="28"/>
        </w:rPr>
        <w:t>, если:</w:t>
      </w:r>
    </w:p>
    <w:p w:rsidR="004A6EBB" w:rsidRDefault="001F11CB" w:rsidP="00A97188">
      <w:pPr>
        <w:pStyle w:val="a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наградной лист отсутствует или не соответствует предъявляемым требованиям;</w:t>
      </w:r>
    </w:p>
    <w:p w:rsidR="00F040E2" w:rsidRDefault="00A97188" w:rsidP="00A97188">
      <w:pPr>
        <w:pStyle w:val="a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отсутствуют документы, прилагаемые к ходатайству в соответствии с Положением, в том числе </w:t>
      </w:r>
      <w:r w:rsidR="001F11CB" w:rsidRPr="00F040E2">
        <w:rPr>
          <w:rFonts w:ascii="Times New Roman" w:hAnsi="Times New Roman" w:cs="Times New Roman"/>
          <w:sz w:val="28"/>
          <w:szCs w:val="28"/>
        </w:rPr>
        <w:t xml:space="preserve">заявление кандидата на награждение (поощрение) о даче согласия на обработку персональных данных в соответствии с Федеральным </w:t>
      </w:r>
      <w:hyperlink r:id="rId8">
        <w:r w:rsidR="001F11CB" w:rsidRPr="00F040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11CB" w:rsidRPr="00F040E2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Pr="00F040E2">
        <w:rPr>
          <w:rFonts w:ascii="Times New Roman" w:hAnsi="Times New Roman" w:cs="Times New Roman"/>
          <w:sz w:val="28"/>
          <w:szCs w:val="28"/>
        </w:rPr>
        <w:t>№152-ФЗ «О персональных данных»</w:t>
      </w:r>
      <w:r w:rsidR="00F040E2">
        <w:rPr>
          <w:rFonts w:ascii="Times New Roman" w:hAnsi="Times New Roman" w:cs="Times New Roman"/>
          <w:sz w:val="28"/>
          <w:szCs w:val="28"/>
        </w:rPr>
        <w:t>;</w:t>
      </w:r>
    </w:p>
    <w:p w:rsidR="004A6EBB" w:rsidRPr="00A97188" w:rsidRDefault="001F11CB" w:rsidP="00A97188">
      <w:pPr>
        <w:pStyle w:val="a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ходатайство не согласовано с главой администрации района и (или) с руководителем отраслевого (функционального) органа местного самоуправления, органа администрации</w:t>
      </w:r>
      <w:r w:rsidR="00EE103D" w:rsidRPr="00F040E2">
        <w:rPr>
          <w:rFonts w:ascii="Times New Roman" w:hAnsi="Times New Roman" w:cs="Times New Roman"/>
          <w:sz w:val="28"/>
          <w:szCs w:val="28"/>
        </w:rPr>
        <w:t xml:space="preserve"> города в установленном порядке.</w:t>
      </w:r>
    </w:p>
    <w:p w:rsidR="004A6EBB" w:rsidRDefault="001F1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удовлетворении ходатайства отказывается, если:</w:t>
      </w:r>
    </w:p>
    <w:p w:rsidR="004A6EBB" w:rsidRDefault="001F11C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характеристике кандидата не указаны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заслуги в социально-экономическом развитии города, науке, культуре, искусстве, просвещении, охране здоровья граждан, обеспечении законности, прав и свобод человека и гражданина, развитии местного самоуправления, являющиеся основанием для награждения;</w:t>
      </w:r>
    </w:p>
    <w:p w:rsidR="004A6EBB" w:rsidRDefault="001F11C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ходатайство о награждении знаком администрации города лица, ранее награжденного указанным знаком;</w:t>
      </w:r>
    </w:p>
    <w:p w:rsidR="004A6EBB" w:rsidRDefault="001F11C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не отвечает требованиям, предъявляемым к общему трудовому стажу, наличию наград от имени органов государственной власти и (или) органов местного самоуправления города;</w:t>
      </w:r>
    </w:p>
    <w:p w:rsidR="004A6EBB" w:rsidRDefault="001F11C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 срок предоставления ходатайства о награждении;</w:t>
      </w:r>
    </w:p>
    <w:p w:rsidR="004A6EBB" w:rsidRDefault="001F11C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истек трехлетний срок с момента награждения лица наградной администрации города.</w:t>
      </w:r>
    </w:p>
    <w:tbl>
      <w:tblPr>
        <w:tblStyle w:val="ac"/>
        <w:tblW w:w="9571" w:type="dxa"/>
        <w:tblLook w:val="04A0"/>
      </w:tblPr>
      <w:tblGrid>
        <w:gridCol w:w="1100"/>
        <w:gridCol w:w="8471"/>
      </w:tblGrid>
      <w:tr w:rsidR="004A6EB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EBB" w:rsidRDefault="001F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24"/>
                <w:szCs w:val="1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4"/>
                <w:szCs w:val="124"/>
              </w:rPr>
              <w:t>!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EBB" w:rsidRDefault="001F11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ОТКАЗА В УДОВЛЕТВОРЕНИИ ХОДАТАЙСТВА ИНИЦИАТОР ХОДАТАЙСТВА ИНФОРМИРУЕТСЯ В ТЕЧЕНИЕ 15 КАЛЕНДАРНЫХ ДНЕЙ СО ДНЯ РАССМОТРЕНИЯ ХОДАТАЙСТВА НА КОМИССИИ</w:t>
            </w:r>
          </w:p>
        </w:tc>
      </w:tr>
    </w:tbl>
    <w:p w:rsidR="004A6EBB" w:rsidRDefault="004A6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EBB" w:rsidRDefault="004A6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B49" w:rsidRDefault="00902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B49" w:rsidRDefault="00902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B49" w:rsidRDefault="00902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EBB" w:rsidRDefault="001F11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6EBB" w:rsidRDefault="001F1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НАГРАД И ПООЩРЕНИЙ </w:t>
      </w:r>
    </w:p>
    <w:p w:rsidR="004A6EBB" w:rsidRDefault="001F1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БАРНАУЛА</w:t>
      </w:r>
    </w:p>
    <w:tbl>
      <w:tblPr>
        <w:tblStyle w:val="ac"/>
        <w:tblW w:w="9889" w:type="dxa"/>
        <w:tblLook w:val="04A0"/>
      </w:tblPr>
      <w:tblGrid>
        <w:gridCol w:w="2009"/>
        <w:gridCol w:w="1669"/>
        <w:gridCol w:w="3092"/>
        <w:gridCol w:w="3119"/>
      </w:tblGrid>
      <w:tr w:rsidR="004A6EBB">
        <w:tc>
          <w:tcPr>
            <w:tcW w:w="2008" w:type="dxa"/>
            <w:shd w:val="clear" w:color="auto" w:fill="auto"/>
          </w:tcPr>
          <w:p w:rsidR="004A6EBB" w:rsidRDefault="001F11C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669" w:type="dxa"/>
            <w:shd w:val="clear" w:color="auto" w:fill="auto"/>
          </w:tcPr>
          <w:p w:rsidR="004A6EBB" w:rsidRDefault="001F11C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  <w:tc>
          <w:tcPr>
            <w:tcW w:w="3092" w:type="dxa"/>
            <w:shd w:val="clear" w:color="auto" w:fill="auto"/>
          </w:tcPr>
          <w:p w:rsidR="004A6EBB" w:rsidRDefault="001F11C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119" w:type="dxa"/>
            <w:shd w:val="clear" w:color="auto" w:fill="auto"/>
          </w:tcPr>
          <w:p w:rsidR="004A6EBB" w:rsidRDefault="001F11CB">
            <w:pPr>
              <w:pStyle w:val="ConsPlusNormal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и особенности</w:t>
            </w:r>
          </w:p>
        </w:tc>
      </w:tr>
      <w:tr w:rsidR="004A6EBB">
        <w:trPr>
          <w:trHeight w:val="3539"/>
        </w:trPr>
        <w:tc>
          <w:tcPr>
            <w:tcW w:w="2008" w:type="dxa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знак                  «С благодарностью, Барнаул»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РФ, иностранные граждане и лица без гражданства</w:t>
            </w:r>
          </w:p>
          <w:p w:rsidR="004A6EBB" w:rsidRDefault="004A6E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4A6EBB" w:rsidRDefault="001F11CB" w:rsidP="00902B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социально значимую деятельность во благо города Барнаула и его жителей, </w:t>
            </w:r>
            <w:bookmarkStart w:id="1" w:name="__DdeLink__7059_242978077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заслуги в </w:t>
            </w:r>
            <w:r w:rsidR="00B922D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социально-экономическом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достижения в науке, культуре, искусстве, просвещении, охране здоровья граждан, обеспечении законности, прав и свобод человека и гражданина, развитии местного самоуправления</w:t>
            </w:r>
            <w:bookmarkEnd w:id="1"/>
          </w:p>
        </w:tc>
        <w:tc>
          <w:tcPr>
            <w:tcW w:w="3119" w:type="dxa"/>
            <w:vMerge w:val="restart"/>
            <w:shd w:val="clear" w:color="auto" w:fill="auto"/>
          </w:tcPr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награжденные от имени органов государственной власти и (или) органов местного самоуправления города</w:t>
            </w:r>
          </w:p>
          <w:p w:rsidR="004A6EBB" w:rsidRDefault="004A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награждение знаком не проводится</w:t>
            </w:r>
          </w:p>
          <w:p w:rsidR="004A6EBB" w:rsidRDefault="004A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ценный подарок </w:t>
            </w:r>
          </w:p>
        </w:tc>
      </w:tr>
      <w:tr w:rsidR="004A6EBB">
        <w:tc>
          <w:tcPr>
            <w:tcW w:w="2008" w:type="dxa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«Барнаул»</w:t>
            </w:r>
          </w:p>
        </w:tc>
        <w:tc>
          <w:tcPr>
            <w:tcW w:w="1669" w:type="dxa"/>
            <w:vMerge/>
            <w:shd w:val="clear" w:color="auto" w:fill="auto"/>
          </w:tcPr>
          <w:p w:rsidR="004A6EBB" w:rsidRDefault="004A6E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4A6EBB" w:rsidRDefault="001F11CB" w:rsidP="00902B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заслуги в </w:t>
            </w:r>
            <w:r w:rsidR="00B922D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социально-экономическом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достижения в науке, культуре, искусстве, просвещении, охране здоровья граждан, обеспечении законности, прав и свобод человека и гражданина, развитии местного самоуправления, и за активное участие в проведении общественно значимых мероприятий в городе </w:t>
            </w:r>
          </w:p>
        </w:tc>
        <w:tc>
          <w:tcPr>
            <w:tcW w:w="3119" w:type="dxa"/>
            <w:vMerge/>
            <w:shd w:val="clear" w:color="auto" w:fill="auto"/>
          </w:tcPr>
          <w:p w:rsidR="004A6EBB" w:rsidRDefault="004A6EBB">
            <w:pPr>
              <w:pStyle w:val="ConsPlusNormal"/>
              <w:ind w:hanging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BB">
        <w:tc>
          <w:tcPr>
            <w:tcW w:w="2008" w:type="dxa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«За вклад в развитие города Барнаула»</w:t>
            </w:r>
          </w:p>
        </w:tc>
        <w:tc>
          <w:tcPr>
            <w:tcW w:w="1669" w:type="dxa"/>
            <w:vMerge/>
            <w:shd w:val="clear" w:color="auto" w:fill="auto"/>
          </w:tcPr>
          <w:p w:rsidR="004A6EBB" w:rsidRDefault="004A6E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деятельность, способствующую повышению авторитета города Барнаула в Алтайском крае, Российской Федерации и за рубежом, улучшению архитектурного облика, благоустройства и инвестиционной привлекательности города, развитию строительства, промышленного производства, предпринимательства, образования, культуры, спорта,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общества, достижения в науке, энергетике и других областях трудовой деятельности, участие в ликвидации последствий чрезвычайных ситуаций и благотворительность</w:t>
            </w:r>
            <w:proofErr w:type="gramEnd"/>
          </w:p>
        </w:tc>
        <w:tc>
          <w:tcPr>
            <w:tcW w:w="3119" w:type="dxa"/>
            <w:vMerge/>
            <w:shd w:val="clear" w:color="auto" w:fill="auto"/>
          </w:tcPr>
          <w:p w:rsidR="004A6EBB" w:rsidRDefault="004A6EBB">
            <w:pPr>
              <w:pStyle w:val="ConsPlusNormal"/>
              <w:ind w:hanging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BB">
        <w:tc>
          <w:tcPr>
            <w:tcW w:w="2008" w:type="dxa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администрации города Барнаула «За вклад в развитие литературы»</w:t>
            </w:r>
          </w:p>
        </w:tc>
        <w:tc>
          <w:tcPr>
            <w:tcW w:w="1669" w:type="dxa"/>
            <w:vMerge/>
            <w:shd w:val="clear" w:color="auto" w:fill="auto"/>
          </w:tcPr>
          <w:p w:rsidR="004A6EBB" w:rsidRDefault="004A6E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создание художественных, публицистических, документальных произведений, имеющих общественное и познавательное значение, развитие библиотечного дела и издательской деятельности, участие в организации и проведении мероприятий, направленных на популяризацию литературы и интереса к чтению</w:t>
            </w:r>
          </w:p>
        </w:tc>
        <w:tc>
          <w:tcPr>
            <w:tcW w:w="3119" w:type="dxa"/>
            <w:vMerge/>
            <w:shd w:val="clear" w:color="auto" w:fill="auto"/>
          </w:tcPr>
          <w:p w:rsidR="004A6EBB" w:rsidRDefault="004A6EBB">
            <w:pPr>
              <w:pStyle w:val="ConsPlusNormal"/>
              <w:ind w:hanging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BB">
        <w:tc>
          <w:tcPr>
            <w:tcW w:w="2008" w:type="dxa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города Барнаула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РФ, иностранные граждане и лица без гражданства, трудовые коллективы предприятий, организаций, учреждений независимо от формы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  <w:p w:rsidR="004A6EBB" w:rsidRDefault="004A6E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4A6EBB" w:rsidRDefault="001F11CB" w:rsidP="00902B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добросовестный труд, заслуги в </w:t>
            </w:r>
            <w:r w:rsidR="00B922D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социально-экономическом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достижения в науке, культуре, искусстве, просвещении, охране здоровья граждан, обеспечении законности, прав и свобод человека и гражданина, развитии местного самоуправления</w:t>
            </w:r>
          </w:p>
        </w:tc>
        <w:tc>
          <w:tcPr>
            <w:tcW w:w="3119" w:type="dxa"/>
            <w:shd w:val="clear" w:color="auto" w:fill="auto"/>
          </w:tcPr>
          <w:p w:rsidR="004A6EBB" w:rsidRDefault="001F11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награжденные от имени органов государственной власти и (или) органов местного самоуправления города </w:t>
            </w:r>
          </w:p>
          <w:p w:rsidR="004A6EBB" w:rsidRDefault="001F11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стаж не менее 15 лет</w:t>
            </w:r>
          </w:p>
          <w:p w:rsidR="004A6EBB" w:rsidRDefault="004A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ценный подарок </w:t>
            </w:r>
          </w:p>
        </w:tc>
      </w:tr>
      <w:tr w:rsidR="004A6EBB">
        <w:tc>
          <w:tcPr>
            <w:tcW w:w="2008" w:type="dxa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администрации города Барнаула</w:t>
            </w:r>
          </w:p>
        </w:tc>
        <w:tc>
          <w:tcPr>
            <w:tcW w:w="1669" w:type="dxa"/>
            <w:vMerge/>
            <w:shd w:val="clear" w:color="auto" w:fill="auto"/>
          </w:tcPr>
          <w:p w:rsidR="004A6EBB" w:rsidRDefault="004A6E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вклад в развитие города</w:t>
            </w:r>
          </w:p>
        </w:tc>
        <w:tc>
          <w:tcPr>
            <w:tcW w:w="3119" w:type="dxa"/>
            <w:shd w:val="clear" w:color="auto" w:fill="auto"/>
          </w:tcPr>
          <w:p w:rsidR="004A6EBB" w:rsidRDefault="001F11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награжденные (поощренные) от имени органов местного самоуправления города и (или) организаций </w:t>
            </w:r>
          </w:p>
          <w:p w:rsidR="004A6EBB" w:rsidRDefault="001F11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стаж не менее 10 лет</w:t>
            </w:r>
          </w:p>
          <w:p w:rsidR="004A6EBB" w:rsidRDefault="004A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 ценный подарок</w:t>
            </w:r>
          </w:p>
        </w:tc>
      </w:tr>
      <w:tr w:rsidR="004A6EBB">
        <w:tc>
          <w:tcPr>
            <w:tcW w:w="2008" w:type="dxa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администрации города Барнаула «За вклад в охрану окружающей среды»</w:t>
            </w:r>
          </w:p>
        </w:tc>
        <w:tc>
          <w:tcPr>
            <w:tcW w:w="1669" w:type="dxa"/>
            <w:vMerge/>
            <w:shd w:val="clear" w:color="auto" w:fill="auto"/>
          </w:tcPr>
          <w:p w:rsidR="004A6EBB" w:rsidRDefault="004A6E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заслуги в защите природы и сохранении биологических ресурсов, разработке и внедрении малоотходных и ресурсосберегающих технологий,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на территории города значимых мероприятий в области охраны окружающей среды, организации и развитии системы экологического образования и просвещения населения, иной деятельности, направленной на улучшение экологического состояния города</w:t>
            </w:r>
          </w:p>
        </w:tc>
        <w:tc>
          <w:tcPr>
            <w:tcW w:w="3119" w:type="dxa"/>
            <w:shd w:val="clear" w:color="auto" w:fill="auto"/>
          </w:tcPr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прилагается ценный подарок</w:t>
            </w:r>
          </w:p>
        </w:tc>
      </w:tr>
      <w:tr w:rsidR="004A6EBB">
        <w:trPr>
          <w:trHeight w:val="70"/>
        </w:trPr>
        <w:tc>
          <w:tcPr>
            <w:tcW w:w="2008" w:type="dxa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администрации города Барнаула «За вклад в развитие культуры города Барнаула»</w:t>
            </w:r>
          </w:p>
          <w:p w:rsidR="004A6EBB" w:rsidRDefault="004A6EBB">
            <w:pPr>
              <w:pStyle w:val="ConsPlusNormal"/>
              <w:spacing w:befor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A6EBB" w:rsidRDefault="004A6E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заслуги в развитии, сохранении и популяризации культуры (литературы, архитектуры, дизайна, кинематографии, изобразительного, декоративно-прикладного, музыкального и театрального искусства, библиотечного дела, музейной и издательской деятельности, художественного образования, сохранения объектов культурного наследия)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 ценный подарок</w:t>
            </w:r>
          </w:p>
        </w:tc>
      </w:tr>
      <w:tr w:rsidR="004A6EBB">
        <w:trPr>
          <w:trHeight w:val="308"/>
        </w:trPr>
        <w:tc>
          <w:tcPr>
            <w:tcW w:w="9888" w:type="dxa"/>
            <w:gridSpan w:val="4"/>
            <w:shd w:val="clear" w:color="auto" w:fill="auto"/>
          </w:tcPr>
          <w:p w:rsidR="004A6EBB" w:rsidRDefault="001F11CB">
            <w:pPr>
              <w:pStyle w:val="ConsPlusNormal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4A6EBB">
        <w:trPr>
          <w:trHeight w:val="1347"/>
        </w:trPr>
        <w:tc>
          <w:tcPr>
            <w:tcW w:w="2008" w:type="dxa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города Барнаула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РФ, иностранные граждане и лица без гражданства, трудовые коллективы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4A6EBB" w:rsidRDefault="001F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работах по предотвращению и ликвидации аварий на объектах жизнеобеспечения города, в проведении общественно значимых мероприятий, а также за добросовестный труд на благо города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6EBB" w:rsidRDefault="004A6E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BB">
        <w:trPr>
          <w:trHeight w:val="795"/>
        </w:trPr>
        <w:tc>
          <w:tcPr>
            <w:tcW w:w="2008" w:type="dxa"/>
            <w:shd w:val="clear" w:color="auto" w:fill="auto"/>
          </w:tcPr>
          <w:p w:rsidR="004A6EBB" w:rsidRDefault="001F11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Ценный подарок</w:t>
            </w:r>
          </w:p>
        </w:tc>
        <w:tc>
          <w:tcPr>
            <w:tcW w:w="1669" w:type="dxa"/>
            <w:vMerge/>
            <w:shd w:val="clear" w:color="auto" w:fill="auto"/>
          </w:tcPr>
          <w:p w:rsidR="004A6EBB" w:rsidRDefault="004A6E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4A6EBB" w:rsidRDefault="004A6EBB">
            <w:pPr>
              <w:pStyle w:val="ConsPlusNormal"/>
              <w:spacing w:before="16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6EBB" w:rsidRDefault="004A6E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EBB" w:rsidRDefault="004A6EBB">
      <w:pPr>
        <w:pStyle w:val="ConsPlusNormal"/>
        <w:spacing w:before="160"/>
        <w:ind w:firstLine="540"/>
        <w:jc w:val="both"/>
      </w:pPr>
      <w:bookmarkStart w:id="2" w:name="Par69"/>
      <w:bookmarkEnd w:id="2"/>
    </w:p>
    <w:p w:rsidR="004A6EBB" w:rsidRDefault="004A6EBB">
      <w:pPr>
        <w:pStyle w:val="ConsPlusNormal"/>
        <w:spacing w:before="160"/>
        <w:ind w:firstLine="540"/>
        <w:jc w:val="both"/>
      </w:pPr>
    </w:p>
    <w:p w:rsidR="004A6EBB" w:rsidRDefault="004A6EBB">
      <w:pPr>
        <w:pStyle w:val="ConsPlusNormal"/>
        <w:spacing w:before="160"/>
        <w:ind w:firstLine="540"/>
        <w:jc w:val="both"/>
      </w:pPr>
    </w:p>
    <w:p w:rsidR="004A6EBB" w:rsidRDefault="004A6EBB">
      <w:pPr>
        <w:pStyle w:val="ConsPlusNormal"/>
        <w:spacing w:before="160"/>
        <w:ind w:firstLine="540"/>
        <w:jc w:val="both"/>
      </w:pPr>
    </w:p>
    <w:p w:rsidR="004A6EBB" w:rsidRDefault="004A6EBB">
      <w:pPr>
        <w:pStyle w:val="ConsPlusNormal"/>
        <w:spacing w:before="160"/>
        <w:ind w:firstLine="540"/>
        <w:jc w:val="both"/>
      </w:pPr>
    </w:p>
    <w:p w:rsidR="004A6EBB" w:rsidRDefault="004A6EBB">
      <w:pPr>
        <w:pStyle w:val="ConsPlusNormal"/>
        <w:spacing w:before="160"/>
        <w:ind w:firstLine="540"/>
        <w:jc w:val="both"/>
      </w:pPr>
    </w:p>
    <w:p w:rsidR="00902B49" w:rsidRDefault="00902B49">
      <w:pPr>
        <w:pStyle w:val="ConsPlusNormal"/>
        <w:spacing w:before="160"/>
        <w:ind w:firstLine="540"/>
        <w:jc w:val="both"/>
      </w:pPr>
    </w:p>
    <w:p w:rsidR="00902B49" w:rsidRDefault="00902B49">
      <w:pPr>
        <w:pStyle w:val="ConsPlusNormal"/>
        <w:spacing w:before="160"/>
        <w:ind w:firstLine="540"/>
        <w:jc w:val="both"/>
      </w:pPr>
    </w:p>
    <w:p w:rsidR="004A6EBB" w:rsidRDefault="004A6EB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1F11CB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A6EBB" w:rsidRDefault="001F11CB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ОБРАЗЕЦ ХОДАТАЙСТВА О НАГРАЖДЕНИИ (ПООЩРЕНИИ)</w:t>
      </w:r>
    </w:p>
    <w:p w:rsidR="004A6EBB" w:rsidRDefault="004A6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3367" w:type="dxa"/>
        <w:tblInd w:w="6204" w:type="dxa"/>
        <w:tblLook w:val="04A0"/>
      </w:tblPr>
      <w:tblGrid>
        <w:gridCol w:w="3367"/>
      </w:tblGrid>
      <w:tr w:rsidR="004A6EBB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EBB" w:rsidRDefault="001F11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города Барнаула</w:t>
            </w:r>
          </w:p>
          <w:p w:rsidR="004A6EBB" w:rsidRDefault="001F11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4A6EBB" w:rsidRDefault="004A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spacing w:after="0"/>
        <w:jc w:val="center"/>
        <w:rPr>
          <w:sz w:val="28"/>
          <w:szCs w:val="28"/>
        </w:rPr>
      </w:pPr>
    </w:p>
    <w:p w:rsidR="004A6EBB" w:rsidRDefault="001F11CB">
      <w:pPr>
        <w:keepNext/>
        <w:keepLines/>
        <w:jc w:val="center"/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 _________________!</w:t>
      </w:r>
    </w:p>
    <w:p w:rsidR="004A6EBB" w:rsidRDefault="004A6EB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A6EBB" w:rsidRDefault="001F11CB">
      <w:pPr>
        <w:tabs>
          <w:tab w:val="left" w:pos="8910"/>
        </w:tabs>
        <w:ind w:right="14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«Ромашка» ходатайствует о награждении (поощрении) Иванова Ивана Ивановича, специалиста по продажам отдела оптовых продаж общества с ограниченной ответственностью «Ромашка» Почетной грамотой администрации города Барнаула (Благодарностью главы города Барнаула) за многолетний добросовестный труд / </w:t>
      </w:r>
    </w:p>
    <w:p w:rsidR="004A6EBB" w:rsidRDefault="001F11CB">
      <w:pPr>
        <w:tabs>
          <w:tab w:val="left" w:pos="8910"/>
        </w:tabs>
        <w:ind w:right="14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высокий профессионализм / </w:t>
      </w:r>
    </w:p>
    <w:p w:rsidR="004A6EBB" w:rsidRDefault="001F11CB">
      <w:pPr>
        <w:tabs>
          <w:tab w:val="left" w:pos="8910"/>
        </w:tabs>
        <w:ind w:right="14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большой / личный вклад в развитие ...</w:t>
      </w:r>
    </w:p>
    <w:p w:rsidR="004A6EBB" w:rsidRDefault="001F11CB">
      <w:pPr>
        <w:tabs>
          <w:tab w:val="left" w:pos="8910"/>
        </w:tabs>
        <w:ind w:right="14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юбилейным днем рождения/</w:t>
      </w:r>
    </w:p>
    <w:p w:rsidR="004A6EBB" w:rsidRDefault="001F11CB">
      <w:pPr>
        <w:tabs>
          <w:tab w:val="left" w:pos="8910"/>
        </w:tabs>
        <w:ind w:right="14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00-летием со дня основания организации</w:t>
      </w:r>
    </w:p>
    <w:p w:rsidR="004A6EBB" w:rsidRDefault="001F11CB">
      <w:pPr>
        <w:tabs>
          <w:tab w:val="left" w:pos="8910"/>
        </w:tabs>
        <w:ind w:right="14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профессиональным праздником - Днем работников отрасли.</w:t>
      </w:r>
    </w:p>
    <w:p w:rsidR="004A6EBB" w:rsidRDefault="004A6EBB">
      <w:pPr>
        <w:tabs>
          <w:tab w:val="left" w:pos="8910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tabs>
          <w:tab w:val="left" w:pos="8910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1F11CB">
      <w:pPr>
        <w:ind w:right="14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Директор ООО «Ромашка»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П.П.Петров</w:t>
      </w:r>
    </w:p>
    <w:p w:rsidR="004A6EBB" w:rsidRDefault="004A6EB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A6EBB" w:rsidRDefault="001F11CB">
      <w:pPr>
        <w:spacing w:after="0"/>
        <w:ind w:right="142"/>
        <w:jc w:val="both"/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A6EBB" w:rsidRDefault="001F11CB">
      <w:pPr>
        <w:spacing w:after="0"/>
        <w:ind w:right="142"/>
        <w:jc w:val="both"/>
      </w:pP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4A6EBB" w:rsidRDefault="001F11CB">
      <w:pPr>
        <w:spacing w:after="0"/>
        <w:ind w:right="142"/>
        <w:jc w:val="both"/>
      </w:pPr>
      <w:r>
        <w:rPr>
          <w:rFonts w:ascii="Times New Roman" w:hAnsi="Times New Roman" w:cs="Times New Roman"/>
          <w:sz w:val="24"/>
          <w:szCs w:val="24"/>
        </w:rPr>
        <w:t>ООО «Ромашка»</w:t>
      </w:r>
    </w:p>
    <w:p w:rsidR="004A6EBB" w:rsidRDefault="001F11CB">
      <w:pPr>
        <w:spacing w:after="0"/>
        <w:ind w:right="142"/>
        <w:jc w:val="both"/>
      </w:pPr>
      <w:r>
        <w:rPr>
          <w:rFonts w:ascii="Times New Roman" w:hAnsi="Times New Roman" w:cs="Times New Roman"/>
          <w:sz w:val="24"/>
          <w:szCs w:val="24"/>
        </w:rPr>
        <w:t>Новикова Н.Н.</w:t>
      </w:r>
    </w:p>
    <w:p w:rsidR="00C100CE" w:rsidRDefault="001F11CB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22-33-44</w:t>
      </w:r>
    </w:p>
    <w:p w:rsidR="00C100CE" w:rsidRPr="00C100CE" w:rsidRDefault="00C100CE" w:rsidP="00C100CE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100CE" w:rsidRDefault="00C100CE" w:rsidP="00C100C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ОБРАЗЕЦ ПРИГЛАШЕНИЯ НА МЕРОПРИЯТИЕ ПО ВРУЧЕНИЮ НАГРАД АДМИНИСТРАЦИИ ГОРОДА</w:t>
      </w:r>
    </w:p>
    <w:p w:rsidR="00C100CE" w:rsidRDefault="00C100CE" w:rsidP="00C1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3367" w:type="dxa"/>
        <w:tblInd w:w="6204" w:type="dxa"/>
        <w:tblLook w:val="04A0"/>
      </w:tblPr>
      <w:tblGrid>
        <w:gridCol w:w="3367"/>
      </w:tblGrid>
      <w:tr w:rsidR="00C100CE" w:rsidTr="00E60532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0CE" w:rsidRDefault="00C100CE" w:rsidP="00E605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города Барнаула</w:t>
            </w:r>
          </w:p>
          <w:p w:rsidR="00C100CE" w:rsidRDefault="00C100CE" w:rsidP="00E605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C100CE" w:rsidRDefault="00C100CE" w:rsidP="00C100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jc w:val="center"/>
        <w:rPr>
          <w:sz w:val="28"/>
          <w:szCs w:val="28"/>
        </w:rPr>
      </w:pPr>
    </w:p>
    <w:p w:rsidR="00C100CE" w:rsidRDefault="00C100CE" w:rsidP="00C100CE">
      <w:pPr>
        <w:keepNext/>
        <w:keepLines/>
        <w:jc w:val="center"/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 _________________!</w:t>
      </w:r>
    </w:p>
    <w:p w:rsidR="00C100CE" w:rsidRDefault="00C100CE" w:rsidP="00C100CE">
      <w:pPr>
        <w:tabs>
          <w:tab w:val="left" w:pos="8910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tabs>
          <w:tab w:val="left" w:pos="8910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tabs>
          <w:tab w:val="left" w:pos="8910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Pr="00DD1855" w:rsidRDefault="00C100CE" w:rsidP="00C100CE">
      <w:pPr>
        <w:tabs>
          <w:tab w:val="left" w:pos="8910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или просим направить представителей для вручения наград и поощрений администрации города в рамках торжественного мероприятия по награждению сотрудников </w:t>
      </w:r>
      <w:r w:rsidRPr="00902B4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«Ромашка»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AB3C88">
        <w:rPr>
          <w:rFonts w:ascii="Times New Roman" w:hAnsi="Times New Roman" w:cs="Times New Roman"/>
          <w:i/>
          <w:sz w:val="28"/>
          <w:szCs w:val="28"/>
        </w:rPr>
        <w:t>.</w:t>
      </w:r>
    </w:p>
    <w:p w:rsidR="00C100CE" w:rsidRDefault="00C100CE" w:rsidP="00C100CE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мероприятия запланировано на _________ </w:t>
      </w:r>
      <w:r w:rsidRPr="00AB3C88">
        <w:rPr>
          <w:rFonts w:ascii="Times New Roman" w:hAnsi="Times New Roman" w:cs="Times New Roman"/>
          <w:i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в ___ </w:t>
      </w:r>
      <w:r w:rsidRPr="00AB3C88">
        <w:rPr>
          <w:rFonts w:ascii="Times New Roman" w:hAnsi="Times New Roman" w:cs="Times New Roman"/>
          <w:i/>
          <w:sz w:val="28"/>
          <w:szCs w:val="28"/>
        </w:rPr>
        <w:t>(время)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арнаул, ул. ___________, д. __, зал _________.</w:t>
      </w:r>
    </w:p>
    <w:p w:rsidR="00C100CE" w:rsidRDefault="00C100CE" w:rsidP="00C100CE">
      <w:pPr>
        <w:tabs>
          <w:tab w:val="left" w:pos="8910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tabs>
          <w:tab w:val="left" w:pos="8910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ind w:right="14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Директор ООО «Ромашка»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П.П.Петров</w:t>
      </w:r>
    </w:p>
    <w:p w:rsidR="00C100CE" w:rsidRDefault="00C100CE" w:rsidP="00C100CE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00CE" w:rsidRDefault="00C100CE" w:rsidP="00C100CE">
      <w:pPr>
        <w:spacing w:after="0"/>
        <w:ind w:right="142"/>
        <w:jc w:val="both"/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100CE" w:rsidRDefault="00C100CE" w:rsidP="00C100CE">
      <w:pPr>
        <w:spacing w:after="0"/>
        <w:ind w:right="142"/>
        <w:jc w:val="both"/>
      </w:pP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C100CE" w:rsidRDefault="00C100CE" w:rsidP="00C100CE">
      <w:pPr>
        <w:spacing w:after="0"/>
        <w:ind w:right="142"/>
        <w:jc w:val="both"/>
      </w:pPr>
      <w:r>
        <w:rPr>
          <w:rFonts w:ascii="Times New Roman" w:hAnsi="Times New Roman" w:cs="Times New Roman"/>
          <w:sz w:val="24"/>
          <w:szCs w:val="24"/>
        </w:rPr>
        <w:t>ООО «Ромашка»</w:t>
      </w:r>
    </w:p>
    <w:p w:rsidR="00C100CE" w:rsidRDefault="00C100CE" w:rsidP="00C100CE">
      <w:pPr>
        <w:spacing w:after="0"/>
        <w:ind w:right="142"/>
        <w:jc w:val="both"/>
      </w:pPr>
      <w:r>
        <w:rPr>
          <w:rFonts w:ascii="Times New Roman" w:hAnsi="Times New Roman" w:cs="Times New Roman"/>
          <w:sz w:val="24"/>
          <w:szCs w:val="24"/>
        </w:rPr>
        <w:t>Новикова Н.Н.</w:t>
      </w:r>
    </w:p>
    <w:p w:rsidR="00C100CE" w:rsidRDefault="00C100CE">
      <w:pPr>
        <w:spacing w:after="0"/>
        <w:ind w:right="142"/>
        <w:jc w:val="both"/>
      </w:pPr>
      <w:r>
        <w:rPr>
          <w:rFonts w:ascii="Times New Roman" w:hAnsi="Times New Roman" w:cs="Times New Roman"/>
          <w:sz w:val="24"/>
          <w:szCs w:val="24"/>
        </w:rPr>
        <w:t>т. 22-33-44</w:t>
      </w:r>
    </w:p>
    <w:p w:rsidR="004A6EBB" w:rsidRDefault="001F11CB">
      <w:pPr>
        <w:spacing w:after="0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A6EBB" w:rsidRDefault="001F11CB">
      <w:pPr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НАГРАДНОГО ЛИСТА</w:t>
      </w:r>
    </w:p>
    <w:p w:rsidR="004A6EBB" w:rsidRDefault="001F11CB">
      <w:pPr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НАГРАДНОЙ ЛИСТ</w:t>
      </w:r>
    </w:p>
    <w:p w:rsidR="004A6EBB" w:rsidRDefault="001F11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4A6EBB" w:rsidRDefault="001F11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(вид награды или поощрения администрации города)</w:t>
      </w:r>
    </w:p>
    <w:p w:rsidR="004A6EBB" w:rsidRDefault="004A6E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Фамилия, имя, отчество лица, представляемого к награде (поощрению)______________________________________________________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Должность, место работы (службы)_________________________________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Пол____________________________________________________________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Дата рождения___________________________________________________</w:t>
      </w:r>
    </w:p>
    <w:p w:rsidR="004A6EBB" w:rsidRDefault="001F11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(число, месяц, год)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Место рождения_________________________________________________</w:t>
      </w:r>
    </w:p>
    <w:p w:rsidR="004A6EBB" w:rsidRDefault="001F11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(республика, край, область, город, район, поселок, село, деревня)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Образование_____________________________________________________</w:t>
      </w:r>
    </w:p>
    <w:p w:rsidR="004A6EBB" w:rsidRDefault="001F11CB">
      <w:pPr>
        <w:spacing w:after="0"/>
        <w:ind w:left="176" w:hanging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(специальность (направление подготовки), наименование образовательной организации, год окончания)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Ученая степень, ученое звание______________________________________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Какими наградами (поощрениями) награжде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 ранее, даты награждений______________________________________________________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Домашний адрес_________________________________________________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Паспорт 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_______№ ______ выдан ____________________________</w:t>
      </w:r>
    </w:p>
    <w:p w:rsidR="004A6EBB" w:rsidRDefault="001F11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(когда, кем)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ИНН__________________________________________________________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Страховое  свидетельство государственного пенсионного страхования №________________________________________________________________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Общий стаж работы_____________________________________________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Стаж работы в отрасли___________________________________________</w:t>
      </w:r>
    </w:p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Стаж работы в данном коллективе_________________________________</w:t>
      </w:r>
    </w:p>
    <w:p w:rsidR="004A6EBB" w:rsidRDefault="001F11CB">
      <w:pPr>
        <w:spacing w:after="0"/>
        <w:ind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службу):</w:t>
      </w:r>
    </w:p>
    <w:tbl>
      <w:tblPr>
        <w:tblW w:w="9497" w:type="dxa"/>
        <w:tblInd w:w="108" w:type="dxa"/>
        <w:tblLook w:val="0000"/>
      </w:tblPr>
      <w:tblGrid>
        <w:gridCol w:w="1842"/>
        <w:gridCol w:w="1418"/>
        <w:gridCol w:w="3685"/>
        <w:gridCol w:w="2552"/>
      </w:tblGrid>
      <w:tr w:rsidR="004A6EBB"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BB" w:rsidRDefault="001F1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EBB" w:rsidRDefault="001F1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4A6EBB" w:rsidRDefault="001F11CB">
            <w:pPr>
              <w:ind w:left="-216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указанием организации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EBB" w:rsidRDefault="001F1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4A6EB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BB" w:rsidRDefault="001F1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BB" w:rsidRDefault="001F1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BB" w:rsidRDefault="004A6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BB" w:rsidRDefault="004A6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EB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BB" w:rsidRDefault="004A6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BB" w:rsidRDefault="004A6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BB" w:rsidRDefault="004A6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BB" w:rsidRDefault="004A6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6EBB" w:rsidRDefault="001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17. Характеристика с указанием конкретных заслуг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представляемого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награждению (поощрению):__________________________________________</w:t>
      </w:r>
    </w:p>
    <w:p w:rsidR="004A6EBB" w:rsidRDefault="001F1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6EBB" w:rsidRDefault="004A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Кандидатура к награждению (поощрению) рекомендована:_______________</w:t>
      </w:r>
    </w:p>
    <w:p w:rsidR="004A6EBB" w:rsidRDefault="001F1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 органа, инициирующего ходатайство, место его нахождения)</w:t>
      </w:r>
    </w:p>
    <w:p w:rsidR="004A6EBB" w:rsidRDefault="004A6E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органа, </w:t>
      </w:r>
      <w:r>
        <w:rPr>
          <w:rFonts w:ascii="Times New Roman" w:eastAsia="Times New Roman" w:hAnsi="Times New Roman" w:cs="Times New Roman"/>
          <w:sz w:val="28"/>
          <w:szCs w:val="28"/>
        </w:rPr>
        <w:t>инициирующего ходатайство_______________________________________________________</w:t>
      </w:r>
    </w:p>
    <w:p w:rsidR="004A6EBB" w:rsidRDefault="001F11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(подпись)           (фамилия, инициалы)</w:t>
      </w: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A6EBB" w:rsidRDefault="004A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 (отказано в согласовании)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</w:t>
      </w:r>
    </w:p>
    <w:p w:rsidR="004A6EBB" w:rsidRDefault="001F11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(в случае отказа в согласовании указывается мотивировка)</w:t>
      </w: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 района _____________________________________</w:t>
      </w: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                                                              (подпись)    (фамилия, инициалы)</w:t>
      </w:r>
    </w:p>
    <w:p w:rsidR="004A6EBB" w:rsidRDefault="004A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EBB" w:rsidRDefault="004A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 (отказано в согласовании)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</w:t>
      </w: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A6EBB" w:rsidRDefault="001F11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случае отказа в согласовании указывается мотивировка)</w:t>
      </w:r>
    </w:p>
    <w:p w:rsidR="004A6EBB" w:rsidRDefault="004A6E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органа</w:t>
      </w: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(иного органа местного</w:t>
      </w:r>
      <w:proofErr w:type="gramEnd"/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самоуправления города) ____________________________________________</w:t>
      </w:r>
    </w:p>
    <w:p w:rsidR="004A6EBB" w:rsidRDefault="001F11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(подпись)   (фамилия, инициалы)</w:t>
      </w:r>
    </w:p>
    <w:p w:rsidR="004A6EBB" w:rsidRDefault="004A6EBB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A6EBB" w:rsidRDefault="004A6EBB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A6EBB" w:rsidRDefault="004A6EBB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A6EBB" w:rsidRDefault="004A6EBB">
      <w:pPr>
        <w:spacing w:after="0"/>
        <w:ind w:righ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EBB" w:rsidRDefault="004A6EBB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AB3C88" w:rsidRDefault="00AB3C88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AB3C88" w:rsidRDefault="00AB3C88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A6EBB" w:rsidRDefault="001F11CB">
      <w:pPr>
        <w:spacing w:after="0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A6EBB" w:rsidRDefault="004A6EBB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A6EBB" w:rsidRDefault="001F11CB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БЛАНКА СОГЛАСИЯ НА ОБРАБОТКУ ПЕРСОНАЛЬНЫХ ДАННЫХ</w:t>
      </w:r>
    </w:p>
    <w:p w:rsidR="004A6EBB" w:rsidRDefault="004A6EBB">
      <w:pPr>
        <w:spacing w:before="120" w:after="12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A6EBB" w:rsidRDefault="001F11CB">
      <w:pPr>
        <w:spacing w:before="120" w:after="12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A6EBB" w:rsidRDefault="001F11CB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4A6EBB" w:rsidRDefault="001F11CB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получения награды (поощрения) администрации города Барнаула </w:t>
      </w:r>
    </w:p>
    <w:p w:rsidR="004A6EBB" w:rsidRDefault="004A6EBB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A6EBB" w:rsidRDefault="001F11CB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</w:t>
      </w:r>
    </w:p>
    <w:p w:rsidR="004A6EBB" w:rsidRDefault="001F11CB">
      <w:pPr>
        <w:spacing w:after="120" w:line="240" w:lineRule="auto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4A6EBB" w:rsidRDefault="001F11CB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личность:______________________________________</w:t>
      </w:r>
    </w:p>
    <w:p w:rsidR="004A6EBB" w:rsidRDefault="001F11CB">
      <w:pPr>
        <w:spacing w:after="120" w:line="240" w:lineRule="auto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наименование, серия и номер</w:t>
      </w:r>
    </w:p>
    <w:p w:rsidR="004A6EBB" w:rsidRDefault="001F11CB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A6EBB" w:rsidRDefault="001F11CB">
      <w:pPr>
        <w:spacing w:after="120" w:line="240" w:lineRule="auto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4A6EBB" w:rsidRDefault="001F1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года №152-ФЗ «О персональных данных», даю добровольное согласие на обработку моих персональных данных для получения награды (поощрения) администрации города Барнаула.</w:t>
      </w:r>
    </w:p>
    <w:p w:rsidR="004A6EBB" w:rsidRDefault="001F1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Согласие дается Оператору для обработки следующих персональных данных: фамилия, имя, отчество, пол, дата и место рождения, адрес регистрации и места фактического проживания, контактный телефон, страховой номер индивидуального лицевого счета в Пенсионном фонде РФ (</w:t>
      </w:r>
      <w:proofErr w:type="spellStart"/>
      <w:r>
        <w:rPr>
          <w:rFonts w:ascii="Times New Roman" w:hAnsi="Times New Roman"/>
          <w:sz w:val="24"/>
          <w:szCs w:val="24"/>
        </w:rPr>
        <w:t>СНИЛС</w:t>
      </w:r>
      <w:proofErr w:type="spellEnd"/>
      <w:r>
        <w:rPr>
          <w:rFonts w:ascii="Times New Roman" w:hAnsi="Times New Roman"/>
          <w:sz w:val="24"/>
          <w:szCs w:val="24"/>
        </w:rPr>
        <w:t xml:space="preserve">), индивидуальный номер налогоплательщика (ИНН), паспортные данные, биометрические данные, сведения о месте работы, занимаемой должности, образовании и трудовом стаже. </w:t>
      </w:r>
      <w:proofErr w:type="gramEnd"/>
    </w:p>
    <w:p w:rsidR="004A6EBB" w:rsidRDefault="001F1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  <w:proofErr w:type="gramEnd"/>
    </w:p>
    <w:p w:rsidR="004A6EBB" w:rsidRDefault="001F1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4A6EBB" w:rsidRDefault="001F1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не возражаю против обмена (прием, передача) моими персональными данными между Оператором и третьими лицами в соответствии  с заключенными договорами и соглашениями, в целях соблюдения моих законных прав и интересов. </w:t>
      </w:r>
    </w:p>
    <w:p w:rsidR="004A6EBB" w:rsidRDefault="001F1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хранения моих персональных данных в электронных базах данных, банках данных или хранилищах данных соответствует сроку хранения приказов по личному составу учреждения (организации) и составляет 50 (пятьдесят) лет.</w:t>
      </w:r>
    </w:p>
    <w:p w:rsidR="004A6EBB" w:rsidRDefault="001F1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4A6EBB" w:rsidRDefault="001F1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 форме в любое время по моему усмотрению.</w:t>
      </w:r>
    </w:p>
    <w:p w:rsidR="004A6EBB" w:rsidRDefault="004A6E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A6EBB" w:rsidRDefault="001F11CB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2021 г.   ________________________/_________________</w:t>
      </w:r>
    </w:p>
    <w:p w:rsidR="004A6EBB" w:rsidRDefault="001F11CB">
      <w:pPr>
        <w:spacing w:before="120" w:after="120" w:line="240" w:lineRule="auto"/>
        <w:ind w:firstLine="851"/>
        <w:jc w:val="center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подпись заявителя</w:t>
      </w:r>
    </w:p>
    <w:sectPr w:rsidR="004A6EBB" w:rsidSect="004A6EBB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11" w:rsidRDefault="00EA2F11" w:rsidP="004A6EBB">
      <w:pPr>
        <w:spacing w:after="0" w:line="240" w:lineRule="auto"/>
      </w:pPr>
      <w:r>
        <w:separator/>
      </w:r>
    </w:p>
  </w:endnote>
  <w:endnote w:type="continuationSeparator" w:id="0">
    <w:p w:rsidR="00EA2F11" w:rsidRDefault="00EA2F11" w:rsidP="004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418986"/>
      <w:docPartObj>
        <w:docPartGallery w:val="Page Numbers (Bottom of Page)"/>
        <w:docPartUnique/>
      </w:docPartObj>
    </w:sdtPr>
    <w:sdtContent>
      <w:p w:rsidR="004A6EBB" w:rsidRDefault="007753AC">
        <w:pPr>
          <w:pStyle w:val="Footer"/>
          <w:jc w:val="right"/>
        </w:pPr>
        <w:r>
          <w:rPr>
            <w:rFonts w:ascii="Times New Roman" w:hAnsi="Times New Roman" w:cs="Times New Roman"/>
          </w:rPr>
          <w:fldChar w:fldCharType="begin"/>
        </w:r>
        <w:r w:rsidR="001F11CB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13E5E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A6EBB" w:rsidRDefault="004A6EBB">
    <w:pPr>
      <w:pStyle w:val="Footer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11" w:rsidRDefault="00EA2F11" w:rsidP="004A6EBB">
      <w:pPr>
        <w:spacing w:after="0" w:line="240" w:lineRule="auto"/>
      </w:pPr>
      <w:r>
        <w:separator/>
      </w:r>
    </w:p>
  </w:footnote>
  <w:footnote w:type="continuationSeparator" w:id="0">
    <w:p w:rsidR="00EA2F11" w:rsidRDefault="00EA2F11" w:rsidP="004A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670"/>
    <w:multiLevelType w:val="multilevel"/>
    <w:tmpl w:val="E714AC1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1F181D6D"/>
    <w:multiLevelType w:val="multilevel"/>
    <w:tmpl w:val="30AEF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6466F6"/>
    <w:multiLevelType w:val="multilevel"/>
    <w:tmpl w:val="4B36EF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1705E0"/>
    <w:multiLevelType w:val="multilevel"/>
    <w:tmpl w:val="E714AC1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5321620F"/>
    <w:multiLevelType w:val="multilevel"/>
    <w:tmpl w:val="26FAA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191565"/>
    <w:multiLevelType w:val="multilevel"/>
    <w:tmpl w:val="3F480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EBB"/>
    <w:rsid w:val="001F11CB"/>
    <w:rsid w:val="0030626F"/>
    <w:rsid w:val="004A6EBB"/>
    <w:rsid w:val="00713E5E"/>
    <w:rsid w:val="007753AC"/>
    <w:rsid w:val="00780F27"/>
    <w:rsid w:val="00902B49"/>
    <w:rsid w:val="00A97188"/>
    <w:rsid w:val="00AB3C88"/>
    <w:rsid w:val="00B05AB7"/>
    <w:rsid w:val="00B922D3"/>
    <w:rsid w:val="00C100CE"/>
    <w:rsid w:val="00C722C5"/>
    <w:rsid w:val="00DD1855"/>
    <w:rsid w:val="00EA2F11"/>
    <w:rsid w:val="00EE103D"/>
    <w:rsid w:val="00F0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55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76549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76549"/>
    <w:rPr>
      <w:rFonts w:eastAsiaTheme="minorEastAsia"/>
      <w:lang w:eastAsia="ru-RU"/>
    </w:rPr>
  </w:style>
  <w:style w:type="character" w:customStyle="1" w:styleId="ListLabel1">
    <w:name w:val="ListLabel 1"/>
    <w:qFormat/>
    <w:rsid w:val="004A6EBB"/>
    <w:rPr>
      <w:rFonts w:cs="Courier New"/>
    </w:rPr>
  </w:style>
  <w:style w:type="character" w:customStyle="1" w:styleId="ListLabel2">
    <w:name w:val="ListLabel 2"/>
    <w:qFormat/>
    <w:rsid w:val="004A6EBB"/>
    <w:rPr>
      <w:rFonts w:cs="Courier New"/>
    </w:rPr>
  </w:style>
  <w:style w:type="character" w:customStyle="1" w:styleId="ListLabel3">
    <w:name w:val="ListLabel 3"/>
    <w:qFormat/>
    <w:rsid w:val="004A6EBB"/>
    <w:rPr>
      <w:rFonts w:cs="Courier New"/>
    </w:rPr>
  </w:style>
  <w:style w:type="character" w:customStyle="1" w:styleId="ListLabel4">
    <w:name w:val="ListLabel 4"/>
    <w:qFormat/>
    <w:rsid w:val="004A6EBB"/>
    <w:rPr>
      <w:rFonts w:cs="Courier New"/>
    </w:rPr>
  </w:style>
  <w:style w:type="character" w:customStyle="1" w:styleId="ListLabel5">
    <w:name w:val="ListLabel 5"/>
    <w:qFormat/>
    <w:rsid w:val="004A6EBB"/>
    <w:rPr>
      <w:rFonts w:cs="Courier New"/>
    </w:rPr>
  </w:style>
  <w:style w:type="character" w:customStyle="1" w:styleId="ListLabel6">
    <w:name w:val="ListLabel 6"/>
    <w:qFormat/>
    <w:rsid w:val="004A6EBB"/>
    <w:rPr>
      <w:rFonts w:cs="Courier New"/>
    </w:rPr>
  </w:style>
  <w:style w:type="character" w:customStyle="1" w:styleId="ListLabel7">
    <w:name w:val="ListLabel 7"/>
    <w:qFormat/>
    <w:rsid w:val="004A6EBB"/>
    <w:rPr>
      <w:rFonts w:cs="Courier New"/>
    </w:rPr>
  </w:style>
  <w:style w:type="character" w:customStyle="1" w:styleId="ListLabel8">
    <w:name w:val="ListLabel 8"/>
    <w:qFormat/>
    <w:rsid w:val="004A6EBB"/>
    <w:rPr>
      <w:rFonts w:cs="Courier New"/>
    </w:rPr>
  </w:style>
  <w:style w:type="character" w:customStyle="1" w:styleId="ListLabel9">
    <w:name w:val="ListLabel 9"/>
    <w:qFormat/>
    <w:rsid w:val="004A6EBB"/>
    <w:rPr>
      <w:rFonts w:cs="Courier New"/>
    </w:rPr>
  </w:style>
  <w:style w:type="character" w:customStyle="1" w:styleId="ListLabel10">
    <w:name w:val="ListLabel 10"/>
    <w:qFormat/>
    <w:rsid w:val="004A6EBB"/>
    <w:rPr>
      <w:rFonts w:cs="Courier New"/>
    </w:rPr>
  </w:style>
  <w:style w:type="character" w:customStyle="1" w:styleId="ListLabel11">
    <w:name w:val="ListLabel 11"/>
    <w:qFormat/>
    <w:rsid w:val="004A6EBB"/>
    <w:rPr>
      <w:rFonts w:cs="Courier New"/>
    </w:rPr>
  </w:style>
  <w:style w:type="character" w:customStyle="1" w:styleId="ListLabel12">
    <w:name w:val="ListLabel 12"/>
    <w:qFormat/>
    <w:rsid w:val="004A6EBB"/>
    <w:rPr>
      <w:rFonts w:cs="Courier New"/>
    </w:rPr>
  </w:style>
  <w:style w:type="character" w:customStyle="1" w:styleId="ListLabel13">
    <w:name w:val="ListLabel 13"/>
    <w:qFormat/>
    <w:rsid w:val="004A6EBB"/>
    <w:rPr>
      <w:rFonts w:cs="Courier New"/>
    </w:rPr>
  </w:style>
  <w:style w:type="character" w:customStyle="1" w:styleId="ListLabel14">
    <w:name w:val="ListLabel 14"/>
    <w:qFormat/>
    <w:rsid w:val="004A6EBB"/>
    <w:rPr>
      <w:rFonts w:cs="Courier New"/>
    </w:rPr>
  </w:style>
  <w:style w:type="character" w:customStyle="1" w:styleId="ListLabel15">
    <w:name w:val="ListLabel 15"/>
    <w:qFormat/>
    <w:rsid w:val="004A6EBB"/>
    <w:rPr>
      <w:rFonts w:cs="Courier New"/>
    </w:rPr>
  </w:style>
  <w:style w:type="character" w:customStyle="1" w:styleId="ListLabel16">
    <w:name w:val="ListLabel 16"/>
    <w:qFormat/>
    <w:rsid w:val="004A6EBB"/>
    <w:rPr>
      <w:rFonts w:cs="Courier New"/>
    </w:rPr>
  </w:style>
  <w:style w:type="character" w:customStyle="1" w:styleId="ListLabel17">
    <w:name w:val="ListLabel 17"/>
    <w:qFormat/>
    <w:rsid w:val="004A6EBB"/>
    <w:rPr>
      <w:rFonts w:cs="Courier New"/>
    </w:rPr>
  </w:style>
  <w:style w:type="character" w:customStyle="1" w:styleId="ListLabel18">
    <w:name w:val="ListLabel 18"/>
    <w:qFormat/>
    <w:rsid w:val="004A6EBB"/>
    <w:rPr>
      <w:rFonts w:cs="Courier New"/>
    </w:rPr>
  </w:style>
  <w:style w:type="character" w:customStyle="1" w:styleId="ListLabel19">
    <w:name w:val="ListLabel 19"/>
    <w:qFormat/>
    <w:rsid w:val="004A6EBB"/>
    <w:rPr>
      <w:rFonts w:cs="Courier New"/>
    </w:rPr>
  </w:style>
  <w:style w:type="character" w:customStyle="1" w:styleId="ListLabel20">
    <w:name w:val="ListLabel 20"/>
    <w:qFormat/>
    <w:rsid w:val="004A6EBB"/>
    <w:rPr>
      <w:rFonts w:cs="Courier New"/>
    </w:rPr>
  </w:style>
  <w:style w:type="character" w:customStyle="1" w:styleId="ListLabel21">
    <w:name w:val="ListLabel 21"/>
    <w:qFormat/>
    <w:rsid w:val="004A6EBB"/>
    <w:rPr>
      <w:rFonts w:cs="Courier New"/>
    </w:rPr>
  </w:style>
  <w:style w:type="character" w:customStyle="1" w:styleId="ListLabel22">
    <w:name w:val="ListLabel 22"/>
    <w:qFormat/>
    <w:rsid w:val="004A6EB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4A6EBB"/>
    <w:rPr>
      <w:color w:val="000080"/>
      <w:u w:val="single"/>
    </w:rPr>
  </w:style>
  <w:style w:type="character" w:customStyle="1" w:styleId="a5">
    <w:name w:val="Символ нумерации"/>
    <w:qFormat/>
    <w:rsid w:val="004A6EBB"/>
  </w:style>
  <w:style w:type="paragraph" w:customStyle="1" w:styleId="a6">
    <w:name w:val="Заголовок"/>
    <w:basedOn w:val="a"/>
    <w:next w:val="a7"/>
    <w:qFormat/>
    <w:rsid w:val="004A6E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A6EBB"/>
    <w:pPr>
      <w:spacing w:after="140"/>
    </w:pPr>
  </w:style>
  <w:style w:type="paragraph" w:styleId="a8">
    <w:name w:val="List"/>
    <w:basedOn w:val="a7"/>
    <w:rsid w:val="004A6EBB"/>
    <w:rPr>
      <w:rFonts w:cs="Arial"/>
    </w:rPr>
  </w:style>
  <w:style w:type="paragraph" w:customStyle="1" w:styleId="Caption">
    <w:name w:val="Caption"/>
    <w:basedOn w:val="a"/>
    <w:qFormat/>
    <w:rsid w:val="004A6E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4A6EBB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C3155"/>
    <w:pPr>
      <w:widowControl w:val="0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3155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5765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57654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uiPriority w:val="1"/>
    <w:qFormat/>
    <w:rsid w:val="00583CCB"/>
    <w:rPr>
      <w:rFonts w:ascii="Calibri" w:eastAsiaTheme="minorEastAsia" w:hAnsi="Calibri"/>
      <w:lang w:eastAsia="ru-RU"/>
    </w:rPr>
  </w:style>
  <w:style w:type="table" w:styleId="ac">
    <w:name w:val="Table Grid"/>
    <w:basedOn w:val="a1"/>
    <w:uiPriority w:val="59"/>
    <w:rsid w:val="004C315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308FFADCF04438415AC220A3F527BFD9837F5D22398A9820481D72BD745EA021BFC767DE80606143E596DEBaEn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E5D86-CCE5-4766-8CEE-296B457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14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Лось</dc:creator>
  <dc:description/>
  <cp:lastModifiedBy>Алена В. Лось</cp:lastModifiedBy>
  <cp:revision>23</cp:revision>
  <cp:lastPrinted>2021-07-09T07:24:00Z</cp:lastPrinted>
  <dcterms:created xsi:type="dcterms:W3CDTF">2021-05-28T00:44:00Z</dcterms:created>
  <dcterms:modified xsi:type="dcterms:W3CDTF">2021-07-09T07:29:00Z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