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97" w:rsidRDefault="00C24797" w:rsidP="00C24797">
      <w:pPr>
        <w:shd w:val="clear" w:color="auto" w:fill="FFFFFF"/>
        <w:spacing w:line="322" w:lineRule="exact"/>
        <w:ind w:left="6662" w:right="518"/>
        <w:rPr>
          <w:i/>
          <w:iCs/>
          <w:color w:val="323232"/>
          <w:spacing w:val="2"/>
          <w:sz w:val="28"/>
          <w:szCs w:val="28"/>
        </w:rPr>
      </w:pPr>
      <w:r>
        <w:rPr>
          <w:color w:val="323232"/>
          <w:spacing w:val="1"/>
          <w:sz w:val="28"/>
          <w:szCs w:val="28"/>
        </w:rPr>
        <w:t xml:space="preserve">Приложение </w:t>
      </w:r>
      <w:r>
        <w:rPr>
          <w:color w:val="323232"/>
          <w:sz w:val="28"/>
          <w:szCs w:val="28"/>
        </w:rPr>
        <w:t xml:space="preserve">к постановлению </w:t>
      </w:r>
      <w:r>
        <w:rPr>
          <w:color w:val="323232"/>
          <w:spacing w:val="-2"/>
          <w:sz w:val="28"/>
          <w:szCs w:val="28"/>
        </w:rPr>
        <w:t xml:space="preserve">администрации района </w:t>
      </w:r>
      <w:r>
        <w:rPr>
          <w:color w:val="323232"/>
          <w:spacing w:val="2"/>
          <w:sz w:val="28"/>
          <w:szCs w:val="28"/>
        </w:rPr>
        <w:t xml:space="preserve">от  </w:t>
      </w:r>
      <w:r w:rsidRPr="00C24797">
        <w:rPr>
          <w:iCs/>
          <w:color w:val="323232"/>
          <w:spacing w:val="2"/>
          <w:sz w:val="28"/>
          <w:szCs w:val="28"/>
          <w:u w:val="single"/>
        </w:rPr>
        <w:t xml:space="preserve">04.02.2015  </w:t>
      </w:r>
      <w:r w:rsidRPr="00C24797">
        <w:rPr>
          <w:iCs/>
          <w:color w:val="323232"/>
          <w:spacing w:val="2"/>
          <w:sz w:val="28"/>
          <w:szCs w:val="28"/>
        </w:rPr>
        <w:t>№</w:t>
      </w:r>
      <w:r w:rsidRPr="00C24797">
        <w:rPr>
          <w:iCs/>
          <w:color w:val="323232"/>
          <w:spacing w:val="2"/>
          <w:sz w:val="28"/>
          <w:szCs w:val="28"/>
          <w:u w:val="single"/>
        </w:rPr>
        <w:t>69</w:t>
      </w:r>
      <w:r w:rsidRPr="00C24797">
        <w:rPr>
          <w:i/>
          <w:iCs/>
          <w:color w:val="323232"/>
          <w:spacing w:val="2"/>
          <w:sz w:val="28"/>
          <w:szCs w:val="28"/>
          <w:u w:val="single"/>
        </w:rPr>
        <w:t xml:space="preserve"> </w:t>
      </w:r>
      <w:r>
        <w:rPr>
          <w:i/>
          <w:iCs/>
          <w:color w:val="323232"/>
          <w:spacing w:val="2"/>
          <w:sz w:val="28"/>
          <w:szCs w:val="28"/>
        </w:rPr>
        <w:t xml:space="preserve">   </w:t>
      </w:r>
    </w:p>
    <w:p w:rsidR="00C24797" w:rsidRDefault="00C24797" w:rsidP="00C24797">
      <w:pPr>
        <w:shd w:val="clear" w:color="auto" w:fill="FFFFFF"/>
        <w:spacing w:before="922" w:line="312" w:lineRule="exact"/>
        <w:ind w:right="5"/>
        <w:jc w:val="center"/>
      </w:pPr>
      <w:r>
        <w:rPr>
          <w:color w:val="323232"/>
          <w:spacing w:val="-4"/>
          <w:sz w:val="28"/>
          <w:szCs w:val="28"/>
        </w:rPr>
        <w:t>СОСТАВ</w:t>
      </w:r>
    </w:p>
    <w:p w:rsidR="00C24797" w:rsidRDefault="00C24797" w:rsidP="00C24797">
      <w:pPr>
        <w:shd w:val="clear" w:color="auto" w:fill="FFFFFF"/>
        <w:spacing w:before="5" w:after="437" w:line="312" w:lineRule="exact"/>
        <w:ind w:left="2347" w:hanging="1944"/>
      </w:pPr>
      <w:r>
        <w:rPr>
          <w:color w:val="323232"/>
          <w:spacing w:val="-1"/>
          <w:sz w:val="28"/>
          <w:szCs w:val="28"/>
        </w:rPr>
        <w:t xml:space="preserve">комиссии по установлению необходимости проведения капитального ремонта </w:t>
      </w:r>
      <w:r>
        <w:rPr>
          <w:color w:val="323232"/>
          <w:spacing w:val="1"/>
          <w:sz w:val="28"/>
          <w:szCs w:val="28"/>
        </w:rPr>
        <w:t>общего имущества в многоквартирных домах</w:t>
      </w:r>
    </w:p>
    <w:p w:rsidR="00C24797" w:rsidRDefault="00C24797" w:rsidP="00C24797">
      <w:pPr>
        <w:shd w:val="clear" w:color="auto" w:fill="FFFFFF"/>
        <w:spacing w:before="5" w:after="437" w:line="312" w:lineRule="exact"/>
        <w:ind w:left="2347" w:hanging="1944"/>
        <w:sectPr w:rsidR="00C24797" w:rsidSect="00C24797">
          <w:pgSz w:w="11909" w:h="16834"/>
          <w:pgMar w:top="1277" w:right="945" w:bottom="360" w:left="778" w:header="720" w:footer="720" w:gutter="0"/>
          <w:cols w:space="60"/>
          <w:noEndnote/>
        </w:sectPr>
      </w:pPr>
    </w:p>
    <w:p w:rsidR="00C24797" w:rsidRDefault="00C24797" w:rsidP="00C24797">
      <w:pPr>
        <w:shd w:val="clear" w:color="auto" w:fill="FFFFFF"/>
        <w:spacing w:before="5"/>
        <w:ind w:left="5"/>
      </w:pPr>
      <w:r>
        <w:rPr>
          <w:color w:val="323232"/>
          <w:spacing w:val="-5"/>
          <w:sz w:val="28"/>
          <w:szCs w:val="28"/>
        </w:rPr>
        <w:lastRenderedPageBreak/>
        <w:t>Звягинцев</w:t>
      </w:r>
    </w:p>
    <w:p w:rsidR="00C24797" w:rsidRDefault="00C24797" w:rsidP="00C24797">
      <w:pPr>
        <w:shd w:val="clear" w:color="auto" w:fill="FFFFFF"/>
      </w:pPr>
      <w:r>
        <w:rPr>
          <w:color w:val="323232"/>
          <w:spacing w:val="-4"/>
          <w:sz w:val="28"/>
          <w:szCs w:val="28"/>
        </w:rPr>
        <w:t>Михаил Николаевич</w:t>
      </w:r>
    </w:p>
    <w:p w:rsidR="00C24797" w:rsidRDefault="00C24797" w:rsidP="00C24797">
      <w:pPr>
        <w:shd w:val="clear" w:color="auto" w:fill="FFFFFF"/>
      </w:pPr>
      <w:r>
        <w:br w:type="column"/>
      </w:r>
      <w:r>
        <w:rPr>
          <w:color w:val="323232"/>
          <w:spacing w:val="-2"/>
          <w:sz w:val="28"/>
          <w:szCs w:val="28"/>
        </w:rPr>
        <w:lastRenderedPageBreak/>
        <w:t>глава администрации, председатель комиссии</w:t>
      </w:r>
    </w:p>
    <w:p w:rsidR="00C24797" w:rsidRDefault="00C24797" w:rsidP="00C24797">
      <w:pPr>
        <w:shd w:val="clear" w:color="auto" w:fill="FFFFFF"/>
        <w:sectPr w:rsidR="00C24797">
          <w:type w:val="continuous"/>
          <w:pgSz w:w="11909" w:h="16834"/>
          <w:pgMar w:top="1277" w:right="1742" w:bottom="360" w:left="888" w:header="720" w:footer="720" w:gutter="0"/>
          <w:cols w:num="2" w:space="720" w:equalWidth="0">
            <w:col w:w="2433" w:space="1349"/>
            <w:col w:w="5496"/>
          </w:cols>
          <w:noEndnote/>
        </w:sectPr>
      </w:pPr>
    </w:p>
    <w:p w:rsidR="00C24797" w:rsidRDefault="00C24797" w:rsidP="00C24797">
      <w:pPr>
        <w:spacing w:before="307" w:line="1" w:lineRule="exact"/>
        <w:rPr>
          <w:sz w:val="2"/>
          <w:szCs w:val="2"/>
        </w:rPr>
      </w:pPr>
    </w:p>
    <w:p w:rsidR="00C24797" w:rsidRDefault="00C24797" w:rsidP="00C24797">
      <w:pPr>
        <w:shd w:val="clear" w:color="auto" w:fill="FFFFFF"/>
        <w:sectPr w:rsidR="00C24797">
          <w:type w:val="continuous"/>
          <w:pgSz w:w="11909" w:h="16834"/>
          <w:pgMar w:top="1277" w:right="974" w:bottom="360" w:left="888" w:header="720" w:footer="720" w:gutter="0"/>
          <w:cols w:space="60"/>
          <w:noEndnote/>
        </w:sectPr>
      </w:pPr>
    </w:p>
    <w:p w:rsidR="00C24797" w:rsidRDefault="00C24797" w:rsidP="00C24797">
      <w:pPr>
        <w:shd w:val="clear" w:color="auto" w:fill="FFFFFF"/>
        <w:ind w:left="5"/>
      </w:pPr>
      <w:r>
        <w:rPr>
          <w:color w:val="323232"/>
          <w:spacing w:val="-5"/>
          <w:sz w:val="28"/>
          <w:szCs w:val="28"/>
        </w:rPr>
        <w:lastRenderedPageBreak/>
        <w:t>Федоров</w:t>
      </w:r>
    </w:p>
    <w:p w:rsidR="00C24797" w:rsidRDefault="00C24797" w:rsidP="00C24797">
      <w:pPr>
        <w:shd w:val="clear" w:color="auto" w:fill="FFFFFF"/>
      </w:pPr>
      <w:r>
        <w:rPr>
          <w:color w:val="323232"/>
          <w:spacing w:val="-4"/>
          <w:sz w:val="28"/>
          <w:szCs w:val="28"/>
        </w:rPr>
        <w:t>Андрей Алексеевич</w:t>
      </w:r>
    </w:p>
    <w:p w:rsidR="00C24797" w:rsidRDefault="00C24797" w:rsidP="00C24797">
      <w:pPr>
        <w:shd w:val="clear" w:color="auto" w:fill="FFFFFF"/>
        <w:spacing w:before="293" w:line="331" w:lineRule="exact"/>
        <w:ind w:left="10"/>
      </w:pPr>
      <w:r>
        <w:rPr>
          <w:color w:val="323232"/>
          <w:spacing w:val="-4"/>
          <w:sz w:val="28"/>
          <w:szCs w:val="28"/>
        </w:rPr>
        <w:t>Пашковский Сергей Николаевич</w:t>
      </w:r>
    </w:p>
    <w:p w:rsidR="00C24797" w:rsidRDefault="00C24797" w:rsidP="00C24797">
      <w:pPr>
        <w:shd w:val="clear" w:color="auto" w:fill="FFFFFF"/>
        <w:spacing w:before="331"/>
        <w:ind w:left="5"/>
      </w:pPr>
      <w:r>
        <w:rPr>
          <w:color w:val="323232"/>
          <w:spacing w:val="-3"/>
          <w:sz w:val="28"/>
          <w:szCs w:val="28"/>
        </w:rPr>
        <w:t>Члены комиссии:</w:t>
      </w:r>
    </w:p>
    <w:p w:rsidR="00C24797" w:rsidRDefault="00C24797" w:rsidP="00C24797">
      <w:pPr>
        <w:shd w:val="clear" w:color="auto" w:fill="FFFFFF"/>
        <w:spacing w:line="307" w:lineRule="exact"/>
        <w:ind w:left="5"/>
      </w:pPr>
      <w:r>
        <w:br w:type="column"/>
      </w:r>
      <w:r>
        <w:rPr>
          <w:color w:val="323232"/>
          <w:sz w:val="28"/>
          <w:szCs w:val="28"/>
        </w:rPr>
        <w:lastRenderedPageBreak/>
        <w:t>заместитель   главы   администрации,   заместитель председателя комиссии</w:t>
      </w:r>
    </w:p>
    <w:p w:rsidR="00C24797" w:rsidRDefault="00C24797" w:rsidP="00C24797">
      <w:pPr>
        <w:shd w:val="clear" w:color="auto" w:fill="FFFFFF"/>
        <w:spacing w:before="298" w:line="331" w:lineRule="exact"/>
        <w:ind w:left="5"/>
      </w:pPr>
      <w:r>
        <w:rPr>
          <w:color w:val="323232"/>
          <w:spacing w:val="-2"/>
          <w:sz w:val="28"/>
          <w:szCs w:val="28"/>
        </w:rPr>
        <w:t xml:space="preserve">заместитель начальника управления коммунального </w:t>
      </w:r>
      <w:r>
        <w:rPr>
          <w:color w:val="323232"/>
          <w:sz w:val="28"/>
          <w:szCs w:val="28"/>
        </w:rPr>
        <w:t>хозяйства, секретарь комиссии</w:t>
      </w:r>
    </w:p>
    <w:p w:rsidR="00C24797" w:rsidRDefault="00C24797" w:rsidP="00C24797">
      <w:pPr>
        <w:shd w:val="clear" w:color="auto" w:fill="FFFFFF"/>
        <w:spacing w:before="298" w:line="331" w:lineRule="exact"/>
        <w:ind w:left="5"/>
        <w:sectPr w:rsidR="00C24797">
          <w:type w:val="continuous"/>
          <w:pgSz w:w="11909" w:h="16834"/>
          <w:pgMar w:top="1277" w:right="974" w:bottom="360" w:left="888" w:header="720" w:footer="720" w:gutter="0"/>
          <w:cols w:num="2" w:space="720" w:equalWidth="0">
            <w:col w:w="2347" w:space="1430"/>
            <w:col w:w="6268"/>
          </w:cols>
          <w:noEndnote/>
        </w:sectPr>
      </w:pPr>
    </w:p>
    <w:p w:rsidR="00C24797" w:rsidRDefault="00C24797" w:rsidP="00C24797">
      <w:pPr>
        <w:spacing w:before="312" w:line="1" w:lineRule="exact"/>
        <w:rPr>
          <w:sz w:val="2"/>
          <w:szCs w:val="2"/>
        </w:rPr>
      </w:pPr>
    </w:p>
    <w:p w:rsidR="00C24797" w:rsidRDefault="00C24797" w:rsidP="00C24797">
      <w:pPr>
        <w:shd w:val="clear" w:color="auto" w:fill="FFFFFF"/>
        <w:spacing w:before="298" w:line="331" w:lineRule="exact"/>
        <w:ind w:left="5"/>
        <w:sectPr w:rsidR="00C24797">
          <w:type w:val="continuous"/>
          <w:pgSz w:w="11909" w:h="16834"/>
          <w:pgMar w:top="1277" w:right="969" w:bottom="360" w:left="888" w:header="720" w:footer="720" w:gutter="0"/>
          <w:cols w:space="60"/>
          <w:noEndnote/>
        </w:sectPr>
      </w:pPr>
    </w:p>
    <w:p w:rsidR="00C24797" w:rsidRDefault="00C24797" w:rsidP="00C24797">
      <w:pPr>
        <w:shd w:val="clear" w:color="auto" w:fill="FFFFFF"/>
        <w:spacing w:before="5"/>
      </w:pPr>
      <w:r>
        <w:rPr>
          <w:color w:val="323232"/>
          <w:spacing w:val="-3"/>
          <w:sz w:val="28"/>
          <w:szCs w:val="28"/>
        </w:rPr>
        <w:lastRenderedPageBreak/>
        <w:t>Баранова</w:t>
      </w:r>
    </w:p>
    <w:p w:rsidR="00C24797" w:rsidRDefault="00C24797" w:rsidP="00C24797">
      <w:pPr>
        <w:shd w:val="clear" w:color="auto" w:fill="FFFFFF"/>
        <w:ind w:left="5"/>
      </w:pPr>
      <w:r>
        <w:rPr>
          <w:color w:val="323232"/>
          <w:spacing w:val="-2"/>
          <w:sz w:val="28"/>
          <w:szCs w:val="28"/>
        </w:rPr>
        <w:t>Тамара Галимовна</w:t>
      </w:r>
    </w:p>
    <w:p w:rsidR="00C24797" w:rsidRDefault="00C24797" w:rsidP="00C24797">
      <w:pPr>
        <w:shd w:val="clear" w:color="auto" w:fill="FFFFFF"/>
        <w:spacing w:before="326"/>
      </w:pPr>
      <w:r>
        <w:rPr>
          <w:color w:val="323232"/>
          <w:spacing w:val="-4"/>
          <w:sz w:val="28"/>
          <w:szCs w:val="28"/>
        </w:rPr>
        <w:t>Гиндин</w:t>
      </w:r>
    </w:p>
    <w:p w:rsidR="00C24797" w:rsidRDefault="00C24797" w:rsidP="00C24797">
      <w:pPr>
        <w:shd w:val="clear" w:color="auto" w:fill="FFFFFF"/>
        <w:ind w:left="5"/>
      </w:pPr>
      <w:r>
        <w:rPr>
          <w:color w:val="323232"/>
          <w:spacing w:val="-2"/>
          <w:sz w:val="28"/>
          <w:szCs w:val="28"/>
        </w:rPr>
        <w:t>Михаил Леонидович</w:t>
      </w:r>
    </w:p>
    <w:p w:rsidR="00C24797" w:rsidRDefault="00C24797" w:rsidP="00C24797">
      <w:pPr>
        <w:shd w:val="clear" w:color="auto" w:fill="FFFFFF"/>
        <w:spacing w:before="312"/>
        <w:ind w:left="5"/>
      </w:pPr>
      <w:r>
        <w:rPr>
          <w:color w:val="323232"/>
          <w:spacing w:val="-5"/>
          <w:sz w:val="28"/>
          <w:szCs w:val="28"/>
        </w:rPr>
        <w:t>Кеслер</w:t>
      </w:r>
    </w:p>
    <w:p w:rsidR="00C24797" w:rsidRDefault="00C24797" w:rsidP="00C24797">
      <w:pPr>
        <w:shd w:val="clear" w:color="auto" w:fill="FFFFFF"/>
      </w:pPr>
      <w:r>
        <w:rPr>
          <w:color w:val="323232"/>
          <w:spacing w:val="-1"/>
          <w:sz w:val="28"/>
          <w:szCs w:val="28"/>
        </w:rPr>
        <w:t>Виктор Семёнович</w:t>
      </w:r>
    </w:p>
    <w:p w:rsidR="00C24797" w:rsidRDefault="00C24797" w:rsidP="00C24797">
      <w:pPr>
        <w:shd w:val="clear" w:color="auto" w:fill="FFFFFF"/>
        <w:spacing w:before="326"/>
      </w:pPr>
      <w:r>
        <w:rPr>
          <w:color w:val="323232"/>
          <w:spacing w:val="-4"/>
          <w:sz w:val="28"/>
          <w:szCs w:val="28"/>
        </w:rPr>
        <w:t>Моисеев</w:t>
      </w:r>
    </w:p>
    <w:p w:rsidR="00C24797" w:rsidRDefault="00C24797" w:rsidP="00C24797">
      <w:pPr>
        <w:shd w:val="clear" w:color="auto" w:fill="FFFFFF"/>
        <w:spacing w:before="19"/>
        <w:ind w:left="5"/>
      </w:pPr>
      <w:r>
        <w:rPr>
          <w:color w:val="323232"/>
          <w:spacing w:val="-1"/>
          <w:sz w:val="28"/>
          <w:szCs w:val="28"/>
        </w:rPr>
        <w:t>Дмитрий Геннадьевич</w:t>
      </w:r>
    </w:p>
    <w:p w:rsidR="00C24797" w:rsidRDefault="00C24797" w:rsidP="00C24797">
      <w:pPr>
        <w:shd w:val="clear" w:color="auto" w:fill="FFFFFF"/>
        <w:spacing w:before="326"/>
        <w:ind w:left="5"/>
      </w:pPr>
      <w:r>
        <w:rPr>
          <w:color w:val="323232"/>
          <w:spacing w:val="-4"/>
          <w:sz w:val="28"/>
          <w:szCs w:val="28"/>
        </w:rPr>
        <w:t>Радин</w:t>
      </w:r>
    </w:p>
    <w:p w:rsidR="00C24797" w:rsidRDefault="00C24797" w:rsidP="00C24797">
      <w:pPr>
        <w:shd w:val="clear" w:color="auto" w:fill="FFFFFF"/>
        <w:ind w:left="5"/>
      </w:pPr>
      <w:r>
        <w:rPr>
          <w:color w:val="323232"/>
          <w:spacing w:val="-3"/>
          <w:sz w:val="28"/>
          <w:szCs w:val="28"/>
        </w:rPr>
        <w:t>Александр Васильевич</w:t>
      </w:r>
    </w:p>
    <w:p w:rsidR="00C24797" w:rsidRDefault="00C24797" w:rsidP="00C24797">
      <w:pPr>
        <w:shd w:val="clear" w:color="auto" w:fill="FFFFFF"/>
        <w:spacing w:before="302"/>
      </w:pPr>
      <w:r>
        <w:rPr>
          <w:color w:val="323232"/>
          <w:spacing w:val="-4"/>
          <w:sz w:val="28"/>
          <w:szCs w:val="28"/>
        </w:rPr>
        <w:t>Шарова</w:t>
      </w:r>
    </w:p>
    <w:p w:rsidR="00C24797" w:rsidRDefault="00C24797" w:rsidP="00C24797">
      <w:pPr>
        <w:shd w:val="clear" w:color="auto" w:fill="FFFFFF"/>
        <w:spacing w:before="5"/>
        <w:ind w:left="5"/>
      </w:pPr>
      <w:r>
        <w:rPr>
          <w:color w:val="323232"/>
          <w:spacing w:val="-2"/>
          <w:sz w:val="28"/>
          <w:szCs w:val="28"/>
        </w:rPr>
        <w:t>Ольга Николаевна</w:t>
      </w:r>
    </w:p>
    <w:p w:rsidR="00C24797" w:rsidRDefault="00C24797" w:rsidP="00C24797">
      <w:pPr>
        <w:shd w:val="clear" w:color="auto" w:fill="FFFFFF"/>
        <w:tabs>
          <w:tab w:val="left" w:pos="2088"/>
          <w:tab w:val="left" w:pos="4776"/>
        </w:tabs>
      </w:pPr>
      <w:r>
        <w:br w:type="column"/>
      </w:r>
      <w:r>
        <w:rPr>
          <w:color w:val="000000"/>
          <w:spacing w:val="-4"/>
          <w:sz w:val="28"/>
          <w:szCs w:val="28"/>
        </w:rPr>
        <w:lastRenderedPageBreak/>
        <w:t>директор</w:t>
      </w:r>
      <w:r>
        <w:rPr>
          <w:color w:val="000000"/>
          <w:sz w:val="28"/>
          <w:szCs w:val="28"/>
        </w:rPr>
        <w:tab/>
        <w:t>управляющей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организации</w:t>
      </w:r>
    </w:p>
    <w:p w:rsidR="00C24797" w:rsidRDefault="00C24797" w:rsidP="00C24797">
      <w:pPr>
        <w:shd w:val="clear" w:color="auto" w:fill="FFFFFF"/>
        <w:spacing w:before="5"/>
        <w:ind w:left="5"/>
      </w:pPr>
      <w:r>
        <w:rPr>
          <w:color w:val="000000"/>
          <w:sz w:val="28"/>
          <w:szCs w:val="28"/>
        </w:rPr>
        <w:t>ООО «ЖЭК «Петровское» (по согласованию)</w:t>
      </w:r>
    </w:p>
    <w:p w:rsidR="00C24797" w:rsidRDefault="00C24797" w:rsidP="00C24797">
      <w:pPr>
        <w:shd w:val="clear" w:color="auto" w:fill="FFFFFF"/>
        <w:spacing w:before="317" w:line="326" w:lineRule="exact"/>
        <w:ind w:left="10"/>
      </w:pPr>
      <w:r>
        <w:rPr>
          <w:color w:val="000000"/>
          <w:spacing w:val="3"/>
          <w:sz w:val="28"/>
          <w:szCs w:val="28"/>
        </w:rPr>
        <w:t xml:space="preserve">заместитель директора управляющей организации </w:t>
      </w:r>
      <w:r>
        <w:rPr>
          <w:color w:val="000000"/>
          <w:sz w:val="28"/>
          <w:szCs w:val="28"/>
        </w:rPr>
        <w:t>ООО «УК «Город» (по согласованию)</w:t>
      </w:r>
    </w:p>
    <w:p w:rsidR="00C24797" w:rsidRDefault="00C24797" w:rsidP="00C24797">
      <w:pPr>
        <w:shd w:val="clear" w:color="auto" w:fill="FFFFFF"/>
        <w:tabs>
          <w:tab w:val="left" w:pos="2093"/>
          <w:tab w:val="left" w:pos="4786"/>
        </w:tabs>
        <w:spacing w:before="298"/>
        <w:ind w:left="5"/>
      </w:pPr>
      <w:r>
        <w:rPr>
          <w:color w:val="000000"/>
          <w:spacing w:val="-4"/>
          <w:sz w:val="28"/>
          <w:szCs w:val="28"/>
        </w:rPr>
        <w:t>директор</w:t>
      </w:r>
      <w:r>
        <w:rPr>
          <w:color w:val="000000"/>
          <w:sz w:val="28"/>
          <w:szCs w:val="28"/>
        </w:rPr>
        <w:tab/>
        <w:t>управляющей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организации</w:t>
      </w:r>
    </w:p>
    <w:p w:rsidR="00C24797" w:rsidRDefault="00C24797" w:rsidP="00C24797">
      <w:pPr>
        <w:shd w:val="clear" w:color="auto" w:fill="FFFFFF"/>
        <w:ind w:left="5"/>
      </w:pPr>
      <w:r>
        <w:rPr>
          <w:color w:val="000000"/>
          <w:sz w:val="28"/>
          <w:szCs w:val="28"/>
        </w:rPr>
        <w:t>ООО «УК Прогресс» (по согласованию)</w:t>
      </w:r>
    </w:p>
    <w:p w:rsidR="00C24797" w:rsidRDefault="00C24797" w:rsidP="00C24797">
      <w:pPr>
        <w:shd w:val="clear" w:color="auto" w:fill="FFFFFF"/>
        <w:spacing w:before="331"/>
        <w:ind w:left="5"/>
      </w:pPr>
      <w:r>
        <w:rPr>
          <w:color w:val="000000"/>
          <w:sz w:val="28"/>
          <w:szCs w:val="28"/>
        </w:rPr>
        <w:t>начальник управления коммунального хозяйства</w:t>
      </w:r>
    </w:p>
    <w:p w:rsidR="00C24797" w:rsidRDefault="00C24797" w:rsidP="00C24797">
      <w:pPr>
        <w:shd w:val="clear" w:color="auto" w:fill="FFFFFF"/>
        <w:tabs>
          <w:tab w:val="left" w:pos="2093"/>
          <w:tab w:val="left" w:pos="4786"/>
        </w:tabs>
        <w:spacing w:before="658"/>
        <w:ind w:left="5"/>
      </w:pPr>
      <w:r>
        <w:rPr>
          <w:color w:val="000000"/>
          <w:spacing w:val="-4"/>
          <w:sz w:val="28"/>
          <w:szCs w:val="28"/>
        </w:rPr>
        <w:t>директор</w:t>
      </w:r>
      <w:r>
        <w:rPr>
          <w:color w:val="000000"/>
          <w:sz w:val="28"/>
          <w:szCs w:val="28"/>
        </w:rPr>
        <w:tab/>
        <w:t>управляющей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организации</w:t>
      </w:r>
    </w:p>
    <w:p w:rsidR="00C24797" w:rsidRDefault="00C24797" w:rsidP="00C24797">
      <w:pPr>
        <w:shd w:val="clear" w:color="auto" w:fill="FFFFFF"/>
        <w:ind w:left="10"/>
      </w:pPr>
      <w:r>
        <w:rPr>
          <w:color w:val="000000"/>
          <w:spacing w:val="-2"/>
          <w:sz w:val="28"/>
          <w:szCs w:val="28"/>
        </w:rPr>
        <w:t>ООО «УК ЖЭУ-47 (Строитель)» (по согласованию)</w:t>
      </w:r>
    </w:p>
    <w:p w:rsidR="00C24797" w:rsidRDefault="00C24797" w:rsidP="00C24797">
      <w:pPr>
        <w:framePr w:h="326" w:hRule="exact" w:hSpace="38" w:wrap="auto" w:vAnchor="text" w:hAnchor="text" w:x="6126" w:y="159"/>
        <w:shd w:val="clear" w:color="auto" w:fill="FFFFFF"/>
      </w:pPr>
      <w:r>
        <w:rPr>
          <w:color w:val="000000"/>
          <w:sz w:val="28"/>
          <w:szCs w:val="28"/>
        </w:rPr>
        <w:t>и</w:t>
      </w:r>
    </w:p>
    <w:p w:rsidR="00C24797" w:rsidRDefault="00C24797" w:rsidP="00C24797">
      <w:pPr>
        <w:framePr w:h="331" w:hRule="exact" w:hSpace="38" w:wrap="auto" w:vAnchor="text" w:hAnchor="text" w:x="3860" w:y="164"/>
        <w:shd w:val="clear" w:color="auto" w:fill="FFFFFF"/>
      </w:pPr>
      <w:r>
        <w:rPr>
          <w:color w:val="323232"/>
          <w:spacing w:val="-5"/>
          <w:sz w:val="28"/>
          <w:szCs w:val="28"/>
        </w:rPr>
        <w:t>архитектуры</w:t>
      </w:r>
    </w:p>
    <w:p w:rsidR="00C24797" w:rsidRDefault="00C24797" w:rsidP="00C24797">
      <w:pPr>
        <w:shd w:val="clear" w:color="auto" w:fill="FFFFFF"/>
        <w:spacing w:before="298" w:line="336" w:lineRule="exact"/>
        <w:ind w:left="5" w:right="2592"/>
      </w:pPr>
      <w:r>
        <w:rPr>
          <w:color w:val="323232"/>
          <w:spacing w:val="-1"/>
          <w:sz w:val="28"/>
          <w:szCs w:val="28"/>
        </w:rPr>
        <w:t>начальник         управления градостроительства</w:t>
      </w:r>
    </w:p>
    <w:p w:rsidR="00C24797" w:rsidRDefault="00C24797" w:rsidP="00C24797">
      <w:pPr>
        <w:shd w:val="clear" w:color="auto" w:fill="FFFFFF"/>
        <w:spacing w:before="298" w:line="336" w:lineRule="exact"/>
        <w:ind w:left="5" w:right="2592"/>
        <w:sectPr w:rsidR="00C24797">
          <w:type w:val="continuous"/>
          <w:pgSz w:w="11909" w:h="16834"/>
          <w:pgMar w:top="1277" w:right="969" w:bottom="360" w:left="888" w:header="720" w:footer="720" w:gutter="0"/>
          <w:cols w:num="2" w:space="720" w:equalWidth="0">
            <w:col w:w="2740" w:space="1042"/>
            <w:col w:w="6268"/>
          </w:cols>
          <w:noEndnote/>
        </w:sectPr>
      </w:pPr>
    </w:p>
    <w:p w:rsidR="00C24797" w:rsidRDefault="00C24797" w:rsidP="00C24797">
      <w:pPr>
        <w:shd w:val="clear" w:color="auto" w:fill="FFFFFF"/>
        <w:spacing w:before="331" w:after="326"/>
        <w:ind w:left="77"/>
        <w:sectPr w:rsidR="00C24797">
          <w:type w:val="continuous"/>
          <w:pgSz w:w="11909" w:h="16834"/>
          <w:pgMar w:top="1277" w:right="945" w:bottom="360" w:left="778" w:header="720" w:footer="720" w:gutter="0"/>
          <w:cols w:space="60"/>
          <w:noEndnote/>
        </w:sectPr>
      </w:pPr>
      <w:r>
        <w:rPr>
          <w:color w:val="000000"/>
          <w:spacing w:val="-1"/>
          <w:sz w:val="28"/>
          <w:szCs w:val="28"/>
        </w:rPr>
        <w:lastRenderedPageBreak/>
        <w:t>представитель Государственной инспекции Алтайского края (по согласованию)</w:t>
      </w:r>
    </w:p>
    <w:p w:rsidR="00C24797" w:rsidRDefault="00C24797" w:rsidP="00C24797">
      <w:pPr>
        <w:shd w:val="clear" w:color="auto" w:fill="FFFFFF"/>
        <w:spacing w:line="326" w:lineRule="exact"/>
        <w:rPr>
          <w:color w:val="323232"/>
          <w:spacing w:val="-2"/>
          <w:sz w:val="28"/>
          <w:szCs w:val="28"/>
        </w:rPr>
      </w:pPr>
      <w:r>
        <w:rPr>
          <w:color w:val="323232"/>
          <w:spacing w:val="-2"/>
          <w:sz w:val="28"/>
          <w:szCs w:val="28"/>
        </w:rPr>
        <w:lastRenderedPageBreak/>
        <w:t>Первый заместитель главы администрации,</w:t>
      </w:r>
      <w:r>
        <w:rPr>
          <w:color w:val="323232"/>
          <w:spacing w:val="-2"/>
          <w:sz w:val="28"/>
          <w:szCs w:val="28"/>
        </w:rPr>
        <w:tab/>
      </w:r>
      <w:r>
        <w:rPr>
          <w:color w:val="323232"/>
          <w:spacing w:val="-2"/>
          <w:sz w:val="28"/>
          <w:szCs w:val="28"/>
        </w:rPr>
        <w:tab/>
      </w:r>
      <w:r>
        <w:rPr>
          <w:color w:val="323232"/>
          <w:spacing w:val="-2"/>
          <w:sz w:val="28"/>
          <w:szCs w:val="28"/>
        </w:rPr>
        <w:tab/>
      </w:r>
      <w:r>
        <w:rPr>
          <w:color w:val="323232"/>
          <w:spacing w:val="-2"/>
          <w:sz w:val="28"/>
          <w:szCs w:val="28"/>
        </w:rPr>
        <w:tab/>
        <w:t>Л.Л.Тимченко</w:t>
      </w:r>
    </w:p>
    <w:p w:rsidR="00C24797" w:rsidRDefault="00C24797" w:rsidP="00C24797">
      <w:pPr>
        <w:shd w:val="clear" w:color="auto" w:fill="FFFFFF"/>
        <w:spacing w:line="326" w:lineRule="exact"/>
      </w:pPr>
      <w:r>
        <w:rPr>
          <w:color w:val="323232"/>
          <w:spacing w:val="-2"/>
          <w:sz w:val="28"/>
          <w:szCs w:val="28"/>
        </w:rPr>
        <w:t xml:space="preserve"> </w:t>
      </w:r>
      <w:r>
        <w:rPr>
          <w:color w:val="323232"/>
          <w:sz w:val="28"/>
          <w:szCs w:val="28"/>
        </w:rPr>
        <w:t>руководитель аппарата</w:t>
      </w:r>
    </w:p>
    <w:p w:rsidR="008B774D" w:rsidRPr="00BF6BB0" w:rsidRDefault="008B774D" w:rsidP="00C247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B774D" w:rsidRPr="00BF6BB0" w:rsidSect="00641D89">
      <w:headerReference w:type="default" r:id="rId7"/>
      <w:pgSz w:w="11906" w:h="16838" w:code="9"/>
      <w:pgMar w:top="1134" w:right="567" w:bottom="1134" w:left="1701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A4A" w:rsidRDefault="00616A4A" w:rsidP="00BB1CB5">
      <w:pPr>
        <w:pStyle w:val="ConsPlusNormal"/>
      </w:pPr>
      <w:r>
        <w:separator/>
      </w:r>
    </w:p>
  </w:endnote>
  <w:endnote w:type="continuationSeparator" w:id="1">
    <w:p w:rsidR="00616A4A" w:rsidRDefault="00616A4A" w:rsidP="00BB1CB5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A4A" w:rsidRDefault="00616A4A" w:rsidP="00BB1CB5">
      <w:pPr>
        <w:pStyle w:val="ConsPlusNormal"/>
      </w:pPr>
      <w:r>
        <w:separator/>
      </w:r>
    </w:p>
  </w:footnote>
  <w:footnote w:type="continuationSeparator" w:id="1">
    <w:p w:rsidR="00616A4A" w:rsidRDefault="00616A4A" w:rsidP="00BB1CB5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D89" w:rsidRDefault="0026600E" w:rsidP="003B647D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41D8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3009C">
      <w:rPr>
        <w:rStyle w:val="a6"/>
        <w:noProof/>
      </w:rPr>
      <w:t>1</w:t>
    </w:r>
    <w:r>
      <w:rPr>
        <w:rStyle w:val="a6"/>
      </w:rPr>
      <w:fldChar w:fldCharType="end"/>
    </w:r>
  </w:p>
  <w:p w:rsidR="00BB1CB5" w:rsidRDefault="00BB1CB5" w:rsidP="00BB1CB5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14E2E"/>
    <w:multiLevelType w:val="singleLevel"/>
    <w:tmpl w:val="E678386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41C70"/>
    <w:rsid w:val="00007560"/>
    <w:rsid w:val="00010071"/>
    <w:rsid w:val="00035490"/>
    <w:rsid w:val="00052895"/>
    <w:rsid w:val="00085517"/>
    <w:rsid w:val="000A0E1B"/>
    <w:rsid w:val="000B7AF2"/>
    <w:rsid w:val="000C0C6C"/>
    <w:rsid w:val="000D224F"/>
    <w:rsid w:val="000E2529"/>
    <w:rsid w:val="000E3FE6"/>
    <w:rsid w:val="00101AEB"/>
    <w:rsid w:val="00112B7F"/>
    <w:rsid w:val="00113506"/>
    <w:rsid w:val="00124860"/>
    <w:rsid w:val="00152AF3"/>
    <w:rsid w:val="001640B4"/>
    <w:rsid w:val="00174553"/>
    <w:rsid w:val="00197076"/>
    <w:rsid w:val="001A5601"/>
    <w:rsid w:val="001B5DDE"/>
    <w:rsid w:val="001C2353"/>
    <w:rsid w:val="002136A3"/>
    <w:rsid w:val="002271D7"/>
    <w:rsid w:val="00235CB5"/>
    <w:rsid w:val="0026600E"/>
    <w:rsid w:val="002703E2"/>
    <w:rsid w:val="002968B2"/>
    <w:rsid w:val="002A68C8"/>
    <w:rsid w:val="002B1F0B"/>
    <w:rsid w:val="002B305C"/>
    <w:rsid w:val="002D14DB"/>
    <w:rsid w:val="002E7771"/>
    <w:rsid w:val="002F3F7E"/>
    <w:rsid w:val="00302BDA"/>
    <w:rsid w:val="00303F29"/>
    <w:rsid w:val="00307A0C"/>
    <w:rsid w:val="00307BD0"/>
    <w:rsid w:val="0032106F"/>
    <w:rsid w:val="0034242C"/>
    <w:rsid w:val="003842CE"/>
    <w:rsid w:val="00387F16"/>
    <w:rsid w:val="00394354"/>
    <w:rsid w:val="003A357E"/>
    <w:rsid w:val="003B647D"/>
    <w:rsid w:val="003D66B5"/>
    <w:rsid w:val="003E1627"/>
    <w:rsid w:val="003E18FF"/>
    <w:rsid w:val="003F36B7"/>
    <w:rsid w:val="003F603B"/>
    <w:rsid w:val="0043103A"/>
    <w:rsid w:val="00434850"/>
    <w:rsid w:val="00456F64"/>
    <w:rsid w:val="004C00D8"/>
    <w:rsid w:val="004F0346"/>
    <w:rsid w:val="00510A94"/>
    <w:rsid w:val="0051552A"/>
    <w:rsid w:val="00526644"/>
    <w:rsid w:val="0053675C"/>
    <w:rsid w:val="0054591C"/>
    <w:rsid w:val="00546F21"/>
    <w:rsid w:val="00551695"/>
    <w:rsid w:val="00564338"/>
    <w:rsid w:val="005741AA"/>
    <w:rsid w:val="005772F6"/>
    <w:rsid w:val="0057771F"/>
    <w:rsid w:val="00595E2A"/>
    <w:rsid w:val="0059763C"/>
    <w:rsid w:val="005C4A83"/>
    <w:rsid w:val="005C7F89"/>
    <w:rsid w:val="005E18AB"/>
    <w:rsid w:val="005F7F00"/>
    <w:rsid w:val="00600DCD"/>
    <w:rsid w:val="00607098"/>
    <w:rsid w:val="0061217A"/>
    <w:rsid w:val="0061605A"/>
    <w:rsid w:val="00616A4A"/>
    <w:rsid w:val="0062040B"/>
    <w:rsid w:val="0062520A"/>
    <w:rsid w:val="00641D89"/>
    <w:rsid w:val="00642AE5"/>
    <w:rsid w:val="00644E02"/>
    <w:rsid w:val="006456E8"/>
    <w:rsid w:val="006505E8"/>
    <w:rsid w:val="0065198B"/>
    <w:rsid w:val="006529D9"/>
    <w:rsid w:val="00666FC8"/>
    <w:rsid w:val="006769E7"/>
    <w:rsid w:val="00687559"/>
    <w:rsid w:val="00695864"/>
    <w:rsid w:val="006A001E"/>
    <w:rsid w:val="006A1CFD"/>
    <w:rsid w:val="006A6007"/>
    <w:rsid w:val="006C270C"/>
    <w:rsid w:val="006C3D8E"/>
    <w:rsid w:val="00741C70"/>
    <w:rsid w:val="007423D3"/>
    <w:rsid w:val="00751B88"/>
    <w:rsid w:val="00754D59"/>
    <w:rsid w:val="00760BF8"/>
    <w:rsid w:val="007617FB"/>
    <w:rsid w:val="00772D0C"/>
    <w:rsid w:val="00783499"/>
    <w:rsid w:val="007B34DE"/>
    <w:rsid w:val="007D3CC3"/>
    <w:rsid w:val="007E17D0"/>
    <w:rsid w:val="007E50FD"/>
    <w:rsid w:val="007E70A5"/>
    <w:rsid w:val="007F2911"/>
    <w:rsid w:val="007F4F5C"/>
    <w:rsid w:val="0081341D"/>
    <w:rsid w:val="00816F1F"/>
    <w:rsid w:val="00827031"/>
    <w:rsid w:val="00840121"/>
    <w:rsid w:val="00864BF9"/>
    <w:rsid w:val="00883D55"/>
    <w:rsid w:val="00885F4C"/>
    <w:rsid w:val="00887435"/>
    <w:rsid w:val="008B774D"/>
    <w:rsid w:val="008D3992"/>
    <w:rsid w:val="008D4910"/>
    <w:rsid w:val="008D5DFC"/>
    <w:rsid w:val="008E1554"/>
    <w:rsid w:val="008F41FF"/>
    <w:rsid w:val="009174FB"/>
    <w:rsid w:val="00926530"/>
    <w:rsid w:val="00927149"/>
    <w:rsid w:val="009305EF"/>
    <w:rsid w:val="00951B5D"/>
    <w:rsid w:val="0097184E"/>
    <w:rsid w:val="0099260D"/>
    <w:rsid w:val="009C6422"/>
    <w:rsid w:val="009F39B1"/>
    <w:rsid w:val="009F3B30"/>
    <w:rsid w:val="00A141C2"/>
    <w:rsid w:val="00A71FBF"/>
    <w:rsid w:val="00A7203F"/>
    <w:rsid w:val="00AA25FF"/>
    <w:rsid w:val="00AB2F81"/>
    <w:rsid w:val="00AB4688"/>
    <w:rsid w:val="00B52DBD"/>
    <w:rsid w:val="00B56A29"/>
    <w:rsid w:val="00B736BA"/>
    <w:rsid w:val="00B7494A"/>
    <w:rsid w:val="00B83110"/>
    <w:rsid w:val="00B844F1"/>
    <w:rsid w:val="00BB0760"/>
    <w:rsid w:val="00BB0F30"/>
    <w:rsid w:val="00BB1CB5"/>
    <w:rsid w:val="00BC73D5"/>
    <w:rsid w:val="00BF6BB0"/>
    <w:rsid w:val="00C24797"/>
    <w:rsid w:val="00C25815"/>
    <w:rsid w:val="00C76E70"/>
    <w:rsid w:val="00C8383C"/>
    <w:rsid w:val="00CD6C5A"/>
    <w:rsid w:val="00CF1443"/>
    <w:rsid w:val="00D076D4"/>
    <w:rsid w:val="00D27918"/>
    <w:rsid w:val="00D3009C"/>
    <w:rsid w:val="00D3411F"/>
    <w:rsid w:val="00D52C9E"/>
    <w:rsid w:val="00D54421"/>
    <w:rsid w:val="00D75E9D"/>
    <w:rsid w:val="00D85E6D"/>
    <w:rsid w:val="00DC7D1A"/>
    <w:rsid w:val="00DD0FFF"/>
    <w:rsid w:val="00DE37B7"/>
    <w:rsid w:val="00DE64C8"/>
    <w:rsid w:val="00E021D1"/>
    <w:rsid w:val="00E04AEF"/>
    <w:rsid w:val="00E111E3"/>
    <w:rsid w:val="00E13D22"/>
    <w:rsid w:val="00E21ED0"/>
    <w:rsid w:val="00E26D72"/>
    <w:rsid w:val="00E35919"/>
    <w:rsid w:val="00E5257A"/>
    <w:rsid w:val="00E52DAB"/>
    <w:rsid w:val="00E64020"/>
    <w:rsid w:val="00E74841"/>
    <w:rsid w:val="00E80C40"/>
    <w:rsid w:val="00EB0E0D"/>
    <w:rsid w:val="00EB2FAB"/>
    <w:rsid w:val="00EB6F61"/>
    <w:rsid w:val="00ED6A73"/>
    <w:rsid w:val="00F1327B"/>
    <w:rsid w:val="00F16ED3"/>
    <w:rsid w:val="00F66647"/>
    <w:rsid w:val="00F7371D"/>
    <w:rsid w:val="00F76CD4"/>
    <w:rsid w:val="00F865BC"/>
    <w:rsid w:val="00F97E74"/>
    <w:rsid w:val="00FC2284"/>
    <w:rsid w:val="00FC4B28"/>
    <w:rsid w:val="00FD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F6BB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39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D39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D39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D39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D39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BF6BB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B1C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D3992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BB1CB5"/>
    <w:rPr>
      <w:rFonts w:cs="Times New Roman"/>
    </w:rPr>
  </w:style>
  <w:style w:type="paragraph" w:styleId="a7">
    <w:name w:val="footer"/>
    <w:basedOn w:val="a"/>
    <w:link w:val="a8"/>
    <w:uiPriority w:val="99"/>
    <w:rsid w:val="00AB2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D3992"/>
    <w:rPr>
      <w:rFonts w:cs="Times New Roman"/>
      <w:sz w:val="24"/>
      <w:szCs w:val="24"/>
    </w:rPr>
  </w:style>
  <w:style w:type="paragraph" w:customStyle="1" w:styleId="a9">
    <w:name w:val="Знак Знак Знак Знак Знак Знак Знак Знак Знак Знак Знак Знак Знак"/>
    <w:basedOn w:val="a"/>
    <w:autoRedefine/>
    <w:uiPriority w:val="99"/>
    <w:rsid w:val="00926530"/>
    <w:pPr>
      <w:spacing w:after="160" w:line="240" w:lineRule="exact"/>
    </w:pPr>
    <w:rPr>
      <w:sz w:val="28"/>
      <w:szCs w:val="28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6769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D3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Жд района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Пресс-секретарь</cp:lastModifiedBy>
  <cp:revision>3</cp:revision>
  <cp:lastPrinted>2014-12-04T04:15:00Z</cp:lastPrinted>
  <dcterms:created xsi:type="dcterms:W3CDTF">2015-02-09T01:52:00Z</dcterms:created>
  <dcterms:modified xsi:type="dcterms:W3CDTF">2015-02-13T07:37:00Z</dcterms:modified>
</cp:coreProperties>
</file>