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Прокуратура Железнодорожного района города Барнаула через суд добилась признания недействительным договора купли-продажи, по которому 84-летняя пенсионерка лишилась своей квартиры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Прокуратура Железнодорожного района города Барнаула через суд добилась признания недействительным договора купли-продажи, по которому 84-летняя пенсионерка лишилась своей квартиры.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Одинокая женщина была обманута и введена в заблуждение, заключая договор купли-продажи с женщиной, осуществляющей уход за ней, считая, что подписывает документы, необходимые для ухода за ней до смерти.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Несмотря на указание в договоре купли-продажи условия о расчете с пенсионеркой за проданную квартиру в размере 1 млн рублей, денежные средства ей не передавались.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связи с этим прокуратура направила в суд заявление о признании недействительным договора купли-продажи недвижимого имущества и признании права собственности на квартиру за пенсионеркой.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Районный суд удовлетворил исковые требования прокурора и признал сделку ничтожной.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Исполнение решения суда находится на контроле в прокуратуре района.</w:t>
      </w:r>
      <w:r/>
    </w:p>
    <w:p>
      <w:pPr>
        <w:pBdr/>
        <w:spacing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2025-06-23T05:00:22Z</dcterms:modified>
</cp:coreProperties>
</file>