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A9" w:rsidRPr="00EB0BA9" w:rsidRDefault="00FF653E" w:rsidP="00EB0BA9">
      <w:pPr>
        <w:ind w:left="5529"/>
        <w:rPr>
          <w:sz w:val="28"/>
          <w:szCs w:val="28"/>
        </w:rPr>
      </w:pPr>
      <w:r w:rsidRPr="00EB0BA9">
        <w:rPr>
          <w:sz w:val="28"/>
          <w:szCs w:val="28"/>
        </w:rPr>
        <w:t>Приложение</w:t>
      </w:r>
    </w:p>
    <w:p w:rsidR="00FF653E" w:rsidRPr="00AC106B" w:rsidRDefault="00FF653E" w:rsidP="00EB0BA9">
      <w:pPr>
        <w:ind w:left="5529"/>
      </w:pPr>
      <w:r w:rsidRPr="00EB0BA9">
        <w:rPr>
          <w:sz w:val="28"/>
          <w:szCs w:val="28"/>
        </w:rPr>
        <w:t xml:space="preserve">к </w:t>
      </w:r>
      <w:r w:rsidRPr="00EB0BA9">
        <w:rPr>
          <w:sz w:val="28"/>
          <w:szCs w:val="28"/>
          <w:shd w:val="clear" w:color="auto" w:fill="FFFFFF"/>
        </w:rPr>
        <w:t xml:space="preserve">решению избирательной комиссии </w:t>
      </w:r>
      <w:r w:rsidR="008956CA" w:rsidRPr="00EB0BA9">
        <w:rPr>
          <w:sz w:val="28"/>
          <w:szCs w:val="28"/>
          <w:shd w:val="clear" w:color="auto" w:fill="FFFFFF"/>
        </w:rPr>
        <w:t xml:space="preserve">муниципального образования </w:t>
      </w:r>
      <w:r w:rsidRPr="00EB0BA9">
        <w:rPr>
          <w:sz w:val="28"/>
          <w:szCs w:val="28"/>
          <w:shd w:val="clear" w:color="auto" w:fill="FFFFFF"/>
        </w:rPr>
        <w:t>города Барнаула          от 1</w:t>
      </w:r>
      <w:r w:rsidR="00FC0F7A">
        <w:rPr>
          <w:sz w:val="28"/>
          <w:szCs w:val="28"/>
          <w:shd w:val="clear" w:color="auto" w:fill="FFFFFF"/>
        </w:rPr>
        <w:t>4</w:t>
      </w:r>
      <w:r w:rsidRPr="00EB0BA9">
        <w:rPr>
          <w:sz w:val="28"/>
          <w:szCs w:val="28"/>
          <w:shd w:val="clear" w:color="auto" w:fill="FFFFFF"/>
        </w:rPr>
        <w:t xml:space="preserve"> </w:t>
      </w:r>
      <w:r w:rsidR="006704AA" w:rsidRPr="00EB0BA9">
        <w:rPr>
          <w:sz w:val="28"/>
          <w:szCs w:val="28"/>
          <w:shd w:val="clear" w:color="auto" w:fill="FFFFFF"/>
        </w:rPr>
        <w:t>мая 2015</w:t>
      </w:r>
      <w:r w:rsidRPr="00EB0BA9">
        <w:rPr>
          <w:sz w:val="28"/>
          <w:szCs w:val="28"/>
          <w:shd w:val="clear" w:color="auto" w:fill="FFFFFF"/>
        </w:rPr>
        <w:t xml:space="preserve"> года №</w:t>
      </w:r>
      <w:r w:rsidR="0063189E" w:rsidRPr="0063189E">
        <w:rPr>
          <w:sz w:val="28"/>
          <w:szCs w:val="28"/>
          <w:shd w:val="clear" w:color="auto" w:fill="FFFFFF"/>
        </w:rPr>
        <w:t>3/260-6</w:t>
      </w:r>
      <w:bookmarkStart w:id="0" w:name="_GoBack"/>
      <w:bookmarkEnd w:id="0"/>
    </w:p>
    <w:p w:rsidR="00EB0BA9" w:rsidRDefault="00EB0BA9" w:rsidP="00EB0BA9">
      <w:pPr>
        <w:jc w:val="center"/>
        <w:rPr>
          <w:rStyle w:val="a4"/>
          <w:b w:val="0"/>
          <w:color w:val="000000"/>
          <w:sz w:val="28"/>
          <w:szCs w:val="28"/>
        </w:rPr>
      </w:pPr>
    </w:p>
    <w:p w:rsidR="00F3303E" w:rsidRDefault="00F3303E" w:rsidP="00EB0BA9">
      <w:pPr>
        <w:jc w:val="center"/>
        <w:rPr>
          <w:rStyle w:val="a4"/>
          <w:b w:val="0"/>
          <w:color w:val="000000"/>
          <w:sz w:val="28"/>
          <w:szCs w:val="28"/>
        </w:rPr>
      </w:pPr>
    </w:p>
    <w:p w:rsidR="00EB0BA9" w:rsidRDefault="00FF653E" w:rsidP="00EB0BA9">
      <w:pPr>
        <w:jc w:val="center"/>
        <w:rPr>
          <w:rStyle w:val="a4"/>
          <w:b w:val="0"/>
          <w:color w:val="000000"/>
          <w:sz w:val="28"/>
          <w:szCs w:val="28"/>
        </w:rPr>
      </w:pPr>
      <w:r w:rsidRPr="006B45D6">
        <w:rPr>
          <w:rStyle w:val="a4"/>
          <w:b w:val="0"/>
          <w:color w:val="000000"/>
          <w:sz w:val="28"/>
          <w:szCs w:val="28"/>
        </w:rPr>
        <w:t>П</w:t>
      </w:r>
      <w:r w:rsidR="007C4C48">
        <w:rPr>
          <w:rStyle w:val="a4"/>
          <w:b w:val="0"/>
          <w:color w:val="000000"/>
          <w:sz w:val="28"/>
          <w:szCs w:val="28"/>
        </w:rPr>
        <w:t>ОЛОЖЕНИЕ</w:t>
      </w:r>
    </w:p>
    <w:p w:rsidR="00C73044" w:rsidRDefault="00FF653E" w:rsidP="00EB0BA9">
      <w:pPr>
        <w:jc w:val="center"/>
        <w:rPr>
          <w:rStyle w:val="a4"/>
          <w:b w:val="0"/>
          <w:color w:val="000000"/>
          <w:sz w:val="28"/>
          <w:szCs w:val="28"/>
        </w:rPr>
      </w:pPr>
      <w:r w:rsidRPr="006B45D6">
        <w:rPr>
          <w:rStyle w:val="a4"/>
          <w:b w:val="0"/>
          <w:color w:val="000000"/>
          <w:sz w:val="28"/>
          <w:szCs w:val="28"/>
        </w:rPr>
        <w:t xml:space="preserve">о </w:t>
      </w:r>
      <w:r>
        <w:rPr>
          <w:rStyle w:val="a4"/>
          <w:b w:val="0"/>
          <w:color w:val="000000"/>
          <w:sz w:val="28"/>
          <w:szCs w:val="28"/>
        </w:rPr>
        <w:t>Ц</w:t>
      </w:r>
      <w:r w:rsidRPr="006B45D6">
        <w:rPr>
          <w:rStyle w:val="a4"/>
          <w:b w:val="0"/>
          <w:color w:val="000000"/>
          <w:sz w:val="28"/>
          <w:szCs w:val="28"/>
        </w:rPr>
        <w:t>ентре повышения правовой культуры участников избирательного (</w:t>
      </w:r>
      <w:proofErr w:type="spellStart"/>
      <w:r w:rsidRPr="006B45D6">
        <w:rPr>
          <w:rStyle w:val="a4"/>
          <w:b w:val="0"/>
          <w:color w:val="000000"/>
          <w:sz w:val="28"/>
          <w:szCs w:val="28"/>
        </w:rPr>
        <w:t>референдумного</w:t>
      </w:r>
      <w:proofErr w:type="spellEnd"/>
      <w:r w:rsidRPr="006B45D6">
        <w:rPr>
          <w:rStyle w:val="a4"/>
          <w:b w:val="0"/>
          <w:color w:val="000000"/>
          <w:sz w:val="28"/>
          <w:szCs w:val="28"/>
        </w:rPr>
        <w:t>) процесса</w:t>
      </w:r>
      <w:r w:rsidR="00CD77E8">
        <w:rPr>
          <w:rStyle w:val="a4"/>
          <w:b w:val="0"/>
          <w:color w:val="000000"/>
          <w:sz w:val="28"/>
          <w:szCs w:val="28"/>
        </w:rPr>
        <w:t xml:space="preserve"> при избирательной комиссии</w:t>
      </w:r>
    </w:p>
    <w:p w:rsidR="00FF653E" w:rsidRPr="00BF5D86" w:rsidRDefault="00CD77E8" w:rsidP="00EB0BA9">
      <w:pPr>
        <w:jc w:val="center"/>
      </w:pPr>
      <w:r>
        <w:rPr>
          <w:rStyle w:val="a4"/>
          <w:b w:val="0"/>
          <w:color w:val="000000"/>
          <w:sz w:val="28"/>
          <w:szCs w:val="28"/>
        </w:rPr>
        <w:t>муниципального образования города Барнаула</w:t>
      </w:r>
    </w:p>
    <w:p w:rsidR="00FF653E" w:rsidRPr="006B45D6" w:rsidRDefault="00FF653E" w:rsidP="00EB0BA9">
      <w:pPr>
        <w:pStyle w:val="a3"/>
        <w:jc w:val="center"/>
        <w:rPr>
          <w:b/>
          <w:color w:val="000000"/>
          <w:sz w:val="28"/>
          <w:szCs w:val="28"/>
        </w:rPr>
      </w:pPr>
      <w:r w:rsidRPr="006B45D6">
        <w:rPr>
          <w:rStyle w:val="a4"/>
          <w:b w:val="0"/>
          <w:color w:val="000000"/>
          <w:sz w:val="28"/>
          <w:szCs w:val="28"/>
        </w:rPr>
        <w:t>1. О</w:t>
      </w:r>
      <w:r>
        <w:rPr>
          <w:rStyle w:val="a4"/>
          <w:b w:val="0"/>
          <w:color w:val="000000"/>
          <w:sz w:val="28"/>
          <w:szCs w:val="28"/>
        </w:rPr>
        <w:t>бщие</w:t>
      </w:r>
      <w:r w:rsidRPr="006B45D6">
        <w:rPr>
          <w:rStyle w:val="a4"/>
          <w:b w:val="0"/>
          <w:color w:val="000000"/>
          <w:sz w:val="28"/>
          <w:szCs w:val="28"/>
        </w:rPr>
        <w:t xml:space="preserve"> </w:t>
      </w:r>
      <w:r>
        <w:rPr>
          <w:rStyle w:val="a4"/>
          <w:b w:val="0"/>
          <w:color w:val="000000"/>
          <w:sz w:val="28"/>
          <w:szCs w:val="28"/>
        </w:rPr>
        <w:t>положения</w:t>
      </w:r>
    </w:p>
    <w:p w:rsidR="00EB0BA9" w:rsidRPr="005418F6" w:rsidRDefault="004B611A" w:rsidP="005418F6">
      <w:pPr>
        <w:ind w:firstLine="851"/>
        <w:jc w:val="both"/>
        <w:rPr>
          <w:rStyle w:val="a4"/>
          <w:b w:val="0"/>
          <w:color w:val="000000"/>
          <w:sz w:val="28"/>
          <w:szCs w:val="28"/>
        </w:rPr>
      </w:pPr>
      <w:r w:rsidRPr="005418F6">
        <w:rPr>
          <w:rStyle w:val="a4"/>
          <w:b w:val="0"/>
          <w:color w:val="000000"/>
          <w:sz w:val="28"/>
          <w:szCs w:val="28"/>
        </w:rPr>
        <w:t xml:space="preserve">1.1. </w:t>
      </w:r>
      <w:r w:rsidR="00FF653E" w:rsidRPr="005418F6">
        <w:rPr>
          <w:rStyle w:val="a4"/>
          <w:b w:val="0"/>
          <w:color w:val="000000"/>
          <w:sz w:val="28"/>
          <w:szCs w:val="28"/>
        </w:rPr>
        <w:t>Центр повышения правовой культуры участников избирательного (</w:t>
      </w:r>
      <w:proofErr w:type="spellStart"/>
      <w:r w:rsidR="00FF653E" w:rsidRPr="005418F6">
        <w:rPr>
          <w:rStyle w:val="a4"/>
          <w:b w:val="0"/>
          <w:color w:val="000000"/>
          <w:sz w:val="28"/>
          <w:szCs w:val="28"/>
        </w:rPr>
        <w:t>референдумного</w:t>
      </w:r>
      <w:proofErr w:type="spellEnd"/>
      <w:r w:rsidR="00FF653E" w:rsidRPr="005418F6">
        <w:rPr>
          <w:rStyle w:val="a4"/>
          <w:b w:val="0"/>
          <w:color w:val="000000"/>
          <w:sz w:val="28"/>
          <w:szCs w:val="28"/>
        </w:rPr>
        <w:t>) процесса</w:t>
      </w:r>
      <w:r w:rsidR="00FF653E" w:rsidRPr="005418F6">
        <w:rPr>
          <w:sz w:val="28"/>
          <w:szCs w:val="28"/>
        </w:rPr>
        <w:t xml:space="preserve"> </w:t>
      </w:r>
      <w:r w:rsidR="00CD77E8" w:rsidRPr="005418F6">
        <w:rPr>
          <w:rStyle w:val="a4"/>
          <w:b w:val="0"/>
          <w:color w:val="000000"/>
          <w:sz w:val="28"/>
          <w:szCs w:val="28"/>
        </w:rPr>
        <w:t>при избирательной комиссии муниципального образования города Барнаула</w:t>
      </w:r>
      <w:r w:rsidR="00CD77E8" w:rsidRPr="005418F6">
        <w:rPr>
          <w:sz w:val="28"/>
          <w:szCs w:val="28"/>
        </w:rPr>
        <w:t xml:space="preserve"> </w:t>
      </w:r>
      <w:r w:rsidR="00FF653E" w:rsidRPr="005418F6">
        <w:rPr>
          <w:sz w:val="28"/>
          <w:szCs w:val="28"/>
        </w:rPr>
        <w:t xml:space="preserve">(далее – Центр) </w:t>
      </w:r>
      <w:r w:rsidR="00EF0D93" w:rsidRPr="005418F6">
        <w:rPr>
          <w:sz w:val="28"/>
          <w:szCs w:val="28"/>
        </w:rPr>
        <w:t xml:space="preserve">создается избирательной комиссией муниципального образования города Барнаула (далее – Комиссия) на основании </w:t>
      </w:r>
      <w:r w:rsidR="00106D49" w:rsidRPr="00A71AE2">
        <w:rPr>
          <w:sz w:val="28"/>
          <w:szCs w:val="28"/>
        </w:rPr>
        <w:t>федеральных законов</w:t>
      </w:r>
      <w:r w:rsidR="00EB0BA9" w:rsidRPr="00A71AE2">
        <w:rPr>
          <w:sz w:val="28"/>
          <w:szCs w:val="28"/>
        </w:rPr>
        <w:t xml:space="preserve"> от 12.06.2002</w:t>
      </w:r>
      <w:r w:rsidR="00EF0D93" w:rsidRPr="00A71AE2">
        <w:rPr>
          <w:sz w:val="28"/>
          <w:szCs w:val="28"/>
        </w:rPr>
        <w:t xml:space="preserve"> №67-ФЗ «Об основных гарантиях избирательных прав и права на участие в референдуме </w:t>
      </w:r>
      <w:r w:rsidR="005E269E" w:rsidRPr="00A71AE2">
        <w:rPr>
          <w:sz w:val="28"/>
          <w:szCs w:val="28"/>
        </w:rPr>
        <w:t xml:space="preserve">граждан Российской Федерации», </w:t>
      </w:r>
      <w:r w:rsidR="00EF0D93" w:rsidRPr="00A71AE2">
        <w:rPr>
          <w:sz w:val="28"/>
          <w:szCs w:val="28"/>
        </w:rPr>
        <w:t xml:space="preserve">от </w:t>
      </w:r>
      <w:r w:rsidR="00EB0BA9" w:rsidRPr="00A71AE2">
        <w:rPr>
          <w:sz w:val="28"/>
          <w:szCs w:val="28"/>
        </w:rPr>
        <w:t xml:space="preserve">06.10.2002 </w:t>
      </w:r>
      <w:r w:rsidR="00EF0D93" w:rsidRPr="00A71AE2">
        <w:rPr>
          <w:sz w:val="28"/>
          <w:szCs w:val="28"/>
        </w:rPr>
        <w:t>№131-ФЗ «Об общих принципах организации местного самоуправления в Российской Федерации», Кодекса Алтайского края о выборах, референдуме</w:t>
      </w:r>
      <w:r w:rsidR="00EB0BA9" w:rsidRPr="00A71AE2">
        <w:rPr>
          <w:sz w:val="28"/>
          <w:szCs w:val="28"/>
        </w:rPr>
        <w:t>, отзыве</w:t>
      </w:r>
      <w:r w:rsidR="005E269E" w:rsidRPr="00A71AE2">
        <w:rPr>
          <w:sz w:val="28"/>
          <w:szCs w:val="28"/>
        </w:rPr>
        <w:t xml:space="preserve"> и Положении об </w:t>
      </w:r>
      <w:r w:rsidR="005E269E" w:rsidRPr="001A50D3">
        <w:rPr>
          <w:rStyle w:val="a4"/>
          <w:b w:val="0"/>
          <w:color w:val="000000"/>
          <w:sz w:val="28"/>
          <w:szCs w:val="28"/>
        </w:rPr>
        <w:t xml:space="preserve">избирательной комиссии муниципального образования города Барнаула, утвержденным решением </w:t>
      </w:r>
      <w:r w:rsidR="00EB0BA9" w:rsidRPr="001A50D3">
        <w:rPr>
          <w:rStyle w:val="a4"/>
          <w:b w:val="0"/>
          <w:color w:val="000000"/>
          <w:sz w:val="28"/>
          <w:szCs w:val="28"/>
        </w:rPr>
        <w:t>Барнаульской городской Думы от 07.07.2013 №114</w:t>
      </w:r>
      <w:r w:rsidR="00EB0BA9" w:rsidRPr="005418F6">
        <w:rPr>
          <w:rStyle w:val="a4"/>
          <w:b w:val="0"/>
          <w:color w:val="000000"/>
          <w:sz w:val="28"/>
          <w:szCs w:val="28"/>
        </w:rPr>
        <w:t>.</w:t>
      </w:r>
    </w:p>
    <w:p w:rsidR="0007503C" w:rsidRPr="005418F6" w:rsidRDefault="00637406" w:rsidP="005418F6">
      <w:pPr>
        <w:ind w:firstLine="851"/>
        <w:jc w:val="both"/>
        <w:rPr>
          <w:sz w:val="28"/>
          <w:szCs w:val="28"/>
        </w:rPr>
      </w:pPr>
      <w:r w:rsidRPr="005418F6">
        <w:rPr>
          <w:sz w:val="28"/>
          <w:szCs w:val="28"/>
        </w:rPr>
        <w:t xml:space="preserve">1.2. </w:t>
      </w:r>
      <w:r w:rsidR="0007503C" w:rsidRPr="005418F6">
        <w:rPr>
          <w:sz w:val="28"/>
          <w:szCs w:val="28"/>
        </w:rPr>
        <w:t xml:space="preserve">Центр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законами Алтайского края, нормативными правовыми актами Центральной избирательной комиссии Российской Федерации, Избирательной комиссии Алтайского края, Комиссии, Положением о </w:t>
      </w:r>
      <w:r w:rsidR="0007503C" w:rsidRPr="005418F6">
        <w:rPr>
          <w:rStyle w:val="a4"/>
          <w:b w:val="0"/>
          <w:color w:val="000000"/>
          <w:sz w:val="28"/>
          <w:szCs w:val="28"/>
        </w:rPr>
        <w:t xml:space="preserve"> Центре повышения правовой культуры участников избирательного (</w:t>
      </w:r>
      <w:proofErr w:type="spellStart"/>
      <w:r w:rsidR="0007503C" w:rsidRPr="005418F6">
        <w:rPr>
          <w:rStyle w:val="a4"/>
          <w:b w:val="0"/>
          <w:color w:val="000000"/>
          <w:sz w:val="28"/>
          <w:szCs w:val="28"/>
        </w:rPr>
        <w:t>референдумного</w:t>
      </w:r>
      <w:proofErr w:type="spellEnd"/>
      <w:r w:rsidR="0007503C" w:rsidRPr="005418F6">
        <w:rPr>
          <w:rStyle w:val="a4"/>
          <w:b w:val="0"/>
          <w:color w:val="000000"/>
          <w:sz w:val="28"/>
          <w:szCs w:val="28"/>
        </w:rPr>
        <w:t>) процесса при избирательной комиссии муниципального образования города Барнаула</w:t>
      </w:r>
      <w:r w:rsidR="0007503C" w:rsidRPr="005418F6">
        <w:rPr>
          <w:sz w:val="28"/>
          <w:szCs w:val="28"/>
        </w:rPr>
        <w:t>.</w:t>
      </w:r>
    </w:p>
    <w:p w:rsidR="003431F5" w:rsidRPr="005418F6" w:rsidRDefault="00176B39" w:rsidP="005418F6">
      <w:pPr>
        <w:ind w:firstLine="851"/>
        <w:jc w:val="both"/>
        <w:rPr>
          <w:sz w:val="28"/>
          <w:szCs w:val="28"/>
        </w:rPr>
      </w:pPr>
      <w:r w:rsidRPr="005418F6">
        <w:rPr>
          <w:sz w:val="28"/>
          <w:szCs w:val="28"/>
        </w:rPr>
        <w:t>1.3.</w:t>
      </w:r>
      <w:r w:rsidR="00C73044" w:rsidRPr="005418F6">
        <w:rPr>
          <w:sz w:val="28"/>
          <w:szCs w:val="28"/>
        </w:rPr>
        <w:t xml:space="preserve"> </w:t>
      </w:r>
      <w:r w:rsidR="003431F5" w:rsidRPr="005418F6">
        <w:rPr>
          <w:sz w:val="28"/>
          <w:szCs w:val="28"/>
        </w:rPr>
        <w:t xml:space="preserve">Состав Центра утверждается решением </w:t>
      </w:r>
      <w:r w:rsidR="003431F5" w:rsidRPr="005418F6">
        <w:rPr>
          <w:rStyle w:val="a4"/>
          <w:b w:val="0"/>
          <w:color w:val="000000"/>
          <w:sz w:val="28"/>
          <w:szCs w:val="28"/>
        </w:rPr>
        <w:t>избирательной комиссии муниципального образования города Барнаула</w:t>
      </w:r>
      <w:r w:rsidR="004B611A" w:rsidRPr="005418F6">
        <w:rPr>
          <w:rStyle w:val="a4"/>
          <w:b w:val="0"/>
          <w:color w:val="000000"/>
          <w:sz w:val="28"/>
          <w:szCs w:val="28"/>
        </w:rPr>
        <w:t>.</w:t>
      </w:r>
    </w:p>
    <w:p w:rsidR="00FF653E" w:rsidRPr="00BA5730" w:rsidRDefault="00FF653E" w:rsidP="00EB0BA9">
      <w:pPr>
        <w:pStyle w:val="a3"/>
        <w:jc w:val="center"/>
        <w:rPr>
          <w:b/>
          <w:color w:val="000000"/>
          <w:sz w:val="28"/>
          <w:szCs w:val="28"/>
        </w:rPr>
      </w:pPr>
      <w:r w:rsidRPr="00BA5730">
        <w:rPr>
          <w:rStyle w:val="a4"/>
          <w:b w:val="0"/>
          <w:color w:val="000000"/>
          <w:sz w:val="28"/>
          <w:szCs w:val="28"/>
        </w:rPr>
        <w:t>2. О</w:t>
      </w:r>
      <w:r>
        <w:rPr>
          <w:rStyle w:val="a4"/>
          <w:b w:val="0"/>
          <w:color w:val="000000"/>
          <w:sz w:val="28"/>
          <w:szCs w:val="28"/>
        </w:rPr>
        <w:t>рганизация</w:t>
      </w:r>
      <w:r w:rsidRPr="00BA5730">
        <w:rPr>
          <w:rStyle w:val="a4"/>
          <w:b w:val="0"/>
          <w:color w:val="000000"/>
          <w:sz w:val="28"/>
          <w:szCs w:val="28"/>
        </w:rPr>
        <w:t xml:space="preserve"> </w:t>
      </w:r>
      <w:r>
        <w:rPr>
          <w:rStyle w:val="a4"/>
          <w:b w:val="0"/>
          <w:color w:val="000000"/>
          <w:sz w:val="28"/>
          <w:szCs w:val="28"/>
        </w:rPr>
        <w:t>работы Центра</w:t>
      </w:r>
    </w:p>
    <w:p w:rsidR="004B611A" w:rsidRPr="005418F6" w:rsidRDefault="00FF653E" w:rsidP="005418F6">
      <w:pPr>
        <w:ind w:firstLine="851"/>
        <w:jc w:val="both"/>
        <w:rPr>
          <w:sz w:val="28"/>
          <w:szCs w:val="28"/>
        </w:rPr>
      </w:pPr>
      <w:r w:rsidRPr="005418F6">
        <w:rPr>
          <w:sz w:val="28"/>
          <w:szCs w:val="28"/>
        </w:rPr>
        <w:t xml:space="preserve">2.1. </w:t>
      </w:r>
      <w:r w:rsidR="004B611A" w:rsidRPr="005418F6">
        <w:rPr>
          <w:sz w:val="28"/>
          <w:szCs w:val="28"/>
        </w:rPr>
        <w:t>Основными направлениями в деятельности Центра являются организация обучения кадров избирательных комиссий</w:t>
      </w:r>
      <w:r w:rsidR="007C4C48" w:rsidRPr="005418F6">
        <w:rPr>
          <w:sz w:val="28"/>
          <w:szCs w:val="28"/>
        </w:rPr>
        <w:t xml:space="preserve"> и резерва составов</w:t>
      </w:r>
      <w:r w:rsidR="00EB0BA9" w:rsidRPr="005418F6">
        <w:rPr>
          <w:sz w:val="28"/>
          <w:szCs w:val="28"/>
        </w:rPr>
        <w:t>,</w:t>
      </w:r>
      <w:r w:rsidR="004B611A" w:rsidRPr="005418F6">
        <w:rPr>
          <w:sz w:val="28"/>
          <w:szCs w:val="28"/>
        </w:rPr>
        <w:t xml:space="preserve"> комиссий референдума (далее – избирательных комиссий), а также организаторов выборов, референдумов в городе Барнауле, организация и </w:t>
      </w:r>
      <w:r w:rsidR="004B611A" w:rsidRPr="005418F6">
        <w:rPr>
          <w:sz w:val="28"/>
          <w:szCs w:val="28"/>
        </w:rPr>
        <w:lastRenderedPageBreak/>
        <w:t>проведение мероприятий по повышению</w:t>
      </w:r>
      <w:r w:rsidR="00401AFF" w:rsidRPr="005418F6">
        <w:rPr>
          <w:sz w:val="28"/>
          <w:szCs w:val="28"/>
        </w:rPr>
        <w:t xml:space="preserve"> правовой культуры </w:t>
      </w:r>
      <w:r w:rsidR="00EB0BA9" w:rsidRPr="005418F6">
        <w:rPr>
          <w:sz w:val="28"/>
          <w:szCs w:val="28"/>
        </w:rPr>
        <w:t>участников избирательного (</w:t>
      </w:r>
      <w:proofErr w:type="spellStart"/>
      <w:r w:rsidR="00EB0BA9" w:rsidRPr="005418F6">
        <w:rPr>
          <w:sz w:val="28"/>
          <w:szCs w:val="28"/>
        </w:rPr>
        <w:t>референдумного</w:t>
      </w:r>
      <w:proofErr w:type="spellEnd"/>
      <w:r w:rsidR="00EB0BA9" w:rsidRPr="005418F6">
        <w:rPr>
          <w:sz w:val="28"/>
          <w:szCs w:val="28"/>
        </w:rPr>
        <w:t>) процесса</w:t>
      </w:r>
      <w:r w:rsidR="004B611A" w:rsidRPr="005418F6">
        <w:rPr>
          <w:sz w:val="28"/>
          <w:szCs w:val="28"/>
        </w:rPr>
        <w:t>.</w:t>
      </w:r>
    </w:p>
    <w:p w:rsidR="00401AFF" w:rsidRDefault="004B611A" w:rsidP="005418F6">
      <w:pPr>
        <w:ind w:firstLine="851"/>
        <w:jc w:val="both"/>
        <w:rPr>
          <w:sz w:val="28"/>
          <w:szCs w:val="28"/>
        </w:rPr>
      </w:pPr>
      <w:r w:rsidRPr="005418F6">
        <w:rPr>
          <w:sz w:val="28"/>
          <w:szCs w:val="28"/>
        </w:rPr>
        <w:t xml:space="preserve">2.2. </w:t>
      </w:r>
      <w:r w:rsidR="00401AFF" w:rsidRPr="005418F6">
        <w:rPr>
          <w:sz w:val="28"/>
          <w:szCs w:val="28"/>
        </w:rPr>
        <w:t>Работа Центра строится при взаимодействии с Избирательной комиссией Алтайского края</w:t>
      </w:r>
      <w:r w:rsidR="00C73044" w:rsidRPr="005418F6">
        <w:rPr>
          <w:sz w:val="28"/>
          <w:szCs w:val="28"/>
        </w:rPr>
        <w:t xml:space="preserve"> и иными избирательными комиссиями</w:t>
      </w:r>
      <w:r w:rsidR="00401AFF" w:rsidRPr="005418F6">
        <w:rPr>
          <w:sz w:val="28"/>
          <w:szCs w:val="28"/>
        </w:rPr>
        <w:t xml:space="preserve">, </w:t>
      </w:r>
      <w:r w:rsidR="000B2D1A" w:rsidRPr="005418F6">
        <w:rPr>
          <w:sz w:val="28"/>
          <w:szCs w:val="28"/>
        </w:rPr>
        <w:t>органами государственной</w:t>
      </w:r>
      <w:r w:rsidR="003779B2" w:rsidRPr="005418F6">
        <w:rPr>
          <w:sz w:val="28"/>
          <w:szCs w:val="28"/>
        </w:rPr>
        <w:t xml:space="preserve"> власти и </w:t>
      </w:r>
      <w:r w:rsidR="00401AFF" w:rsidRPr="005418F6">
        <w:rPr>
          <w:sz w:val="28"/>
          <w:szCs w:val="28"/>
        </w:rPr>
        <w:t>местного самоуправления и их должностными лицами, образовательными организациями, средствами массовой информации.</w:t>
      </w:r>
    </w:p>
    <w:p w:rsidR="00F3303E" w:rsidRPr="005418F6" w:rsidRDefault="005C4413" w:rsidP="005418F6">
      <w:pPr>
        <w:ind w:firstLine="851"/>
        <w:jc w:val="both"/>
        <w:rPr>
          <w:sz w:val="28"/>
          <w:szCs w:val="28"/>
        </w:rPr>
      </w:pPr>
      <w:r>
        <w:rPr>
          <w:sz w:val="28"/>
          <w:szCs w:val="28"/>
        </w:rPr>
        <w:t>2.</w:t>
      </w:r>
      <w:r w:rsidR="00E3642B">
        <w:rPr>
          <w:sz w:val="28"/>
          <w:szCs w:val="28"/>
        </w:rPr>
        <w:t>3</w:t>
      </w:r>
      <w:r>
        <w:rPr>
          <w:sz w:val="28"/>
          <w:szCs w:val="28"/>
        </w:rPr>
        <w:t>. Центр рассматривает и дает</w:t>
      </w:r>
      <w:r w:rsidR="000F24F6">
        <w:rPr>
          <w:sz w:val="28"/>
          <w:szCs w:val="28"/>
        </w:rPr>
        <w:t xml:space="preserve"> оценки эффективности проект</w:t>
      </w:r>
      <w:r w:rsidR="00220013">
        <w:rPr>
          <w:sz w:val="28"/>
          <w:szCs w:val="28"/>
        </w:rPr>
        <w:t>ов</w:t>
      </w:r>
      <w:r w:rsidR="000F24F6">
        <w:rPr>
          <w:sz w:val="28"/>
          <w:szCs w:val="28"/>
        </w:rPr>
        <w:t xml:space="preserve"> </w:t>
      </w:r>
      <w:r w:rsidR="00F51384">
        <w:rPr>
          <w:sz w:val="28"/>
          <w:szCs w:val="28"/>
        </w:rPr>
        <w:t>П</w:t>
      </w:r>
      <w:r w:rsidR="00E3642B">
        <w:rPr>
          <w:sz w:val="28"/>
          <w:szCs w:val="28"/>
        </w:rPr>
        <w:t xml:space="preserve">оложений о </w:t>
      </w:r>
      <w:r w:rsidR="000F24F6">
        <w:rPr>
          <w:sz w:val="28"/>
          <w:szCs w:val="28"/>
        </w:rPr>
        <w:t>муниципальных конкурс</w:t>
      </w:r>
      <w:r w:rsidR="00E3642B">
        <w:rPr>
          <w:sz w:val="28"/>
          <w:szCs w:val="28"/>
        </w:rPr>
        <w:t>ах</w:t>
      </w:r>
      <w:r w:rsidR="000F24F6">
        <w:rPr>
          <w:sz w:val="28"/>
          <w:szCs w:val="28"/>
        </w:rPr>
        <w:t xml:space="preserve">, направленных на повышение правовой культуры </w:t>
      </w:r>
      <w:r w:rsidR="000F24F6" w:rsidRPr="005418F6">
        <w:rPr>
          <w:sz w:val="28"/>
          <w:szCs w:val="28"/>
        </w:rPr>
        <w:t>участников избирательного (</w:t>
      </w:r>
      <w:proofErr w:type="spellStart"/>
      <w:r w:rsidR="000F24F6" w:rsidRPr="005418F6">
        <w:rPr>
          <w:sz w:val="28"/>
          <w:szCs w:val="28"/>
        </w:rPr>
        <w:t>референдумного</w:t>
      </w:r>
      <w:proofErr w:type="spellEnd"/>
      <w:r w:rsidR="000F24F6" w:rsidRPr="005418F6">
        <w:rPr>
          <w:sz w:val="28"/>
          <w:szCs w:val="28"/>
        </w:rPr>
        <w:t>) процесса</w:t>
      </w:r>
      <w:r w:rsidR="00220013">
        <w:rPr>
          <w:sz w:val="28"/>
          <w:szCs w:val="28"/>
        </w:rPr>
        <w:t xml:space="preserve">, затрат на проведение мероприятий </w:t>
      </w:r>
      <w:r w:rsidR="00220013" w:rsidRPr="00220013">
        <w:rPr>
          <w:sz w:val="28"/>
          <w:szCs w:val="28"/>
        </w:rPr>
        <w:t>по повышению правовой культуры участников избирательного (</w:t>
      </w:r>
      <w:proofErr w:type="spellStart"/>
      <w:r w:rsidR="00220013" w:rsidRPr="00220013">
        <w:rPr>
          <w:sz w:val="28"/>
          <w:szCs w:val="28"/>
        </w:rPr>
        <w:t>референдумного</w:t>
      </w:r>
      <w:proofErr w:type="spellEnd"/>
      <w:r w:rsidR="00220013" w:rsidRPr="00220013">
        <w:rPr>
          <w:sz w:val="28"/>
          <w:szCs w:val="28"/>
        </w:rPr>
        <w:t>) процесса</w:t>
      </w:r>
      <w:r w:rsidR="00220013">
        <w:rPr>
          <w:sz w:val="28"/>
          <w:szCs w:val="28"/>
        </w:rPr>
        <w:t>.</w:t>
      </w:r>
    </w:p>
    <w:p w:rsidR="00B10F10" w:rsidRPr="005418F6" w:rsidRDefault="00F3303E" w:rsidP="005418F6">
      <w:pPr>
        <w:ind w:firstLine="851"/>
        <w:jc w:val="both"/>
        <w:rPr>
          <w:sz w:val="28"/>
          <w:szCs w:val="28"/>
        </w:rPr>
      </w:pPr>
      <w:r>
        <w:rPr>
          <w:sz w:val="28"/>
          <w:szCs w:val="28"/>
        </w:rPr>
        <w:t>2.</w:t>
      </w:r>
      <w:r w:rsidR="00E3642B">
        <w:rPr>
          <w:sz w:val="28"/>
          <w:szCs w:val="28"/>
        </w:rPr>
        <w:t>4</w:t>
      </w:r>
      <w:r w:rsidR="00B10F10" w:rsidRPr="005418F6">
        <w:rPr>
          <w:sz w:val="28"/>
          <w:szCs w:val="28"/>
        </w:rPr>
        <w:t xml:space="preserve">. Заседания Центра проводятся не реже 1 раза в полугодие и оформляются протоколом. </w:t>
      </w:r>
    </w:p>
    <w:p w:rsidR="00C73044" w:rsidRPr="005418F6" w:rsidRDefault="000F24F6" w:rsidP="005418F6">
      <w:pPr>
        <w:ind w:firstLine="851"/>
        <w:jc w:val="both"/>
        <w:rPr>
          <w:sz w:val="28"/>
          <w:szCs w:val="28"/>
        </w:rPr>
      </w:pPr>
      <w:r>
        <w:rPr>
          <w:sz w:val="28"/>
          <w:szCs w:val="28"/>
        </w:rPr>
        <w:t>2.</w:t>
      </w:r>
      <w:r w:rsidR="00E3642B">
        <w:rPr>
          <w:sz w:val="28"/>
          <w:szCs w:val="28"/>
        </w:rPr>
        <w:t>5</w:t>
      </w:r>
      <w:r w:rsidR="00B10F10" w:rsidRPr="005418F6">
        <w:rPr>
          <w:sz w:val="28"/>
          <w:szCs w:val="28"/>
        </w:rPr>
        <w:t>.</w:t>
      </w:r>
      <w:r w:rsidR="00C73044" w:rsidRPr="005418F6">
        <w:rPr>
          <w:sz w:val="28"/>
          <w:szCs w:val="28"/>
        </w:rPr>
        <w:t xml:space="preserve"> На заседания </w:t>
      </w:r>
      <w:r w:rsidR="000B2D1A" w:rsidRPr="005418F6">
        <w:rPr>
          <w:sz w:val="28"/>
          <w:szCs w:val="28"/>
        </w:rPr>
        <w:t>Центра могут</w:t>
      </w:r>
      <w:r w:rsidR="00B10F10" w:rsidRPr="005418F6">
        <w:rPr>
          <w:sz w:val="28"/>
          <w:szCs w:val="28"/>
        </w:rPr>
        <w:t xml:space="preserve"> приглашаться представители органов государственной власти, местного самоуправления и </w:t>
      </w:r>
      <w:proofErr w:type="gramStart"/>
      <w:r w:rsidR="00B10F10" w:rsidRPr="005418F6">
        <w:rPr>
          <w:sz w:val="28"/>
          <w:szCs w:val="28"/>
        </w:rPr>
        <w:t>иных органов</w:t>
      </w:r>
      <w:proofErr w:type="gramEnd"/>
      <w:r w:rsidR="00B10F10" w:rsidRPr="005418F6">
        <w:rPr>
          <w:sz w:val="28"/>
          <w:szCs w:val="28"/>
        </w:rPr>
        <w:t xml:space="preserve"> и учреждений, </w:t>
      </w:r>
      <w:r w:rsidR="00C73044" w:rsidRPr="005418F6">
        <w:rPr>
          <w:sz w:val="28"/>
          <w:szCs w:val="28"/>
        </w:rPr>
        <w:t>избирательных комиссий и средств массовой информации.</w:t>
      </w:r>
    </w:p>
    <w:p w:rsidR="00B10F10" w:rsidRPr="005418F6" w:rsidRDefault="00C73044" w:rsidP="005418F6">
      <w:pPr>
        <w:ind w:firstLine="851"/>
        <w:jc w:val="both"/>
        <w:rPr>
          <w:sz w:val="28"/>
          <w:szCs w:val="28"/>
        </w:rPr>
      </w:pPr>
      <w:r w:rsidRPr="005418F6">
        <w:rPr>
          <w:sz w:val="28"/>
          <w:szCs w:val="28"/>
        </w:rPr>
        <w:t>2</w:t>
      </w:r>
      <w:r w:rsidR="000F24F6">
        <w:rPr>
          <w:sz w:val="28"/>
          <w:szCs w:val="28"/>
        </w:rPr>
        <w:t>.</w:t>
      </w:r>
      <w:r w:rsidR="00E3642B">
        <w:rPr>
          <w:sz w:val="28"/>
          <w:szCs w:val="28"/>
        </w:rPr>
        <w:t>6</w:t>
      </w:r>
      <w:r w:rsidR="00B10F10" w:rsidRPr="005418F6">
        <w:rPr>
          <w:sz w:val="28"/>
          <w:szCs w:val="28"/>
        </w:rPr>
        <w:t xml:space="preserve">. Решения </w:t>
      </w:r>
      <w:r w:rsidRPr="005418F6">
        <w:rPr>
          <w:sz w:val="28"/>
          <w:szCs w:val="28"/>
        </w:rPr>
        <w:t>Центра принимаются на его</w:t>
      </w:r>
      <w:r w:rsidR="00B10F10" w:rsidRPr="005418F6">
        <w:rPr>
          <w:sz w:val="28"/>
          <w:szCs w:val="28"/>
        </w:rPr>
        <w:t xml:space="preserve"> заседании большинством голосов от числа присутствующих членов </w:t>
      </w:r>
      <w:r w:rsidRPr="005418F6">
        <w:rPr>
          <w:sz w:val="28"/>
          <w:szCs w:val="28"/>
        </w:rPr>
        <w:t xml:space="preserve">Центра. </w:t>
      </w:r>
    </w:p>
    <w:p w:rsidR="00B10F10" w:rsidRPr="005418F6" w:rsidRDefault="000F24F6" w:rsidP="005418F6">
      <w:pPr>
        <w:ind w:firstLine="851"/>
        <w:jc w:val="both"/>
        <w:rPr>
          <w:sz w:val="28"/>
          <w:szCs w:val="28"/>
        </w:rPr>
      </w:pPr>
      <w:r>
        <w:rPr>
          <w:sz w:val="28"/>
          <w:szCs w:val="28"/>
        </w:rPr>
        <w:t>2.</w:t>
      </w:r>
      <w:r w:rsidR="00E3642B">
        <w:rPr>
          <w:sz w:val="28"/>
          <w:szCs w:val="28"/>
        </w:rPr>
        <w:t>7</w:t>
      </w:r>
      <w:r w:rsidR="00C73044" w:rsidRPr="005418F6">
        <w:rPr>
          <w:sz w:val="28"/>
          <w:szCs w:val="28"/>
        </w:rPr>
        <w:t xml:space="preserve">. </w:t>
      </w:r>
      <w:r w:rsidR="00B10F10" w:rsidRPr="005418F6">
        <w:rPr>
          <w:sz w:val="28"/>
          <w:szCs w:val="28"/>
        </w:rPr>
        <w:t>Правовое, организационное, документационное, информационное и материально – техничес</w:t>
      </w:r>
      <w:r w:rsidR="00C73044" w:rsidRPr="005418F6">
        <w:rPr>
          <w:sz w:val="28"/>
          <w:szCs w:val="28"/>
        </w:rPr>
        <w:t xml:space="preserve">кое обеспечение деятельности </w:t>
      </w:r>
      <w:r w:rsidR="000B2D1A" w:rsidRPr="005418F6">
        <w:rPr>
          <w:sz w:val="28"/>
          <w:szCs w:val="28"/>
        </w:rPr>
        <w:t>Центра осуществляет</w:t>
      </w:r>
      <w:r w:rsidR="00B10F10" w:rsidRPr="005418F6">
        <w:rPr>
          <w:sz w:val="28"/>
          <w:szCs w:val="28"/>
        </w:rPr>
        <w:t xml:space="preserve"> аппарат Комиссии.</w:t>
      </w:r>
    </w:p>
    <w:p w:rsidR="00B10F10" w:rsidRPr="006B5398" w:rsidRDefault="00B10F10" w:rsidP="00EB0BA9">
      <w:pPr>
        <w:ind w:firstLine="567"/>
        <w:jc w:val="center"/>
        <w:rPr>
          <w:sz w:val="28"/>
          <w:szCs w:val="28"/>
        </w:rPr>
      </w:pPr>
    </w:p>
    <w:p w:rsidR="00B10F10" w:rsidRPr="006B5398" w:rsidRDefault="00B10F10" w:rsidP="00EB0BA9">
      <w:pPr>
        <w:autoSpaceDE w:val="0"/>
        <w:jc w:val="both"/>
        <w:rPr>
          <w:rFonts w:eastAsia="Times New Roman CYR"/>
          <w:sz w:val="28"/>
          <w:szCs w:val="28"/>
        </w:rPr>
      </w:pPr>
    </w:p>
    <w:p w:rsidR="00B10F10" w:rsidRPr="006B5398" w:rsidRDefault="00B10F10" w:rsidP="00EB0BA9">
      <w:pPr>
        <w:autoSpaceDE w:val="0"/>
        <w:jc w:val="both"/>
      </w:pPr>
      <w:r w:rsidRPr="006B5398">
        <w:rPr>
          <w:rFonts w:eastAsia="Times New Roman CYR"/>
          <w:sz w:val="28"/>
          <w:szCs w:val="28"/>
        </w:rPr>
        <w:t>Секретарь комиссии</w:t>
      </w:r>
      <w:r w:rsidRPr="006B5398">
        <w:rPr>
          <w:rFonts w:eastAsia="Times New Roman CYR"/>
          <w:sz w:val="28"/>
          <w:szCs w:val="28"/>
        </w:rPr>
        <w:tab/>
      </w:r>
      <w:r w:rsidRPr="006B5398">
        <w:rPr>
          <w:rFonts w:eastAsia="Times New Roman CYR"/>
          <w:sz w:val="28"/>
          <w:szCs w:val="28"/>
        </w:rPr>
        <w:tab/>
      </w:r>
      <w:r w:rsidRPr="006B5398">
        <w:rPr>
          <w:rFonts w:eastAsia="Times New Roman CYR"/>
          <w:sz w:val="28"/>
          <w:szCs w:val="28"/>
        </w:rPr>
        <w:tab/>
      </w:r>
      <w:r w:rsidRPr="006B5398">
        <w:rPr>
          <w:rFonts w:eastAsia="Times New Roman CYR"/>
          <w:sz w:val="28"/>
          <w:szCs w:val="28"/>
        </w:rPr>
        <w:tab/>
      </w:r>
      <w:r w:rsidRPr="006B5398">
        <w:rPr>
          <w:rFonts w:eastAsia="Times New Roman CYR"/>
          <w:sz w:val="28"/>
          <w:szCs w:val="28"/>
        </w:rPr>
        <w:tab/>
      </w:r>
      <w:r w:rsidRPr="006B5398">
        <w:rPr>
          <w:rFonts w:eastAsia="Times New Roman CYR"/>
          <w:sz w:val="28"/>
          <w:szCs w:val="28"/>
        </w:rPr>
        <w:tab/>
        <w:t xml:space="preserve">        </w:t>
      </w:r>
      <w:r w:rsidR="00EB0BA9">
        <w:rPr>
          <w:rFonts w:eastAsia="Times New Roman CYR"/>
          <w:sz w:val="28"/>
          <w:szCs w:val="28"/>
        </w:rPr>
        <w:t xml:space="preserve">       </w:t>
      </w:r>
      <w:r w:rsidRPr="006B5398">
        <w:rPr>
          <w:rFonts w:eastAsia="Times New Roman CYR"/>
          <w:sz w:val="28"/>
          <w:szCs w:val="28"/>
        </w:rPr>
        <w:t xml:space="preserve"> </w:t>
      </w:r>
      <w:proofErr w:type="spellStart"/>
      <w:r w:rsidRPr="006B5398">
        <w:rPr>
          <w:rFonts w:eastAsia="Times New Roman CYR"/>
          <w:sz w:val="28"/>
          <w:szCs w:val="28"/>
        </w:rPr>
        <w:t>Д.Е.Кондратов</w:t>
      </w:r>
      <w:proofErr w:type="spellEnd"/>
    </w:p>
    <w:p w:rsidR="00450290" w:rsidRDefault="00450290" w:rsidP="00EB0BA9"/>
    <w:sectPr w:rsidR="00450290" w:rsidSect="0022001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13" w:rsidRDefault="00220013" w:rsidP="00220013">
      <w:r>
        <w:separator/>
      </w:r>
    </w:p>
  </w:endnote>
  <w:endnote w:type="continuationSeparator" w:id="0">
    <w:p w:rsidR="00220013" w:rsidRDefault="00220013" w:rsidP="0022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13" w:rsidRDefault="00220013" w:rsidP="00220013">
      <w:r>
        <w:separator/>
      </w:r>
    </w:p>
  </w:footnote>
  <w:footnote w:type="continuationSeparator" w:id="0">
    <w:p w:rsidR="00220013" w:rsidRDefault="00220013" w:rsidP="0022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700498"/>
      <w:docPartObj>
        <w:docPartGallery w:val="Page Numbers (Top of Page)"/>
        <w:docPartUnique/>
      </w:docPartObj>
    </w:sdtPr>
    <w:sdtEndPr/>
    <w:sdtContent>
      <w:p w:rsidR="00220013" w:rsidRDefault="00220013">
        <w:pPr>
          <w:pStyle w:val="a5"/>
          <w:jc w:val="right"/>
        </w:pPr>
        <w:r>
          <w:fldChar w:fldCharType="begin"/>
        </w:r>
        <w:r>
          <w:instrText>PAGE   \* MERGEFORMAT</w:instrText>
        </w:r>
        <w:r>
          <w:fldChar w:fldCharType="separate"/>
        </w:r>
        <w:r w:rsidR="0063189E">
          <w:rPr>
            <w:noProof/>
          </w:rPr>
          <w:t>2</w:t>
        </w:r>
        <w:r>
          <w:fldChar w:fldCharType="end"/>
        </w:r>
      </w:p>
    </w:sdtContent>
  </w:sdt>
  <w:p w:rsidR="00220013" w:rsidRDefault="002200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A039D"/>
    <w:multiLevelType w:val="multilevel"/>
    <w:tmpl w:val="B692B252"/>
    <w:lvl w:ilvl="0">
      <w:start w:val="1"/>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FE"/>
    <w:rsid w:val="0007503C"/>
    <w:rsid w:val="000B2D1A"/>
    <w:rsid w:val="000F24F6"/>
    <w:rsid w:val="00106D49"/>
    <w:rsid w:val="00176B39"/>
    <w:rsid w:val="001A50D3"/>
    <w:rsid w:val="00220013"/>
    <w:rsid w:val="003431F5"/>
    <w:rsid w:val="00371EAD"/>
    <w:rsid w:val="003779B2"/>
    <w:rsid w:val="00401AFF"/>
    <w:rsid w:val="00450290"/>
    <w:rsid w:val="004B611A"/>
    <w:rsid w:val="005418F6"/>
    <w:rsid w:val="005C4413"/>
    <w:rsid w:val="005E269E"/>
    <w:rsid w:val="0063189E"/>
    <w:rsid w:val="00637406"/>
    <w:rsid w:val="006704AA"/>
    <w:rsid w:val="007C4C48"/>
    <w:rsid w:val="008956CA"/>
    <w:rsid w:val="00942440"/>
    <w:rsid w:val="00A71AE2"/>
    <w:rsid w:val="00B10F10"/>
    <w:rsid w:val="00C558FE"/>
    <w:rsid w:val="00C73044"/>
    <w:rsid w:val="00CD77E8"/>
    <w:rsid w:val="00DB0840"/>
    <w:rsid w:val="00E3642B"/>
    <w:rsid w:val="00EB0BA9"/>
    <w:rsid w:val="00EF0D93"/>
    <w:rsid w:val="00F3303E"/>
    <w:rsid w:val="00F51384"/>
    <w:rsid w:val="00FC0F7A"/>
    <w:rsid w:val="00FF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28B5D-64D8-4ACB-8DCB-6D0784B2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653E"/>
    <w:pPr>
      <w:spacing w:before="100" w:beforeAutospacing="1" w:after="100" w:afterAutospacing="1"/>
    </w:pPr>
  </w:style>
  <w:style w:type="character" w:styleId="a4">
    <w:name w:val="Strong"/>
    <w:basedOn w:val="a0"/>
    <w:qFormat/>
    <w:rsid w:val="00FF653E"/>
    <w:rPr>
      <w:b/>
      <w:bCs/>
    </w:rPr>
  </w:style>
  <w:style w:type="paragraph" w:styleId="a5">
    <w:name w:val="header"/>
    <w:basedOn w:val="a"/>
    <w:link w:val="a6"/>
    <w:uiPriority w:val="99"/>
    <w:unhideWhenUsed/>
    <w:rsid w:val="00220013"/>
    <w:pPr>
      <w:tabs>
        <w:tab w:val="center" w:pos="4677"/>
        <w:tab w:val="right" w:pos="9355"/>
      </w:tabs>
    </w:pPr>
  </w:style>
  <w:style w:type="character" w:customStyle="1" w:styleId="a6">
    <w:name w:val="Верхний колонтитул Знак"/>
    <w:basedOn w:val="a0"/>
    <w:link w:val="a5"/>
    <w:uiPriority w:val="99"/>
    <w:rsid w:val="0022001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0013"/>
    <w:pPr>
      <w:tabs>
        <w:tab w:val="center" w:pos="4677"/>
        <w:tab w:val="right" w:pos="9355"/>
      </w:tabs>
    </w:pPr>
  </w:style>
  <w:style w:type="character" w:customStyle="1" w:styleId="a8">
    <w:name w:val="Нижний колонтитул Знак"/>
    <w:basedOn w:val="a0"/>
    <w:link w:val="a7"/>
    <w:uiPriority w:val="99"/>
    <w:rsid w:val="0022001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3189E"/>
    <w:rPr>
      <w:rFonts w:ascii="Segoe UI" w:hAnsi="Segoe UI" w:cs="Segoe UI"/>
      <w:sz w:val="18"/>
      <w:szCs w:val="18"/>
    </w:rPr>
  </w:style>
  <w:style w:type="character" w:customStyle="1" w:styleId="aa">
    <w:name w:val="Текст выноски Знак"/>
    <w:basedOn w:val="a0"/>
    <w:link w:val="a9"/>
    <w:uiPriority w:val="99"/>
    <w:semiHidden/>
    <w:rsid w:val="006318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ikmo</dc:creator>
  <cp:keywords/>
  <dc:description/>
  <cp:lastModifiedBy>ikmo</cp:lastModifiedBy>
  <cp:revision>26</cp:revision>
  <cp:lastPrinted>2015-05-14T07:14:00Z</cp:lastPrinted>
  <dcterms:created xsi:type="dcterms:W3CDTF">2015-04-03T08:05:00Z</dcterms:created>
  <dcterms:modified xsi:type="dcterms:W3CDTF">2015-05-14T07:14:00Z</dcterms:modified>
</cp:coreProperties>
</file>