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37" w:rsidRDefault="00881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</w:pPr>
    </w:p>
    <w:p w:rsidR="00881937" w:rsidRPr="00D8016E" w:rsidRDefault="002829A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-11"/>
          <w:sz w:val="20"/>
          <w:szCs w:val="20"/>
          <w:lang w:eastAsia="ru-RU"/>
        </w:rPr>
      </w:pPr>
      <w:r w:rsidRPr="00D8016E">
        <w:rPr>
          <w:rFonts w:ascii="PT Astra Serif" w:eastAsia="Times New Roman" w:hAnsi="PT Astra Serif" w:cs="Times New Roman"/>
          <w:b/>
          <w:spacing w:val="-11"/>
          <w:sz w:val="20"/>
          <w:szCs w:val="20"/>
          <w:lang w:eastAsia="ru-RU"/>
        </w:rPr>
        <w:t>КОМИТЕТ ПО УПРАВЛЕНИЮ МУНИЦИПАЛЬНОЙ СОБСТВЕННОСТЬЮ ГОРОДА БАРНАУЛА</w:t>
      </w:r>
    </w:p>
    <w:p w:rsidR="00881937" w:rsidRPr="00D8016E" w:rsidRDefault="00881937">
      <w:pPr>
        <w:keepNext/>
        <w:spacing w:after="0" w:line="240" w:lineRule="auto"/>
        <w:jc w:val="center"/>
        <w:outlineLvl w:val="5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881937" w:rsidRPr="00D8016E" w:rsidRDefault="002829A0">
      <w:pPr>
        <w:spacing w:after="0" w:line="240" w:lineRule="auto"/>
        <w:jc w:val="center"/>
        <w:rPr>
          <w:rFonts w:ascii="PT Astra Serif" w:hAnsi="PT Astra Serif" w:cs="Open Sans Extrabold"/>
          <w:b/>
          <w:sz w:val="32"/>
          <w:szCs w:val="32"/>
        </w:rPr>
      </w:pPr>
      <w:r w:rsidRPr="00D8016E">
        <w:rPr>
          <w:rFonts w:ascii="PT Astra Serif" w:eastAsia="Open Sans Extrabold" w:hAnsi="PT Astra Serif" w:cs="Open Sans Extrabold"/>
          <w:b/>
          <w:sz w:val="32"/>
          <w:szCs w:val="32"/>
          <w:lang w:eastAsia="ru-RU"/>
        </w:rPr>
        <w:t>ПРИКАЗ</w:t>
      </w:r>
    </w:p>
    <w:p w:rsidR="00881937" w:rsidRPr="00D8016E" w:rsidRDefault="0088193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881937" w:rsidRDefault="003664BE">
      <w:pPr>
        <w:spacing w:after="0" w:line="240" w:lineRule="auto"/>
        <w:rPr>
          <w:rFonts w:ascii="PT Astra Serif" w:eastAsia="Times New Roman" w:hAnsi="PT Astra Serif" w:cs="Times New Roman"/>
          <w:sz w:val="28"/>
          <w:szCs w:val="20"/>
          <w:highlight w:val="white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0"/>
          <w:highlight w:val="white"/>
          <w:lang w:eastAsia="ru-RU"/>
        </w:rPr>
        <w:t>от</w:t>
      </w:r>
      <w:proofErr w:type="gramEnd"/>
      <w:r>
        <w:rPr>
          <w:rFonts w:ascii="PT Astra Serif" w:eastAsia="Times New Roman" w:hAnsi="PT Astra Serif" w:cs="Times New Roman"/>
          <w:sz w:val="28"/>
          <w:szCs w:val="20"/>
          <w:highlight w:val="white"/>
          <w:lang w:eastAsia="ru-RU"/>
        </w:rPr>
        <w:t xml:space="preserve"> </w:t>
      </w:r>
      <w:r w:rsidR="0036034E">
        <w:rPr>
          <w:rFonts w:ascii="PT Astra Serif" w:eastAsia="Times New Roman" w:hAnsi="PT Astra Serif" w:cs="Times New Roman"/>
          <w:sz w:val="28"/>
          <w:szCs w:val="20"/>
          <w:highlight w:val="white"/>
          <w:lang w:eastAsia="ru-RU"/>
        </w:rPr>
        <w:t>__________</w:t>
      </w:r>
      <w:r w:rsidR="002829A0">
        <w:rPr>
          <w:rFonts w:ascii="PT Astra Serif" w:eastAsia="Times New Roman" w:hAnsi="PT Astra Serif" w:cs="Times New Roman"/>
          <w:sz w:val="28"/>
          <w:szCs w:val="20"/>
          <w:highlight w:val="white"/>
          <w:lang w:eastAsia="ru-RU"/>
        </w:rPr>
        <w:t xml:space="preserve">  </w:t>
      </w:r>
      <w:r w:rsidR="002829A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                                                                          </w:t>
      </w:r>
      <w:r w:rsidR="0036034E">
        <w:rPr>
          <w:rFonts w:ascii="PT Astra Serif" w:eastAsia="Times New Roman" w:hAnsi="PT Astra Serif" w:cs="Times New Roman"/>
          <w:sz w:val="28"/>
          <w:szCs w:val="20"/>
          <w:highlight w:val="white"/>
          <w:lang w:eastAsia="ru-RU"/>
        </w:rPr>
        <w:t xml:space="preserve"> №____________</w:t>
      </w:r>
    </w:p>
    <w:p w:rsidR="00881937" w:rsidRDefault="00881937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81937" w:rsidRDefault="00881937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4820"/>
        <w:gridCol w:w="4785"/>
      </w:tblGrid>
      <w:tr w:rsidR="00881937" w:rsidTr="00D8016E">
        <w:trPr>
          <w:trHeight w:val="2464"/>
        </w:trPr>
        <w:tc>
          <w:tcPr>
            <w:tcW w:w="4820" w:type="dxa"/>
            <w:shd w:val="clear" w:color="auto" w:fill="auto"/>
          </w:tcPr>
          <w:p w:rsidR="00881937" w:rsidRDefault="002829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highlight w:val="white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highlight w:val="white"/>
                <w:lang w:eastAsia="ru-RU"/>
              </w:rPr>
              <w:t xml:space="preserve">О внесении изменений и дополнений </w:t>
            </w:r>
            <w:r w:rsidR="003664BE">
              <w:rPr>
                <w:rFonts w:ascii="PT Astra Serif" w:eastAsia="Times New Roman" w:hAnsi="PT Astra Serif" w:cs="Times New Roman"/>
                <w:sz w:val="28"/>
                <w:szCs w:val="28"/>
                <w:highlight w:val="white"/>
                <w:lang w:eastAsia="ru-RU"/>
              </w:rPr>
              <w:br/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highlight w:val="white"/>
                <w:lang w:eastAsia="ru-RU"/>
              </w:rPr>
              <w:t xml:space="preserve">в приложение к приказу комитета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highlight w:val="white"/>
                <w:lang w:eastAsia="ru-RU"/>
              </w:rPr>
              <w:br/>
              <w:t xml:space="preserve">по управлению муниципальной собственностью города Барнаула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highlight w:val="white"/>
                <w:lang w:eastAsia="ru-RU"/>
              </w:rPr>
              <w:br/>
              <w:t>от 20.06.2025 №200/156/ПР-29</w:t>
            </w:r>
          </w:p>
          <w:p w:rsidR="00881937" w:rsidRDefault="0088193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0"/>
                <w:lang w:eastAsia="ru-RU"/>
              </w:rPr>
            </w:pPr>
          </w:p>
          <w:p w:rsidR="00D8016E" w:rsidRDefault="00D8016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81937" w:rsidRDefault="00881937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0"/>
                <w:lang w:eastAsia="ru-RU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0"/>
                <w:lang w:eastAsia="ru-RU"/>
              </w:rPr>
            </w:pPr>
          </w:p>
        </w:tc>
      </w:tr>
    </w:tbl>
    <w:p w:rsidR="00881937" w:rsidRDefault="002829A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реализации Федерального закона от 27.07.2010 №210-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услуг», в соответствии с постановлением администрации города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от 12.02.2015 №188 «Об утверждении Порядка разработки и утверждения административных регламентов предоставления муниципальных услуг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на территории городского округа – города Барнаула Алтайского края, проведения экспертизы их проектов» </w:t>
      </w:r>
      <w:r>
        <w:rPr>
          <w:rFonts w:ascii="PT Astra Serif" w:hAnsi="PT Astra Serif" w:cs="Times New Roman"/>
          <w:spacing w:val="30"/>
          <w:sz w:val="28"/>
          <w:szCs w:val="28"/>
        </w:rPr>
        <w:t>приказываю:</w:t>
      </w:r>
    </w:p>
    <w:p w:rsidR="00881937" w:rsidRDefault="002829A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white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 Внести в приложение к приказу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t xml:space="preserve"> комитета по управлению муниципальной собственностью города Барнаула от 20.06.2025 </w:t>
      </w:r>
      <w:r>
        <w:rPr>
          <w:rFonts w:ascii="PT Astra Serif" w:eastAsia="Times New Roman" w:hAnsi="PT Astra Serif" w:cs="Times New Roman"/>
          <w:sz w:val="28"/>
          <w:szCs w:val="28"/>
          <w:highlight w:val="white"/>
          <w:lang w:eastAsia="ru-RU"/>
        </w:rPr>
        <w:br/>
        <w:t xml:space="preserve">№200/156/ПР-29 «Об утверждении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Административного регламента предоставления муниципальной услуги «Предоставление информации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об объектах недвижимого имущества, находящихся в муниципальной собственности и предназначенных для сдачи в аренду» (в редакции приказа от 20.06.2025 №200/156/ПР-29) следующие изменения и дополнения:</w:t>
      </w:r>
    </w:p>
    <w:p w:rsidR="00881937" w:rsidRDefault="002829A0">
      <w:pPr>
        <w:tabs>
          <w:tab w:val="left" w:pos="0"/>
          <w:tab w:val="left" w:pos="1418"/>
          <w:tab w:val="left" w:pos="7513"/>
        </w:tabs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1.1. В разделе II «Стандарт предоставления муниципальной услуги»:</w:t>
      </w:r>
    </w:p>
    <w:p w:rsidR="00881937" w:rsidRDefault="002829A0">
      <w:pPr>
        <w:tabs>
          <w:tab w:val="left" w:pos="0"/>
          <w:tab w:val="left" w:pos="1418"/>
          <w:tab w:val="left" w:pos="7513"/>
        </w:tabs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1.1.1. В подразделе 5 «Исчерпывающий перечень документов, необходимых для предоставления муниципальной услуги»:</w:t>
      </w:r>
    </w:p>
    <w:p w:rsidR="00881937" w:rsidRDefault="002829A0">
      <w:pPr>
        <w:tabs>
          <w:tab w:val="left" w:pos="0"/>
          <w:tab w:val="left" w:pos="1418"/>
          <w:tab w:val="left" w:pos="7513"/>
        </w:tabs>
        <w:spacing w:after="0" w:line="240" w:lineRule="auto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1.1.1.1. В подпункте 5.1.1 пункта 5.1 абзац 2 исключить;</w:t>
      </w:r>
    </w:p>
    <w:p w:rsidR="00881937" w:rsidRDefault="002829A0">
      <w:pPr>
        <w:tabs>
          <w:tab w:val="left" w:pos="0"/>
          <w:tab w:val="left" w:pos="1418"/>
          <w:tab w:val="left" w:pos="7513"/>
        </w:tabs>
        <w:spacing w:after="0" w:line="240" w:lineRule="auto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1.1.1.2. Пункт 5.1 дополнить подпунктом 5.1.4 следующего содержания:</w:t>
      </w:r>
    </w:p>
    <w:p w:rsidR="00881937" w:rsidRDefault="002829A0">
      <w:pPr>
        <w:tabs>
          <w:tab w:val="left" w:pos="0"/>
          <w:tab w:val="left" w:pos="1418"/>
          <w:tab w:val="left" w:pos="7513"/>
        </w:tabs>
        <w:spacing w:after="0" w:line="240" w:lineRule="auto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«5.1.4. Согласие на обработку персональных данных в соответствии </w:t>
      </w:r>
      <w:r>
        <w:rPr>
          <w:rFonts w:ascii="PT Astra Serif" w:hAnsi="PT Astra Serif"/>
          <w:sz w:val="28"/>
          <w:szCs w:val="28"/>
        </w:rPr>
        <w:br/>
        <w:t xml:space="preserve">с требованиями Федерального закона от 27.07.2006 №152-ФЗ </w:t>
      </w:r>
      <w:r w:rsidR="0074631B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«О персональных данных» по форме, установленной </w:t>
      </w:r>
      <w:r w:rsidR="0074631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приложением 4 к Регламенту.»;</w:t>
      </w:r>
    </w:p>
    <w:p w:rsidR="00881937" w:rsidRDefault="002829A0">
      <w:pPr>
        <w:tabs>
          <w:tab w:val="left" w:pos="0"/>
          <w:tab w:val="left" w:pos="1418"/>
          <w:tab w:val="left" w:pos="7513"/>
        </w:tabs>
        <w:spacing w:after="0" w:line="240" w:lineRule="auto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1.1.1.3. Пункт 5.3 дополнить абзацем 3 следующего содержания:</w:t>
      </w:r>
    </w:p>
    <w:p w:rsidR="00881937" w:rsidRDefault="002829A0">
      <w:pPr>
        <w:tabs>
          <w:tab w:val="left" w:pos="0"/>
          <w:tab w:val="left" w:pos="1418"/>
          <w:tab w:val="left" w:pos="7513"/>
        </w:tabs>
        <w:spacing w:after="0" w:line="240" w:lineRule="auto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«предоставления документов, удостоверяющих личность гражданина Российской Федерации, либо иных документов, выданных государственными органами, органами местного самоуправления, </w:t>
      </w:r>
      <w:r>
        <w:rPr>
          <w:rFonts w:ascii="PT Astra Serif" w:hAnsi="PT Astra Serif"/>
          <w:sz w:val="28"/>
          <w:szCs w:val="28"/>
        </w:rPr>
        <w:lastRenderedPageBreak/>
        <w:t xml:space="preserve">организациями, если сведения из таких документов предоставлены </w:t>
      </w:r>
      <w:r>
        <w:rPr>
          <w:rFonts w:ascii="PT Astra Serif" w:hAnsi="PT Astra Serif"/>
          <w:sz w:val="28"/>
          <w:szCs w:val="28"/>
        </w:rPr>
        <w:br/>
        <w:t xml:space="preserve">с использованием многофункционального сервиса обмена информацией, </w:t>
      </w:r>
      <w:r>
        <w:rPr>
          <w:rFonts w:ascii="PT Astra Serif" w:hAnsi="PT Astra Serif"/>
          <w:sz w:val="28"/>
          <w:szCs w:val="28"/>
        </w:rPr>
        <w:br/>
        <w:t>за исключением случаев, предусмотренных частью 6 статьи 1 Федерального закона от 24.06.2025 №156-ФЗ «О создании многофункционального сервиса обмена информацией и о внесении изменений в отдельные законодательные акты Российской Федерации».»;</w:t>
      </w:r>
    </w:p>
    <w:p w:rsidR="00881937" w:rsidRDefault="002829A0" w:rsidP="00B45E88">
      <w:pPr>
        <w:tabs>
          <w:tab w:val="left" w:pos="0"/>
          <w:tab w:val="left" w:pos="1418"/>
          <w:tab w:val="left" w:pos="7513"/>
        </w:tabs>
        <w:spacing w:after="0" w:line="240" w:lineRule="auto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1.1.2. </w:t>
      </w:r>
      <w:r w:rsidR="00B45E88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 xml:space="preserve">одраздел 7 «Исчерпывающий перечень оснований </w:t>
      </w:r>
      <w:r w:rsidR="00B45E8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для приостановления предоставления муниципальной услуги или отказа </w:t>
      </w:r>
      <w:r>
        <w:rPr>
          <w:rFonts w:ascii="PT Astra Serif" w:hAnsi="PT Astra Serif"/>
          <w:sz w:val="28"/>
          <w:szCs w:val="28"/>
        </w:rPr>
        <w:br/>
        <w:t>в предоставлении муниципальной услуги»</w:t>
      </w:r>
      <w:r w:rsidR="00B45E88">
        <w:rPr>
          <w:rFonts w:ascii="PT Astra Serif" w:hAnsi="PT Astra Serif"/>
          <w:sz w:val="28"/>
          <w:szCs w:val="28"/>
        </w:rPr>
        <w:t xml:space="preserve"> изложить в новой редакции</w:t>
      </w:r>
      <w:r>
        <w:rPr>
          <w:rFonts w:ascii="PT Astra Serif" w:hAnsi="PT Astra Serif"/>
          <w:sz w:val="28"/>
          <w:szCs w:val="28"/>
        </w:rPr>
        <w:t>:</w:t>
      </w:r>
    </w:p>
    <w:p w:rsidR="004E2165" w:rsidRDefault="004E2165" w:rsidP="004E2165">
      <w:pPr>
        <w:tabs>
          <w:tab w:val="left" w:pos="0"/>
          <w:tab w:val="left" w:pos="1418"/>
          <w:tab w:val="left" w:pos="7513"/>
        </w:tabs>
        <w:spacing w:after="0" w:line="240" w:lineRule="auto"/>
        <w:ind w:firstLine="709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«7. </w:t>
      </w:r>
      <w:r>
        <w:rPr>
          <w:rFonts w:ascii="PT Astra Serif" w:hAnsi="PT Astra Serif"/>
          <w:sz w:val="28"/>
          <w:szCs w:val="28"/>
        </w:rPr>
        <w:t xml:space="preserve">Исчерпывающий перечень оснований </w:t>
      </w:r>
      <w:r>
        <w:rPr>
          <w:rFonts w:ascii="PT Astra Serif" w:hAnsi="PT Astra Serif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PT Astra Serif" w:hAnsi="PT Astra Serif"/>
          <w:sz w:val="28"/>
          <w:szCs w:val="28"/>
        </w:rPr>
        <w:br/>
        <w:t>в предоставлении муниципальной услуги</w:t>
      </w:r>
    </w:p>
    <w:p w:rsidR="00B45E88" w:rsidRPr="00DA5023" w:rsidRDefault="00B45E88" w:rsidP="00B45E8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5023">
        <w:rPr>
          <w:rFonts w:ascii="PT Astra Serif" w:hAnsi="PT Astra Serif"/>
          <w:sz w:val="28"/>
          <w:szCs w:val="28"/>
        </w:rPr>
        <w:t>7.1. Приостановление предоставления муниципальной услуги законодательством Российской Федерации не предусмотрено.</w:t>
      </w:r>
    </w:p>
    <w:p w:rsidR="00B45E88" w:rsidRPr="00DA5023" w:rsidRDefault="00B45E88" w:rsidP="00B45E8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5023">
        <w:rPr>
          <w:rFonts w:ascii="PT Astra Serif" w:hAnsi="PT Astra Serif"/>
          <w:sz w:val="28"/>
          <w:szCs w:val="28"/>
        </w:rPr>
        <w:t>7.2. Исчерпывающий перечень оснований для отказа в предоставлении муниципальной услуги:</w:t>
      </w:r>
    </w:p>
    <w:p w:rsidR="00B45E88" w:rsidRPr="00DA5023" w:rsidRDefault="00B45E88" w:rsidP="00B45E8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5023">
        <w:rPr>
          <w:rFonts w:ascii="PT Astra Serif" w:hAnsi="PT Astra Serif"/>
          <w:sz w:val="28"/>
          <w:szCs w:val="28"/>
        </w:rPr>
        <w:t xml:space="preserve">7.2.1. Противоречие документов или сведений, полученных </w:t>
      </w:r>
      <w:r w:rsidR="003664BE">
        <w:rPr>
          <w:rFonts w:ascii="PT Astra Serif" w:hAnsi="PT Astra Serif"/>
          <w:sz w:val="28"/>
          <w:szCs w:val="28"/>
        </w:rPr>
        <w:br/>
      </w:r>
      <w:r w:rsidRPr="00DA5023">
        <w:rPr>
          <w:rFonts w:ascii="PT Astra Serif" w:hAnsi="PT Astra Serif"/>
          <w:sz w:val="28"/>
          <w:szCs w:val="28"/>
        </w:rPr>
        <w:t xml:space="preserve">с использованием межведомственного информационного взаимодействия, представленным заявителем (представителем заявителя) документам </w:t>
      </w:r>
      <w:r w:rsidR="003664BE">
        <w:rPr>
          <w:rFonts w:ascii="PT Astra Serif" w:hAnsi="PT Astra Serif"/>
          <w:sz w:val="28"/>
          <w:szCs w:val="28"/>
        </w:rPr>
        <w:br/>
      </w:r>
      <w:r w:rsidRPr="00DA5023">
        <w:rPr>
          <w:rFonts w:ascii="PT Astra Serif" w:hAnsi="PT Astra Serif"/>
          <w:sz w:val="28"/>
          <w:szCs w:val="28"/>
        </w:rPr>
        <w:t>или сведениям.</w:t>
      </w:r>
    </w:p>
    <w:p w:rsidR="00B45E88" w:rsidRPr="00DA5023" w:rsidRDefault="00B45E88" w:rsidP="00B45E8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5023">
        <w:rPr>
          <w:rFonts w:ascii="PT Astra Serif" w:hAnsi="PT Astra Serif"/>
          <w:sz w:val="28"/>
          <w:szCs w:val="28"/>
        </w:rPr>
        <w:t>7.2.2. Отсутствие в заявлении характеристик объекта муниципального имущества, позволяющих его однозначно определить (наименование, адресные ориентиры).</w:t>
      </w:r>
    </w:p>
    <w:p w:rsidR="00B45E88" w:rsidRPr="00DA5023" w:rsidRDefault="00B45E88" w:rsidP="00B45E8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5023">
        <w:rPr>
          <w:rFonts w:ascii="PT Astra Serif" w:hAnsi="PT Astra Serif"/>
          <w:sz w:val="28"/>
          <w:szCs w:val="28"/>
        </w:rPr>
        <w:t>7.2.</w:t>
      </w:r>
      <w:r>
        <w:rPr>
          <w:rFonts w:ascii="PT Astra Serif" w:hAnsi="PT Astra Serif"/>
          <w:sz w:val="28"/>
          <w:szCs w:val="28"/>
        </w:rPr>
        <w:t>3</w:t>
      </w:r>
      <w:r w:rsidRPr="00DA5023">
        <w:rPr>
          <w:rFonts w:ascii="PT Astra Serif" w:hAnsi="PT Astra Serif"/>
          <w:sz w:val="28"/>
          <w:szCs w:val="28"/>
        </w:rPr>
        <w:t>. Отсутствие сведений об объекте в реестре муниципального имущества и (или) в перечне свободных нежилых помещений муниципальной собственности, предназначенных для сдачи в аренду.</w:t>
      </w:r>
    </w:p>
    <w:p w:rsidR="00B45E88" w:rsidRPr="00DA5023" w:rsidRDefault="00B45E88" w:rsidP="00B45E8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5023">
        <w:rPr>
          <w:rFonts w:ascii="PT Astra Serif" w:hAnsi="PT Astra Serif"/>
          <w:sz w:val="28"/>
          <w:szCs w:val="28"/>
        </w:rPr>
        <w:t>7.3. Отказ в предоставлении информации</w:t>
      </w:r>
      <w:r w:rsidRPr="00DA5023">
        <w:rPr>
          <w:rFonts w:ascii="PT Astra Serif" w:hAnsi="PT Astra Serif"/>
          <w:iCs/>
          <w:sz w:val="28"/>
          <w:szCs w:val="28"/>
        </w:rPr>
        <w:t xml:space="preserve"> об объектах недвижимого имущества, находящихся в муниципальной собственности </w:t>
      </w:r>
      <w:r w:rsidR="003664BE">
        <w:rPr>
          <w:rFonts w:ascii="PT Astra Serif" w:hAnsi="PT Astra Serif"/>
          <w:iCs/>
          <w:sz w:val="28"/>
          <w:szCs w:val="28"/>
        </w:rPr>
        <w:br/>
      </w:r>
      <w:r w:rsidRPr="00DA5023">
        <w:rPr>
          <w:rFonts w:ascii="PT Astra Serif" w:hAnsi="PT Astra Serif"/>
          <w:iCs/>
          <w:sz w:val="28"/>
          <w:szCs w:val="28"/>
        </w:rPr>
        <w:t>и предназначенных для сдачи в аренду,</w:t>
      </w:r>
      <w:r w:rsidRPr="00DA5023">
        <w:rPr>
          <w:rFonts w:ascii="PT Astra Serif" w:hAnsi="PT Astra Serif"/>
          <w:sz w:val="28"/>
          <w:szCs w:val="28"/>
        </w:rPr>
        <w:t xml:space="preserve"> не является препятствием </w:t>
      </w:r>
      <w:r w:rsidR="003664BE">
        <w:rPr>
          <w:rFonts w:ascii="PT Astra Serif" w:hAnsi="PT Astra Serif"/>
          <w:sz w:val="28"/>
          <w:szCs w:val="28"/>
        </w:rPr>
        <w:br/>
      </w:r>
      <w:r w:rsidRPr="00DA5023">
        <w:rPr>
          <w:rFonts w:ascii="PT Astra Serif" w:hAnsi="PT Astra Serif"/>
          <w:sz w:val="28"/>
          <w:szCs w:val="28"/>
        </w:rPr>
        <w:t xml:space="preserve">для повторной подачи заявления при условии устранения обстоятельств, </w:t>
      </w:r>
      <w:r w:rsidR="003664BE">
        <w:rPr>
          <w:rFonts w:ascii="PT Astra Serif" w:hAnsi="PT Astra Serif"/>
          <w:sz w:val="28"/>
          <w:szCs w:val="28"/>
        </w:rPr>
        <w:br/>
      </w:r>
      <w:r w:rsidRPr="00DA5023">
        <w:rPr>
          <w:rFonts w:ascii="PT Astra Serif" w:hAnsi="PT Astra Serif"/>
          <w:sz w:val="28"/>
          <w:szCs w:val="28"/>
        </w:rPr>
        <w:t xml:space="preserve">по которым заявителю было отказано. Комитет не вправе требовать </w:t>
      </w:r>
      <w:r w:rsidR="003664BE">
        <w:rPr>
          <w:rFonts w:ascii="PT Astra Serif" w:hAnsi="PT Astra Serif"/>
          <w:sz w:val="28"/>
          <w:szCs w:val="28"/>
        </w:rPr>
        <w:br/>
      </w:r>
      <w:r w:rsidRPr="00DA5023">
        <w:rPr>
          <w:rFonts w:ascii="PT Astra Serif" w:hAnsi="PT Astra Serif"/>
          <w:sz w:val="28"/>
          <w:szCs w:val="28"/>
        </w:rPr>
        <w:t xml:space="preserve">от заявителя предоставления документов и информации, отсутствие </w:t>
      </w:r>
      <w:r w:rsidR="003664BE">
        <w:rPr>
          <w:rFonts w:ascii="PT Astra Serif" w:hAnsi="PT Astra Serif"/>
          <w:sz w:val="28"/>
          <w:szCs w:val="28"/>
        </w:rPr>
        <w:br/>
      </w:r>
      <w:r w:rsidRPr="00DA5023">
        <w:rPr>
          <w:rFonts w:ascii="PT Astra Serif" w:hAnsi="PT Astra Serif"/>
          <w:sz w:val="28"/>
          <w:szCs w:val="28"/>
        </w:rPr>
        <w:t>и (или) недостоверность которых не указывались при первоначальном отказе в предоставлении муниципальной услуги, за исключением случаев, установленных пунктом 4 части 1 статьи 7 Федерального закона от 27.07.2010 №210-ФЗ.</w:t>
      </w:r>
    </w:p>
    <w:p w:rsidR="00B45E88" w:rsidRPr="00DA5023" w:rsidRDefault="00B45E88" w:rsidP="00B45E8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5023">
        <w:rPr>
          <w:rFonts w:ascii="PT Astra Serif" w:hAnsi="PT Astra Serif"/>
          <w:sz w:val="28"/>
          <w:szCs w:val="28"/>
        </w:rPr>
        <w:t>7.4. Решение об отказе в предоставлении информации</w:t>
      </w:r>
      <w:r w:rsidRPr="00DA5023">
        <w:rPr>
          <w:rFonts w:ascii="PT Astra Serif" w:hAnsi="PT Astra Serif"/>
          <w:iCs/>
          <w:sz w:val="28"/>
          <w:szCs w:val="28"/>
        </w:rPr>
        <w:t xml:space="preserve"> об объектах недвижимого имущества, находящихся в муниципальной собственности </w:t>
      </w:r>
      <w:r w:rsidR="003664BE">
        <w:rPr>
          <w:rFonts w:ascii="PT Astra Serif" w:hAnsi="PT Astra Serif"/>
          <w:iCs/>
          <w:sz w:val="28"/>
          <w:szCs w:val="28"/>
        </w:rPr>
        <w:br/>
      </w:r>
      <w:r w:rsidRPr="00DA5023">
        <w:rPr>
          <w:rFonts w:ascii="PT Astra Serif" w:hAnsi="PT Astra Serif"/>
          <w:iCs/>
          <w:sz w:val="28"/>
          <w:szCs w:val="28"/>
        </w:rPr>
        <w:t>и предназначенных для сдачи в аренду,</w:t>
      </w:r>
      <w:r w:rsidRPr="00DA5023">
        <w:rPr>
          <w:rFonts w:ascii="PT Astra Serif" w:hAnsi="PT Astra Serif"/>
          <w:sz w:val="28"/>
          <w:szCs w:val="28"/>
        </w:rPr>
        <w:t xml:space="preserve"> может быть обжаловано заявителем в   досудебном (внесудебном) или судебном порядке.</w:t>
      </w:r>
    </w:p>
    <w:p w:rsidR="00881937" w:rsidRDefault="002829A0" w:rsidP="00B45E88">
      <w:pPr>
        <w:tabs>
          <w:tab w:val="left" w:pos="0"/>
          <w:tab w:val="left" w:pos="1418"/>
          <w:tab w:val="left" w:pos="7513"/>
        </w:tabs>
        <w:spacing w:after="0" w:line="240" w:lineRule="auto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7.5. 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</w:t>
      </w:r>
      <w:r>
        <w:rPr>
          <w:rFonts w:ascii="PT Astra Serif" w:hAnsi="PT Astra Serif"/>
          <w:sz w:val="28"/>
          <w:szCs w:val="28"/>
        </w:rPr>
        <w:lastRenderedPageBreak/>
        <w:t>требований, несоответствие которым повлекло отказ в предоставлении муниципальной услуги.»</w:t>
      </w:r>
      <w:r w:rsidR="00D8016E">
        <w:rPr>
          <w:rFonts w:ascii="PT Astra Serif" w:hAnsi="PT Astra Serif"/>
          <w:sz w:val="28"/>
          <w:szCs w:val="28"/>
        </w:rPr>
        <w:t>;</w:t>
      </w:r>
    </w:p>
    <w:p w:rsidR="00881937" w:rsidRDefault="002829A0" w:rsidP="00B45E88">
      <w:pPr>
        <w:tabs>
          <w:tab w:val="left" w:pos="0"/>
          <w:tab w:val="left" w:pos="1418"/>
          <w:tab w:val="left" w:pos="7513"/>
        </w:tabs>
        <w:spacing w:after="0" w:line="240" w:lineRule="auto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Приложения к Административному регламенту предоставления муниципальной услуги «Предоставление информации об объектах недвижимого имущества, находящихся в муниципальной собственности </w:t>
      </w:r>
      <w:r>
        <w:rPr>
          <w:rFonts w:ascii="PT Astra Serif" w:hAnsi="PT Astra Serif"/>
          <w:sz w:val="28"/>
          <w:szCs w:val="28"/>
        </w:rPr>
        <w:br/>
        <w:t>и предназначенных для сдачи в аренду» изложить в новой редакции (приложение).</w:t>
      </w:r>
    </w:p>
    <w:p w:rsidR="00881937" w:rsidRDefault="002829A0" w:rsidP="00B45E88">
      <w:pPr>
        <w:tabs>
          <w:tab w:val="left" w:pos="0"/>
          <w:tab w:val="left" w:pos="1418"/>
          <w:tab w:val="left" w:pos="7513"/>
        </w:tabs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Отделу аренды муниципальной собственности (Архипова Н.В.) обеспечить опубликование приказа в официальном сетевом издании «Правовой портал администрации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г.Барнаула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881937" w:rsidRDefault="002829A0" w:rsidP="00B45E88">
      <w:p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3. Контроль за исполнением приказа оставляю за собой.</w:t>
      </w:r>
    </w:p>
    <w:p w:rsidR="00881937" w:rsidRDefault="00881937" w:rsidP="00B45E88">
      <w:pPr>
        <w:tabs>
          <w:tab w:val="left" w:pos="0"/>
          <w:tab w:val="left" w:pos="1418"/>
          <w:tab w:val="left" w:pos="7513"/>
        </w:tabs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81937" w:rsidRDefault="00881937" w:rsidP="00B45E8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81937" w:rsidRDefault="002829A0" w:rsidP="00B45E88">
      <w:pPr>
        <w:tabs>
          <w:tab w:val="left" w:pos="9072"/>
        </w:tabs>
        <w:spacing w:after="0" w:line="240" w:lineRule="auto"/>
        <w:ind w:right="143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 комитета                                                                С.Н. Фоминых</w:t>
      </w:r>
    </w:p>
    <w:p w:rsidR="00881937" w:rsidRDefault="00881937" w:rsidP="00B45E88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81937" w:rsidRDefault="00881937" w:rsidP="00B45E88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81937" w:rsidRDefault="00881937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81937" w:rsidRDefault="00881937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81937" w:rsidRDefault="00881937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45E88" w:rsidRDefault="00B45E88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81937" w:rsidRDefault="002829A0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 w:type="page" w:clear="all"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6550"/>
        <w:gridCol w:w="2523"/>
      </w:tblGrid>
      <w:tr w:rsidR="00881937">
        <w:tc>
          <w:tcPr>
            <w:tcW w:w="6550" w:type="dxa"/>
            <w:shd w:val="clear" w:color="auto" w:fill="auto"/>
          </w:tcPr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СОГЛАСОВАНО</w:t>
            </w:r>
          </w:p>
        </w:tc>
        <w:tc>
          <w:tcPr>
            <w:tcW w:w="2523" w:type="dxa"/>
            <w:shd w:val="clear" w:color="auto" w:fill="auto"/>
          </w:tcPr>
          <w:p w:rsidR="00881937" w:rsidRDefault="0088193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81937">
        <w:tc>
          <w:tcPr>
            <w:tcW w:w="6550" w:type="dxa"/>
            <w:shd w:val="clear" w:color="auto" w:fill="auto"/>
          </w:tcPr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auto"/>
          </w:tcPr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81937">
        <w:trPr>
          <w:trHeight w:val="1199"/>
        </w:trPr>
        <w:tc>
          <w:tcPr>
            <w:tcW w:w="6550" w:type="dxa"/>
            <w:shd w:val="clear" w:color="auto" w:fill="auto"/>
          </w:tcPr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Заместитель председателя комитета</w:t>
            </w:r>
          </w:p>
          <w:p w:rsidR="00881937" w:rsidRDefault="00881937">
            <w:pPr>
              <w:spacing w:after="0" w:line="240" w:lineRule="auto"/>
              <w:ind w:left="176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Начальник юридического отдела</w:t>
            </w: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auto"/>
          </w:tcPr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Н.С. Леонтьева</w:t>
            </w: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2829A0">
            <w:pPr>
              <w:spacing w:after="0" w:line="240" w:lineRule="auto"/>
              <w:ind w:right="6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А.Ю. Забродин</w:t>
            </w:r>
          </w:p>
        </w:tc>
      </w:tr>
      <w:tr w:rsidR="00881937">
        <w:tc>
          <w:tcPr>
            <w:tcW w:w="6550" w:type="dxa"/>
            <w:shd w:val="clear" w:color="auto" w:fill="auto"/>
          </w:tcPr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Начальник общего отдела</w:t>
            </w: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auto"/>
          </w:tcPr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Т.А. Концевых</w:t>
            </w:r>
          </w:p>
        </w:tc>
      </w:tr>
      <w:tr w:rsidR="00881937">
        <w:tc>
          <w:tcPr>
            <w:tcW w:w="6550" w:type="dxa"/>
            <w:shd w:val="clear" w:color="auto" w:fill="auto"/>
          </w:tcPr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Список на рассылку:</w:t>
            </w: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</w:p>
        </w:tc>
        <w:tc>
          <w:tcPr>
            <w:tcW w:w="2523" w:type="dxa"/>
            <w:shd w:val="clear" w:color="auto" w:fill="auto"/>
          </w:tcPr>
          <w:p w:rsidR="00881937" w:rsidRDefault="0088193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881937">
        <w:tc>
          <w:tcPr>
            <w:tcW w:w="6550" w:type="dxa"/>
            <w:shd w:val="clear" w:color="auto" w:fill="auto"/>
          </w:tcPr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1. Общий отдел</w:t>
            </w:r>
          </w:p>
        </w:tc>
        <w:tc>
          <w:tcPr>
            <w:tcW w:w="2523" w:type="dxa"/>
            <w:shd w:val="clear" w:color="auto" w:fill="auto"/>
          </w:tcPr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-1 экз.</w:t>
            </w:r>
          </w:p>
        </w:tc>
      </w:tr>
      <w:tr w:rsidR="00881937">
        <w:tc>
          <w:tcPr>
            <w:tcW w:w="6550" w:type="dxa"/>
            <w:tcBorders>
              <w:bottom w:val="single" w:sz="4" w:space="0" w:color="auto"/>
            </w:tcBorders>
            <w:shd w:val="clear" w:color="auto" w:fill="auto"/>
          </w:tcPr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2. Отдел аренды муниципальной собственности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</w:tcPr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-1 экз.</w:t>
            </w:r>
          </w:p>
        </w:tc>
      </w:tr>
      <w:tr w:rsidR="00881937">
        <w:tc>
          <w:tcPr>
            <w:tcW w:w="6550" w:type="dxa"/>
            <w:tcBorders>
              <w:top w:val="single" w:sz="4" w:space="0" w:color="auto"/>
            </w:tcBorders>
            <w:shd w:val="clear" w:color="auto" w:fill="auto"/>
          </w:tcPr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Итого: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</w:tcPr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-2 экз.</w:t>
            </w:r>
          </w:p>
        </w:tc>
      </w:tr>
      <w:tr w:rsidR="00881937">
        <w:tc>
          <w:tcPr>
            <w:tcW w:w="6550" w:type="dxa"/>
            <w:shd w:val="clear" w:color="auto" w:fill="auto"/>
          </w:tcPr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br/>
              <w:t>аренды муниципальной собственности</w:t>
            </w:r>
          </w:p>
        </w:tc>
        <w:tc>
          <w:tcPr>
            <w:tcW w:w="2523" w:type="dxa"/>
            <w:shd w:val="clear" w:color="auto" w:fill="auto"/>
          </w:tcPr>
          <w:p w:rsidR="00881937" w:rsidRDefault="0088193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М.А. Дорохова</w:t>
            </w:r>
          </w:p>
        </w:tc>
      </w:tr>
      <w:tr w:rsidR="00881937">
        <w:tc>
          <w:tcPr>
            <w:tcW w:w="6550" w:type="dxa"/>
            <w:shd w:val="clear" w:color="auto" w:fill="auto"/>
          </w:tcPr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81937" w:rsidRDefault="00B45E8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Глушко </w:t>
            </w:r>
            <w:r w:rsidR="002829A0">
              <w:rPr>
                <w:rFonts w:ascii="PT Astra Serif" w:hAnsi="PT Astra Serif" w:cs="Times New Roman"/>
                <w:sz w:val="28"/>
                <w:szCs w:val="28"/>
              </w:rPr>
              <w:t xml:space="preserve">Юлия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Сергеевна</w:t>
            </w:r>
          </w:p>
          <w:p w:rsidR="00881937" w:rsidRDefault="002829A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370478</w:t>
            </w:r>
          </w:p>
          <w:p w:rsidR="00881937" w:rsidRDefault="00B45E88" w:rsidP="00C267E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C267E0">
              <w:rPr>
                <w:rFonts w:ascii="PT Astra Serif" w:hAnsi="PT Astra Serif" w:cs="Times New Roman"/>
                <w:sz w:val="28"/>
                <w:szCs w:val="28"/>
              </w:rPr>
              <w:t>1.</w:t>
            </w:r>
            <w:r w:rsidR="002829A0">
              <w:rPr>
                <w:rFonts w:ascii="PT Astra Serif" w:hAnsi="PT Astra Serif" w:cs="Times New Roman"/>
                <w:sz w:val="28"/>
                <w:szCs w:val="28"/>
              </w:rPr>
              <w:t>10.2025</w:t>
            </w:r>
          </w:p>
        </w:tc>
        <w:tc>
          <w:tcPr>
            <w:tcW w:w="2523" w:type="dxa"/>
            <w:shd w:val="clear" w:color="auto" w:fill="auto"/>
          </w:tcPr>
          <w:p w:rsidR="00881937" w:rsidRDefault="00881937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881937" w:rsidRDefault="002829A0">
      <w:pPr>
        <w:spacing w:after="0" w:line="240" w:lineRule="auto"/>
        <w:jc w:val="both"/>
        <w:rPr>
          <w:rFonts w:ascii="PT Astra Serif" w:eastAsia="Times New Roman" w:hAnsi="PT Astra Serif" w:cs="Times New Roman"/>
          <w:sz w:val="2"/>
          <w:szCs w:val="2"/>
          <w:lang w:eastAsia="ru-RU"/>
        </w:rPr>
      </w:pPr>
      <w:r>
        <w:rPr>
          <w:rFonts w:ascii="PT Astra Serif" w:eastAsia="Times New Roman" w:hAnsi="PT Astra Serif" w:cs="Times New Roman"/>
          <w:noProof/>
          <w:sz w:val="2"/>
          <w:szCs w:val="2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5612765</wp:posOffset>
                </wp:positionH>
                <wp:positionV relativeFrom="paragraph">
                  <wp:posOffset>-9545955</wp:posOffset>
                </wp:positionV>
                <wp:extent cx="238125" cy="152400"/>
                <wp:effectExtent l="0" t="0" r="28575" b="1905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59264;o:allowoverlap:true;o:allowincell:true;mso-position-horizontal-relative:text;margin-left:441.95pt;mso-position-horizontal:absolute;mso-position-vertical-relative:text;margin-top:-751.65pt;mso-position-vertical:absolute;width:18.75pt;height:12.00pt;mso-wrap-distance-left:9.00pt;mso-wrap-distance-top:0.00pt;mso-wrap-distance-right:9.00pt;mso-wrap-distance-bottom:0.00pt;visibility:visible;" fillcolor="#FFFFFF" strokecolor="#FFFFFF" strokeweight="2.00pt">
                <v:stroke dashstyle="solid"/>
              </v:shape>
            </w:pict>
          </mc:Fallback>
        </mc:AlternateContent>
      </w:r>
    </w:p>
    <w:sectPr w:rsidR="00881937" w:rsidSect="00C267E0">
      <w:headerReference w:type="default" r:id="rId7"/>
      <w:headerReference w:type="first" r:id="rId8"/>
      <w:pgSz w:w="11909" w:h="16834"/>
      <w:pgMar w:top="1134" w:right="851" w:bottom="1134" w:left="1843" w:header="567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937" w:rsidRDefault="002829A0">
      <w:pPr>
        <w:spacing w:after="0" w:line="240" w:lineRule="auto"/>
      </w:pPr>
      <w:r>
        <w:separator/>
      </w:r>
    </w:p>
  </w:endnote>
  <w:endnote w:type="continuationSeparator" w:id="0">
    <w:p w:rsidR="00881937" w:rsidRDefault="0028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 Extrabold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937" w:rsidRDefault="002829A0">
      <w:pPr>
        <w:spacing w:after="0" w:line="240" w:lineRule="auto"/>
      </w:pPr>
      <w:r>
        <w:separator/>
      </w:r>
    </w:p>
  </w:footnote>
  <w:footnote w:type="continuationSeparator" w:id="0">
    <w:p w:rsidR="00881937" w:rsidRDefault="0028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937" w:rsidRDefault="00881937" w:rsidP="00D8016E">
    <w:pPr>
      <w:pStyle w:val="af9"/>
      <w:tabs>
        <w:tab w:val="clear" w:pos="4677"/>
        <w:tab w:val="clear" w:pos="9355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937" w:rsidRDefault="002829A0">
    <w:pPr>
      <w:pStyle w:val="af9"/>
      <w:jc w:val="center"/>
    </w:pPr>
    <w:r>
      <w:rPr>
        <w:b/>
        <w:noProof/>
        <w:spacing w:val="-11"/>
        <w:lang w:eastAsia="ru-RU"/>
      </w:rPr>
      <mc:AlternateContent>
        <mc:Choice Requires="wpg">
          <w:drawing>
            <wp:inline distT="0" distB="0" distL="0" distR="0">
              <wp:extent cx="594000" cy="723600"/>
              <wp:effectExtent l="0" t="0" r="0" b="635"/>
              <wp:docPr id="7" name="Рисунок 2" descr="G:\ivc\Сапожников\Герб5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G:\ivc\Сапожников\Герб5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4000" cy="72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.77pt;height:56.98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46C42"/>
    <w:multiLevelType w:val="multilevel"/>
    <w:tmpl w:val="67C68B1C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decimal"/>
      <w:lvlText w:val="%1.%2.%3."/>
      <w:lvlJc w:val="lef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37"/>
    <w:rsid w:val="002829A0"/>
    <w:rsid w:val="0036034E"/>
    <w:rsid w:val="003664BE"/>
    <w:rsid w:val="004E2165"/>
    <w:rsid w:val="0074631B"/>
    <w:rsid w:val="00881937"/>
    <w:rsid w:val="00B45E88"/>
    <w:rsid w:val="00C267E0"/>
    <w:rsid w:val="00C325B6"/>
    <w:rsid w:val="00D8016E"/>
    <w:rsid w:val="00DC4013"/>
    <w:rsid w:val="00F1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623C7-FEE9-4608-8305-7C2C99A2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Регина С, Толстых</cp:lastModifiedBy>
  <cp:revision>28</cp:revision>
  <cp:lastPrinted>2025-10-29T06:28:00Z</cp:lastPrinted>
  <dcterms:created xsi:type="dcterms:W3CDTF">2025-04-14T03:32:00Z</dcterms:created>
  <dcterms:modified xsi:type="dcterms:W3CDTF">2025-10-29T07:32:00Z</dcterms:modified>
</cp:coreProperties>
</file>