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22" w:rsidRPr="00FE4522" w:rsidRDefault="00FE4522" w:rsidP="00FE4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4522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органом у контролируемого лица в рамках осуществления муниципального земельного контроля:</w:t>
      </w:r>
    </w:p>
    <w:p w:rsidR="00FE4522" w:rsidRPr="00FE4522" w:rsidRDefault="00FE4522" w:rsidP="00FE4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E27" w:rsidRDefault="00974E27" w:rsidP="00FE4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E27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лица, в отношен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которого проводится проверка; </w:t>
      </w:r>
    </w:p>
    <w:p w:rsidR="00974E27" w:rsidRDefault="00974E27" w:rsidP="00FE45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E27">
        <w:rPr>
          <w:rFonts w:ascii="Times New Roman" w:eastAsia="Calibri" w:hAnsi="Times New Roman" w:cs="Times New Roman"/>
          <w:sz w:val="28"/>
          <w:szCs w:val="28"/>
        </w:rPr>
        <w:t>Доверенность для уполномоченного представителя на представление интересов при проведении мероприятий муниципального земельного конт</w:t>
      </w:r>
      <w:r>
        <w:rPr>
          <w:rFonts w:ascii="Times New Roman" w:eastAsia="Calibri" w:hAnsi="Times New Roman" w:cs="Times New Roman"/>
          <w:sz w:val="28"/>
          <w:szCs w:val="28"/>
        </w:rPr>
        <w:t>роля с перечислением полномочий;</w:t>
      </w:r>
    </w:p>
    <w:p w:rsidR="00974E27" w:rsidRDefault="00974E27" w:rsidP="00974E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E27">
        <w:rPr>
          <w:rFonts w:ascii="Times New Roman" w:eastAsia="Calibri" w:hAnsi="Times New Roman" w:cs="Times New Roman"/>
          <w:sz w:val="28"/>
          <w:szCs w:val="28"/>
        </w:rPr>
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</w:t>
      </w:r>
      <w:r>
        <w:rPr>
          <w:rFonts w:ascii="Times New Roman" w:eastAsia="Calibri" w:hAnsi="Times New Roman" w:cs="Times New Roman"/>
          <w:sz w:val="28"/>
          <w:szCs w:val="28"/>
        </w:rPr>
        <w:t>к с ним» от 21.07.1997 № 122-ФЗ;</w:t>
      </w:r>
    </w:p>
    <w:p w:rsidR="00FE4522" w:rsidRPr="006E2AC3" w:rsidRDefault="00974E27" w:rsidP="006E2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E27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право на объекты недвижимого имущества, расположенные на земельном </w:t>
      </w:r>
      <w:proofErr w:type="gramStart"/>
      <w:r w:rsidRPr="00974E27">
        <w:rPr>
          <w:rFonts w:ascii="Times New Roman" w:eastAsia="Calibri" w:hAnsi="Times New Roman" w:cs="Times New Roman"/>
          <w:sz w:val="28"/>
          <w:szCs w:val="28"/>
        </w:rPr>
        <w:t>участке</w:t>
      </w:r>
      <w:proofErr w:type="gramEnd"/>
      <w:r w:rsidRPr="00974E27">
        <w:rPr>
          <w:rFonts w:ascii="Times New Roman" w:eastAsia="Calibri" w:hAnsi="Times New Roman" w:cs="Times New Roman"/>
          <w:sz w:val="28"/>
          <w:szCs w:val="28"/>
        </w:rPr>
        <w:t>, выданные до вступления в силу Федерального закона «О государственной регистрации прав на недвижимое имущество и сдело</w:t>
      </w:r>
      <w:r w:rsidR="006E2AC3">
        <w:rPr>
          <w:rFonts w:ascii="Times New Roman" w:eastAsia="Calibri" w:hAnsi="Times New Roman" w:cs="Times New Roman"/>
          <w:sz w:val="28"/>
          <w:szCs w:val="28"/>
        </w:rPr>
        <w:t>к с ним» от 21.07.1997 № 122-ФЗ</w:t>
      </w:r>
      <w:r w:rsidR="006E2AC3" w:rsidRPr="006E2AC3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6E2AC3">
        <w:rPr>
          <w:rFonts w:ascii="Times New Roman" w:eastAsia="Calibri" w:hAnsi="Times New Roman" w:cs="Times New Roman"/>
          <w:sz w:val="28"/>
          <w:szCs w:val="28"/>
        </w:rPr>
        <w:tab/>
      </w:r>
    </w:p>
    <w:p w:rsidR="001C2C93" w:rsidRDefault="001C2C93"/>
    <w:sectPr w:rsidR="001C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472"/>
    <w:multiLevelType w:val="multilevel"/>
    <w:tmpl w:val="6972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13"/>
    <w:rsid w:val="001C2C93"/>
    <w:rsid w:val="001C6713"/>
    <w:rsid w:val="006E2AC3"/>
    <w:rsid w:val="00974E27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Владислав Игорьевич Ровнер</cp:lastModifiedBy>
  <cp:revision>5</cp:revision>
  <dcterms:created xsi:type="dcterms:W3CDTF">2021-12-28T06:51:00Z</dcterms:created>
  <dcterms:modified xsi:type="dcterms:W3CDTF">2022-01-11T02:11:00Z</dcterms:modified>
</cp:coreProperties>
</file>