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Прокуратурой Железнодорожного района города Барнаула в преддверии Дня защиты детей организовано посещение воспитанниками Краевого социально-реабилитационного центра для несовершеннолетних «Солнышко» театра кукол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  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Прокуратурой Железнодорожного района города Барнаула в преддверии Дня защиты детей организовано посещение воспитанниками Краевого социально-реабилитационного центра для несовершеннолетних «Солнышко» театра кукол «Сказка».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Прокурор района Владимир Елизаров поздравил ребят с предстоящим праздником и подарил сладкие подарки. Юные зрители посмотрели спектакль-сказку «Русалочка».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Защита прав несовершеннолетних является приоритетом в деятельности прокуратуры.</w:t>
      </w:r>
      <w:r/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2025-06-23T07:04:03Z</dcterms:modified>
</cp:coreProperties>
</file>