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ECA" w:rsidRPr="00442ECA" w:rsidRDefault="00442ECA" w:rsidP="000C7615">
      <w:pPr>
        <w:shd w:val="clear" w:color="auto" w:fill="FFFFFF"/>
        <w:ind w:firstLine="709"/>
        <w:jc w:val="both"/>
        <w:rPr>
          <w:color w:val="000000"/>
          <w:sz w:val="28"/>
          <w:szCs w:val="28"/>
        </w:rPr>
      </w:pPr>
      <w:r w:rsidRPr="00442ECA">
        <w:rPr>
          <w:color w:val="000000"/>
          <w:sz w:val="28"/>
          <w:szCs w:val="28"/>
        </w:rPr>
        <w:t>Отдел по охране прав детства информирует об изменениях в законодательстве по обеспечению жилыми помещениями детей-сирот и детей, оставшихся без попечения родителей, а также лиц из числа детей-сирот и детей, оставшихся без попечения родителей.</w:t>
      </w:r>
    </w:p>
    <w:p w:rsidR="00442ECA" w:rsidRPr="00442ECA" w:rsidRDefault="00442ECA" w:rsidP="000C7615">
      <w:pPr>
        <w:shd w:val="clear" w:color="auto" w:fill="FFFFFF"/>
        <w:ind w:firstLine="709"/>
        <w:jc w:val="both"/>
        <w:rPr>
          <w:color w:val="000000"/>
          <w:sz w:val="28"/>
          <w:szCs w:val="28"/>
        </w:rPr>
      </w:pPr>
      <w:proofErr w:type="gramStart"/>
      <w:r w:rsidRPr="00442ECA">
        <w:rPr>
          <w:color w:val="000000"/>
          <w:sz w:val="28"/>
          <w:szCs w:val="28"/>
        </w:rPr>
        <w:t>На основании постановления Администрации Алтайского края от 28.07.2014 №351 «Об утверждении порядка обеспечения жилыми помещениями специализированного жилищного фонда детей-сирот, детей, оставшихся без попечения родителей, лиц из числа детей-сирот, детей, оставшихся без попечения родителей» утвержден порядок обеспечения жилыми помещениями специализированного жилищного фонда детей-сирот, детей, оставшихся без попечения родителей, лиц из числа детей-сирот, детей, оставшихся без попечения родителей.</w:t>
      </w:r>
      <w:proofErr w:type="gramEnd"/>
    </w:p>
    <w:p w:rsidR="00442ECA" w:rsidRPr="00442ECA" w:rsidRDefault="00442ECA" w:rsidP="000C7615">
      <w:pPr>
        <w:shd w:val="clear" w:color="auto" w:fill="FFFFFF"/>
        <w:ind w:firstLine="709"/>
        <w:jc w:val="both"/>
        <w:rPr>
          <w:color w:val="000000"/>
          <w:sz w:val="28"/>
          <w:szCs w:val="28"/>
        </w:rPr>
      </w:pPr>
      <w:proofErr w:type="gramStart"/>
      <w:r w:rsidRPr="00442ECA">
        <w:rPr>
          <w:color w:val="000000"/>
          <w:sz w:val="28"/>
          <w:szCs w:val="28"/>
        </w:rPr>
        <w:t>Для включения в список детей-сирот,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(далее – «Список»), законные представители детей (лиц), оставшихся без попечения родителей, в течение 30 дней со дня достижения ими возраста 14 лет или возникновения после достижения возраста 14 лет оснований для предоставления специализированных жилых помещений направляют</w:t>
      </w:r>
      <w:proofErr w:type="gramEnd"/>
      <w:r w:rsidRPr="00442ECA">
        <w:rPr>
          <w:color w:val="000000"/>
          <w:sz w:val="28"/>
          <w:szCs w:val="28"/>
        </w:rPr>
        <w:t xml:space="preserve"> в </w:t>
      </w:r>
      <w:r>
        <w:rPr>
          <w:color w:val="000000"/>
          <w:sz w:val="28"/>
          <w:szCs w:val="28"/>
        </w:rPr>
        <w:t>Министерство</w:t>
      </w:r>
      <w:r w:rsidRPr="00442ECA">
        <w:rPr>
          <w:color w:val="000000"/>
          <w:sz w:val="28"/>
          <w:szCs w:val="28"/>
        </w:rPr>
        <w:t xml:space="preserve"> строительства, транспорта, жилищно-коммунальн</w:t>
      </w:r>
      <w:r>
        <w:rPr>
          <w:color w:val="000000"/>
          <w:sz w:val="28"/>
          <w:szCs w:val="28"/>
        </w:rPr>
        <w:t xml:space="preserve">ого - коммунального </w:t>
      </w:r>
      <w:r w:rsidRPr="00442ECA">
        <w:rPr>
          <w:color w:val="000000"/>
          <w:sz w:val="28"/>
          <w:szCs w:val="28"/>
        </w:rPr>
        <w:t>хозяйства Алтайского края (далее – «</w:t>
      </w:r>
      <w:r>
        <w:rPr>
          <w:color w:val="000000"/>
          <w:sz w:val="28"/>
          <w:szCs w:val="28"/>
        </w:rPr>
        <w:t>Министерство</w:t>
      </w:r>
      <w:r w:rsidRPr="00442ECA">
        <w:rPr>
          <w:color w:val="000000"/>
          <w:sz w:val="28"/>
          <w:szCs w:val="28"/>
        </w:rPr>
        <w:t>») следующие документы:</w:t>
      </w:r>
    </w:p>
    <w:p w:rsidR="00442ECA" w:rsidRPr="00442ECA" w:rsidRDefault="00442ECA" w:rsidP="000C7615">
      <w:pPr>
        <w:shd w:val="clear" w:color="auto" w:fill="FFFFFF"/>
        <w:ind w:firstLine="709"/>
        <w:jc w:val="both"/>
        <w:rPr>
          <w:color w:val="000000"/>
          <w:sz w:val="28"/>
          <w:szCs w:val="28"/>
        </w:rPr>
      </w:pPr>
      <w:r w:rsidRPr="00442ECA">
        <w:rPr>
          <w:color w:val="000000"/>
          <w:sz w:val="28"/>
          <w:szCs w:val="28"/>
        </w:rPr>
        <w:t>1) заявление о включении в Список, подписанное ребенком (лицом), оставшимся без попечения родителей (с 18 лет или в случае приобретения полной дееспособности до достижения 18 лет), а также законным представителем (если ребенку (лицу), оставшемуся без попечения родителей, не исполнилось 18 лет), и согласие на обработку персональных данных;</w:t>
      </w:r>
    </w:p>
    <w:p w:rsidR="00442ECA" w:rsidRPr="00442ECA" w:rsidRDefault="00442ECA" w:rsidP="000C7615">
      <w:pPr>
        <w:shd w:val="clear" w:color="auto" w:fill="FFFFFF"/>
        <w:ind w:firstLine="709"/>
        <w:jc w:val="both"/>
        <w:rPr>
          <w:color w:val="000000"/>
          <w:sz w:val="28"/>
          <w:szCs w:val="28"/>
        </w:rPr>
      </w:pPr>
      <w:r w:rsidRPr="00442ECA">
        <w:rPr>
          <w:color w:val="000000"/>
          <w:sz w:val="28"/>
          <w:szCs w:val="28"/>
        </w:rPr>
        <w:t>2) копии свидетельств о рождении детей (лиц), оставшихся без попечения родителей;</w:t>
      </w:r>
    </w:p>
    <w:p w:rsidR="00442ECA" w:rsidRPr="00442ECA" w:rsidRDefault="00442ECA" w:rsidP="000C7615">
      <w:pPr>
        <w:shd w:val="clear" w:color="auto" w:fill="FFFFFF"/>
        <w:ind w:firstLine="709"/>
        <w:jc w:val="both"/>
        <w:rPr>
          <w:color w:val="000000"/>
          <w:sz w:val="28"/>
          <w:szCs w:val="28"/>
        </w:rPr>
      </w:pPr>
      <w:r w:rsidRPr="00442ECA">
        <w:rPr>
          <w:color w:val="000000"/>
          <w:sz w:val="28"/>
          <w:szCs w:val="28"/>
        </w:rPr>
        <w:t>3) копии решений органа опеки и попечительства об определении формы устройства детей (лиц), оставшихся без попечения родителей;</w:t>
      </w:r>
    </w:p>
    <w:p w:rsidR="00442ECA" w:rsidRPr="00442ECA" w:rsidRDefault="00442ECA" w:rsidP="000C7615">
      <w:pPr>
        <w:shd w:val="clear" w:color="auto" w:fill="FFFFFF"/>
        <w:ind w:firstLine="709"/>
        <w:jc w:val="both"/>
        <w:rPr>
          <w:color w:val="000000"/>
          <w:sz w:val="28"/>
          <w:szCs w:val="28"/>
        </w:rPr>
      </w:pPr>
      <w:r w:rsidRPr="00442ECA">
        <w:rPr>
          <w:color w:val="000000"/>
          <w:sz w:val="28"/>
          <w:szCs w:val="28"/>
        </w:rPr>
        <w:t>4) копии паспортов детей (лиц), оставшихся без попечения родителей;</w:t>
      </w:r>
    </w:p>
    <w:p w:rsidR="00442ECA" w:rsidRPr="00442ECA" w:rsidRDefault="00442ECA" w:rsidP="000C7615">
      <w:pPr>
        <w:shd w:val="clear" w:color="auto" w:fill="FFFFFF"/>
        <w:ind w:firstLine="709"/>
        <w:jc w:val="both"/>
        <w:rPr>
          <w:color w:val="000000"/>
          <w:sz w:val="28"/>
          <w:szCs w:val="28"/>
        </w:rPr>
      </w:pPr>
      <w:r w:rsidRPr="00442ECA">
        <w:rPr>
          <w:color w:val="000000"/>
          <w:sz w:val="28"/>
          <w:szCs w:val="28"/>
        </w:rPr>
        <w:t>5) копии документов, подтверждающих факт отсутствия единственного или обоих родителей (свидетельство о смерти, заявление родителей об отказе от ребенка, согласие родителей на усыновление ребенка другими лицами или акт о подкидывании ребенка (акт о брошенном ребенке), соответствующее решение суда, справка о рождении (форма №4 или №25);</w:t>
      </w:r>
    </w:p>
    <w:p w:rsidR="00442ECA" w:rsidRPr="00442ECA" w:rsidRDefault="00442ECA" w:rsidP="000C7615">
      <w:pPr>
        <w:shd w:val="clear" w:color="auto" w:fill="FFFFFF"/>
        <w:ind w:firstLine="709"/>
        <w:jc w:val="both"/>
        <w:rPr>
          <w:color w:val="000000"/>
          <w:sz w:val="28"/>
          <w:szCs w:val="28"/>
        </w:rPr>
      </w:pPr>
      <w:r w:rsidRPr="00442ECA">
        <w:rPr>
          <w:color w:val="000000"/>
          <w:sz w:val="28"/>
          <w:szCs w:val="28"/>
        </w:rPr>
        <w:t>6) копии домовых книг (поквартирных карточек) либо подлинники выписок из домовых книг (поквартирных карточек) по месту жительства детей (лиц), оставшихся без попечения родителей. Для указанной категории лиц, находящихся на полном государственном обеспечении, при отсутствии постоянной регистрации по месту жительства - справка из соответствующего учреждения о нахождении на полном государственном обеспечении;</w:t>
      </w:r>
    </w:p>
    <w:p w:rsidR="00442ECA" w:rsidRPr="00442ECA" w:rsidRDefault="00442ECA" w:rsidP="000C7615">
      <w:pPr>
        <w:shd w:val="clear" w:color="auto" w:fill="FFFFFF"/>
        <w:ind w:firstLine="709"/>
        <w:jc w:val="both"/>
        <w:rPr>
          <w:color w:val="000000"/>
          <w:sz w:val="28"/>
          <w:szCs w:val="28"/>
        </w:rPr>
      </w:pPr>
      <w:r w:rsidRPr="00442ECA">
        <w:rPr>
          <w:color w:val="000000"/>
          <w:sz w:val="28"/>
          <w:szCs w:val="28"/>
        </w:rPr>
        <w:t xml:space="preserve">7) документы, подтверждающие право пользования жилым помещением или право собственности на жилое помещение, факт возможности или невозможности проживания в котором подлежит установлению в порядке, определенном </w:t>
      </w:r>
      <w:r w:rsidRPr="00442ECA">
        <w:rPr>
          <w:color w:val="000000"/>
          <w:sz w:val="28"/>
          <w:szCs w:val="28"/>
        </w:rPr>
        <w:lastRenderedPageBreak/>
        <w:t>Администрацией Алтайского края (договор социального найма, ордер, решение о предоставлении жилого помещения, свидетельство о государственной регистрации права собственности) (при наличии);</w:t>
      </w:r>
    </w:p>
    <w:p w:rsidR="00442ECA" w:rsidRPr="00442ECA" w:rsidRDefault="00442ECA" w:rsidP="000C7615">
      <w:pPr>
        <w:shd w:val="clear" w:color="auto" w:fill="FFFFFF"/>
        <w:ind w:firstLine="709"/>
        <w:jc w:val="both"/>
        <w:rPr>
          <w:color w:val="000000"/>
          <w:sz w:val="28"/>
          <w:szCs w:val="28"/>
        </w:rPr>
      </w:pPr>
      <w:proofErr w:type="gramStart"/>
      <w:r w:rsidRPr="00442ECA">
        <w:rPr>
          <w:color w:val="000000"/>
          <w:sz w:val="28"/>
          <w:szCs w:val="28"/>
        </w:rPr>
        <w:t>8) документы организации по технической инвентаризации, уполномоченной на ведение государственного учета на соответствующий период времени, о правах на недвижимое имущество детей (лиц), оставшихся без попечения родителей, в том числе выданные на фамилию, имя, отчество, имевшиеся у них до их изменения (для детей (лиц), оставшихся без попечения родителей, рожденных до 1 января 1999 года), а также в случае прибытия указанных лиц</w:t>
      </w:r>
      <w:proofErr w:type="gramEnd"/>
      <w:r w:rsidRPr="00442ECA">
        <w:rPr>
          <w:color w:val="000000"/>
          <w:sz w:val="28"/>
          <w:szCs w:val="28"/>
        </w:rPr>
        <w:t xml:space="preserve"> с территории другого субъекта Российской Федерации представляются справки из указанной организации соответствующего региона;</w:t>
      </w:r>
    </w:p>
    <w:p w:rsidR="00442ECA" w:rsidRPr="00442ECA" w:rsidRDefault="00442ECA" w:rsidP="000C7615">
      <w:pPr>
        <w:shd w:val="clear" w:color="auto" w:fill="FFFFFF"/>
        <w:ind w:firstLine="709"/>
        <w:jc w:val="both"/>
        <w:rPr>
          <w:color w:val="000000"/>
          <w:sz w:val="28"/>
          <w:szCs w:val="28"/>
        </w:rPr>
      </w:pPr>
      <w:r w:rsidRPr="00442ECA">
        <w:rPr>
          <w:color w:val="000000"/>
          <w:sz w:val="28"/>
          <w:szCs w:val="28"/>
        </w:rPr>
        <w:t>9) заключение органа опеки и попечительства о невозможности проживания детей (лиц), оставшихся без попечения родителей, в ранее занимаемых жилых помещениях, нанимателями или членами семьи нанимателей по договорам социального найма либо собственниками которых они являются (при наличии), утвержденное актом органа местного самоуправления;</w:t>
      </w:r>
    </w:p>
    <w:p w:rsidR="00442ECA" w:rsidRPr="00442ECA" w:rsidRDefault="00442ECA" w:rsidP="000C7615">
      <w:pPr>
        <w:shd w:val="clear" w:color="auto" w:fill="FFFFFF"/>
        <w:ind w:firstLine="709"/>
        <w:jc w:val="both"/>
        <w:rPr>
          <w:color w:val="000000"/>
          <w:sz w:val="28"/>
          <w:szCs w:val="28"/>
        </w:rPr>
      </w:pPr>
      <w:r w:rsidRPr="00442ECA">
        <w:rPr>
          <w:color w:val="000000"/>
          <w:sz w:val="28"/>
          <w:szCs w:val="28"/>
        </w:rPr>
        <w:t>10) документ, выданный органами, осуществляющими государственную регистрацию прав на недвижимое имущество и сделок с ним, подтверждающий отсутствие жилых помещений в собственности за последние 5 лет (при смене фамилии, имени, отчества справки представляются со всеми имеющимися изменениями).</w:t>
      </w:r>
    </w:p>
    <w:p w:rsidR="00442ECA" w:rsidRPr="00442ECA" w:rsidRDefault="00442ECA" w:rsidP="000C7615">
      <w:pPr>
        <w:shd w:val="clear" w:color="auto" w:fill="FFFFFF"/>
        <w:ind w:firstLine="709"/>
        <w:jc w:val="both"/>
        <w:rPr>
          <w:color w:val="000000"/>
          <w:sz w:val="28"/>
          <w:szCs w:val="28"/>
        </w:rPr>
      </w:pPr>
      <w:r w:rsidRPr="00442ECA">
        <w:rPr>
          <w:color w:val="000000"/>
          <w:sz w:val="28"/>
          <w:szCs w:val="28"/>
        </w:rPr>
        <w:t xml:space="preserve">Документы представляются заявителем в </w:t>
      </w:r>
      <w:r>
        <w:rPr>
          <w:color w:val="000000"/>
          <w:sz w:val="28"/>
          <w:szCs w:val="28"/>
        </w:rPr>
        <w:t>Министерство</w:t>
      </w:r>
      <w:r w:rsidRPr="00442ECA">
        <w:rPr>
          <w:color w:val="000000"/>
          <w:sz w:val="28"/>
          <w:szCs w:val="28"/>
        </w:rPr>
        <w:t xml:space="preserve"> управление в оригиналах и копиях, которые заверяются лицом, принимающим документы, после установления соответствия их оригиналу, при этом оригиналы документов возвращаются заявителю.</w:t>
      </w:r>
    </w:p>
    <w:p w:rsidR="00442ECA" w:rsidRPr="00442ECA" w:rsidRDefault="00442ECA" w:rsidP="000C7615">
      <w:pPr>
        <w:shd w:val="clear" w:color="auto" w:fill="FFFFFF"/>
        <w:ind w:firstLine="709"/>
        <w:jc w:val="both"/>
        <w:rPr>
          <w:color w:val="000000"/>
          <w:sz w:val="28"/>
          <w:szCs w:val="28"/>
        </w:rPr>
      </w:pPr>
      <w:r w:rsidRPr="00442ECA">
        <w:rPr>
          <w:color w:val="000000"/>
          <w:sz w:val="28"/>
          <w:szCs w:val="28"/>
        </w:rPr>
        <w:t xml:space="preserve">Представление документов, указанных в пунктах 1 - 9, является обязательным. Документы, указанные в пункте 10 </w:t>
      </w:r>
      <w:r>
        <w:rPr>
          <w:color w:val="000000"/>
          <w:sz w:val="28"/>
          <w:szCs w:val="28"/>
        </w:rPr>
        <w:t>Министерство</w:t>
      </w:r>
      <w:r w:rsidRPr="00442ECA">
        <w:rPr>
          <w:color w:val="000000"/>
          <w:sz w:val="28"/>
          <w:szCs w:val="28"/>
        </w:rPr>
        <w:t xml:space="preserve"> запрашивает самостоятельно в порядке межведомственного взаимодействия. Дети (лица), оставшиеся без попечения родителей, вправе представить указанные документы самостоятельно.</w:t>
      </w:r>
    </w:p>
    <w:p w:rsidR="00442ECA" w:rsidRPr="00442ECA" w:rsidRDefault="00442ECA" w:rsidP="000C7615">
      <w:pPr>
        <w:shd w:val="clear" w:color="auto" w:fill="FFFFFF"/>
        <w:ind w:firstLine="709"/>
        <w:jc w:val="both"/>
        <w:rPr>
          <w:color w:val="000000"/>
          <w:sz w:val="28"/>
          <w:szCs w:val="28"/>
        </w:rPr>
      </w:pPr>
      <w:r w:rsidRPr="00442ECA">
        <w:rPr>
          <w:color w:val="000000"/>
          <w:sz w:val="28"/>
          <w:szCs w:val="28"/>
        </w:rPr>
        <w:t>В случае</w:t>
      </w:r>
      <w:proofErr w:type="gramStart"/>
      <w:r w:rsidRPr="00442ECA">
        <w:rPr>
          <w:color w:val="000000"/>
          <w:sz w:val="28"/>
          <w:szCs w:val="28"/>
        </w:rPr>
        <w:t>,</w:t>
      </w:r>
      <w:proofErr w:type="gramEnd"/>
      <w:r w:rsidRPr="00442ECA">
        <w:rPr>
          <w:color w:val="000000"/>
          <w:sz w:val="28"/>
          <w:szCs w:val="28"/>
        </w:rPr>
        <w:t xml:space="preserve"> если законным представителем в установленный настоящим пунктом срок не подано заявление о включении в Список ребенка (лица), оставшегося без попечения родителей, орган опеки и попечительства обязан в течение 30 дней со дня истечения указанного срока самостоятельно представить вышеуказанные документы в </w:t>
      </w:r>
      <w:r>
        <w:rPr>
          <w:color w:val="000000"/>
          <w:sz w:val="28"/>
          <w:szCs w:val="28"/>
        </w:rPr>
        <w:t>Министерство</w:t>
      </w:r>
      <w:r w:rsidRPr="00442ECA">
        <w:rPr>
          <w:color w:val="000000"/>
          <w:sz w:val="28"/>
          <w:szCs w:val="28"/>
        </w:rPr>
        <w:t>.</w:t>
      </w:r>
    </w:p>
    <w:p w:rsidR="00442ECA" w:rsidRPr="00442ECA" w:rsidRDefault="00442ECA" w:rsidP="000C7615">
      <w:pPr>
        <w:shd w:val="clear" w:color="auto" w:fill="FFFFFF"/>
        <w:ind w:firstLine="709"/>
        <w:jc w:val="both"/>
        <w:rPr>
          <w:color w:val="000000"/>
          <w:sz w:val="28"/>
          <w:szCs w:val="28"/>
        </w:rPr>
      </w:pPr>
      <w:r>
        <w:rPr>
          <w:color w:val="000000"/>
          <w:sz w:val="28"/>
          <w:szCs w:val="28"/>
        </w:rPr>
        <w:t>Министерство</w:t>
      </w:r>
      <w:r w:rsidRPr="00442ECA">
        <w:rPr>
          <w:color w:val="000000"/>
          <w:sz w:val="28"/>
          <w:szCs w:val="28"/>
        </w:rPr>
        <w:t xml:space="preserve"> строительства, транспорта, жилищно-коммунальн</w:t>
      </w:r>
      <w:r>
        <w:rPr>
          <w:color w:val="000000"/>
          <w:sz w:val="28"/>
          <w:szCs w:val="28"/>
        </w:rPr>
        <w:t xml:space="preserve">ого - коммунального </w:t>
      </w:r>
      <w:bookmarkStart w:id="0" w:name="_GoBack"/>
      <w:bookmarkEnd w:id="0"/>
      <w:r w:rsidRPr="00442ECA">
        <w:rPr>
          <w:color w:val="000000"/>
          <w:sz w:val="28"/>
          <w:szCs w:val="28"/>
        </w:rPr>
        <w:t xml:space="preserve">хозяйства Алтайского края находится по адресу: ул. </w:t>
      </w:r>
      <w:r>
        <w:rPr>
          <w:color w:val="000000"/>
          <w:sz w:val="28"/>
          <w:szCs w:val="28"/>
        </w:rPr>
        <w:t>Крупской</w:t>
      </w:r>
      <w:r w:rsidRPr="00442ECA">
        <w:rPr>
          <w:color w:val="000000"/>
          <w:sz w:val="28"/>
          <w:szCs w:val="28"/>
        </w:rPr>
        <w:t>, 10</w:t>
      </w:r>
      <w:r>
        <w:rPr>
          <w:color w:val="000000"/>
          <w:sz w:val="28"/>
          <w:szCs w:val="28"/>
        </w:rPr>
        <w:t>1</w:t>
      </w:r>
      <w:r w:rsidRPr="00442ECA">
        <w:rPr>
          <w:color w:val="000000"/>
          <w:sz w:val="28"/>
          <w:szCs w:val="28"/>
        </w:rPr>
        <w:t xml:space="preserve">, </w:t>
      </w:r>
      <w:r>
        <w:rPr>
          <w:color w:val="000000"/>
          <w:sz w:val="28"/>
          <w:szCs w:val="28"/>
        </w:rPr>
        <w:t xml:space="preserve">корп.1, 2 этаж, </w:t>
      </w:r>
      <w:r w:rsidRPr="00442ECA">
        <w:rPr>
          <w:color w:val="000000"/>
          <w:sz w:val="28"/>
          <w:szCs w:val="28"/>
        </w:rPr>
        <w:t>т.</w:t>
      </w:r>
      <w:r>
        <w:rPr>
          <w:color w:val="000000"/>
          <w:sz w:val="28"/>
          <w:szCs w:val="28"/>
        </w:rPr>
        <w:t xml:space="preserve">55-66-62, </w:t>
      </w:r>
      <w:r>
        <w:rPr>
          <w:color w:val="000000"/>
          <w:sz w:val="28"/>
          <w:szCs w:val="28"/>
          <w:lang w:val="en-US"/>
        </w:rPr>
        <w:t>info</w:t>
      </w:r>
      <w:r w:rsidRPr="00442ECA">
        <w:rPr>
          <w:color w:val="000000"/>
          <w:sz w:val="28"/>
          <w:szCs w:val="28"/>
        </w:rPr>
        <w:t>@</w:t>
      </w:r>
      <w:proofErr w:type="spellStart"/>
      <w:r>
        <w:rPr>
          <w:color w:val="000000"/>
          <w:sz w:val="28"/>
          <w:szCs w:val="28"/>
          <w:lang w:val="en-US"/>
        </w:rPr>
        <w:t>gu</w:t>
      </w:r>
      <w:proofErr w:type="spellEnd"/>
      <w:r w:rsidRPr="00442ECA">
        <w:rPr>
          <w:color w:val="000000"/>
          <w:sz w:val="28"/>
          <w:szCs w:val="28"/>
        </w:rPr>
        <w:t>22</w:t>
      </w:r>
      <w:r>
        <w:rPr>
          <w:color w:val="000000"/>
          <w:sz w:val="28"/>
          <w:szCs w:val="28"/>
        </w:rPr>
        <w:t>.</w:t>
      </w:r>
      <w:proofErr w:type="spellStart"/>
      <w:r>
        <w:rPr>
          <w:color w:val="000000"/>
          <w:sz w:val="28"/>
          <w:szCs w:val="28"/>
          <w:lang w:val="en-US"/>
        </w:rPr>
        <w:t>ru</w:t>
      </w:r>
      <w:proofErr w:type="spellEnd"/>
      <w:r>
        <w:rPr>
          <w:color w:val="000000"/>
          <w:sz w:val="28"/>
          <w:szCs w:val="28"/>
        </w:rPr>
        <w:t>.</w:t>
      </w:r>
    </w:p>
    <w:p w:rsidR="00CB4611" w:rsidRPr="00442ECA" w:rsidRDefault="00442ECA" w:rsidP="000C7615">
      <w:pPr>
        <w:shd w:val="clear" w:color="auto" w:fill="FFFFFF"/>
        <w:ind w:firstLine="709"/>
        <w:jc w:val="both"/>
        <w:rPr>
          <w:color w:val="000000"/>
          <w:sz w:val="28"/>
          <w:szCs w:val="28"/>
        </w:rPr>
      </w:pPr>
      <w:r w:rsidRPr="00442ECA">
        <w:rPr>
          <w:b/>
          <w:bCs/>
          <w:color w:val="000000"/>
          <w:sz w:val="28"/>
          <w:szCs w:val="28"/>
        </w:rPr>
        <w:t>Консультацию</w:t>
      </w:r>
      <w:r w:rsidRPr="00442ECA">
        <w:rPr>
          <w:color w:val="000000"/>
          <w:sz w:val="28"/>
          <w:szCs w:val="28"/>
        </w:rPr>
        <w:t> по данному вопросу опекуны (попечители), приемные родители и лица из числа детей-сирот и детей, оставшихся без попечения родителей, могут получить в отделе по охране прав детства администрации Ленинского района в часы приема граждан по адресу: </w:t>
      </w:r>
      <w:proofErr w:type="spellStart"/>
      <w:r w:rsidRPr="00442ECA">
        <w:rPr>
          <w:b/>
          <w:bCs/>
          <w:color w:val="000000"/>
          <w:sz w:val="28"/>
          <w:szCs w:val="28"/>
        </w:rPr>
        <w:t>г</w:t>
      </w:r>
      <w:proofErr w:type="gramStart"/>
      <w:r w:rsidRPr="00442ECA">
        <w:rPr>
          <w:b/>
          <w:bCs/>
          <w:color w:val="000000"/>
          <w:sz w:val="28"/>
          <w:szCs w:val="28"/>
        </w:rPr>
        <w:t>.Б</w:t>
      </w:r>
      <w:proofErr w:type="gramEnd"/>
      <w:r w:rsidRPr="00442ECA">
        <w:rPr>
          <w:b/>
          <w:bCs/>
          <w:color w:val="000000"/>
          <w:sz w:val="28"/>
          <w:szCs w:val="28"/>
        </w:rPr>
        <w:t>арнаул</w:t>
      </w:r>
      <w:proofErr w:type="spellEnd"/>
      <w:r w:rsidRPr="00442ECA">
        <w:rPr>
          <w:b/>
          <w:bCs/>
          <w:color w:val="000000"/>
          <w:sz w:val="28"/>
          <w:szCs w:val="28"/>
        </w:rPr>
        <w:t xml:space="preserve">, </w:t>
      </w:r>
      <w:proofErr w:type="spellStart"/>
      <w:r w:rsidR="00155575">
        <w:rPr>
          <w:b/>
          <w:bCs/>
          <w:color w:val="000000"/>
          <w:sz w:val="28"/>
          <w:szCs w:val="28"/>
        </w:rPr>
        <w:t>пр-кт</w:t>
      </w:r>
      <w:proofErr w:type="spellEnd"/>
      <w:r w:rsidR="00155575">
        <w:rPr>
          <w:b/>
          <w:bCs/>
          <w:color w:val="000000"/>
          <w:sz w:val="28"/>
          <w:szCs w:val="28"/>
        </w:rPr>
        <w:t xml:space="preserve"> Комсомольский, 108а, каб№32, тел.24-13-56</w:t>
      </w:r>
      <w:r w:rsidRPr="00442ECA">
        <w:rPr>
          <w:b/>
          <w:bCs/>
          <w:color w:val="000000"/>
          <w:sz w:val="28"/>
          <w:szCs w:val="28"/>
        </w:rPr>
        <w:t>.</w:t>
      </w:r>
    </w:p>
    <w:sectPr w:rsidR="00CB4611" w:rsidRPr="00442ECA" w:rsidSect="006828E2">
      <w:pgSz w:w="11906" w:h="16838"/>
      <w:pgMar w:top="1134" w:right="851" w:bottom="1134" w:left="84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E84" w:rsidRDefault="00231E84" w:rsidP="000D32F2">
      <w:r>
        <w:separator/>
      </w:r>
    </w:p>
  </w:endnote>
  <w:endnote w:type="continuationSeparator" w:id="0">
    <w:p w:rsidR="00231E84" w:rsidRDefault="00231E84" w:rsidP="000D3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E84" w:rsidRDefault="00231E84" w:rsidP="000D32F2">
      <w:r>
        <w:separator/>
      </w:r>
    </w:p>
  </w:footnote>
  <w:footnote w:type="continuationSeparator" w:id="0">
    <w:p w:rsidR="00231E84" w:rsidRDefault="00231E84" w:rsidP="000D32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4A7B77"/>
    <w:multiLevelType w:val="hybridMultilevel"/>
    <w:tmpl w:val="768A12D0"/>
    <w:lvl w:ilvl="0" w:tplc="6D6C46D2">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
    <w:nsid w:val="184E0EA9"/>
    <w:multiLevelType w:val="hybridMultilevel"/>
    <w:tmpl w:val="93549A1E"/>
    <w:lvl w:ilvl="0" w:tplc="DDEC420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D6276F0"/>
    <w:multiLevelType w:val="hybridMultilevel"/>
    <w:tmpl w:val="0BB68B62"/>
    <w:lvl w:ilvl="0" w:tplc="1662129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33974FB"/>
    <w:multiLevelType w:val="hybridMultilevel"/>
    <w:tmpl w:val="93549A1E"/>
    <w:lvl w:ilvl="0" w:tplc="DDEC420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4505C63"/>
    <w:multiLevelType w:val="hybridMultilevel"/>
    <w:tmpl w:val="AB2C5042"/>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B121E0"/>
    <w:multiLevelType w:val="hybridMultilevel"/>
    <w:tmpl w:val="2A602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EA5FD6"/>
    <w:multiLevelType w:val="multilevel"/>
    <w:tmpl w:val="E1E46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7B523E"/>
    <w:multiLevelType w:val="hybridMultilevel"/>
    <w:tmpl w:val="A5EE281C"/>
    <w:lvl w:ilvl="0" w:tplc="94F4C25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FD46462"/>
    <w:multiLevelType w:val="hybridMultilevel"/>
    <w:tmpl w:val="1E260040"/>
    <w:lvl w:ilvl="0" w:tplc="64FA20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08A3185"/>
    <w:multiLevelType w:val="hybridMultilevel"/>
    <w:tmpl w:val="9866F432"/>
    <w:lvl w:ilvl="0" w:tplc="1B9ED3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47780D06"/>
    <w:multiLevelType w:val="hybridMultilevel"/>
    <w:tmpl w:val="BB461CA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D7417F1"/>
    <w:multiLevelType w:val="hybridMultilevel"/>
    <w:tmpl w:val="93549A1E"/>
    <w:lvl w:ilvl="0" w:tplc="DDEC420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0EC45A4"/>
    <w:multiLevelType w:val="hybridMultilevel"/>
    <w:tmpl w:val="06DC9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7A5469"/>
    <w:multiLevelType w:val="hybridMultilevel"/>
    <w:tmpl w:val="D07E0C4C"/>
    <w:lvl w:ilvl="0" w:tplc="425ACA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CB13AA2"/>
    <w:multiLevelType w:val="hybridMultilevel"/>
    <w:tmpl w:val="4B64BC7E"/>
    <w:lvl w:ilvl="0" w:tplc="4C9C8FB2">
      <w:start w:val="201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2977EE9"/>
    <w:multiLevelType w:val="hybridMultilevel"/>
    <w:tmpl w:val="93549A1E"/>
    <w:lvl w:ilvl="0" w:tplc="DDEC420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DA365F0"/>
    <w:multiLevelType w:val="hybridMultilevel"/>
    <w:tmpl w:val="B2423A82"/>
    <w:lvl w:ilvl="0" w:tplc="36DAA738">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1B3FDC"/>
    <w:multiLevelType w:val="hybridMultilevel"/>
    <w:tmpl w:val="B3544AB2"/>
    <w:lvl w:ilvl="0" w:tplc="7994BD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9C726FD"/>
    <w:multiLevelType w:val="hybridMultilevel"/>
    <w:tmpl w:val="DAA0CACA"/>
    <w:lvl w:ilvl="0" w:tplc="3766D2B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79D9431B"/>
    <w:multiLevelType w:val="hybridMultilevel"/>
    <w:tmpl w:val="73949724"/>
    <w:lvl w:ilvl="0" w:tplc="01EACC6A">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num w:numId="1">
    <w:abstractNumId w:val="4"/>
  </w:num>
  <w:num w:numId="2">
    <w:abstractNumId w:val="16"/>
  </w:num>
  <w:num w:numId="3">
    <w:abstractNumId w:val="12"/>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0"/>
  </w:num>
  <w:num w:numId="8">
    <w:abstractNumId w:val="15"/>
  </w:num>
  <w:num w:numId="9">
    <w:abstractNumId w:val="18"/>
  </w:num>
  <w:num w:numId="10">
    <w:abstractNumId w:val="1"/>
  </w:num>
  <w:num w:numId="11">
    <w:abstractNumId w:val="17"/>
  </w:num>
  <w:num w:numId="12">
    <w:abstractNumId w:val="8"/>
  </w:num>
  <w:num w:numId="13">
    <w:abstractNumId w:val="6"/>
  </w:num>
  <w:num w:numId="14">
    <w:abstractNumId w:val="3"/>
  </w:num>
  <w:num w:numId="15">
    <w:abstractNumId w:val="19"/>
  </w:num>
  <w:num w:numId="16">
    <w:abstractNumId w:val="20"/>
  </w:num>
  <w:num w:numId="17">
    <w:abstractNumId w:val="5"/>
  </w:num>
  <w:num w:numId="18">
    <w:abstractNumId w:val="11"/>
  </w:num>
  <w:num w:numId="19">
    <w:abstractNumId w:val="9"/>
  </w:num>
  <w:num w:numId="20">
    <w:abstractNumId w:val="1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79C"/>
    <w:rsid w:val="00005CD4"/>
    <w:rsid w:val="0002787B"/>
    <w:rsid w:val="00035555"/>
    <w:rsid w:val="00067E71"/>
    <w:rsid w:val="000A0E74"/>
    <w:rsid w:val="000C136F"/>
    <w:rsid w:val="000C7615"/>
    <w:rsid w:val="000D32F2"/>
    <w:rsid w:val="000F1714"/>
    <w:rsid w:val="000F26D2"/>
    <w:rsid w:val="00117B5C"/>
    <w:rsid w:val="001243E3"/>
    <w:rsid w:val="00124A9C"/>
    <w:rsid w:val="001251DA"/>
    <w:rsid w:val="001262F9"/>
    <w:rsid w:val="00141698"/>
    <w:rsid w:val="00154E3A"/>
    <w:rsid w:val="00155575"/>
    <w:rsid w:val="001A0F50"/>
    <w:rsid w:val="001C2DEA"/>
    <w:rsid w:val="001C6325"/>
    <w:rsid w:val="001F4710"/>
    <w:rsid w:val="00202985"/>
    <w:rsid w:val="002032A6"/>
    <w:rsid w:val="002032F8"/>
    <w:rsid w:val="002037D6"/>
    <w:rsid w:val="00212147"/>
    <w:rsid w:val="00216792"/>
    <w:rsid w:val="00216C6C"/>
    <w:rsid w:val="00231E84"/>
    <w:rsid w:val="00233A90"/>
    <w:rsid w:val="00262A23"/>
    <w:rsid w:val="00295BE2"/>
    <w:rsid w:val="002A14FE"/>
    <w:rsid w:val="002A5B06"/>
    <w:rsid w:val="002C3A2F"/>
    <w:rsid w:val="002C4014"/>
    <w:rsid w:val="002D4625"/>
    <w:rsid w:val="002D6822"/>
    <w:rsid w:val="002E5530"/>
    <w:rsid w:val="00302EBE"/>
    <w:rsid w:val="003052FD"/>
    <w:rsid w:val="00336E88"/>
    <w:rsid w:val="0036064C"/>
    <w:rsid w:val="00372408"/>
    <w:rsid w:val="003874AE"/>
    <w:rsid w:val="003A06E6"/>
    <w:rsid w:val="003B6844"/>
    <w:rsid w:val="003D65A0"/>
    <w:rsid w:val="00411298"/>
    <w:rsid w:val="00412DD9"/>
    <w:rsid w:val="00422DD9"/>
    <w:rsid w:val="004251BC"/>
    <w:rsid w:val="00442ECA"/>
    <w:rsid w:val="00443098"/>
    <w:rsid w:val="004463CC"/>
    <w:rsid w:val="0045642C"/>
    <w:rsid w:val="00471C69"/>
    <w:rsid w:val="0047613A"/>
    <w:rsid w:val="00491C1B"/>
    <w:rsid w:val="004949D4"/>
    <w:rsid w:val="004A1B1B"/>
    <w:rsid w:val="004B63DE"/>
    <w:rsid w:val="004B7C10"/>
    <w:rsid w:val="004C5580"/>
    <w:rsid w:val="004E09DB"/>
    <w:rsid w:val="004E29AF"/>
    <w:rsid w:val="004F03BB"/>
    <w:rsid w:val="004F20FB"/>
    <w:rsid w:val="00554964"/>
    <w:rsid w:val="0056519A"/>
    <w:rsid w:val="0057126B"/>
    <w:rsid w:val="005906BC"/>
    <w:rsid w:val="005B4008"/>
    <w:rsid w:val="005C6600"/>
    <w:rsid w:val="005E4E14"/>
    <w:rsid w:val="005E7224"/>
    <w:rsid w:val="00610209"/>
    <w:rsid w:val="00643F11"/>
    <w:rsid w:val="00655884"/>
    <w:rsid w:val="006620C2"/>
    <w:rsid w:val="006828E2"/>
    <w:rsid w:val="00686ABE"/>
    <w:rsid w:val="00694C77"/>
    <w:rsid w:val="006B6F77"/>
    <w:rsid w:val="006D0697"/>
    <w:rsid w:val="006E433C"/>
    <w:rsid w:val="006E5F81"/>
    <w:rsid w:val="006F2760"/>
    <w:rsid w:val="00705B24"/>
    <w:rsid w:val="00723851"/>
    <w:rsid w:val="00732301"/>
    <w:rsid w:val="00755AFC"/>
    <w:rsid w:val="00770EF2"/>
    <w:rsid w:val="007A5AA0"/>
    <w:rsid w:val="007B545E"/>
    <w:rsid w:val="007C0259"/>
    <w:rsid w:val="007C6CDA"/>
    <w:rsid w:val="007D1BA9"/>
    <w:rsid w:val="007D4E51"/>
    <w:rsid w:val="007E1166"/>
    <w:rsid w:val="007E660E"/>
    <w:rsid w:val="007F708A"/>
    <w:rsid w:val="00800AD2"/>
    <w:rsid w:val="00801C38"/>
    <w:rsid w:val="00803D2D"/>
    <w:rsid w:val="00805A30"/>
    <w:rsid w:val="00807FBF"/>
    <w:rsid w:val="00813BC6"/>
    <w:rsid w:val="0082332B"/>
    <w:rsid w:val="00823390"/>
    <w:rsid w:val="00825CDE"/>
    <w:rsid w:val="00862D9C"/>
    <w:rsid w:val="00865C87"/>
    <w:rsid w:val="00870215"/>
    <w:rsid w:val="00877338"/>
    <w:rsid w:val="00885268"/>
    <w:rsid w:val="008C3BBC"/>
    <w:rsid w:val="008D5711"/>
    <w:rsid w:val="008D581D"/>
    <w:rsid w:val="008F3D8D"/>
    <w:rsid w:val="00902852"/>
    <w:rsid w:val="00913D6E"/>
    <w:rsid w:val="00922861"/>
    <w:rsid w:val="00931AA7"/>
    <w:rsid w:val="0094563B"/>
    <w:rsid w:val="00956477"/>
    <w:rsid w:val="009766EE"/>
    <w:rsid w:val="009804B5"/>
    <w:rsid w:val="009B2CBA"/>
    <w:rsid w:val="009D5291"/>
    <w:rsid w:val="009E0510"/>
    <w:rsid w:val="009E0704"/>
    <w:rsid w:val="009F409E"/>
    <w:rsid w:val="00A01840"/>
    <w:rsid w:val="00A05B8B"/>
    <w:rsid w:val="00A376EF"/>
    <w:rsid w:val="00A4248A"/>
    <w:rsid w:val="00A50DD6"/>
    <w:rsid w:val="00A536C9"/>
    <w:rsid w:val="00A53BC1"/>
    <w:rsid w:val="00A60842"/>
    <w:rsid w:val="00A62DBC"/>
    <w:rsid w:val="00A718E5"/>
    <w:rsid w:val="00A7656B"/>
    <w:rsid w:val="00A950C5"/>
    <w:rsid w:val="00AC7237"/>
    <w:rsid w:val="00AC7CE3"/>
    <w:rsid w:val="00AD405C"/>
    <w:rsid w:val="00AE07AF"/>
    <w:rsid w:val="00AE1B82"/>
    <w:rsid w:val="00AE2437"/>
    <w:rsid w:val="00AE603B"/>
    <w:rsid w:val="00B110B6"/>
    <w:rsid w:val="00B120B8"/>
    <w:rsid w:val="00B148A7"/>
    <w:rsid w:val="00B20BAD"/>
    <w:rsid w:val="00B27B4A"/>
    <w:rsid w:val="00B35FCF"/>
    <w:rsid w:val="00B54406"/>
    <w:rsid w:val="00B555A3"/>
    <w:rsid w:val="00B61599"/>
    <w:rsid w:val="00B93848"/>
    <w:rsid w:val="00BC6A9C"/>
    <w:rsid w:val="00BE123C"/>
    <w:rsid w:val="00C04A00"/>
    <w:rsid w:val="00C2074A"/>
    <w:rsid w:val="00C207FC"/>
    <w:rsid w:val="00C355A8"/>
    <w:rsid w:val="00C46BE0"/>
    <w:rsid w:val="00C71389"/>
    <w:rsid w:val="00C7429B"/>
    <w:rsid w:val="00C93D92"/>
    <w:rsid w:val="00CA2A0D"/>
    <w:rsid w:val="00CB4611"/>
    <w:rsid w:val="00CC4D2F"/>
    <w:rsid w:val="00CD1E34"/>
    <w:rsid w:val="00CD1F5E"/>
    <w:rsid w:val="00CE599F"/>
    <w:rsid w:val="00CF779C"/>
    <w:rsid w:val="00D230E0"/>
    <w:rsid w:val="00D24B32"/>
    <w:rsid w:val="00D319BD"/>
    <w:rsid w:val="00D32AC3"/>
    <w:rsid w:val="00D513E5"/>
    <w:rsid w:val="00D67ECC"/>
    <w:rsid w:val="00D71920"/>
    <w:rsid w:val="00D92088"/>
    <w:rsid w:val="00DA6EA2"/>
    <w:rsid w:val="00DB0A2E"/>
    <w:rsid w:val="00DC0145"/>
    <w:rsid w:val="00DC4744"/>
    <w:rsid w:val="00DD695A"/>
    <w:rsid w:val="00DE07A6"/>
    <w:rsid w:val="00DF0A23"/>
    <w:rsid w:val="00E00AF1"/>
    <w:rsid w:val="00E169A3"/>
    <w:rsid w:val="00E24FBB"/>
    <w:rsid w:val="00E466E9"/>
    <w:rsid w:val="00E538C1"/>
    <w:rsid w:val="00E714BB"/>
    <w:rsid w:val="00E7157C"/>
    <w:rsid w:val="00EA1F80"/>
    <w:rsid w:val="00EB43B2"/>
    <w:rsid w:val="00EB7659"/>
    <w:rsid w:val="00EF0DE1"/>
    <w:rsid w:val="00F20FE0"/>
    <w:rsid w:val="00F36504"/>
    <w:rsid w:val="00F86300"/>
    <w:rsid w:val="00F91344"/>
    <w:rsid w:val="00FA0089"/>
    <w:rsid w:val="00FA1434"/>
    <w:rsid w:val="00FB5CE0"/>
    <w:rsid w:val="00FC37E9"/>
    <w:rsid w:val="00FC493E"/>
    <w:rsid w:val="00FD0EC0"/>
    <w:rsid w:val="00FD1912"/>
    <w:rsid w:val="00FE31C6"/>
    <w:rsid w:val="00FF4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29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42E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7240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AE2437"/>
    <w:pPr>
      <w:keepNext/>
      <w:numPr>
        <w:ilvl w:val="2"/>
        <w:numId w:val="5"/>
      </w:numPr>
      <w:suppressAutoHyphens/>
      <w:spacing w:before="240" w:after="60"/>
      <w:outlineLvl w:val="2"/>
    </w:pPr>
    <w:rPr>
      <w:rFonts w:ascii="Cambria" w:hAnsi="Cambria"/>
      <w:b/>
      <w:bCs/>
      <w:kern w:val="2"/>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D5291"/>
    <w:pPr>
      <w:spacing w:after="0"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C355A8"/>
    <w:pPr>
      <w:spacing w:before="100" w:beforeAutospacing="1" w:after="100" w:afterAutospacing="1"/>
    </w:pPr>
  </w:style>
  <w:style w:type="paragraph" w:styleId="a6">
    <w:name w:val="Balloon Text"/>
    <w:basedOn w:val="a"/>
    <w:link w:val="a7"/>
    <w:uiPriority w:val="99"/>
    <w:semiHidden/>
    <w:unhideWhenUsed/>
    <w:rsid w:val="00B35FCF"/>
    <w:rPr>
      <w:rFonts w:ascii="Tahoma" w:hAnsi="Tahoma" w:cs="Tahoma"/>
      <w:sz w:val="16"/>
      <w:szCs w:val="16"/>
    </w:rPr>
  </w:style>
  <w:style w:type="character" w:customStyle="1" w:styleId="a7">
    <w:name w:val="Текст выноски Знак"/>
    <w:basedOn w:val="a0"/>
    <w:link w:val="a6"/>
    <w:uiPriority w:val="99"/>
    <w:semiHidden/>
    <w:rsid w:val="00B35FCF"/>
    <w:rPr>
      <w:rFonts w:ascii="Tahoma" w:eastAsia="Times New Roman" w:hAnsi="Tahoma" w:cs="Tahoma"/>
      <w:sz w:val="16"/>
      <w:szCs w:val="16"/>
      <w:lang w:eastAsia="ru-RU"/>
    </w:rPr>
  </w:style>
  <w:style w:type="paragraph" w:styleId="a8">
    <w:name w:val="Body Text Indent"/>
    <w:basedOn w:val="a"/>
    <w:link w:val="a9"/>
    <w:rsid w:val="00723851"/>
    <w:pPr>
      <w:ind w:firstLine="720"/>
      <w:jc w:val="both"/>
    </w:pPr>
    <w:rPr>
      <w:sz w:val="28"/>
    </w:rPr>
  </w:style>
  <w:style w:type="character" w:customStyle="1" w:styleId="a9">
    <w:name w:val="Основной текст с отступом Знак"/>
    <w:basedOn w:val="a0"/>
    <w:link w:val="a8"/>
    <w:rsid w:val="00723851"/>
    <w:rPr>
      <w:rFonts w:ascii="Times New Roman" w:eastAsia="Times New Roman" w:hAnsi="Times New Roman" w:cs="Times New Roman"/>
      <w:sz w:val="28"/>
      <w:szCs w:val="24"/>
      <w:lang w:eastAsia="ru-RU"/>
    </w:rPr>
  </w:style>
  <w:style w:type="character" w:customStyle="1" w:styleId="a4">
    <w:name w:val="Без интервала Знак"/>
    <w:basedOn w:val="a0"/>
    <w:link w:val="a3"/>
    <w:uiPriority w:val="1"/>
    <w:locked/>
    <w:rsid w:val="00C71389"/>
    <w:rPr>
      <w:rFonts w:ascii="Times New Roman" w:eastAsia="Times New Roman" w:hAnsi="Times New Roman" w:cs="Times New Roman"/>
      <w:sz w:val="24"/>
      <w:szCs w:val="24"/>
      <w:lang w:eastAsia="ru-RU"/>
    </w:rPr>
  </w:style>
  <w:style w:type="paragraph" w:customStyle="1" w:styleId="Default">
    <w:name w:val="Default"/>
    <w:rsid w:val="00694C7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a">
    <w:name w:val="Strong"/>
    <w:basedOn w:val="a0"/>
    <w:uiPriority w:val="22"/>
    <w:qFormat/>
    <w:rsid w:val="002032F8"/>
    <w:rPr>
      <w:b/>
      <w:bCs/>
    </w:rPr>
  </w:style>
  <w:style w:type="character" w:customStyle="1" w:styleId="30">
    <w:name w:val="Заголовок 3 Знак"/>
    <w:basedOn w:val="a0"/>
    <w:link w:val="3"/>
    <w:semiHidden/>
    <w:rsid w:val="00AE2437"/>
    <w:rPr>
      <w:rFonts w:ascii="Cambria" w:eastAsia="Times New Roman" w:hAnsi="Cambria" w:cs="Times New Roman"/>
      <w:b/>
      <w:bCs/>
      <w:kern w:val="2"/>
      <w:sz w:val="26"/>
      <w:szCs w:val="26"/>
      <w:lang w:eastAsia="ar-SA"/>
    </w:rPr>
  </w:style>
  <w:style w:type="character" w:customStyle="1" w:styleId="apple-converted-space">
    <w:name w:val="apple-converted-space"/>
    <w:basedOn w:val="a0"/>
    <w:rsid w:val="00B61599"/>
  </w:style>
  <w:style w:type="character" w:customStyle="1" w:styleId="20">
    <w:name w:val="Заголовок 2 Знак"/>
    <w:basedOn w:val="a0"/>
    <w:link w:val="2"/>
    <w:uiPriority w:val="9"/>
    <w:rsid w:val="00372408"/>
    <w:rPr>
      <w:rFonts w:asciiTheme="majorHAnsi" w:eastAsiaTheme="majorEastAsia" w:hAnsiTheme="majorHAnsi" w:cstheme="majorBidi"/>
      <w:b/>
      <w:bCs/>
      <w:color w:val="4F81BD" w:themeColor="accent1"/>
      <w:sz w:val="26"/>
      <w:szCs w:val="26"/>
      <w:lang w:eastAsia="ru-RU"/>
    </w:rPr>
  </w:style>
  <w:style w:type="paragraph" w:styleId="ab">
    <w:name w:val="List Paragraph"/>
    <w:basedOn w:val="a"/>
    <w:uiPriority w:val="99"/>
    <w:qFormat/>
    <w:rsid w:val="00216C6C"/>
    <w:pPr>
      <w:ind w:left="720"/>
      <w:contextualSpacing/>
    </w:pPr>
  </w:style>
  <w:style w:type="paragraph" w:customStyle="1" w:styleId="ConsPlusNormal">
    <w:name w:val="ConsPlusNormal"/>
    <w:uiPriority w:val="99"/>
    <w:rsid w:val="009E0510"/>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c">
    <w:name w:val="Hyperlink"/>
    <w:basedOn w:val="a0"/>
    <w:uiPriority w:val="99"/>
    <w:unhideWhenUsed/>
    <w:rsid w:val="00DE07A6"/>
    <w:rPr>
      <w:color w:val="0000FF" w:themeColor="hyperlink"/>
      <w:u w:val="single"/>
    </w:rPr>
  </w:style>
  <w:style w:type="paragraph" w:styleId="ad">
    <w:name w:val="header"/>
    <w:basedOn w:val="a"/>
    <w:link w:val="ae"/>
    <w:uiPriority w:val="99"/>
    <w:unhideWhenUsed/>
    <w:rsid w:val="000D32F2"/>
    <w:pPr>
      <w:tabs>
        <w:tab w:val="center" w:pos="4677"/>
        <w:tab w:val="right" w:pos="9355"/>
      </w:tabs>
    </w:pPr>
  </w:style>
  <w:style w:type="character" w:customStyle="1" w:styleId="ae">
    <w:name w:val="Верхний колонтитул Знак"/>
    <w:basedOn w:val="a0"/>
    <w:link w:val="ad"/>
    <w:uiPriority w:val="99"/>
    <w:rsid w:val="000D32F2"/>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0D32F2"/>
    <w:pPr>
      <w:tabs>
        <w:tab w:val="center" w:pos="4677"/>
        <w:tab w:val="right" w:pos="9355"/>
      </w:tabs>
    </w:pPr>
  </w:style>
  <w:style w:type="character" w:customStyle="1" w:styleId="af0">
    <w:name w:val="Нижний колонтитул Знак"/>
    <w:basedOn w:val="a0"/>
    <w:link w:val="af"/>
    <w:uiPriority w:val="99"/>
    <w:rsid w:val="000D32F2"/>
    <w:rPr>
      <w:rFonts w:ascii="Times New Roman" w:eastAsia="Times New Roman" w:hAnsi="Times New Roman" w:cs="Times New Roman"/>
      <w:sz w:val="24"/>
      <w:szCs w:val="24"/>
      <w:lang w:eastAsia="ru-RU"/>
    </w:rPr>
  </w:style>
  <w:style w:type="table" w:styleId="af1">
    <w:name w:val="Table Grid"/>
    <w:basedOn w:val="a1"/>
    <w:uiPriority w:val="59"/>
    <w:rsid w:val="000F17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442ECA"/>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29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42E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7240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AE2437"/>
    <w:pPr>
      <w:keepNext/>
      <w:numPr>
        <w:ilvl w:val="2"/>
        <w:numId w:val="5"/>
      </w:numPr>
      <w:suppressAutoHyphens/>
      <w:spacing w:before="240" w:after="60"/>
      <w:outlineLvl w:val="2"/>
    </w:pPr>
    <w:rPr>
      <w:rFonts w:ascii="Cambria" w:hAnsi="Cambria"/>
      <w:b/>
      <w:bCs/>
      <w:kern w:val="2"/>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D5291"/>
    <w:pPr>
      <w:spacing w:after="0"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C355A8"/>
    <w:pPr>
      <w:spacing w:before="100" w:beforeAutospacing="1" w:after="100" w:afterAutospacing="1"/>
    </w:pPr>
  </w:style>
  <w:style w:type="paragraph" w:styleId="a6">
    <w:name w:val="Balloon Text"/>
    <w:basedOn w:val="a"/>
    <w:link w:val="a7"/>
    <w:uiPriority w:val="99"/>
    <w:semiHidden/>
    <w:unhideWhenUsed/>
    <w:rsid w:val="00B35FCF"/>
    <w:rPr>
      <w:rFonts w:ascii="Tahoma" w:hAnsi="Tahoma" w:cs="Tahoma"/>
      <w:sz w:val="16"/>
      <w:szCs w:val="16"/>
    </w:rPr>
  </w:style>
  <w:style w:type="character" w:customStyle="1" w:styleId="a7">
    <w:name w:val="Текст выноски Знак"/>
    <w:basedOn w:val="a0"/>
    <w:link w:val="a6"/>
    <w:uiPriority w:val="99"/>
    <w:semiHidden/>
    <w:rsid w:val="00B35FCF"/>
    <w:rPr>
      <w:rFonts w:ascii="Tahoma" w:eastAsia="Times New Roman" w:hAnsi="Tahoma" w:cs="Tahoma"/>
      <w:sz w:val="16"/>
      <w:szCs w:val="16"/>
      <w:lang w:eastAsia="ru-RU"/>
    </w:rPr>
  </w:style>
  <w:style w:type="paragraph" w:styleId="a8">
    <w:name w:val="Body Text Indent"/>
    <w:basedOn w:val="a"/>
    <w:link w:val="a9"/>
    <w:rsid w:val="00723851"/>
    <w:pPr>
      <w:ind w:firstLine="720"/>
      <w:jc w:val="both"/>
    </w:pPr>
    <w:rPr>
      <w:sz w:val="28"/>
    </w:rPr>
  </w:style>
  <w:style w:type="character" w:customStyle="1" w:styleId="a9">
    <w:name w:val="Основной текст с отступом Знак"/>
    <w:basedOn w:val="a0"/>
    <w:link w:val="a8"/>
    <w:rsid w:val="00723851"/>
    <w:rPr>
      <w:rFonts w:ascii="Times New Roman" w:eastAsia="Times New Roman" w:hAnsi="Times New Roman" w:cs="Times New Roman"/>
      <w:sz w:val="28"/>
      <w:szCs w:val="24"/>
      <w:lang w:eastAsia="ru-RU"/>
    </w:rPr>
  </w:style>
  <w:style w:type="character" w:customStyle="1" w:styleId="a4">
    <w:name w:val="Без интервала Знак"/>
    <w:basedOn w:val="a0"/>
    <w:link w:val="a3"/>
    <w:uiPriority w:val="1"/>
    <w:locked/>
    <w:rsid w:val="00C71389"/>
    <w:rPr>
      <w:rFonts w:ascii="Times New Roman" w:eastAsia="Times New Roman" w:hAnsi="Times New Roman" w:cs="Times New Roman"/>
      <w:sz w:val="24"/>
      <w:szCs w:val="24"/>
      <w:lang w:eastAsia="ru-RU"/>
    </w:rPr>
  </w:style>
  <w:style w:type="paragraph" w:customStyle="1" w:styleId="Default">
    <w:name w:val="Default"/>
    <w:rsid w:val="00694C7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a">
    <w:name w:val="Strong"/>
    <w:basedOn w:val="a0"/>
    <w:uiPriority w:val="22"/>
    <w:qFormat/>
    <w:rsid w:val="002032F8"/>
    <w:rPr>
      <w:b/>
      <w:bCs/>
    </w:rPr>
  </w:style>
  <w:style w:type="character" w:customStyle="1" w:styleId="30">
    <w:name w:val="Заголовок 3 Знак"/>
    <w:basedOn w:val="a0"/>
    <w:link w:val="3"/>
    <w:semiHidden/>
    <w:rsid w:val="00AE2437"/>
    <w:rPr>
      <w:rFonts w:ascii="Cambria" w:eastAsia="Times New Roman" w:hAnsi="Cambria" w:cs="Times New Roman"/>
      <w:b/>
      <w:bCs/>
      <w:kern w:val="2"/>
      <w:sz w:val="26"/>
      <w:szCs w:val="26"/>
      <w:lang w:eastAsia="ar-SA"/>
    </w:rPr>
  </w:style>
  <w:style w:type="character" w:customStyle="1" w:styleId="apple-converted-space">
    <w:name w:val="apple-converted-space"/>
    <w:basedOn w:val="a0"/>
    <w:rsid w:val="00B61599"/>
  </w:style>
  <w:style w:type="character" w:customStyle="1" w:styleId="20">
    <w:name w:val="Заголовок 2 Знак"/>
    <w:basedOn w:val="a0"/>
    <w:link w:val="2"/>
    <w:uiPriority w:val="9"/>
    <w:rsid w:val="00372408"/>
    <w:rPr>
      <w:rFonts w:asciiTheme="majorHAnsi" w:eastAsiaTheme="majorEastAsia" w:hAnsiTheme="majorHAnsi" w:cstheme="majorBidi"/>
      <w:b/>
      <w:bCs/>
      <w:color w:val="4F81BD" w:themeColor="accent1"/>
      <w:sz w:val="26"/>
      <w:szCs w:val="26"/>
      <w:lang w:eastAsia="ru-RU"/>
    </w:rPr>
  </w:style>
  <w:style w:type="paragraph" w:styleId="ab">
    <w:name w:val="List Paragraph"/>
    <w:basedOn w:val="a"/>
    <w:uiPriority w:val="99"/>
    <w:qFormat/>
    <w:rsid w:val="00216C6C"/>
    <w:pPr>
      <w:ind w:left="720"/>
      <w:contextualSpacing/>
    </w:pPr>
  </w:style>
  <w:style w:type="paragraph" w:customStyle="1" w:styleId="ConsPlusNormal">
    <w:name w:val="ConsPlusNormal"/>
    <w:uiPriority w:val="99"/>
    <w:rsid w:val="009E0510"/>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c">
    <w:name w:val="Hyperlink"/>
    <w:basedOn w:val="a0"/>
    <w:uiPriority w:val="99"/>
    <w:unhideWhenUsed/>
    <w:rsid w:val="00DE07A6"/>
    <w:rPr>
      <w:color w:val="0000FF" w:themeColor="hyperlink"/>
      <w:u w:val="single"/>
    </w:rPr>
  </w:style>
  <w:style w:type="paragraph" w:styleId="ad">
    <w:name w:val="header"/>
    <w:basedOn w:val="a"/>
    <w:link w:val="ae"/>
    <w:uiPriority w:val="99"/>
    <w:unhideWhenUsed/>
    <w:rsid w:val="000D32F2"/>
    <w:pPr>
      <w:tabs>
        <w:tab w:val="center" w:pos="4677"/>
        <w:tab w:val="right" w:pos="9355"/>
      </w:tabs>
    </w:pPr>
  </w:style>
  <w:style w:type="character" w:customStyle="1" w:styleId="ae">
    <w:name w:val="Верхний колонтитул Знак"/>
    <w:basedOn w:val="a0"/>
    <w:link w:val="ad"/>
    <w:uiPriority w:val="99"/>
    <w:rsid w:val="000D32F2"/>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0D32F2"/>
    <w:pPr>
      <w:tabs>
        <w:tab w:val="center" w:pos="4677"/>
        <w:tab w:val="right" w:pos="9355"/>
      </w:tabs>
    </w:pPr>
  </w:style>
  <w:style w:type="character" w:customStyle="1" w:styleId="af0">
    <w:name w:val="Нижний колонтитул Знак"/>
    <w:basedOn w:val="a0"/>
    <w:link w:val="af"/>
    <w:uiPriority w:val="99"/>
    <w:rsid w:val="000D32F2"/>
    <w:rPr>
      <w:rFonts w:ascii="Times New Roman" w:eastAsia="Times New Roman" w:hAnsi="Times New Roman" w:cs="Times New Roman"/>
      <w:sz w:val="24"/>
      <w:szCs w:val="24"/>
      <w:lang w:eastAsia="ru-RU"/>
    </w:rPr>
  </w:style>
  <w:style w:type="table" w:styleId="af1">
    <w:name w:val="Table Grid"/>
    <w:basedOn w:val="a1"/>
    <w:uiPriority w:val="59"/>
    <w:rsid w:val="000F17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442ECA"/>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748">
      <w:bodyDiv w:val="1"/>
      <w:marLeft w:val="0"/>
      <w:marRight w:val="0"/>
      <w:marTop w:val="0"/>
      <w:marBottom w:val="0"/>
      <w:divBdr>
        <w:top w:val="none" w:sz="0" w:space="0" w:color="auto"/>
        <w:left w:val="none" w:sz="0" w:space="0" w:color="auto"/>
        <w:bottom w:val="none" w:sz="0" w:space="0" w:color="auto"/>
        <w:right w:val="none" w:sz="0" w:space="0" w:color="auto"/>
      </w:divBdr>
    </w:div>
    <w:div w:id="23791204">
      <w:bodyDiv w:val="1"/>
      <w:marLeft w:val="0"/>
      <w:marRight w:val="0"/>
      <w:marTop w:val="0"/>
      <w:marBottom w:val="0"/>
      <w:divBdr>
        <w:top w:val="none" w:sz="0" w:space="0" w:color="auto"/>
        <w:left w:val="none" w:sz="0" w:space="0" w:color="auto"/>
        <w:bottom w:val="none" w:sz="0" w:space="0" w:color="auto"/>
        <w:right w:val="none" w:sz="0" w:space="0" w:color="auto"/>
      </w:divBdr>
    </w:div>
    <w:div w:id="43869982">
      <w:bodyDiv w:val="1"/>
      <w:marLeft w:val="0"/>
      <w:marRight w:val="0"/>
      <w:marTop w:val="0"/>
      <w:marBottom w:val="0"/>
      <w:divBdr>
        <w:top w:val="none" w:sz="0" w:space="0" w:color="auto"/>
        <w:left w:val="none" w:sz="0" w:space="0" w:color="auto"/>
        <w:bottom w:val="none" w:sz="0" w:space="0" w:color="auto"/>
        <w:right w:val="none" w:sz="0" w:space="0" w:color="auto"/>
      </w:divBdr>
    </w:div>
    <w:div w:id="59646009">
      <w:bodyDiv w:val="1"/>
      <w:marLeft w:val="0"/>
      <w:marRight w:val="0"/>
      <w:marTop w:val="0"/>
      <w:marBottom w:val="0"/>
      <w:divBdr>
        <w:top w:val="none" w:sz="0" w:space="0" w:color="auto"/>
        <w:left w:val="none" w:sz="0" w:space="0" w:color="auto"/>
        <w:bottom w:val="none" w:sz="0" w:space="0" w:color="auto"/>
        <w:right w:val="none" w:sz="0" w:space="0" w:color="auto"/>
      </w:divBdr>
    </w:div>
    <w:div w:id="85273535">
      <w:bodyDiv w:val="1"/>
      <w:marLeft w:val="0"/>
      <w:marRight w:val="0"/>
      <w:marTop w:val="0"/>
      <w:marBottom w:val="0"/>
      <w:divBdr>
        <w:top w:val="none" w:sz="0" w:space="0" w:color="auto"/>
        <w:left w:val="none" w:sz="0" w:space="0" w:color="auto"/>
        <w:bottom w:val="none" w:sz="0" w:space="0" w:color="auto"/>
        <w:right w:val="none" w:sz="0" w:space="0" w:color="auto"/>
      </w:divBdr>
    </w:div>
    <w:div w:id="86849647">
      <w:bodyDiv w:val="1"/>
      <w:marLeft w:val="0"/>
      <w:marRight w:val="0"/>
      <w:marTop w:val="0"/>
      <w:marBottom w:val="0"/>
      <w:divBdr>
        <w:top w:val="none" w:sz="0" w:space="0" w:color="auto"/>
        <w:left w:val="none" w:sz="0" w:space="0" w:color="auto"/>
        <w:bottom w:val="none" w:sz="0" w:space="0" w:color="auto"/>
        <w:right w:val="none" w:sz="0" w:space="0" w:color="auto"/>
      </w:divBdr>
    </w:div>
    <w:div w:id="126432000">
      <w:bodyDiv w:val="1"/>
      <w:marLeft w:val="0"/>
      <w:marRight w:val="0"/>
      <w:marTop w:val="0"/>
      <w:marBottom w:val="0"/>
      <w:divBdr>
        <w:top w:val="none" w:sz="0" w:space="0" w:color="auto"/>
        <w:left w:val="none" w:sz="0" w:space="0" w:color="auto"/>
        <w:bottom w:val="none" w:sz="0" w:space="0" w:color="auto"/>
        <w:right w:val="none" w:sz="0" w:space="0" w:color="auto"/>
      </w:divBdr>
    </w:div>
    <w:div w:id="128326014">
      <w:bodyDiv w:val="1"/>
      <w:marLeft w:val="0"/>
      <w:marRight w:val="0"/>
      <w:marTop w:val="0"/>
      <w:marBottom w:val="0"/>
      <w:divBdr>
        <w:top w:val="none" w:sz="0" w:space="0" w:color="auto"/>
        <w:left w:val="none" w:sz="0" w:space="0" w:color="auto"/>
        <w:bottom w:val="none" w:sz="0" w:space="0" w:color="auto"/>
        <w:right w:val="none" w:sz="0" w:space="0" w:color="auto"/>
      </w:divBdr>
    </w:div>
    <w:div w:id="137461496">
      <w:bodyDiv w:val="1"/>
      <w:marLeft w:val="0"/>
      <w:marRight w:val="0"/>
      <w:marTop w:val="0"/>
      <w:marBottom w:val="0"/>
      <w:divBdr>
        <w:top w:val="none" w:sz="0" w:space="0" w:color="auto"/>
        <w:left w:val="none" w:sz="0" w:space="0" w:color="auto"/>
        <w:bottom w:val="none" w:sz="0" w:space="0" w:color="auto"/>
        <w:right w:val="none" w:sz="0" w:space="0" w:color="auto"/>
      </w:divBdr>
    </w:div>
    <w:div w:id="141123163">
      <w:bodyDiv w:val="1"/>
      <w:marLeft w:val="0"/>
      <w:marRight w:val="0"/>
      <w:marTop w:val="0"/>
      <w:marBottom w:val="0"/>
      <w:divBdr>
        <w:top w:val="none" w:sz="0" w:space="0" w:color="auto"/>
        <w:left w:val="none" w:sz="0" w:space="0" w:color="auto"/>
        <w:bottom w:val="none" w:sz="0" w:space="0" w:color="auto"/>
        <w:right w:val="none" w:sz="0" w:space="0" w:color="auto"/>
      </w:divBdr>
      <w:divsChild>
        <w:div w:id="91901911">
          <w:marLeft w:val="0"/>
          <w:marRight w:val="0"/>
          <w:marTop w:val="0"/>
          <w:marBottom w:val="0"/>
          <w:divBdr>
            <w:top w:val="none" w:sz="0" w:space="0" w:color="auto"/>
            <w:left w:val="none" w:sz="0" w:space="0" w:color="auto"/>
            <w:bottom w:val="none" w:sz="0" w:space="0" w:color="auto"/>
            <w:right w:val="none" w:sz="0" w:space="0" w:color="auto"/>
          </w:divBdr>
        </w:div>
      </w:divsChild>
    </w:div>
    <w:div w:id="247813120">
      <w:bodyDiv w:val="1"/>
      <w:marLeft w:val="0"/>
      <w:marRight w:val="0"/>
      <w:marTop w:val="0"/>
      <w:marBottom w:val="0"/>
      <w:divBdr>
        <w:top w:val="none" w:sz="0" w:space="0" w:color="auto"/>
        <w:left w:val="none" w:sz="0" w:space="0" w:color="auto"/>
        <w:bottom w:val="none" w:sz="0" w:space="0" w:color="auto"/>
        <w:right w:val="none" w:sz="0" w:space="0" w:color="auto"/>
      </w:divBdr>
    </w:div>
    <w:div w:id="277874750">
      <w:bodyDiv w:val="1"/>
      <w:marLeft w:val="0"/>
      <w:marRight w:val="0"/>
      <w:marTop w:val="0"/>
      <w:marBottom w:val="0"/>
      <w:divBdr>
        <w:top w:val="none" w:sz="0" w:space="0" w:color="auto"/>
        <w:left w:val="none" w:sz="0" w:space="0" w:color="auto"/>
        <w:bottom w:val="none" w:sz="0" w:space="0" w:color="auto"/>
        <w:right w:val="none" w:sz="0" w:space="0" w:color="auto"/>
      </w:divBdr>
    </w:div>
    <w:div w:id="345059789">
      <w:bodyDiv w:val="1"/>
      <w:marLeft w:val="0"/>
      <w:marRight w:val="0"/>
      <w:marTop w:val="0"/>
      <w:marBottom w:val="0"/>
      <w:divBdr>
        <w:top w:val="none" w:sz="0" w:space="0" w:color="auto"/>
        <w:left w:val="none" w:sz="0" w:space="0" w:color="auto"/>
        <w:bottom w:val="none" w:sz="0" w:space="0" w:color="auto"/>
        <w:right w:val="none" w:sz="0" w:space="0" w:color="auto"/>
      </w:divBdr>
    </w:div>
    <w:div w:id="386803849">
      <w:bodyDiv w:val="1"/>
      <w:marLeft w:val="0"/>
      <w:marRight w:val="0"/>
      <w:marTop w:val="0"/>
      <w:marBottom w:val="0"/>
      <w:divBdr>
        <w:top w:val="none" w:sz="0" w:space="0" w:color="auto"/>
        <w:left w:val="none" w:sz="0" w:space="0" w:color="auto"/>
        <w:bottom w:val="none" w:sz="0" w:space="0" w:color="auto"/>
        <w:right w:val="none" w:sz="0" w:space="0" w:color="auto"/>
      </w:divBdr>
    </w:div>
    <w:div w:id="409549065">
      <w:bodyDiv w:val="1"/>
      <w:marLeft w:val="0"/>
      <w:marRight w:val="0"/>
      <w:marTop w:val="0"/>
      <w:marBottom w:val="0"/>
      <w:divBdr>
        <w:top w:val="none" w:sz="0" w:space="0" w:color="auto"/>
        <w:left w:val="none" w:sz="0" w:space="0" w:color="auto"/>
        <w:bottom w:val="none" w:sz="0" w:space="0" w:color="auto"/>
        <w:right w:val="none" w:sz="0" w:space="0" w:color="auto"/>
      </w:divBdr>
    </w:div>
    <w:div w:id="473522572">
      <w:bodyDiv w:val="1"/>
      <w:marLeft w:val="0"/>
      <w:marRight w:val="0"/>
      <w:marTop w:val="0"/>
      <w:marBottom w:val="0"/>
      <w:divBdr>
        <w:top w:val="none" w:sz="0" w:space="0" w:color="auto"/>
        <w:left w:val="none" w:sz="0" w:space="0" w:color="auto"/>
        <w:bottom w:val="none" w:sz="0" w:space="0" w:color="auto"/>
        <w:right w:val="none" w:sz="0" w:space="0" w:color="auto"/>
      </w:divBdr>
    </w:div>
    <w:div w:id="568466733">
      <w:bodyDiv w:val="1"/>
      <w:marLeft w:val="0"/>
      <w:marRight w:val="0"/>
      <w:marTop w:val="0"/>
      <w:marBottom w:val="0"/>
      <w:divBdr>
        <w:top w:val="none" w:sz="0" w:space="0" w:color="auto"/>
        <w:left w:val="none" w:sz="0" w:space="0" w:color="auto"/>
        <w:bottom w:val="none" w:sz="0" w:space="0" w:color="auto"/>
        <w:right w:val="none" w:sz="0" w:space="0" w:color="auto"/>
      </w:divBdr>
    </w:div>
    <w:div w:id="625815277">
      <w:bodyDiv w:val="1"/>
      <w:marLeft w:val="0"/>
      <w:marRight w:val="0"/>
      <w:marTop w:val="0"/>
      <w:marBottom w:val="0"/>
      <w:divBdr>
        <w:top w:val="none" w:sz="0" w:space="0" w:color="auto"/>
        <w:left w:val="none" w:sz="0" w:space="0" w:color="auto"/>
        <w:bottom w:val="none" w:sz="0" w:space="0" w:color="auto"/>
        <w:right w:val="none" w:sz="0" w:space="0" w:color="auto"/>
      </w:divBdr>
    </w:div>
    <w:div w:id="630676304">
      <w:bodyDiv w:val="1"/>
      <w:marLeft w:val="0"/>
      <w:marRight w:val="0"/>
      <w:marTop w:val="0"/>
      <w:marBottom w:val="0"/>
      <w:divBdr>
        <w:top w:val="none" w:sz="0" w:space="0" w:color="auto"/>
        <w:left w:val="none" w:sz="0" w:space="0" w:color="auto"/>
        <w:bottom w:val="none" w:sz="0" w:space="0" w:color="auto"/>
        <w:right w:val="none" w:sz="0" w:space="0" w:color="auto"/>
      </w:divBdr>
    </w:div>
    <w:div w:id="687875845">
      <w:bodyDiv w:val="1"/>
      <w:marLeft w:val="0"/>
      <w:marRight w:val="0"/>
      <w:marTop w:val="0"/>
      <w:marBottom w:val="0"/>
      <w:divBdr>
        <w:top w:val="none" w:sz="0" w:space="0" w:color="auto"/>
        <w:left w:val="none" w:sz="0" w:space="0" w:color="auto"/>
        <w:bottom w:val="none" w:sz="0" w:space="0" w:color="auto"/>
        <w:right w:val="none" w:sz="0" w:space="0" w:color="auto"/>
      </w:divBdr>
    </w:div>
    <w:div w:id="692271632">
      <w:bodyDiv w:val="1"/>
      <w:marLeft w:val="0"/>
      <w:marRight w:val="0"/>
      <w:marTop w:val="0"/>
      <w:marBottom w:val="0"/>
      <w:divBdr>
        <w:top w:val="none" w:sz="0" w:space="0" w:color="auto"/>
        <w:left w:val="none" w:sz="0" w:space="0" w:color="auto"/>
        <w:bottom w:val="none" w:sz="0" w:space="0" w:color="auto"/>
        <w:right w:val="none" w:sz="0" w:space="0" w:color="auto"/>
      </w:divBdr>
    </w:div>
    <w:div w:id="739526901">
      <w:bodyDiv w:val="1"/>
      <w:marLeft w:val="0"/>
      <w:marRight w:val="0"/>
      <w:marTop w:val="0"/>
      <w:marBottom w:val="0"/>
      <w:divBdr>
        <w:top w:val="none" w:sz="0" w:space="0" w:color="auto"/>
        <w:left w:val="none" w:sz="0" w:space="0" w:color="auto"/>
        <w:bottom w:val="none" w:sz="0" w:space="0" w:color="auto"/>
        <w:right w:val="none" w:sz="0" w:space="0" w:color="auto"/>
      </w:divBdr>
    </w:div>
    <w:div w:id="762799295">
      <w:bodyDiv w:val="1"/>
      <w:marLeft w:val="0"/>
      <w:marRight w:val="0"/>
      <w:marTop w:val="0"/>
      <w:marBottom w:val="0"/>
      <w:divBdr>
        <w:top w:val="none" w:sz="0" w:space="0" w:color="auto"/>
        <w:left w:val="none" w:sz="0" w:space="0" w:color="auto"/>
        <w:bottom w:val="none" w:sz="0" w:space="0" w:color="auto"/>
        <w:right w:val="none" w:sz="0" w:space="0" w:color="auto"/>
      </w:divBdr>
    </w:div>
    <w:div w:id="777456372">
      <w:bodyDiv w:val="1"/>
      <w:marLeft w:val="0"/>
      <w:marRight w:val="0"/>
      <w:marTop w:val="0"/>
      <w:marBottom w:val="0"/>
      <w:divBdr>
        <w:top w:val="none" w:sz="0" w:space="0" w:color="auto"/>
        <w:left w:val="none" w:sz="0" w:space="0" w:color="auto"/>
        <w:bottom w:val="none" w:sz="0" w:space="0" w:color="auto"/>
        <w:right w:val="none" w:sz="0" w:space="0" w:color="auto"/>
      </w:divBdr>
    </w:div>
    <w:div w:id="795097406">
      <w:bodyDiv w:val="1"/>
      <w:marLeft w:val="0"/>
      <w:marRight w:val="0"/>
      <w:marTop w:val="0"/>
      <w:marBottom w:val="0"/>
      <w:divBdr>
        <w:top w:val="none" w:sz="0" w:space="0" w:color="auto"/>
        <w:left w:val="none" w:sz="0" w:space="0" w:color="auto"/>
        <w:bottom w:val="none" w:sz="0" w:space="0" w:color="auto"/>
        <w:right w:val="none" w:sz="0" w:space="0" w:color="auto"/>
      </w:divBdr>
    </w:div>
    <w:div w:id="805705180">
      <w:bodyDiv w:val="1"/>
      <w:marLeft w:val="0"/>
      <w:marRight w:val="0"/>
      <w:marTop w:val="0"/>
      <w:marBottom w:val="0"/>
      <w:divBdr>
        <w:top w:val="none" w:sz="0" w:space="0" w:color="auto"/>
        <w:left w:val="none" w:sz="0" w:space="0" w:color="auto"/>
        <w:bottom w:val="none" w:sz="0" w:space="0" w:color="auto"/>
        <w:right w:val="none" w:sz="0" w:space="0" w:color="auto"/>
      </w:divBdr>
      <w:divsChild>
        <w:div w:id="2046632753">
          <w:marLeft w:val="0"/>
          <w:marRight w:val="0"/>
          <w:marTop w:val="0"/>
          <w:marBottom w:val="0"/>
          <w:divBdr>
            <w:top w:val="none" w:sz="0" w:space="0" w:color="auto"/>
            <w:left w:val="none" w:sz="0" w:space="0" w:color="auto"/>
            <w:bottom w:val="none" w:sz="0" w:space="0" w:color="auto"/>
            <w:right w:val="none" w:sz="0" w:space="0" w:color="auto"/>
          </w:divBdr>
          <w:divsChild>
            <w:div w:id="790055348">
              <w:marLeft w:val="0"/>
              <w:marRight w:val="0"/>
              <w:marTop w:val="0"/>
              <w:marBottom w:val="0"/>
              <w:divBdr>
                <w:top w:val="none" w:sz="0" w:space="0" w:color="auto"/>
                <w:left w:val="none" w:sz="0" w:space="0" w:color="auto"/>
                <w:bottom w:val="none" w:sz="0" w:space="0" w:color="auto"/>
                <w:right w:val="none" w:sz="0" w:space="0" w:color="auto"/>
              </w:divBdr>
            </w:div>
            <w:div w:id="270818739">
              <w:marLeft w:val="0"/>
              <w:marRight w:val="0"/>
              <w:marTop w:val="0"/>
              <w:marBottom w:val="0"/>
              <w:divBdr>
                <w:top w:val="none" w:sz="0" w:space="0" w:color="auto"/>
                <w:left w:val="none" w:sz="0" w:space="0" w:color="auto"/>
                <w:bottom w:val="none" w:sz="0" w:space="0" w:color="auto"/>
                <w:right w:val="none" w:sz="0" w:space="0" w:color="auto"/>
              </w:divBdr>
            </w:div>
            <w:div w:id="946429194">
              <w:marLeft w:val="0"/>
              <w:marRight w:val="0"/>
              <w:marTop w:val="0"/>
              <w:marBottom w:val="0"/>
              <w:divBdr>
                <w:top w:val="none" w:sz="0" w:space="0" w:color="auto"/>
                <w:left w:val="none" w:sz="0" w:space="0" w:color="auto"/>
                <w:bottom w:val="none" w:sz="0" w:space="0" w:color="auto"/>
                <w:right w:val="none" w:sz="0" w:space="0" w:color="auto"/>
              </w:divBdr>
            </w:div>
            <w:div w:id="1904634652">
              <w:marLeft w:val="0"/>
              <w:marRight w:val="0"/>
              <w:marTop w:val="0"/>
              <w:marBottom w:val="0"/>
              <w:divBdr>
                <w:top w:val="none" w:sz="0" w:space="0" w:color="auto"/>
                <w:left w:val="none" w:sz="0" w:space="0" w:color="auto"/>
                <w:bottom w:val="none" w:sz="0" w:space="0" w:color="auto"/>
                <w:right w:val="none" w:sz="0" w:space="0" w:color="auto"/>
              </w:divBdr>
            </w:div>
            <w:div w:id="1031346582">
              <w:marLeft w:val="0"/>
              <w:marRight w:val="0"/>
              <w:marTop w:val="0"/>
              <w:marBottom w:val="0"/>
              <w:divBdr>
                <w:top w:val="none" w:sz="0" w:space="0" w:color="auto"/>
                <w:left w:val="none" w:sz="0" w:space="0" w:color="auto"/>
                <w:bottom w:val="none" w:sz="0" w:space="0" w:color="auto"/>
                <w:right w:val="none" w:sz="0" w:space="0" w:color="auto"/>
              </w:divBdr>
            </w:div>
            <w:div w:id="744183414">
              <w:marLeft w:val="0"/>
              <w:marRight w:val="0"/>
              <w:marTop w:val="0"/>
              <w:marBottom w:val="0"/>
              <w:divBdr>
                <w:top w:val="none" w:sz="0" w:space="0" w:color="auto"/>
                <w:left w:val="none" w:sz="0" w:space="0" w:color="auto"/>
                <w:bottom w:val="none" w:sz="0" w:space="0" w:color="auto"/>
                <w:right w:val="none" w:sz="0" w:space="0" w:color="auto"/>
              </w:divBdr>
            </w:div>
            <w:div w:id="358359458">
              <w:marLeft w:val="0"/>
              <w:marRight w:val="0"/>
              <w:marTop w:val="0"/>
              <w:marBottom w:val="0"/>
              <w:divBdr>
                <w:top w:val="none" w:sz="0" w:space="0" w:color="auto"/>
                <w:left w:val="none" w:sz="0" w:space="0" w:color="auto"/>
                <w:bottom w:val="none" w:sz="0" w:space="0" w:color="auto"/>
                <w:right w:val="none" w:sz="0" w:space="0" w:color="auto"/>
              </w:divBdr>
            </w:div>
            <w:div w:id="1476989335">
              <w:marLeft w:val="0"/>
              <w:marRight w:val="0"/>
              <w:marTop w:val="0"/>
              <w:marBottom w:val="0"/>
              <w:divBdr>
                <w:top w:val="none" w:sz="0" w:space="0" w:color="auto"/>
                <w:left w:val="none" w:sz="0" w:space="0" w:color="auto"/>
                <w:bottom w:val="none" w:sz="0" w:space="0" w:color="auto"/>
                <w:right w:val="none" w:sz="0" w:space="0" w:color="auto"/>
              </w:divBdr>
            </w:div>
            <w:div w:id="1509560232">
              <w:marLeft w:val="0"/>
              <w:marRight w:val="0"/>
              <w:marTop w:val="0"/>
              <w:marBottom w:val="0"/>
              <w:divBdr>
                <w:top w:val="none" w:sz="0" w:space="0" w:color="auto"/>
                <w:left w:val="none" w:sz="0" w:space="0" w:color="auto"/>
                <w:bottom w:val="none" w:sz="0" w:space="0" w:color="auto"/>
                <w:right w:val="none" w:sz="0" w:space="0" w:color="auto"/>
              </w:divBdr>
            </w:div>
            <w:div w:id="770442523">
              <w:marLeft w:val="0"/>
              <w:marRight w:val="0"/>
              <w:marTop w:val="0"/>
              <w:marBottom w:val="0"/>
              <w:divBdr>
                <w:top w:val="none" w:sz="0" w:space="0" w:color="auto"/>
                <w:left w:val="none" w:sz="0" w:space="0" w:color="auto"/>
                <w:bottom w:val="none" w:sz="0" w:space="0" w:color="auto"/>
                <w:right w:val="none" w:sz="0" w:space="0" w:color="auto"/>
              </w:divBdr>
            </w:div>
            <w:div w:id="140413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767747">
      <w:bodyDiv w:val="1"/>
      <w:marLeft w:val="0"/>
      <w:marRight w:val="0"/>
      <w:marTop w:val="0"/>
      <w:marBottom w:val="0"/>
      <w:divBdr>
        <w:top w:val="none" w:sz="0" w:space="0" w:color="auto"/>
        <w:left w:val="none" w:sz="0" w:space="0" w:color="auto"/>
        <w:bottom w:val="none" w:sz="0" w:space="0" w:color="auto"/>
        <w:right w:val="none" w:sz="0" w:space="0" w:color="auto"/>
      </w:divBdr>
    </w:div>
    <w:div w:id="845093615">
      <w:bodyDiv w:val="1"/>
      <w:marLeft w:val="0"/>
      <w:marRight w:val="0"/>
      <w:marTop w:val="0"/>
      <w:marBottom w:val="0"/>
      <w:divBdr>
        <w:top w:val="none" w:sz="0" w:space="0" w:color="auto"/>
        <w:left w:val="none" w:sz="0" w:space="0" w:color="auto"/>
        <w:bottom w:val="none" w:sz="0" w:space="0" w:color="auto"/>
        <w:right w:val="none" w:sz="0" w:space="0" w:color="auto"/>
      </w:divBdr>
    </w:div>
    <w:div w:id="870265991">
      <w:bodyDiv w:val="1"/>
      <w:marLeft w:val="0"/>
      <w:marRight w:val="0"/>
      <w:marTop w:val="0"/>
      <w:marBottom w:val="0"/>
      <w:divBdr>
        <w:top w:val="none" w:sz="0" w:space="0" w:color="auto"/>
        <w:left w:val="none" w:sz="0" w:space="0" w:color="auto"/>
        <w:bottom w:val="none" w:sz="0" w:space="0" w:color="auto"/>
        <w:right w:val="none" w:sz="0" w:space="0" w:color="auto"/>
      </w:divBdr>
    </w:div>
    <w:div w:id="884367355">
      <w:bodyDiv w:val="1"/>
      <w:marLeft w:val="0"/>
      <w:marRight w:val="0"/>
      <w:marTop w:val="0"/>
      <w:marBottom w:val="0"/>
      <w:divBdr>
        <w:top w:val="none" w:sz="0" w:space="0" w:color="auto"/>
        <w:left w:val="none" w:sz="0" w:space="0" w:color="auto"/>
        <w:bottom w:val="none" w:sz="0" w:space="0" w:color="auto"/>
        <w:right w:val="none" w:sz="0" w:space="0" w:color="auto"/>
      </w:divBdr>
    </w:div>
    <w:div w:id="974485600">
      <w:bodyDiv w:val="1"/>
      <w:marLeft w:val="0"/>
      <w:marRight w:val="0"/>
      <w:marTop w:val="0"/>
      <w:marBottom w:val="0"/>
      <w:divBdr>
        <w:top w:val="none" w:sz="0" w:space="0" w:color="auto"/>
        <w:left w:val="none" w:sz="0" w:space="0" w:color="auto"/>
        <w:bottom w:val="none" w:sz="0" w:space="0" w:color="auto"/>
        <w:right w:val="none" w:sz="0" w:space="0" w:color="auto"/>
      </w:divBdr>
    </w:div>
    <w:div w:id="981033223">
      <w:bodyDiv w:val="1"/>
      <w:marLeft w:val="0"/>
      <w:marRight w:val="0"/>
      <w:marTop w:val="0"/>
      <w:marBottom w:val="0"/>
      <w:divBdr>
        <w:top w:val="none" w:sz="0" w:space="0" w:color="auto"/>
        <w:left w:val="none" w:sz="0" w:space="0" w:color="auto"/>
        <w:bottom w:val="none" w:sz="0" w:space="0" w:color="auto"/>
        <w:right w:val="none" w:sz="0" w:space="0" w:color="auto"/>
      </w:divBdr>
    </w:div>
    <w:div w:id="1040714531">
      <w:bodyDiv w:val="1"/>
      <w:marLeft w:val="0"/>
      <w:marRight w:val="0"/>
      <w:marTop w:val="0"/>
      <w:marBottom w:val="0"/>
      <w:divBdr>
        <w:top w:val="none" w:sz="0" w:space="0" w:color="auto"/>
        <w:left w:val="none" w:sz="0" w:space="0" w:color="auto"/>
        <w:bottom w:val="none" w:sz="0" w:space="0" w:color="auto"/>
        <w:right w:val="none" w:sz="0" w:space="0" w:color="auto"/>
      </w:divBdr>
    </w:div>
    <w:div w:id="1048412113">
      <w:bodyDiv w:val="1"/>
      <w:marLeft w:val="0"/>
      <w:marRight w:val="0"/>
      <w:marTop w:val="0"/>
      <w:marBottom w:val="0"/>
      <w:divBdr>
        <w:top w:val="none" w:sz="0" w:space="0" w:color="auto"/>
        <w:left w:val="none" w:sz="0" w:space="0" w:color="auto"/>
        <w:bottom w:val="none" w:sz="0" w:space="0" w:color="auto"/>
        <w:right w:val="none" w:sz="0" w:space="0" w:color="auto"/>
      </w:divBdr>
    </w:div>
    <w:div w:id="1148134126">
      <w:bodyDiv w:val="1"/>
      <w:marLeft w:val="0"/>
      <w:marRight w:val="0"/>
      <w:marTop w:val="0"/>
      <w:marBottom w:val="0"/>
      <w:divBdr>
        <w:top w:val="none" w:sz="0" w:space="0" w:color="auto"/>
        <w:left w:val="none" w:sz="0" w:space="0" w:color="auto"/>
        <w:bottom w:val="none" w:sz="0" w:space="0" w:color="auto"/>
        <w:right w:val="none" w:sz="0" w:space="0" w:color="auto"/>
      </w:divBdr>
    </w:div>
    <w:div w:id="1154495669">
      <w:bodyDiv w:val="1"/>
      <w:marLeft w:val="0"/>
      <w:marRight w:val="0"/>
      <w:marTop w:val="0"/>
      <w:marBottom w:val="0"/>
      <w:divBdr>
        <w:top w:val="none" w:sz="0" w:space="0" w:color="auto"/>
        <w:left w:val="none" w:sz="0" w:space="0" w:color="auto"/>
        <w:bottom w:val="none" w:sz="0" w:space="0" w:color="auto"/>
        <w:right w:val="none" w:sz="0" w:space="0" w:color="auto"/>
      </w:divBdr>
    </w:div>
    <w:div w:id="1187402130">
      <w:bodyDiv w:val="1"/>
      <w:marLeft w:val="0"/>
      <w:marRight w:val="0"/>
      <w:marTop w:val="0"/>
      <w:marBottom w:val="0"/>
      <w:divBdr>
        <w:top w:val="none" w:sz="0" w:space="0" w:color="auto"/>
        <w:left w:val="none" w:sz="0" w:space="0" w:color="auto"/>
        <w:bottom w:val="none" w:sz="0" w:space="0" w:color="auto"/>
        <w:right w:val="none" w:sz="0" w:space="0" w:color="auto"/>
      </w:divBdr>
    </w:div>
    <w:div w:id="1197429486">
      <w:bodyDiv w:val="1"/>
      <w:marLeft w:val="0"/>
      <w:marRight w:val="0"/>
      <w:marTop w:val="0"/>
      <w:marBottom w:val="0"/>
      <w:divBdr>
        <w:top w:val="none" w:sz="0" w:space="0" w:color="auto"/>
        <w:left w:val="none" w:sz="0" w:space="0" w:color="auto"/>
        <w:bottom w:val="none" w:sz="0" w:space="0" w:color="auto"/>
        <w:right w:val="none" w:sz="0" w:space="0" w:color="auto"/>
      </w:divBdr>
    </w:div>
    <w:div w:id="1257397961">
      <w:bodyDiv w:val="1"/>
      <w:marLeft w:val="0"/>
      <w:marRight w:val="0"/>
      <w:marTop w:val="0"/>
      <w:marBottom w:val="0"/>
      <w:divBdr>
        <w:top w:val="none" w:sz="0" w:space="0" w:color="auto"/>
        <w:left w:val="none" w:sz="0" w:space="0" w:color="auto"/>
        <w:bottom w:val="none" w:sz="0" w:space="0" w:color="auto"/>
        <w:right w:val="none" w:sz="0" w:space="0" w:color="auto"/>
      </w:divBdr>
    </w:div>
    <w:div w:id="1367561742">
      <w:bodyDiv w:val="1"/>
      <w:marLeft w:val="0"/>
      <w:marRight w:val="0"/>
      <w:marTop w:val="0"/>
      <w:marBottom w:val="0"/>
      <w:divBdr>
        <w:top w:val="none" w:sz="0" w:space="0" w:color="auto"/>
        <w:left w:val="none" w:sz="0" w:space="0" w:color="auto"/>
        <w:bottom w:val="none" w:sz="0" w:space="0" w:color="auto"/>
        <w:right w:val="none" w:sz="0" w:space="0" w:color="auto"/>
      </w:divBdr>
    </w:div>
    <w:div w:id="1374698186">
      <w:bodyDiv w:val="1"/>
      <w:marLeft w:val="0"/>
      <w:marRight w:val="0"/>
      <w:marTop w:val="0"/>
      <w:marBottom w:val="0"/>
      <w:divBdr>
        <w:top w:val="none" w:sz="0" w:space="0" w:color="auto"/>
        <w:left w:val="none" w:sz="0" w:space="0" w:color="auto"/>
        <w:bottom w:val="none" w:sz="0" w:space="0" w:color="auto"/>
        <w:right w:val="none" w:sz="0" w:space="0" w:color="auto"/>
      </w:divBdr>
    </w:div>
    <w:div w:id="1452671823">
      <w:bodyDiv w:val="1"/>
      <w:marLeft w:val="0"/>
      <w:marRight w:val="0"/>
      <w:marTop w:val="0"/>
      <w:marBottom w:val="0"/>
      <w:divBdr>
        <w:top w:val="none" w:sz="0" w:space="0" w:color="auto"/>
        <w:left w:val="none" w:sz="0" w:space="0" w:color="auto"/>
        <w:bottom w:val="none" w:sz="0" w:space="0" w:color="auto"/>
        <w:right w:val="none" w:sz="0" w:space="0" w:color="auto"/>
      </w:divBdr>
    </w:div>
    <w:div w:id="1456750545">
      <w:bodyDiv w:val="1"/>
      <w:marLeft w:val="0"/>
      <w:marRight w:val="0"/>
      <w:marTop w:val="0"/>
      <w:marBottom w:val="0"/>
      <w:divBdr>
        <w:top w:val="none" w:sz="0" w:space="0" w:color="auto"/>
        <w:left w:val="none" w:sz="0" w:space="0" w:color="auto"/>
        <w:bottom w:val="none" w:sz="0" w:space="0" w:color="auto"/>
        <w:right w:val="none" w:sz="0" w:space="0" w:color="auto"/>
      </w:divBdr>
      <w:divsChild>
        <w:div w:id="896011367">
          <w:marLeft w:val="0"/>
          <w:marRight w:val="0"/>
          <w:marTop w:val="150"/>
          <w:marBottom w:val="150"/>
          <w:divBdr>
            <w:top w:val="none" w:sz="0" w:space="0" w:color="auto"/>
            <w:left w:val="none" w:sz="0" w:space="0" w:color="auto"/>
            <w:bottom w:val="none" w:sz="0" w:space="0" w:color="auto"/>
            <w:right w:val="none" w:sz="0" w:space="0" w:color="auto"/>
          </w:divBdr>
        </w:div>
        <w:div w:id="1279604535">
          <w:marLeft w:val="0"/>
          <w:marRight w:val="0"/>
          <w:marTop w:val="0"/>
          <w:marBottom w:val="0"/>
          <w:divBdr>
            <w:top w:val="none" w:sz="0" w:space="0" w:color="auto"/>
            <w:left w:val="none" w:sz="0" w:space="0" w:color="auto"/>
            <w:bottom w:val="none" w:sz="0" w:space="0" w:color="auto"/>
            <w:right w:val="none" w:sz="0" w:space="0" w:color="auto"/>
          </w:divBdr>
        </w:div>
        <w:div w:id="1499466141">
          <w:marLeft w:val="0"/>
          <w:marRight w:val="0"/>
          <w:marTop w:val="0"/>
          <w:marBottom w:val="0"/>
          <w:divBdr>
            <w:top w:val="none" w:sz="0" w:space="0" w:color="auto"/>
            <w:left w:val="none" w:sz="0" w:space="0" w:color="auto"/>
            <w:bottom w:val="none" w:sz="0" w:space="0" w:color="auto"/>
            <w:right w:val="none" w:sz="0" w:space="0" w:color="auto"/>
          </w:divBdr>
        </w:div>
        <w:div w:id="1643147813">
          <w:marLeft w:val="0"/>
          <w:marRight w:val="0"/>
          <w:marTop w:val="0"/>
          <w:marBottom w:val="0"/>
          <w:divBdr>
            <w:top w:val="none" w:sz="0" w:space="0" w:color="auto"/>
            <w:left w:val="none" w:sz="0" w:space="0" w:color="auto"/>
            <w:bottom w:val="none" w:sz="0" w:space="0" w:color="auto"/>
            <w:right w:val="none" w:sz="0" w:space="0" w:color="auto"/>
          </w:divBdr>
        </w:div>
        <w:div w:id="617224470">
          <w:marLeft w:val="0"/>
          <w:marRight w:val="0"/>
          <w:marTop w:val="0"/>
          <w:marBottom w:val="0"/>
          <w:divBdr>
            <w:top w:val="none" w:sz="0" w:space="0" w:color="auto"/>
            <w:left w:val="none" w:sz="0" w:space="0" w:color="auto"/>
            <w:bottom w:val="none" w:sz="0" w:space="0" w:color="auto"/>
            <w:right w:val="none" w:sz="0" w:space="0" w:color="auto"/>
          </w:divBdr>
        </w:div>
        <w:div w:id="2124231720">
          <w:marLeft w:val="0"/>
          <w:marRight w:val="0"/>
          <w:marTop w:val="0"/>
          <w:marBottom w:val="0"/>
          <w:divBdr>
            <w:top w:val="none" w:sz="0" w:space="0" w:color="auto"/>
            <w:left w:val="none" w:sz="0" w:space="0" w:color="auto"/>
            <w:bottom w:val="none" w:sz="0" w:space="0" w:color="auto"/>
            <w:right w:val="none" w:sz="0" w:space="0" w:color="auto"/>
          </w:divBdr>
        </w:div>
        <w:div w:id="1856190440">
          <w:marLeft w:val="0"/>
          <w:marRight w:val="0"/>
          <w:marTop w:val="0"/>
          <w:marBottom w:val="0"/>
          <w:divBdr>
            <w:top w:val="none" w:sz="0" w:space="0" w:color="auto"/>
            <w:left w:val="none" w:sz="0" w:space="0" w:color="auto"/>
            <w:bottom w:val="none" w:sz="0" w:space="0" w:color="auto"/>
            <w:right w:val="none" w:sz="0" w:space="0" w:color="auto"/>
          </w:divBdr>
        </w:div>
        <w:div w:id="1790663452">
          <w:marLeft w:val="0"/>
          <w:marRight w:val="0"/>
          <w:marTop w:val="0"/>
          <w:marBottom w:val="0"/>
          <w:divBdr>
            <w:top w:val="none" w:sz="0" w:space="0" w:color="auto"/>
            <w:left w:val="none" w:sz="0" w:space="0" w:color="auto"/>
            <w:bottom w:val="none" w:sz="0" w:space="0" w:color="auto"/>
            <w:right w:val="none" w:sz="0" w:space="0" w:color="auto"/>
          </w:divBdr>
        </w:div>
      </w:divsChild>
    </w:div>
    <w:div w:id="1460144729">
      <w:bodyDiv w:val="1"/>
      <w:marLeft w:val="0"/>
      <w:marRight w:val="0"/>
      <w:marTop w:val="0"/>
      <w:marBottom w:val="0"/>
      <w:divBdr>
        <w:top w:val="none" w:sz="0" w:space="0" w:color="auto"/>
        <w:left w:val="none" w:sz="0" w:space="0" w:color="auto"/>
        <w:bottom w:val="none" w:sz="0" w:space="0" w:color="auto"/>
        <w:right w:val="none" w:sz="0" w:space="0" w:color="auto"/>
      </w:divBdr>
    </w:div>
    <w:div w:id="1501432488">
      <w:bodyDiv w:val="1"/>
      <w:marLeft w:val="0"/>
      <w:marRight w:val="0"/>
      <w:marTop w:val="0"/>
      <w:marBottom w:val="0"/>
      <w:divBdr>
        <w:top w:val="none" w:sz="0" w:space="0" w:color="auto"/>
        <w:left w:val="none" w:sz="0" w:space="0" w:color="auto"/>
        <w:bottom w:val="none" w:sz="0" w:space="0" w:color="auto"/>
        <w:right w:val="none" w:sz="0" w:space="0" w:color="auto"/>
      </w:divBdr>
      <w:divsChild>
        <w:div w:id="1327440259">
          <w:marLeft w:val="0"/>
          <w:marRight w:val="0"/>
          <w:marTop w:val="0"/>
          <w:marBottom w:val="0"/>
          <w:divBdr>
            <w:top w:val="none" w:sz="0" w:space="0" w:color="auto"/>
            <w:left w:val="none" w:sz="0" w:space="0" w:color="auto"/>
            <w:bottom w:val="none" w:sz="0" w:space="0" w:color="auto"/>
            <w:right w:val="none" w:sz="0" w:space="0" w:color="auto"/>
          </w:divBdr>
        </w:div>
        <w:div w:id="589581159">
          <w:marLeft w:val="0"/>
          <w:marRight w:val="0"/>
          <w:marTop w:val="0"/>
          <w:marBottom w:val="0"/>
          <w:divBdr>
            <w:top w:val="none" w:sz="0" w:space="0" w:color="auto"/>
            <w:left w:val="none" w:sz="0" w:space="0" w:color="auto"/>
            <w:bottom w:val="none" w:sz="0" w:space="0" w:color="auto"/>
            <w:right w:val="none" w:sz="0" w:space="0" w:color="auto"/>
          </w:divBdr>
        </w:div>
        <w:div w:id="1431273322">
          <w:marLeft w:val="0"/>
          <w:marRight w:val="0"/>
          <w:marTop w:val="0"/>
          <w:marBottom w:val="0"/>
          <w:divBdr>
            <w:top w:val="none" w:sz="0" w:space="0" w:color="auto"/>
            <w:left w:val="none" w:sz="0" w:space="0" w:color="auto"/>
            <w:bottom w:val="none" w:sz="0" w:space="0" w:color="auto"/>
            <w:right w:val="none" w:sz="0" w:space="0" w:color="auto"/>
          </w:divBdr>
        </w:div>
        <w:div w:id="1020204279">
          <w:marLeft w:val="0"/>
          <w:marRight w:val="0"/>
          <w:marTop w:val="0"/>
          <w:marBottom w:val="0"/>
          <w:divBdr>
            <w:top w:val="none" w:sz="0" w:space="0" w:color="auto"/>
            <w:left w:val="none" w:sz="0" w:space="0" w:color="auto"/>
            <w:bottom w:val="none" w:sz="0" w:space="0" w:color="auto"/>
            <w:right w:val="none" w:sz="0" w:space="0" w:color="auto"/>
          </w:divBdr>
        </w:div>
      </w:divsChild>
    </w:div>
    <w:div w:id="1544097815">
      <w:bodyDiv w:val="1"/>
      <w:marLeft w:val="0"/>
      <w:marRight w:val="0"/>
      <w:marTop w:val="0"/>
      <w:marBottom w:val="0"/>
      <w:divBdr>
        <w:top w:val="none" w:sz="0" w:space="0" w:color="auto"/>
        <w:left w:val="none" w:sz="0" w:space="0" w:color="auto"/>
        <w:bottom w:val="none" w:sz="0" w:space="0" w:color="auto"/>
        <w:right w:val="none" w:sz="0" w:space="0" w:color="auto"/>
      </w:divBdr>
    </w:div>
    <w:div w:id="1562600094">
      <w:bodyDiv w:val="1"/>
      <w:marLeft w:val="0"/>
      <w:marRight w:val="0"/>
      <w:marTop w:val="0"/>
      <w:marBottom w:val="0"/>
      <w:divBdr>
        <w:top w:val="none" w:sz="0" w:space="0" w:color="auto"/>
        <w:left w:val="none" w:sz="0" w:space="0" w:color="auto"/>
        <w:bottom w:val="none" w:sz="0" w:space="0" w:color="auto"/>
        <w:right w:val="none" w:sz="0" w:space="0" w:color="auto"/>
      </w:divBdr>
    </w:div>
    <w:div w:id="1594506364">
      <w:bodyDiv w:val="1"/>
      <w:marLeft w:val="0"/>
      <w:marRight w:val="0"/>
      <w:marTop w:val="0"/>
      <w:marBottom w:val="0"/>
      <w:divBdr>
        <w:top w:val="none" w:sz="0" w:space="0" w:color="auto"/>
        <w:left w:val="none" w:sz="0" w:space="0" w:color="auto"/>
        <w:bottom w:val="none" w:sz="0" w:space="0" w:color="auto"/>
        <w:right w:val="none" w:sz="0" w:space="0" w:color="auto"/>
      </w:divBdr>
    </w:div>
    <w:div w:id="1596012592">
      <w:bodyDiv w:val="1"/>
      <w:marLeft w:val="0"/>
      <w:marRight w:val="0"/>
      <w:marTop w:val="0"/>
      <w:marBottom w:val="0"/>
      <w:divBdr>
        <w:top w:val="none" w:sz="0" w:space="0" w:color="auto"/>
        <w:left w:val="none" w:sz="0" w:space="0" w:color="auto"/>
        <w:bottom w:val="none" w:sz="0" w:space="0" w:color="auto"/>
        <w:right w:val="none" w:sz="0" w:space="0" w:color="auto"/>
      </w:divBdr>
    </w:div>
    <w:div w:id="1612592526">
      <w:bodyDiv w:val="1"/>
      <w:marLeft w:val="0"/>
      <w:marRight w:val="0"/>
      <w:marTop w:val="0"/>
      <w:marBottom w:val="0"/>
      <w:divBdr>
        <w:top w:val="none" w:sz="0" w:space="0" w:color="auto"/>
        <w:left w:val="none" w:sz="0" w:space="0" w:color="auto"/>
        <w:bottom w:val="none" w:sz="0" w:space="0" w:color="auto"/>
        <w:right w:val="none" w:sz="0" w:space="0" w:color="auto"/>
      </w:divBdr>
    </w:div>
    <w:div w:id="1614938720">
      <w:bodyDiv w:val="1"/>
      <w:marLeft w:val="0"/>
      <w:marRight w:val="0"/>
      <w:marTop w:val="0"/>
      <w:marBottom w:val="0"/>
      <w:divBdr>
        <w:top w:val="none" w:sz="0" w:space="0" w:color="auto"/>
        <w:left w:val="none" w:sz="0" w:space="0" w:color="auto"/>
        <w:bottom w:val="none" w:sz="0" w:space="0" w:color="auto"/>
        <w:right w:val="none" w:sz="0" w:space="0" w:color="auto"/>
      </w:divBdr>
    </w:div>
    <w:div w:id="1699312333">
      <w:bodyDiv w:val="1"/>
      <w:marLeft w:val="0"/>
      <w:marRight w:val="0"/>
      <w:marTop w:val="0"/>
      <w:marBottom w:val="0"/>
      <w:divBdr>
        <w:top w:val="none" w:sz="0" w:space="0" w:color="auto"/>
        <w:left w:val="none" w:sz="0" w:space="0" w:color="auto"/>
        <w:bottom w:val="none" w:sz="0" w:space="0" w:color="auto"/>
        <w:right w:val="none" w:sz="0" w:space="0" w:color="auto"/>
      </w:divBdr>
    </w:div>
    <w:div w:id="1733041358">
      <w:bodyDiv w:val="1"/>
      <w:marLeft w:val="0"/>
      <w:marRight w:val="0"/>
      <w:marTop w:val="0"/>
      <w:marBottom w:val="0"/>
      <w:divBdr>
        <w:top w:val="none" w:sz="0" w:space="0" w:color="auto"/>
        <w:left w:val="none" w:sz="0" w:space="0" w:color="auto"/>
        <w:bottom w:val="none" w:sz="0" w:space="0" w:color="auto"/>
        <w:right w:val="none" w:sz="0" w:space="0" w:color="auto"/>
      </w:divBdr>
    </w:div>
    <w:div w:id="1738702220">
      <w:bodyDiv w:val="1"/>
      <w:marLeft w:val="0"/>
      <w:marRight w:val="0"/>
      <w:marTop w:val="0"/>
      <w:marBottom w:val="0"/>
      <w:divBdr>
        <w:top w:val="none" w:sz="0" w:space="0" w:color="auto"/>
        <w:left w:val="none" w:sz="0" w:space="0" w:color="auto"/>
        <w:bottom w:val="none" w:sz="0" w:space="0" w:color="auto"/>
        <w:right w:val="none" w:sz="0" w:space="0" w:color="auto"/>
      </w:divBdr>
      <w:divsChild>
        <w:div w:id="1210263302">
          <w:marLeft w:val="0"/>
          <w:marRight w:val="0"/>
          <w:marTop w:val="0"/>
          <w:marBottom w:val="0"/>
          <w:divBdr>
            <w:top w:val="none" w:sz="0" w:space="0" w:color="auto"/>
            <w:left w:val="none" w:sz="0" w:space="0" w:color="auto"/>
            <w:bottom w:val="none" w:sz="0" w:space="0" w:color="auto"/>
            <w:right w:val="none" w:sz="0" w:space="0" w:color="auto"/>
          </w:divBdr>
        </w:div>
        <w:div w:id="848980572">
          <w:marLeft w:val="0"/>
          <w:marRight w:val="0"/>
          <w:marTop w:val="0"/>
          <w:marBottom w:val="0"/>
          <w:divBdr>
            <w:top w:val="none" w:sz="0" w:space="0" w:color="auto"/>
            <w:left w:val="none" w:sz="0" w:space="0" w:color="auto"/>
            <w:bottom w:val="none" w:sz="0" w:space="0" w:color="auto"/>
            <w:right w:val="none" w:sz="0" w:space="0" w:color="auto"/>
          </w:divBdr>
        </w:div>
        <w:div w:id="1949702069">
          <w:marLeft w:val="0"/>
          <w:marRight w:val="0"/>
          <w:marTop w:val="0"/>
          <w:marBottom w:val="0"/>
          <w:divBdr>
            <w:top w:val="none" w:sz="0" w:space="0" w:color="auto"/>
            <w:left w:val="none" w:sz="0" w:space="0" w:color="auto"/>
            <w:bottom w:val="none" w:sz="0" w:space="0" w:color="auto"/>
            <w:right w:val="none" w:sz="0" w:space="0" w:color="auto"/>
          </w:divBdr>
        </w:div>
        <w:div w:id="196046914">
          <w:marLeft w:val="0"/>
          <w:marRight w:val="0"/>
          <w:marTop w:val="0"/>
          <w:marBottom w:val="0"/>
          <w:divBdr>
            <w:top w:val="none" w:sz="0" w:space="0" w:color="auto"/>
            <w:left w:val="none" w:sz="0" w:space="0" w:color="auto"/>
            <w:bottom w:val="none" w:sz="0" w:space="0" w:color="auto"/>
            <w:right w:val="none" w:sz="0" w:space="0" w:color="auto"/>
          </w:divBdr>
        </w:div>
        <w:div w:id="1032536168">
          <w:marLeft w:val="0"/>
          <w:marRight w:val="0"/>
          <w:marTop w:val="0"/>
          <w:marBottom w:val="0"/>
          <w:divBdr>
            <w:top w:val="none" w:sz="0" w:space="0" w:color="auto"/>
            <w:left w:val="none" w:sz="0" w:space="0" w:color="auto"/>
            <w:bottom w:val="none" w:sz="0" w:space="0" w:color="auto"/>
            <w:right w:val="none" w:sz="0" w:space="0" w:color="auto"/>
          </w:divBdr>
        </w:div>
        <w:div w:id="1745758778">
          <w:marLeft w:val="0"/>
          <w:marRight w:val="0"/>
          <w:marTop w:val="0"/>
          <w:marBottom w:val="0"/>
          <w:divBdr>
            <w:top w:val="none" w:sz="0" w:space="0" w:color="auto"/>
            <w:left w:val="none" w:sz="0" w:space="0" w:color="auto"/>
            <w:bottom w:val="none" w:sz="0" w:space="0" w:color="auto"/>
            <w:right w:val="none" w:sz="0" w:space="0" w:color="auto"/>
          </w:divBdr>
        </w:div>
        <w:div w:id="60442773">
          <w:marLeft w:val="0"/>
          <w:marRight w:val="0"/>
          <w:marTop w:val="0"/>
          <w:marBottom w:val="0"/>
          <w:divBdr>
            <w:top w:val="none" w:sz="0" w:space="0" w:color="auto"/>
            <w:left w:val="none" w:sz="0" w:space="0" w:color="auto"/>
            <w:bottom w:val="none" w:sz="0" w:space="0" w:color="auto"/>
            <w:right w:val="none" w:sz="0" w:space="0" w:color="auto"/>
          </w:divBdr>
        </w:div>
        <w:div w:id="534923790">
          <w:marLeft w:val="0"/>
          <w:marRight w:val="0"/>
          <w:marTop w:val="0"/>
          <w:marBottom w:val="0"/>
          <w:divBdr>
            <w:top w:val="none" w:sz="0" w:space="0" w:color="auto"/>
            <w:left w:val="none" w:sz="0" w:space="0" w:color="auto"/>
            <w:bottom w:val="none" w:sz="0" w:space="0" w:color="auto"/>
            <w:right w:val="none" w:sz="0" w:space="0" w:color="auto"/>
          </w:divBdr>
        </w:div>
        <w:div w:id="271518653">
          <w:marLeft w:val="0"/>
          <w:marRight w:val="0"/>
          <w:marTop w:val="0"/>
          <w:marBottom w:val="0"/>
          <w:divBdr>
            <w:top w:val="none" w:sz="0" w:space="0" w:color="auto"/>
            <w:left w:val="none" w:sz="0" w:space="0" w:color="auto"/>
            <w:bottom w:val="none" w:sz="0" w:space="0" w:color="auto"/>
            <w:right w:val="none" w:sz="0" w:space="0" w:color="auto"/>
          </w:divBdr>
        </w:div>
        <w:div w:id="1297643390">
          <w:marLeft w:val="0"/>
          <w:marRight w:val="0"/>
          <w:marTop w:val="0"/>
          <w:marBottom w:val="0"/>
          <w:divBdr>
            <w:top w:val="none" w:sz="0" w:space="0" w:color="auto"/>
            <w:left w:val="none" w:sz="0" w:space="0" w:color="auto"/>
            <w:bottom w:val="none" w:sz="0" w:space="0" w:color="auto"/>
            <w:right w:val="none" w:sz="0" w:space="0" w:color="auto"/>
          </w:divBdr>
        </w:div>
        <w:div w:id="1524980585">
          <w:marLeft w:val="0"/>
          <w:marRight w:val="0"/>
          <w:marTop w:val="0"/>
          <w:marBottom w:val="0"/>
          <w:divBdr>
            <w:top w:val="none" w:sz="0" w:space="0" w:color="auto"/>
            <w:left w:val="none" w:sz="0" w:space="0" w:color="auto"/>
            <w:bottom w:val="none" w:sz="0" w:space="0" w:color="auto"/>
            <w:right w:val="none" w:sz="0" w:space="0" w:color="auto"/>
          </w:divBdr>
        </w:div>
        <w:div w:id="2036543095">
          <w:marLeft w:val="0"/>
          <w:marRight w:val="0"/>
          <w:marTop w:val="0"/>
          <w:marBottom w:val="0"/>
          <w:divBdr>
            <w:top w:val="none" w:sz="0" w:space="0" w:color="auto"/>
            <w:left w:val="none" w:sz="0" w:space="0" w:color="auto"/>
            <w:bottom w:val="none" w:sz="0" w:space="0" w:color="auto"/>
            <w:right w:val="none" w:sz="0" w:space="0" w:color="auto"/>
          </w:divBdr>
        </w:div>
        <w:div w:id="425612772">
          <w:marLeft w:val="0"/>
          <w:marRight w:val="0"/>
          <w:marTop w:val="0"/>
          <w:marBottom w:val="0"/>
          <w:divBdr>
            <w:top w:val="none" w:sz="0" w:space="0" w:color="auto"/>
            <w:left w:val="none" w:sz="0" w:space="0" w:color="auto"/>
            <w:bottom w:val="none" w:sz="0" w:space="0" w:color="auto"/>
            <w:right w:val="none" w:sz="0" w:space="0" w:color="auto"/>
          </w:divBdr>
        </w:div>
        <w:div w:id="521867461">
          <w:marLeft w:val="0"/>
          <w:marRight w:val="0"/>
          <w:marTop w:val="0"/>
          <w:marBottom w:val="0"/>
          <w:divBdr>
            <w:top w:val="none" w:sz="0" w:space="0" w:color="auto"/>
            <w:left w:val="none" w:sz="0" w:space="0" w:color="auto"/>
            <w:bottom w:val="none" w:sz="0" w:space="0" w:color="auto"/>
            <w:right w:val="none" w:sz="0" w:space="0" w:color="auto"/>
          </w:divBdr>
        </w:div>
        <w:div w:id="1949190080">
          <w:marLeft w:val="0"/>
          <w:marRight w:val="0"/>
          <w:marTop w:val="0"/>
          <w:marBottom w:val="0"/>
          <w:divBdr>
            <w:top w:val="none" w:sz="0" w:space="0" w:color="auto"/>
            <w:left w:val="none" w:sz="0" w:space="0" w:color="auto"/>
            <w:bottom w:val="none" w:sz="0" w:space="0" w:color="auto"/>
            <w:right w:val="none" w:sz="0" w:space="0" w:color="auto"/>
          </w:divBdr>
        </w:div>
        <w:div w:id="822352579">
          <w:marLeft w:val="0"/>
          <w:marRight w:val="0"/>
          <w:marTop w:val="0"/>
          <w:marBottom w:val="0"/>
          <w:divBdr>
            <w:top w:val="none" w:sz="0" w:space="0" w:color="auto"/>
            <w:left w:val="none" w:sz="0" w:space="0" w:color="auto"/>
            <w:bottom w:val="none" w:sz="0" w:space="0" w:color="auto"/>
            <w:right w:val="none" w:sz="0" w:space="0" w:color="auto"/>
          </w:divBdr>
        </w:div>
        <w:div w:id="704528034">
          <w:marLeft w:val="0"/>
          <w:marRight w:val="0"/>
          <w:marTop w:val="0"/>
          <w:marBottom w:val="0"/>
          <w:divBdr>
            <w:top w:val="none" w:sz="0" w:space="0" w:color="auto"/>
            <w:left w:val="none" w:sz="0" w:space="0" w:color="auto"/>
            <w:bottom w:val="none" w:sz="0" w:space="0" w:color="auto"/>
            <w:right w:val="none" w:sz="0" w:space="0" w:color="auto"/>
          </w:divBdr>
        </w:div>
        <w:div w:id="1960606041">
          <w:marLeft w:val="0"/>
          <w:marRight w:val="0"/>
          <w:marTop w:val="0"/>
          <w:marBottom w:val="0"/>
          <w:divBdr>
            <w:top w:val="none" w:sz="0" w:space="0" w:color="auto"/>
            <w:left w:val="none" w:sz="0" w:space="0" w:color="auto"/>
            <w:bottom w:val="none" w:sz="0" w:space="0" w:color="auto"/>
            <w:right w:val="none" w:sz="0" w:space="0" w:color="auto"/>
          </w:divBdr>
        </w:div>
        <w:div w:id="1717704454">
          <w:marLeft w:val="0"/>
          <w:marRight w:val="0"/>
          <w:marTop w:val="0"/>
          <w:marBottom w:val="0"/>
          <w:divBdr>
            <w:top w:val="none" w:sz="0" w:space="0" w:color="auto"/>
            <w:left w:val="none" w:sz="0" w:space="0" w:color="auto"/>
            <w:bottom w:val="none" w:sz="0" w:space="0" w:color="auto"/>
            <w:right w:val="none" w:sz="0" w:space="0" w:color="auto"/>
          </w:divBdr>
        </w:div>
        <w:div w:id="1423144557">
          <w:marLeft w:val="0"/>
          <w:marRight w:val="0"/>
          <w:marTop w:val="0"/>
          <w:marBottom w:val="0"/>
          <w:divBdr>
            <w:top w:val="none" w:sz="0" w:space="0" w:color="auto"/>
            <w:left w:val="none" w:sz="0" w:space="0" w:color="auto"/>
            <w:bottom w:val="none" w:sz="0" w:space="0" w:color="auto"/>
            <w:right w:val="none" w:sz="0" w:space="0" w:color="auto"/>
          </w:divBdr>
        </w:div>
        <w:div w:id="1752507904">
          <w:marLeft w:val="0"/>
          <w:marRight w:val="0"/>
          <w:marTop w:val="0"/>
          <w:marBottom w:val="0"/>
          <w:divBdr>
            <w:top w:val="none" w:sz="0" w:space="0" w:color="auto"/>
            <w:left w:val="none" w:sz="0" w:space="0" w:color="auto"/>
            <w:bottom w:val="none" w:sz="0" w:space="0" w:color="auto"/>
            <w:right w:val="none" w:sz="0" w:space="0" w:color="auto"/>
          </w:divBdr>
        </w:div>
        <w:div w:id="1895844629">
          <w:marLeft w:val="0"/>
          <w:marRight w:val="0"/>
          <w:marTop w:val="0"/>
          <w:marBottom w:val="0"/>
          <w:divBdr>
            <w:top w:val="none" w:sz="0" w:space="0" w:color="auto"/>
            <w:left w:val="none" w:sz="0" w:space="0" w:color="auto"/>
            <w:bottom w:val="none" w:sz="0" w:space="0" w:color="auto"/>
            <w:right w:val="none" w:sz="0" w:space="0" w:color="auto"/>
          </w:divBdr>
        </w:div>
        <w:div w:id="162816149">
          <w:marLeft w:val="0"/>
          <w:marRight w:val="0"/>
          <w:marTop w:val="0"/>
          <w:marBottom w:val="0"/>
          <w:divBdr>
            <w:top w:val="none" w:sz="0" w:space="0" w:color="auto"/>
            <w:left w:val="none" w:sz="0" w:space="0" w:color="auto"/>
            <w:bottom w:val="none" w:sz="0" w:space="0" w:color="auto"/>
            <w:right w:val="none" w:sz="0" w:space="0" w:color="auto"/>
          </w:divBdr>
        </w:div>
      </w:divsChild>
    </w:div>
    <w:div w:id="1742216354">
      <w:bodyDiv w:val="1"/>
      <w:marLeft w:val="0"/>
      <w:marRight w:val="0"/>
      <w:marTop w:val="0"/>
      <w:marBottom w:val="0"/>
      <w:divBdr>
        <w:top w:val="none" w:sz="0" w:space="0" w:color="auto"/>
        <w:left w:val="none" w:sz="0" w:space="0" w:color="auto"/>
        <w:bottom w:val="none" w:sz="0" w:space="0" w:color="auto"/>
        <w:right w:val="none" w:sz="0" w:space="0" w:color="auto"/>
      </w:divBdr>
      <w:divsChild>
        <w:div w:id="331880144">
          <w:marLeft w:val="0"/>
          <w:marRight w:val="0"/>
          <w:marTop w:val="0"/>
          <w:marBottom w:val="0"/>
          <w:divBdr>
            <w:top w:val="none" w:sz="0" w:space="0" w:color="auto"/>
            <w:left w:val="none" w:sz="0" w:space="0" w:color="auto"/>
            <w:bottom w:val="none" w:sz="0" w:space="0" w:color="auto"/>
            <w:right w:val="none" w:sz="0" w:space="0" w:color="auto"/>
          </w:divBdr>
          <w:divsChild>
            <w:div w:id="265045147">
              <w:marLeft w:val="0"/>
              <w:marRight w:val="0"/>
              <w:marTop w:val="0"/>
              <w:marBottom w:val="0"/>
              <w:divBdr>
                <w:top w:val="none" w:sz="0" w:space="0" w:color="auto"/>
                <w:left w:val="none" w:sz="0" w:space="0" w:color="auto"/>
                <w:bottom w:val="none" w:sz="0" w:space="0" w:color="auto"/>
                <w:right w:val="none" w:sz="0" w:space="0" w:color="auto"/>
              </w:divBdr>
              <w:divsChild>
                <w:div w:id="1889873350">
                  <w:marLeft w:val="0"/>
                  <w:marRight w:val="0"/>
                  <w:marTop w:val="0"/>
                  <w:marBottom w:val="0"/>
                  <w:divBdr>
                    <w:top w:val="none" w:sz="0" w:space="0" w:color="auto"/>
                    <w:left w:val="none" w:sz="0" w:space="0" w:color="auto"/>
                    <w:bottom w:val="none" w:sz="0" w:space="0" w:color="auto"/>
                    <w:right w:val="none" w:sz="0" w:space="0" w:color="auto"/>
                  </w:divBdr>
                  <w:divsChild>
                    <w:div w:id="1896968496">
                      <w:marLeft w:val="0"/>
                      <w:marRight w:val="0"/>
                      <w:marTop w:val="0"/>
                      <w:marBottom w:val="0"/>
                      <w:divBdr>
                        <w:top w:val="none" w:sz="0" w:space="0" w:color="auto"/>
                        <w:left w:val="none" w:sz="0" w:space="0" w:color="auto"/>
                        <w:bottom w:val="none" w:sz="0" w:space="0" w:color="auto"/>
                        <w:right w:val="none" w:sz="0" w:space="0" w:color="auto"/>
                      </w:divBdr>
                      <w:divsChild>
                        <w:div w:id="148131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403499">
          <w:marLeft w:val="0"/>
          <w:marRight w:val="0"/>
          <w:marTop w:val="0"/>
          <w:marBottom w:val="0"/>
          <w:divBdr>
            <w:top w:val="none" w:sz="0" w:space="0" w:color="auto"/>
            <w:left w:val="none" w:sz="0" w:space="0" w:color="auto"/>
            <w:bottom w:val="none" w:sz="0" w:space="0" w:color="auto"/>
            <w:right w:val="none" w:sz="0" w:space="0" w:color="auto"/>
          </w:divBdr>
          <w:divsChild>
            <w:div w:id="369762258">
              <w:marLeft w:val="0"/>
              <w:marRight w:val="0"/>
              <w:marTop w:val="0"/>
              <w:marBottom w:val="0"/>
              <w:divBdr>
                <w:top w:val="none" w:sz="0" w:space="0" w:color="auto"/>
                <w:left w:val="none" w:sz="0" w:space="0" w:color="auto"/>
                <w:bottom w:val="none" w:sz="0" w:space="0" w:color="auto"/>
                <w:right w:val="none" w:sz="0" w:space="0" w:color="auto"/>
              </w:divBdr>
              <w:divsChild>
                <w:div w:id="1575045879">
                  <w:marLeft w:val="-225"/>
                  <w:marRight w:val="-225"/>
                  <w:marTop w:val="0"/>
                  <w:marBottom w:val="0"/>
                  <w:divBdr>
                    <w:top w:val="none" w:sz="0" w:space="0" w:color="auto"/>
                    <w:left w:val="none" w:sz="0" w:space="0" w:color="auto"/>
                    <w:bottom w:val="none" w:sz="0" w:space="0" w:color="auto"/>
                    <w:right w:val="none" w:sz="0" w:space="0" w:color="auto"/>
                  </w:divBdr>
                  <w:divsChild>
                    <w:div w:id="263464589">
                      <w:marLeft w:val="0"/>
                      <w:marRight w:val="0"/>
                      <w:marTop w:val="0"/>
                      <w:marBottom w:val="0"/>
                      <w:divBdr>
                        <w:top w:val="none" w:sz="0" w:space="0" w:color="auto"/>
                        <w:left w:val="none" w:sz="0" w:space="0" w:color="auto"/>
                        <w:bottom w:val="none" w:sz="0" w:space="0" w:color="auto"/>
                        <w:right w:val="none" w:sz="0" w:space="0" w:color="auto"/>
                      </w:divBdr>
                      <w:divsChild>
                        <w:div w:id="1178347614">
                          <w:marLeft w:val="0"/>
                          <w:marRight w:val="0"/>
                          <w:marTop w:val="0"/>
                          <w:marBottom w:val="0"/>
                          <w:divBdr>
                            <w:top w:val="none" w:sz="0" w:space="0" w:color="auto"/>
                            <w:left w:val="none" w:sz="0" w:space="0" w:color="auto"/>
                            <w:bottom w:val="none" w:sz="0" w:space="0" w:color="auto"/>
                            <w:right w:val="none" w:sz="0" w:space="0" w:color="auto"/>
                          </w:divBdr>
                          <w:divsChild>
                            <w:div w:id="546994593">
                              <w:marLeft w:val="0"/>
                              <w:marRight w:val="0"/>
                              <w:marTop w:val="0"/>
                              <w:marBottom w:val="450"/>
                              <w:divBdr>
                                <w:top w:val="none" w:sz="0" w:space="0" w:color="auto"/>
                                <w:left w:val="none" w:sz="0" w:space="0" w:color="auto"/>
                                <w:bottom w:val="none" w:sz="0" w:space="0" w:color="auto"/>
                                <w:right w:val="none" w:sz="0" w:space="0" w:color="auto"/>
                              </w:divBdr>
                              <w:divsChild>
                                <w:div w:id="676232826">
                                  <w:marLeft w:val="0"/>
                                  <w:marRight w:val="0"/>
                                  <w:marTop w:val="0"/>
                                  <w:marBottom w:val="0"/>
                                  <w:divBdr>
                                    <w:top w:val="none" w:sz="0" w:space="0" w:color="auto"/>
                                    <w:left w:val="none" w:sz="0" w:space="0" w:color="auto"/>
                                    <w:bottom w:val="none" w:sz="0" w:space="0" w:color="auto"/>
                                    <w:right w:val="none" w:sz="0" w:space="0" w:color="auto"/>
                                  </w:divBdr>
                                </w:div>
                                <w:div w:id="745884534">
                                  <w:marLeft w:val="0"/>
                                  <w:marRight w:val="0"/>
                                  <w:marTop w:val="0"/>
                                  <w:marBottom w:val="0"/>
                                  <w:divBdr>
                                    <w:top w:val="none" w:sz="0" w:space="0" w:color="auto"/>
                                    <w:left w:val="none" w:sz="0" w:space="0" w:color="auto"/>
                                    <w:bottom w:val="none" w:sz="0" w:space="0" w:color="auto"/>
                                    <w:right w:val="none" w:sz="0" w:space="0" w:color="auto"/>
                                  </w:divBdr>
                                </w:div>
                                <w:div w:id="375814126">
                                  <w:marLeft w:val="0"/>
                                  <w:marRight w:val="0"/>
                                  <w:marTop w:val="0"/>
                                  <w:marBottom w:val="0"/>
                                  <w:divBdr>
                                    <w:top w:val="none" w:sz="0" w:space="0" w:color="auto"/>
                                    <w:left w:val="none" w:sz="0" w:space="0" w:color="auto"/>
                                    <w:bottom w:val="none" w:sz="0" w:space="0" w:color="auto"/>
                                    <w:right w:val="none" w:sz="0" w:space="0" w:color="auto"/>
                                  </w:divBdr>
                                </w:div>
                                <w:div w:id="392199501">
                                  <w:marLeft w:val="0"/>
                                  <w:marRight w:val="0"/>
                                  <w:marTop w:val="0"/>
                                  <w:marBottom w:val="0"/>
                                  <w:divBdr>
                                    <w:top w:val="none" w:sz="0" w:space="0" w:color="auto"/>
                                    <w:left w:val="none" w:sz="0" w:space="0" w:color="auto"/>
                                    <w:bottom w:val="none" w:sz="0" w:space="0" w:color="auto"/>
                                    <w:right w:val="none" w:sz="0" w:space="0" w:color="auto"/>
                                  </w:divBdr>
                                </w:div>
                                <w:div w:id="78272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099748">
                          <w:marLeft w:val="0"/>
                          <w:marRight w:val="0"/>
                          <w:marTop w:val="0"/>
                          <w:marBottom w:val="0"/>
                          <w:divBdr>
                            <w:top w:val="none" w:sz="0" w:space="0" w:color="auto"/>
                            <w:left w:val="none" w:sz="0" w:space="0" w:color="auto"/>
                            <w:bottom w:val="none" w:sz="0" w:space="0" w:color="auto"/>
                            <w:right w:val="none" w:sz="0" w:space="0" w:color="auto"/>
                          </w:divBdr>
                          <w:divsChild>
                            <w:div w:id="1153833645">
                              <w:marLeft w:val="0"/>
                              <w:marRight w:val="0"/>
                              <w:marTop w:val="0"/>
                              <w:marBottom w:val="0"/>
                              <w:divBdr>
                                <w:top w:val="none" w:sz="0" w:space="0" w:color="auto"/>
                                <w:left w:val="none" w:sz="0" w:space="0" w:color="auto"/>
                                <w:bottom w:val="none" w:sz="0" w:space="0" w:color="auto"/>
                                <w:right w:val="none" w:sz="0" w:space="0" w:color="auto"/>
                              </w:divBdr>
                            </w:div>
                            <w:div w:id="18437713">
                              <w:marLeft w:val="0"/>
                              <w:marRight w:val="0"/>
                              <w:marTop w:val="0"/>
                              <w:marBottom w:val="0"/>
                              <w:divBdr>
                                <w:top w:val="none" w:sz="0" w:space="0" w:color="auto"/>
                                <w:left w:val="none" w:sz="0" w:space="0" w:color="auto"/>
                                <w:bottom w:val="none" w:sz="0" w:space="0" w:color="auto"/>
                                <w:right w:val="none" w:sz="0" w:space="0" w:color="auto"/>
                              </w:divBdr>
                            </w:div>
                            <w:div w:id="68970160">
                              <w:marLeft w:val="0"/>
                              <w:marRight w:val="0"/>
                              <w:marTop w:val="0"/>
                              <w:marBottom w:val="0"/>
                              <w:divBdr>
                                <w:top w:val="none" w:sz="0" w:space="0" w:color="auto"/>
                                <w:left w:val="none" w:sz="0" w:space="0" w:color="auto"/>
                                <w:bottom w:val="none" w:sz="0" w:space="0" w:color="auto"/>
                                <w:right w:val="none" w:sz="0" w:space="0" w:color="auto"/>
                              </w:divBdr>
                              <w:divsChild>
                                <w:div w:id="21368738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388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374587">
      <w:bodyDiv w:val="1"/>
      <w:marLeft w:val="0"/>
      <w:marRight w:val="0"/>
      <w:marTop w:val="0"/>
      <w:marBottom w:val="0"/>
      <w:divBdr>
        <w:top w:val="none" w:sz="0" w:space="0" w:color="auto"/>
        <w:left w:val="none" w:sz="0" w:space="0" w:color="auto"/>
        <w:bottom w:val="none" w:sz="0" w:space="0" w:color="auto"/>
        <w:right w:val="none" w:sz="0" w:space="0" w:color="auto"/>
      </w:divBdr>
    </w:div>
    <w:div w:id="1758986763">
      <w:bodyDiv w:val="1"/>
      <w:marLeft w:val="0"/>
      <w:marRight w:val="0"/>
      <w:marTop w:val="0"/>
      <w:marBottom w:val="0"/>
      <w:divBdr>
        <w:top w:val="none" w:sz="0" w:space="0" w:color="auto"/>
        <w:left w:val="none" w:sz="0" w:space="0" w:color="auto"/>
        <w:bottom w:val="none" w:sz="0" w:space="0" w:color="auto"/>
        <w:right w:val="none" w:sz="0" w:space="0" w:color="auto"/>
      </w:divBdr>
    </w:div>
    <w:div w:id="1808475443">
      <w:bodyDiv w:val="1"/>
      <w:marLeft w:val="0"/>
      <w:marRight w:val="0"/>
      <w:marTop w:val="0"/>
      <w:marBottom w:val="0"/>
      <w:divBdr>
        <w:top w:val="none" w:sz="0" w:space="0" w:color="auto"/>
        <w:left w:val="none" w:sz="0" w:space="0" w:color="auto"/>
        <w:bottom w:val="none" w:sz="0" w:space="0" w:color="auto"/>
        <w:right w:val="none" w:sz="0" w:space="0" w:color="auto"/>
      </w:divBdr>
    </w:div>
    <w:div w:id="1942638628">
      <w:bodyDiv w:val="1"/>
      <w:marLeft w:val="0"/>
      <w:marRight w:val="0"/>
      <w:marTop w:val="0"/>
      <w:marBottom w:val="0"/>
      <w:divBdr>
        <w:top w:val="none" w:sz="0" w:space="0" w:color="auto"/>
        <w:left w:val="none" w:sz="0" w:space="0" w:color="auto"/>
        <w:bottom w:val="none" w:sz="0" w:space="0" w:color="auto"/>
        <w:right w:val="none" w:sz="0" w:space="0" w:color="auto"/>
      </w:divBdr>
    </w:div>
    <w:div w:id="1984040675">
      <w:bodyDiv w:val="1"/>
      <w:marLeft w:val="0"/>
      <w:marRight w:val="0"/>
      <w:marTop w:val="0"/>
      <w:marBottom w:val="0"/>
      <w:divBdr>
        <w:top w:val="none" w:sz="0" w:space="0" w:color="auto"/>
        <w:left w:val="none" w:sz="0" w:space="0" w:color="auto"/>
        <w:bottom w:val="none" w:sz="0" w:space="0" w:color="auto"/>
        <w:right w:val="none" w:sz="0" w:space="0" w:color="auto"/>
      </w:divBdr>
    </w:div>
    <w:div w:id="2088067668">
      <w:bodyDiv w:val="1"/>
      <w:marLeft w:val="0"/>
      <w:marRight w:val="0"/>
      <w:marTop w:val="0"/>
      <w:marBottom w:val="0"/>
      <w:divBdr>
        <w:top w:val="none" w:sz="0" w:space="0" w:color="auto"/>
        <w:left w:val="none" w:sz="0" w:space="0" w:color="auto"/>
        <w:bottom w:val="none" w:sz="0" w:space="0" w:color="auto"/>
        <w:right w:val="none" w:sz="0" w:space="0" w:color="auto"/>
      </w:divBdr>
    </w:div>
    <w:div w:id="210295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847</Words>
  <Characters>4832</Characters>
  <Application>Microsoft Office Word</Application>
  <DocSecurity>4</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Гладышева С.Б.</dc:creator>
  <cp:lastModifiedBy>Акимова Елена Юрьевна</cp:lastModifiedBy>
  <cp:revision>2</cp:revision>
  <cp:lastPrinted>2017-09-29T06:54:00Z</cp:lastPrinted>
  <dcterms:created xsi:type="dcterms:W3CDTF">2018-10-08T06:29:00Z</dcterms:created>
  <dcterms:modified xsi:type="dcterms:W3CDTF">2018-10-08T06:29:00Z</dcterms:modified>
</cp:coreProperties>
</file>