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AF" w:rsidRDefault="001840AF">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40AF">
        <w:tc>
          <w:tcPr>
            <w:tcW w:w="4677" w:type="dxa"/>
            <w:tcBorders>
              <w:top w:val="nil"/>
              <w:left w:val="nil"/>
              <w:bottom w:val="nil"/>
              <w:right w:val="nil"/>
            </w:tcBorders>
          </w:tcPr>
          <w:p w:rsidR="001840AF" w:rsidRDefault="001840AF">
            <w:pPr>
              <w:pStyle w:val="ConsPlusNormal"/>
            </w:pPr>
            <w:r>
              <w:t>31 июля 2020 года</w:t>
            </w:r>
          </w:p>
        </w:tc>
        <w:tc>
          <w:tcPr>
            <w:tcW w:w="4677" w:type="dxa"/>
            <w:tcBorders>
              <w:top w:val="nil"/>
              <w:left w:val="nil"/>
              <w:bottom w:val="nil"/>
              <w:right w:val="nil"/>
            </w:tcBorders>
          </w:tcPr>
          <w:p w:rsidR="001840AF" w:rsidRDefault="001840AF">
            <w:pPr>
              <w:pStyle w:val="ConsPlusNormal"/>
              <w:jc w:val="right"/>
            </w:pPr>
            <w:r>
              <w:t>N 259-ФЗ</w:t>
            </w:r>
          </w:p>
        </w:tc>
      </w:tr>
    </w:tbl>
    <w:p w:rsidR="001840AF" w:rsidRDefault="001840AF">
      <w:pPr>
        <w:pStyle w:val="ConsPlusNormal"/>
        <w:pBdr>
          <w:bottom w:val="single" w:sz="6" w:space="0" w:color="auto"/>
        </w:pBdr>
        <w:spacing w:before="100" w:after="100"/>
        <w:jc w:val="both"/>
        <w:rPr>
          <w:sz w:val="2"/>
          <w:szCs w:val="2"/>
        </w:rPr>
      </w:pPr>
    </w:p>
    <w:p w:rsidR="001840AF" w:rsidRDefault="001840AF">
      <w:pPr>
        <w:pStyle w:val="ConsPlusNormal"/>
        <w:jc w:val="both"/>
      </w:pPr>
    </w:p>
    <w:p w:rsidR="001840AF" w:rsidRDefault="001840AF">
      <w:pPr>
        <w:pStyle w:val="ConsPlusTitle"/>
        <w:jc w:val="center"/>
      </w:pPr>
      <w:r>
        <w:t>РОССИЙСКАЯ ФЕДЕРАЦИЯ</w:t>
      </w:r>
    </w:p>
    <w:p w:rsidR="001840AF" w:rsidRDefault="001840AF">
      <w:pPr>
        <w:pStyle w:val="ConsPlusTitle"/>
        <w:jc w:val="center"/>
      </w:pPr>
    </w:p>
    <w:p w:rsidR="001840AF" w:rsidRDefault="001840AF">
      <w:pPr>
        <w:pStyle w:val="ConsPlusTitle"/>
        <w:jc w:val="center"/>
      </w:pPr>
      <w:r>
        <w:t>ФЕДЕРАЛЬНЫЙ ЗАКОН</w:t>
      </w:r>
    </w:p>
    <w:p w:rsidR="001840AF" w:rsidRDefault="001840AF">
      <w:pPr>
        <w:pStyle w:val="ConsPlusTitle"/>
        <w:ind w:firstLine="540"/>
        <w:jc w:val="both"/>
      </w:pPr>
    </w:p>
    <w:p w:rsidR="001840AF" w:rsidRDefault="001840AF">
      <w:pPr>
        <w:pStyle w:val="ConsPlusTitle"/>
        <w:jc w:val="center"/>
      </w:pPr>
      <w:r>
        <w:t>О ЦИФРОВЫХ ФИНАНСОВЫХ АКТИВАХ, ЦИФРОВОЙ ВАЛЮТЕ</w:t>
      </w:r>
    </w:p>
    <w:p w:rsidR="001840AF" w:rsidRDefault="001840AF">
      <w:pPr>
        <w:pStyle w:val="ConsPlusTitle"/>
        <w:jc w:val="center"/>
      </w:pPr>
      <w:r>
        <w:t>И О ВНЕСЕНИИ ИЗМЕНЕНИЙ В ОТДЕЛЬНЫЕ ЗАКОНОДАТЕЛЬНЫЕ АКТЫ</w:t>
      </w:r>
    </w:p>
    <w:p w:rsidR="001840AF" w:rsidRDefault="001840AF">
      <w:pPr>
        <w:pStyle w:val="ConsPlusTitle"/>
        <w:jc w:val="center"/>
      </w:pPr>
      <w:r>
        <w:t>РОССИЙСКОЙ ФЕДЕРАЦИИ</w:t>
      </w:r>
    </w:p>
    <w:p w:rsidR="001840AF" w:rsidRDefault="001840AF">
      <w:pPr>
        <w:pStyle w:val="ConsPlusNormal"/>
        <w:jc w:val="both"/>
      </w:pPr>
    </w:p>
    <w:p w:rsidR="001840AF" w:rsidRDefault="001840AF">
      <w:pPr>
        <w:pStyle w:val="ConsPlusNormal"/>
        <w:jc w:val="right"/>
      </w:pPr>
      <w:r>
        <w:t>Принят</w:t>
      </w:r>
    </w:p>
    <w:p w:rsidR="001840AF" w:rsidRDefault="001840AF">
      <w:pPr>
        <w:pStyle w:val="ConsPlusNormal"/>
        <w:jc w:val="right"/>
      </w:pPr>
      <w:r>
        <w:t>Государственной Думой</w:t>
      </w:r>
    </w:p>
    <w:p w:rsidR="001840AF" w:rsidRDefault="001840AF">
      <w:pPr>
        <w:pStyle w:val="ConsPlusNormal"/>
        <w:jc w:val="right"/>
      </w:pPr>
      <w:r>
        <w:t>22 июля 2020 года</w:t>
      </w:r>
    </w:p>
    <w:p w:rsidR="001840AF" w:rsidRDefault="001840AF">
      <w:pPr>
        <w:pStyle w:val="ConsPlusNormal"/>
        <w:jc w:val="both"/>
      </w:pPr>
    </w:p>
    <w:p w:rsidR="001840AF" w:rsidRDefault="001840AF">
      <w:pPr>
        <w:pStyle w:val="ConsPlusNormal"/>
        <w:jc w:val="right"/>
      </w:pPr>
      <w:r>
        <w:t>Одобрен</w:t>
      </w:r>
    </w:p>
    <w:p w:rsidR="001840AF" w:rsidRDefault="001840AF">
      <w:pPr>
        <w:pStyle w:val="ConsPlusNormal"/>
        <w:jc w:val="right"/>
      </w:pPr>
      <w:r>
        <w:t>Советом Федерации</w:t>
      </w:r>
    </w:p>
    <w:p w:rsidR="001840AF" w:rsidRDefault="001840AF">
      <w:pPr>
        <w:pStyle w:val="ConsPlusNormal"/>
        <w:jc w:val="right"/>
      </w:pPr>
      <w:r>
        <w:t>24 июля 2020 года</w:t>
      </w:r>
    </w:p>
    <w:p w:rsidR="001840AF" w:rsidRDefault="001840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4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0AF" w:rsidRDefault="001840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0AF" w:rsidRDefault="001840AF">
            <w:pPr>
              <w:pStyle w:val="ConsPlusNormal"/>
              <w:jc w:val="center"/>
            </w:pPr>
            <w:r>
              <w:rPr>
                <w:color w:val="392C69"/>
              </w:rPr>
              <w:t>Список изменяющих документов</w:t>
            </w:r>
          </w:p>
          <w:p w:rsidR="001840AF" w:rsidRDefault="001840AF">
            <w:pPr>
              <w:pStyle w:val="ConsPlusNormal"/>
              <w:jc w:val="center"/>
            </w:pPr>
            <w:r>
              <w:rPr>
                <w:color w:val="392C69"/>
              </w:rPr>
              <w:t xml:space="preserve">(в ред. Федеральных законов от 28.06.2022 </w:t>
            </w:r>
            <w:hyperlink r:id="rId4">
              <w:r>
                <w:rPr>
                  <w:color w:val="0000FF"/>
                </w:rPr>
                <w:t>N 219-ФЗ</w:t>
              </w:r>
            </w:hyperlink>
            <w:r>
              <w:rPr>
                <w:color w:val="392C69"/>
              </w:rPr>
              <w:t>,</w:t>
            </w:r>
          </w:p>
          <w:p w:rsidR="001840AF" w:rsidRDefault="001840AF">
            <w:pPr>
              <w:pStyle w:val="ConsPlusNormal"/>
              <w:jc w:val="center"/>
            </w:pPr>
            <w:r>
              <w:rPr>
                <w:color w:val="392C69"/>
              </w:rPr>
              <w:t xml:space="preserve">от 14.07.2022 </w:t>
            </w:r>
            <w:hyperlink r:id="rId5">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r>
    </w:tbl>
    <w:p w:rsidR="001840AF" w:rsidRDefault="001840AF">
      <w:pPr>
        <w:pStyle w:val="ConsPlusNormal"/>
        <w:jc w:val="both"/>
      </w:pPr>
    </w:p>
    <w:p w:rsidR="001840AF" w:rsidRDefault="001840AF">
      <w:pPr>
        <w:pStyle w:val="ConsPlusTitle"/>
        <w:ind w:firstLine="540"/>
        <w:jc w:val="both"/>
        <w:outlineLvl w:val="0"/>
      </w:pPr>
      <w:r>
        <w:t>Статья 1. Предмет регулирования и сфера действия настоящего Федерального закона</w:t>
      </w:r>
    </w:p>
    <w:p w:rsidR="001840AF" w:rsidRDefault="001840AF">
      <w:pPr>
        <w:pStyle w:val="ConsPlusNormal"/>
        <w:jc w:val="both"/>
      </w:pPr>
    </w:p>
    <w:p w:rsidR="001840AF" w:rsidRDefault="001840AF">
      <w:pPr>
        <w:pStyle w:val="ConsPlusNormal"/>
        <w:ind w:firstLine="540"/>
        <w:jc w:val="both"/>
      </w:pPr>
      <w: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rsidR="001840AF" w:rsidRDefault="001840AF">
      <w:pPr>
        <w:pStyle w:val="ConsPlusNormal"/>
        <w:spacing w:before="220"/>
        <w:ind w:firstLine="540"/>
        <w:jc w:val="both"/>
      </w:pPr>
      <w:bookmarkStart w:id="1" w:name="P26"/>
      <w:bookmarkEnd w:id="1"/>
      <w: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1840AF" w:rsidRDefault="001840AF">
      <w:pPr>
        <w:pStyle w:val="ConsPlusNormal"/>
        <w:spacing w:before="220"/>
        <w:ind w:firstLine="540"/>
        <w:jc w:val="both"/>
      </w:pPr>
      <w: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1840AF" w:rsidRDefault="001840AF">
      <w:pPr>
        <w:pStyle w:val="ConsPlusNormal"/>
        <w:spacing w:before="220"/>
        <w:ind w:firstLine="540"/>
        <w:jc w:val="both"/>
      </w:pPr>
      <w: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r:id="rId6">
        <w:r>
          <w:rPr>
            <w:color w:val="0000FF"/>
          </w:rPr>
          <w:t>законом</w:t>
        </w:r>
      </w:hyperlink>
      <w:r>
        <w:t xml:space="preserve"> от 22 апреля 1996 года N 39-ФЗ "О рынке ценных бумаг" с учетом особенностей, предусмотренных настоящим Федеральным законом.</w:t>
      </w:r>
    </w:p>
    <w:p w:rsidR="001840AF" w:rsidRDefault="001840AF">
      <w:pPr>
        <w:pStyle w:val="ConsPlusNormal"/>
        <w:spacing w:before="220"/>
        <w:ind w:firstLine="540"/>
        <w:jc w:val="both"/>
      </w:pPr>
      <w:r>
        <w:lastRenderedPageBreak/>
        <w:t>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rsidR="001840AF" w:rsidRDefault="001840AF">
      <w:pPr>
        <w:pStyle w:val="ConsPlusNormal"/>
        <w:spacing w:before="220"/>
        <w:ind w:firstLine="540"/>
        <w:jc w:val="both"/>
      </w:pPr>
      <w:r>
        <w:t xml:space="preserve">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цифровыми правами в соответствии с требованиями настоящего Федерального закона и Федерального </w:t>
      </w:r>
      <w:hyperlink r:id="rId7">
        <w:r>
          <w:rPr>
            <w:color w:val="0000FF"/>
          </w:rPr>
          <w:t>закона</w:t>
        </w:r>
      </w:hyperlink>
      <w:r>
        <w:t xml:space="preserve"> от 27 июня 2011 года N 161-ФЗ "О национальной платежной системе" к расчетам по сделкам с цифровыми финансовыми активами.</w:t>
      </w:r>
    </w:p>
    <w:p w:rsidR="001840AF" w:rsidRDefault="001840AF">
      <w:pPr>
        <w:pStyle w:val="ConsPlusNormal"/>
        <w:jc w:val="both"/>
      </w:pPr>
      <w:r>
        <w:t xml:space="preserve">(в ред. Федерального </w:t>
      </w:r>
      <w:hyperlink r:id="rId8">
        <w:r>
          <w:rPr>
            <w:color w:val="0000FF"/>
          </w:rPr>
          <w:t>закона</w:t>
        </w:r>
      </w:hyperlink>
      <w:r>
        <w:t xml:space="preserve"> от 14.07.2022 N 331-ФЗ)</w:t>
      </w:r>
    </w:p>
    <w:p w:rsidR="001840AF" w:rsidRDefault="001840AF">
      <w:pPr>
        <w:pStyle w:val="ConsPlusNormal"/>
        <w:spacing w:before="220"/>
        <w:ind w:firstLine="540"/>
        <w:jc w:val="both"/>
      </w:pPr>
      <w: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1840AF" w:rsidRDefault="001840AF">
      <w:pPr>
        <w:pStyle w:val="ConsPlusNormal"/>
        <w:spacing w:before="220"/>
        <w:ind w:firstLine="540"/>
        <w:jc w:val="both"/>
      </w:pPr>
      <w: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1840AF" w:rsidRDefault="001840AF">
      <w:pPr>
        <w:pStyle w:val="ConsPlusNormal"/>
        <w:spacing w:before="220"/>
        <w:ind w:firstLine="540"/>
        <w:jc w:val="both"/>
      </w:pPr>
      <w: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N 149-ФЗ "Об информации, информационных технологиях и о защите информации".</w:t>
      </w:r>
    </w:p>
    <w:p w:rsidR="001840AF" w:rsidRDefault="001840AF">
      <w:pPr>
        <w:pStyle w:val="ConsPlusNormal"/>
        <w:spacing w:before="220"/>
        <w:ind w:firstLine="540"/>
        <w:jc w:val="both"/>
      </w:pPr>
      <w:r>
        <w:t xml:space="preserve">10. Понятие "бенефициарный владелец" используется в настоящем Федеральном законе в значении, определенном </w:t>
      </w:r>
      <w:hyperlink r:id="rId9">
        <w:r>
          <w:rPr>
            <w:color w:val="0000FF"/>
          </w:rPr>
          <w:t>абзацем тринадцатым части первой статьи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1840AF" w:rsidRDefault="001840AF">
      <w:pPr>
        <w:pStyle w:val="ConsPlusNormal"/>
        <w:spacing w:before="220"/>
        <w:ind w:firstLine="540"/>
        <w:jc w:val="both"/>
      </w:pPr>
      <w: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1840AF" w:rsidRDefault="001840AF">
      <w:pPr>
        <w:pStyle w:val="ConsPlusNormal"/>
        <w:spacing w:before="220"/>
        <w:ind w:firstLine="540"/>
        <w:jc w:val="both"/>
      </w:pPr>
      <w:r>
        <w:t xml:space="preserve">12. Понятие "электронная платформа" используется в настоящем Федеральном законе в значении, определенном </w:t>
      </w:r>
      <w:hyperlink r:id="rId10">
        <w:r>
          <w:rPr>
            <w:color w:val="0000FF"/>
          </w:rPr>
          <w:t>статьей 3</w:t>
        </w:r>
      </w:hyperlink>
      <w:r>
        <w:t xml:space="preserve"> Федерального закона от 27 июня 2011 года N 161-ФЗ "О национальной платежной системе".</w:t>
      </w:r>
    </w:p>
    <w:p w:rsidR="001840AF" w:rsidRDefault="001840AF">
      <w:pPr>
        <w:pStyle w:val="ConsPlusNormal"/>
        <w:jc w:val="both"/>
      </w:pPr>
      <w:r>
        <w:t xml:space="preserve">(часть 12 введена Федеральным </w:t>
      </w:r>
      <w:hyperlink r:id="rId11">
        <w:r>
          <w:rPr>
            <w:color w:val="0000FF"/>
          </w:rPr>
          <w:t>законом</w:t>
        </w:r>
      </w:hyperlink>
      <w:r>
        <w:t xml:space="preserve"> от 14.07.2022 N 331-ФЗ)</w:t>
      </w:r>
    </w:p>
    <w:p w:rsidR="001840AF" w:rsidRDefault="001840AF">
      <w:pPr>
        <w:pStyle w:val="ConsPlusNormal"/>
        <w:jc w:val="both"/>
      </w:pPr>
    </w:p>
    <w:p w:rsidR="001840AF" w:rsidRDefault="001840AF">
      <w:pPr>
        <w:pStyle w:val="ConsPlusTitle"/>
        <w:ind w:firstLine="540"/>
        <w:jc w:val="both"/>
        <w:outlineLvl w:val="0"/>
      </w:pPr>
      <w:r>
        <w:t>Статья 2. Выпуск цифровых финансовых активов</w:t>
      </w:r>
    </w:p>
    <w:p w:rsidR="001840AF" w:rsidRDefault="001840AF">
      <w:pPr>
        <w:pStyle w:val="ConsPlusNormal"/>
        <w:jc w:val="both"/>
      </w:pPr>
    </w:p>
    <w:p w:rsidR="001840AF" w:rsidRDefault="001840AF">
      <w:pPr>
        <w:pStyle w:val="ConsPlusNormal"/>
        <w:ind w:firstLine="540"/>
        <w:jc w:val="both"/>
      </w:pPr>
      <w:bookmarkStart w:id="2" w:name="P42"/>
      <w:bookmarkEnd w:id="2"/>
      <w: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1840AF" w:rsidRDefault="001840AF">
      <w:pPr>
        <w:pStyle w:val="ConsPlusNormal"/>
        <w:spacing w:before="220"/>
        <w:ind w:firstLine="540"/>
        <w:jc w:val="both"/>
      </w:pPr>
      <w: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anchor="P51">
        <w:r>
          <w:rPr>
            <w:color w:val="0000FF"/>
          </w:rPr>
          <w:t>статьи 3</w:t>
        </w:r>
      </w:hyperlink>
      <w:r>
        <w:t xml:space="preserve"> настоящего Федерального закона.</w:t>
      </w:r>
    </w:p>
    <w:p w:rsidR="001840AF" w:rsidRDefault="001840AF">
      <w:pPr>
        <w:pStyle w:val="ConsPlusNormal"/>
        <w:spacing w:before="220"/>
        <w:ind w:firstLine="540"/>
        <w:jc w:val="both"/>
      </w:pPr>
      <w:r>
        <w:t xml:space="preserve">3. Действия по внесению в информационную систему, в которой осуществляется выпуск </w:t>
      </w:r>
      <w:r>
        <w:lastRenderedPageBreak/>
        <w:t>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1840AF" w:rsidRDefault="001840AF">
      <w:pPr>
        <w:pStyle w:val="ConsPlusNormal"/>
        <w:spacing w:before="220"/>
        <w:ind w:firstLine="540"/>
        <w:jc w:val="both"/>
      </w:pPr>
      <w:r>
        <w:t xml:space="preserve">1) физические лица, зарегистрированные в соответствии с Федеральным </w:t>
      </w:r>
      <w:hyperlink r:id="rId1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rsidR="001840AF" w:rsidRDefault="001840AF">
      <w:pPr>
        <w:pStyle w:val="ConsPlusNormal"/>
        <w:spacing w:before="220"/>
        <w:ind w:firstLine="540"/>
        <w:jc w:val="both"/>
      </w:pPr>
      <w:r>
        <w:t>2) юридические лица (коммерческие и некоммерческие организации).</w:t>
      </w:r>
    </w:p>
    <w:p w:rsidR="001840AF" w:rsidRDefault="001840AF">
      <w:pPr>
        <w:pStyle w:val="ConsPlusNormal"/>
        <w:spacing w:before="220"/>
        <w:ind w:firstLine="540"/>
        <w:jc w:val="both"/>
      </w:pPr>
      <w:r>
        <w:t xml:space="preserve">4. В </w:t>
      </w:r>
      <w:hyperlink r:id="rId13">
        <w:r>
          <w:rPr>
            <w:color w:val="0000FF"/>
          </w:rPr>
          <w:t>случаях</w:t>
        </w:r>
      </w:hyperlink>
      <w:r>
        <w:t xml:space="preserve"> и </w:t>
      </w:r>
      <w:hyperlink r:id="rId14">
        <w:r>
          <w:rPr>
            <w:color w:val="0000FF"/>
          </w:rPr>
          <w:t>порядке</w:t>
        </w:r>
      </w:hyperlink>
      <w:r>
        <w:t>,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1840AF" w:rsidRDefault="001840AF">
      <w:pPr>
        <w:pStyle w:val="ConsPlusNormal"/>
        <w:spacing w:before="220"/>
        <w:ind w:firstLine="540"/>
        <w:jc w:val="both"/>
      </w:pPr>
      <w:r>
        <w:t>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p>
    <w:p w:rsidR="001840AF" w:rsidRDefault="001840AF">
      <w:pPr>
        <w:pStyle w:val="ConsPlusNormal"/>
        <w:jc w:val="both"/>
      </w:pPr>
      <w:r>
        <w:t xml:space="preserve">(часть 5 введена Федеральным </w:t>
      </w:r>
      <w:hyperlink r:id="rId15">
        <w:r>
          <w:rPr>
            <w:color w:val="0000FF"/>
          </w:rPr>
          <w:t>законом</w:t>
        </w:r>
      </w:hyperlink>
      <w:r>
        <w:t xml:space="preserve"> от 14.07.2022 N 331-ФЗ)</w:t>
      </w:r>
    </w:p>
    <w:p w:rsidR="001840AF" w:rsidRDefault="001840AF">
      <w:pPr>
        <w:pStyle w:val="ConsPlusNormal"/>
        <w:jc w:val="both"/>
      </w:pPr>
    </w:p>
    <w:p w:rsidR="001840AF" w:rsidRDefault="001840AF">
      <w:pPr>
        <w:pStyle w:val="ConsPlusTitle"/>
        <w:ind w:firstLine="540"/>
        <w:jc w:val="both"/>
        <w:outlineLvl w:val="0"/>
      </w:pPr>
      <w:bookmarkStart w:id="3" w:name="P51"/>
      <w:bookmarkEnd w:id="3"/>
      <w:r>
        <w:t>Статья 3. Решение о выпуске цифровых финансовых активов</w:t>
      </w:r>
    </w:p>
    <w:p w:rsidR="001840AF" w:rsidRDefault="001840AF">
      <w:pPr>
        <w:pStyle w:val="ConsPlusNormal"/>
        <w:jc w:val="both"/>
      </w:pPr>
    </w:p>
    <w:p w:rsidR="001840AF" w:rsidRDefault="001840AF">
      <w:pPr>
        <w:pStyle w:val="ConsPlusNormal"/>
        <w:ind w:firstLine="540"/>
        <w:jc w:val="both"/>
      </w:pPr>
      <w:bookmarkStart w:id="4" w:name="P53"/>
      <w:bookmarkEnd w:id="4"/>
      <w:r>
        <w:t>1. Решение о выпуске цифровых финансовых активов должно содержать:</w:t>
      </w:r>
    </w:p>
    <w:p w:rsidR="001840AF" w:rsidRDefault="001840AF">
      <w:pPr>
        <w:pStyle w:val="ConsPlusNormal"/>
        <w:spacing w:before="220"/>
        <w:ind w:firstLine="540"/>
        <w:jc w:val="both"/>
      </w:pPr>
      <w:r>
        <w:t>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сведения о бенефициарном владельце, а также сведения о сайте лица, выпускающего цифровые финансовые активы, в информационно-телекоммуникационной сети "Интернет";</w:t>
      </w:r>
    </w:p>
    <w:p w:rsidR="001840AF" w:rsidRDefault="001840AF">
      <w:pPr>
        <w:pStyle w:val="ConsPlusNormal"/>
        <w:spacing w:before="220"/>
        <w:ind w:firstLine="540"/>
        <w:jc w:val="both"/>
      </w:pPr>
      <w:r>
        <w:t>2) сведения об операторе информационной системы, в которой осуществляется выпуск цифровых финансовых активов;</w:t>
      </w:r>
    </w:p>
    <w:p w:rsidR="001840AF" w:rsidRDefault="001840AF">
      <w:pPr>
        <w:pStyle w:val="ConsPlusNormal"/>
        <w:spacing w:before="220"/>
        <w:ind w:firstLine="540"/>
        <w:jc w:val="both"/>
      </w:pPr>
      <w:r>
        <w:t xml:space="preserve">3) вид и объем прав, предусмотренных </w:t>
      </w:r>
      <w:hyperlink w:anchor="P26">
        <w:r>
          <w:rPr>
            <w:color w:val="0000FF"/>
          </w:rPr>
          <w:t>частью 2 статьи 1</w:t>
        </w:r>
      </w:hyperlink>
      <w: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rsidR="001840AF" w:rsidRDefault="001840AF">
      <w:pPr>
        <w:pStyle w:val="ConsPlusNormal"/>
        <w:spacing w:before="220"/>
        <w:ind w:firstLine="540"/>
        <w:jc w:val="both"/>
      </w:pPr>
      <w: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вещей или предельной стоимости (предельного количества) имущественных прав, в том числе цифровых прав, либо иных прав, имеющих денежную оценку,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rsidR="001840AF" w:rsidRDefault="001840AF">
      <w:pPr>
        <w:pStyle w:val="ConsPlusNormal"/>
        <w:jc w:val="both"/>
      </w:pPr>
      <w:r>
        <w:t xml:space="preserve">(в ред. Федерального </w:t>
      </w:r>
      <w:hyperlink r:id="rId16">
        <w:r>
          <w:rPr>
            <w:color w:val="0000FF"/>
          </w:rPr>
          <w:t>закона</w:t>
        </w:r>
      </w:hyperlink>
      <w:r>
        <w:t xml:space="preserve"> от 14.07.2022 N 331-ФЗ)</w:t>
      </w:r>
    </w:p>
    <w:p w:rsidR="001840AF" w:rsidRDefault="001840AF">
      <w:pPr>
        <w:pStyle w:val="ConsPlusNormal"/>
        <w:spacing w:before="220"/>
        <w:ind w:firstLine="540"/>
        <w:jc w:val="both"/>
      </w:pPr>
      <w:r>
        <w:t xml:space="preserve">5) условия, при наступлении которых выпуск цифровых финансовых активов признается </w:t>
      </w:r>
      <w:r>
        <w:lastRenderedPageBreak/>
        <w:t>состоявшимся (завершенным);</w:t>
      </w:r>
    </w:p>
    <w:p w:rsidR="001840AF" w:rsidRDefault="001840AF">
      <w:pPr>
        <w:pStyle w:val="ConsPlusNormal"/>
        <w:spacing w:before="220"/>
        <w:ind w:firstLine="540"/>
        <w:jc w:val="both"/>
      </w:pPr>
      <w: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p>
    <w:p w:rsidR="001840AF" w:rsidRDefault="001840AF">
      <w:pPr>
        <w:pStyle w:val="ConsPlusNormal"/>
        <w:jc w:val="both"/>
      </w:pPr>
      <w:r>
        <w:t xml:space="preserve">(п. 6 в ред. Федерального </w:t>
      </w:r>
      <w:hyperlink r:id="rId17">
        <w:r>
          <w:rPr>
            <w:color w:val="0000FF"/>
          </w:rPr>
          <w:t>закона</w:t>
        </w:r>
      </w:hyperlink>
      <w:r>
        <w:t xml:space="preserve"> от 14.07.2022 N 331-ФЗ)</w:t>
      </w:r>
    </w:p>
    <w:p w:rsidR="001840AF" w:rsidRDefault="001840AF">
      <w:pPr>
        <w:pStyle w:val="ConsPlusNormal"/>
        <w:spacing w:before="220"/>
        <w:ind w:firstLine="540"/>
        <w:jc w:val="both"/>
      </w:pPr>
      <w:r>
        <w:t>7) дату начала размещения выпускаемых цифровых финансовых активов путем заключения договоров об их приобретении;</w:t>
      </w:r>
    </w:p>
    <w:p w:rsidR="001840AF" w:rsidRDefault="001840AF">
      <w:pPr>
        <w:pStyle w:val="ConsPlusNormal"/>
        <w:spacing w:before="220"/>
        <w:ind w:firstLine="540"/>
        <w:jc w:val="both"/>
      </w:pPr>
      <w:r>
        <w:t>8) способ оплаты выпускаемых цифровых финансовых активов (оплата денежными средствами и (или) передача иных вещей или имущественных прав, в том числе цифровых прав, либо иных прав, имеющих денежную оценку, в качестве встречного предоставления);</w:t>
      </w:r>
    </w:p>
    <w:p w:rsidR="001840AF" w:rsidRDefault="001840AF">
      <w:pPr>
        <w:pStyle w:val="ConsPlusNormal"/>
        <w:jc w:val="both"/>
      </w:pPr>
      <w:r>
        <w:t xml:space="preserve">(в ред. Федерального </w:t>
      </w:r>
      <w:hyperlink r:id="rId18">
        <w:r>
          <w:rPr>
            <w:color w:val="0000FF"/>
          </w:rPr>
          <w:t>закона</w:t>
        </w:r>
      </w:hyperlink>
      <w:r>
        <w:t xml:space="preserve"> от 14.07.2022 N 331-ФЗ)</w:t>
      </w:r>
    </w:p>
    <w:p w:rsidR="001840AF" w:rsidRDefault="001840AF">
      <w:pPr>
        <w:pStyle w:val="ConsPlusNormal"/>
        <w:spacing w:before="220"/>
        <w:ind w:firstLine="540"/>
        <w:jc w:val="both"/>
      </w:pPr>
      <w: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1840AF" w:rsidRDefault="001840AF">
      <w:pPr>
        <w:pStyle w:val="ConsPlusNormal"/>
        <w:spacing w:before="220"/>
        <w:ind w:firstLine="540"/>
        <w:jc w:val="both"/>
      </w:pPr>
      <w:r>
        <w:t>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w:t>
      </w:r>
    </w:p>
    <w:p w:rsidR="001840AF" w:rsidRDefault="001840AF">
      <w:pPr>
        <w:pStyle w:val="ConsPlusNormal"/>
        <w:jc w:val="both"/>
      </w:pPr>
      <w:r>
        <w:t xml:space="preserve">(п. 10 в ред. Федерального </w:t>
      </w:r>
      <w:hyperlink r:id="rId19">
        <w:r>
          <w:rPr>
            <w:color w:val="0000FF"/>
          </w:rPr>
          <w:t>закона</w:t>
        </w:r>
      </w:hyperlink>
      <w:r>
        <w:t xml:space="preserve"> от 14.07.2022 N 331-ФЗ)</w:t>
      </w:r>
    </w:p>
    <w:p w:rsidR="001840AF" w:rsidRDefault="001840AF">
      <w:pPr>
        <w:pStyle w:val="ConsPlusNormal"/>
        <w:spacing w:before="220"/>
        <w:ind w:firstLine="540"/>
        <w:jc w:val="both"/>
      </w:pPr>
      <w: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1840AF" w:rsidRDefault="001840AF">
      <w:pPr>
        <w:pStyle w:val="ConsPlusNormal"/>
        <w:spacing w:before="220"/>
        <w:ind w:firstLine="540"/>
        <w:jc w:val="both"/>
      </w:pPr>
      <w: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1840AF" w:rsidRDefault="001840AF">
      <w:pPr>
        <w:pStyle w:val="ConsPlusNormal"/>
        <w:spacing w:before="220"/>
        <w:ind w:firstLine="540"/>
        <w:jc w:val="both"/>
      </w:pPr>
      <w:r>
        <w:t>13) иные положения, включение которых в решение о выпуске цифровых финансовых активов предусмотрено настоящим Федеральным законом.</w:t>
      </w:r>
    </w:p>
    <w:p w:rsidR="001840AF" w:rsidRDefault="001840AF">
      <w:pPr>
        <w:pStyle w:val="ConsPlusNormal"/>
        <w:spacing w:before="220"/>
        <w:ind w:firstLine="540"/>
        <w:jc w:val="both"/>
      </w:pPr>
      <w:r>
        <w:t xml:space="preserve">2. В решении о выпуске цифровых финансовых активов наряду со сведениями, указанными в </w:t>
      </w:r>
      <w:hyperlink w:anchor="P53">
        <w:r>
          <w:rPr>
            <w:color w:val="0000FF"/>
          </w:rPr>
          <w:t>части 1</w:t>
        </w:r>
      </w:hyperlink>
      <w:r>
        <w:t xml:space="preserve"> настоящей статьи, могут содержаться иные сведения, определенные лицом, выпускающим цифровые финансовые активы.</w:t>
      </w:r>
    </w:p>
    <w:p w:rsidR="001840AF" w:rsidRDefault="001840AF">
      <w:pPr>
        <w:pStyle w:val="ConsPlusNormal"/>
        <w:spacing w:before="220"/>
        <w:ind w:firstLine="540"/>
        <w:jc w:val="both"/>
      </w:pPr>
      <w:r>
        <w:t xml:space="preserve">3. Банк России вправе установить дополнительные к предусмотренным </w:t>
      </w:r>
      <w:hyperlink w:anchor="P53">
        <w:r>
          <w:rPr>
            <w:color w:val="0000FF"/>
          </w:rPr>
          <w:t>частью 1</w:t>
        </w:r>
      </w:hyperlink>
      <w:r>
        <w:t xml:space="preserve"> настоящей статьи требования к содержанию решения о выпуске цифровых финансовых активов.</w:t>
      </w:r>
    </w:p>
    <w:p w:rsidR="001840AF" w:rsidRDefault="001840AF">
      <w:pPr>
        <w:pStyle w:val="ConsPlusNormal"/>
        <w:spacing w:before="220"/>
        <w:ind w:firstLine="540"/>
        <w:jc w:val="both"/>
      </w:pPr>
      <w:r>
        <w:t xml:space="preserve">4. В случае, если решение о выпуске цифровых финансовых активов содержит указание на </w:t>
      </w:r>
      <w:r>
        <w:lastRenderedPageBreak/>
        <w:t>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rsidR="001840AF" w:rsidRDefault="001840AF">
      <w:pPr>
        <w:pStyle w:val="ConsPlusNormal"/>
        <w:spacing w:before="220"/>
        <w:ind w:firstLine="540"/>
        <w:jc w:val="both"/>
      </w:pPr>
      <w:r>
        <w:t>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rsidR="001840AF" w:rsidRDefault="001840AF">
      <w:pPr>
        <w:pStyle w:val="ConsPlusNormal"/>
        <w:spacing w:before="220"/>
        <w:ind w:firstLine="540"/>
        <w:jc w:val="both"/>
      </w:pPr>
      <w:r>
        <w:t>5.1.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подтверждая тем самым достоверность информации об обеспечении.</w:t>
      </w:r>
    </w:p>
    <w:p w:rsidR="001840AF" w:rsidRDefault="001840AF">
      <w:pPr>
        <w:pStyle w:val="ConsPlusNormal"/>
        <w:jc w:val="both"/>
      </w:pPr>
      <w:r>
        <w:t xml:space="preserve">(часть 5.1 введена Федеральным </w:t>
      </w:r>
      <w:hyperlink r:id="rId20">
        <w:r>
          <w:rPr>
            <w:color w:val="0000FF"/>
          </w:rPr>
          <w:t>законом</w:t>
        </w:r>
      </w:hyperlink>
      <w:r>
        <w:t xml:space="preserve"> от 14.07.2022 N 331-ФЗ)</w:t>
      </w:r>
    </w:p>
    <w:p w:rsidR="001840AF" w:rsidRDefault="001840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4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0AF" w:rsidRDefault="001840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0AF" w:rsidRDefault="001840AF">
            <w:pPr>
              <w:pStyle w:val="ConsPlusNormal"/>
              <w:jc w:val="both"/>
            </w:pPr>
            <w:r>
              <w:rPr>
                <w:color w:val="392C69"/>
              </w:rPr>
              <w:t>КонсультантПлюс: примечание.</w:t>
            </w:r>
          </w:p>
          <w:p w:rsidR="001840AF" w:rsidRDefault="001840AF">
            <w:pPr>
              <w:pStyle w:val="ConsPlusNormal"/>
              <w:jc w:val="both"/>
            </w:pPr>
            <w:r>
              <w:rPr>
                <w:color w:val="392C69"/>
              </w:rPr>
              <w:t>С 01.07.2023 до 31.12.2023 включительно организации, оказывающие профессиональные услуги на финансовом рынке, вправе не раскрывать информацию, предусмотренную ч. 6 ст. 3 (</w:t>
            </w:r>
            <w:hyperlink r:id="rId21">
              <w:r>
                <w:rPr>
                  <w:color w:val="0000FF"/>
                </w:rPr>
                <w:t>Решение</w:t>
              </w:r>
            </w:hyperlink>
            <w:r>
              <w:rPr>
                <w:color w:val="392C69"/>
              </w:rPr>
              <w:t xml:space="preserve"> Совета директоров Банка России от 23.06.2023).</w:t>
            </w: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r>
    </w:tbl>
    <w:p w:rsidR="001840AF" w:rsidRDefault="001840AF">
      <w:pPr>
        <w:pStyle w:val="ConsPlusNormal"/>
        <w:spacing w:before="280"/>
        <w:ind w:firstLine="540"/>
        <w:jc w:val="both"/>
      </w:pPr>
      <w: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rsidR="001840AF" w:rsidRDefault="001840AF">
      <w:pPr>
        <w:pStyle w:val="ConsPlusNormal"/>
        <w:spacing w:before="220"/>
        <w:ind w:firstLine="540"/>
        <w:jc w:val="both"/>
      </w:pPr>
      <w: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1840AF" w:rsidRDefault="001840AF">
      <w:pPr>
        <w:pStyle w:val="ConsPlusNormal"/>
        <w:spacing w:before="220"/>
        <w:ind w:firstLine="540"/>
        <w:jc w:val="both"/>
      </w:pPr>
      <w:r>
        <w:t>8. Выпуск цифровых финансовых активов на условиях публичной оферты осуществляется в соответствии с федеральными законами.</w:t>
      </w:r>
    </w:p>
    <w:p w:rsidR="001840AF" w:rsidRDefault="001840AF">
      <w:pPr>
        <w:pStyle w:val="ConsPlusNormal"/>
        <w:jc w:val="both"/>
      </w:pPr>
    </w:p>
    <w:p w:rsidR="001840AF" w:rsidRDefault="001840AF">
      <w:pPr>
        <w:pStyle w:val="ConsPlusTitle"/>
        <w:ind w:firstLine="540"/>
        <w:jc w:val="both"/>
        <w:outlineLvl w:val="0"/>
      </w:pPr>
      <w:r>
        <w:t>Статья 4. Учет и обращение цифровых финансовых активов</w:t>
      </w:r>
    </w:p>
    <w:p w:rsidR="001840AF" w:rsidRDefault="001840AF">
      <w:pPr>
        <w:pStyle w:val="ConsPlusNormal"/>
        <w:jc w:val="both"/>
      </w:pPr>
    </w:p>
    <w:p w:rsidR="001840AF" w:rsidRDefault="001840AF">
      <w:pPr>
        <w:pStyle w:val="ConsPlusNormal"/>
        <w:ind w:firstLine="540"/>
        <w:jc w:val="both"/>
      </w:pPr>
      <w:r>
        <w:t>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rsidR="001840AF" w:rsidRDefault="001840AF">
      <w:pPr>
        <w:pStyle w:val="ConsPlusNormal"/>
        <w:spacing w:before="220"/>
        <w:ind w:firstLine="540"/>
        <w:jc w:val="both"/>
      </w:pPr>
      <w:r>
        <w:t xml:space="preserve">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w:t>
      </w:r>
      <w:r>
        <w:lastRenderedPageBreak/>
        <w:t>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1840AF" w:rsidRDefault="001840AF">
      <w:pPr>
        <w:pStyle w:val="ConsPlusNormal"/>
        <w:spacing w:before="220"/>
        <w:ind w:firstLine="540"/>
        <w:jc w:val="both"/>
      </w:pPr>
      <w: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1840AF" w:rsidRDefault="001840AF">
      <w:pPr>
        <w:pStyle w:val="ConsPlusNormal"/>
        <w:spacing w:before="220"/>
        <w:ind w:firstLine="540"/>
        <w:jc w:val="both"/>
      </w:pPr>
      <w: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r:id="rId22">
        <w:r>
          <w:rPr>
            <w:color w:val="0000FF"/>
          </w:rPr>
          <w:t>статьи 413</w:t>
        </w:r>
      </w:hyperlink>
      <w: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rsidR="001840AF" w:rsidRDefault="001840AF">
      <w:pPr>
        <w:pStyle w:val="ConsPlusNormal"/>
        <w:spacing w:before="220"/>
        <w:ind w:firstLine="540"/>
        <w:jc w:val="both"/>
      </w:pPr>
      <w:r>
        <w:t>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1840AF" w:rsidRDefault="001840AF">
      <w:pPr>
        <w:pStyle w:val="ConsPlusNormal"/>
        <w:spacing w:before="220"/>
        <w:ind w:firstLine="540"/>
        <w:jc w:val="both"/>
      </w:pPr>
      <w: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rsidR="001840AF" w:rsidRDefault="001840AF">
      <w:pPr>
        <w:pStyle w:val="ConsPlusNormal"/>
        <w:spacing w:before="220"/>
        <w:ind w:firstLine="540"/>
        <w:jc w:val="both"/>
      </w:pPr>
      <w: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rsidR="001840AF" w:rsidRDefault="001840AF">
      <w:pPr>
        <w:pStyle w:val="ConsPlusNormal"/>
        <w:spacing w:before="220"/>
        <w:ind w:firstLine="540"/>
        <w:jc w:val="both"/>
      </w:pPr>
      <w: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anchor="P223">
        <w:r>
          <w:rPr>
            <w:color w:val="0000FF"/>
          </w:rPr>
          <w:t>статьей 8</w:t>
        </w:r>
      </w:hyperlink>
      <w:r>
        <w:t xml:space="preserve"> настоящего Федерального закона;</w:t>
      </w:r>
    </w:p>
    <w:p w:rsidR="001840AF" w:rsidRDefault="001840AF">
      <w:pPr>
        <w:pStyle w:val="ConsPlusNormal"/>
        <w:spacing w:before="220"/>
        <w:ind w:firstLine="540"/>
        <w:jc w:val="both"/>
      </w:pPr>
      <w:r>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rsidR="001840AF" w:rsidRDefault="001840AF">
      <w:pPr>
        <w:pStyle w:val="ConsPlusNormal"/>
        <w:spacing w:before="220"/>
        <w:ind w:firstLine="540"/>
        <w:jc w:val="both"/>
      </w:pPr>
      <w: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rsidR="001840AF" w:rsidRDefault="001840AF">
      <w:pPr>
        <w:pStyle w:val="ConsPlusNormal"/>
        <w:spacing w:before="220"/>
        <w:ind w:firstLine="540"/>
        <w:jc w:val="both"/>
      </w:pPr>
      <w:bookmarkStart w:id="5" w:name="P95"/>
      <w:bookmarkEnd w:id="5"/>
      <w:r>
        <w:t xml:space="preserve">9. Банк России вправе определить </w:t>
      </w:r>
      <w:hyperlink r:id="rId23">
        <w:r>
          <w:rPr>
            <w:color w:val="0000FF"/>
          </w:rPr>
          <w:t>признаки</w:t>
        </w:r>
      </w:hyperlink>
      <w:r>
        <w:t xml:space="preserve"> цифровых финансовых активов, приобретение которых может осуществляться только лицом, являющимся квалифицированным инвестором, и (или) </w:t>
      </w:r>
      <w:hyperlink r:id="rId24">
        <w:r>
          <w:rPr>
            <w:color w:val="0000FF"/>
          </w:rPr>
          <w:t>признаки</w:t>
        </w:r>
      </w:hyperlink>
      <w:r>
        <w:t xml:space="preserve"> цифровых финансовых активов, приобретение которых лицом, не являющимся квалифицированным инвестором, может осуществляться только в </w:t>
      </w:r>
      <w:hyperlink r:id="rId25">
        <w:r>
          <w:rPr>
            <w:color w:val="0000FF"/>
          </w:rPr>
          <w:t>пределах</w:t>
        </w:r>
      </w:hyperlink>
      <w: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rsidR="001840AF" w:rsidRDefault="001840AF">
      <w:pPr>
        <w:pStyle w:val="ConsPlusNormal"/>
        <w:spacing w:before="220"/>
        <w:ind w:firstLine="540"/>
        <w:jc w:val="both"/>
      </w:pPr>
      <w:bookmarkStart w:id="6" w:name="P96"/>
      <w:bookmarkEnd w:id="6"/>
      <w:r>
        <w:lastRenderedPageBreak/>
        <w:t>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федеральными законами.</w:t>
      </w:r>
    </w:p>
    <w:p w:rsidR="001840AF" w:rsidRDefault="001840AF">
      <w:pPr>
        <w:pStyle w:val="ConsPlusNormal"/>
        <w:jc w:val="both"/>
      </w:pPr>
      <w:r>
        <w:t xml:space="preserve">(часть 10 введена Федеральным </w:t>
      </w:r>
      <w:hyperlink r:id="rId26">
        <w:r>
          <w:rPr>
            <w:color w:val="0000FF"/>
          </w:rPr>
          <w:t>законом</w:t>
        </w:r>
      </w:hyperlink>
      <w:r>
        <w:t xml:space="preserve"> от 14.07.2022 N 331-ФЗ)</w:t>
      </w:r>
    </w:p>
    <w:p w:rsidR="001840AF" w:rsidRDefault="001840AF">
      <w:pPr>
        <w:pStyle w:val="ConsPlusNormal"/>
        <w:jc w:val="both"/>
      </w:pPr>
    </w:p>
    <w:p w:rsidR="001840AF" w:rsidRDefault="001840AF">
      <w:pPr>
        <w:pStyle w:val="ConsPlusTitle"/>
        <w:ind w:firstLine="540"/>
        <w:jc w:val="both"/>
        <w:outlineLvl w:val="0"/>
      </w:pPr>
      <w:r>
        <w:t>Статья 5. Оператор информационной системы, в которой осуществляется выпуск цифровых финансовых активов</w:t>
      </w:r>
    </w:p>
    <w:p w:rsidR="001840AF" w:rsidRDefault="001840AF">
      <w:pPr>
        <w:pStyle w:val="ConsPlusNormal"/>
        <w:jc w:val="both"/>
      </w:pPr>
    </w:p>
    <w:p w:rsidR="001840AF" w:rsidRDefault="001840AF">
      <w:pPr>
        <w:pStyle w:val="ConsPlusNormal"/>
        <w:ind w:firstLine="540"/>
        <w:jc w:val="both"/>
      </w:pPr>
      <w: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rsidR="001840AF" w:rsidRDefault="001840AF">
      <w:pPr>
        <w:pStyle w:val="ConsPlusNormal"/>
        <w:spacing w:before="220"/>
        <w:ind w:firstLine="540"/>
        <w:jc w:val="both"/>
      </w:pPr>
      <w: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r:id="rId27">
        <w:r>
          <w:rPr>
            <w:color w:val="0000FF"/>
          </w:rPr>
          <w:t>порядке</w:t>
        </w:r>
      </w:hyperlink>
      <w:r>
        <w:t>.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1840AF" w:rsidRDefault="001840AF">
      <w:pPr>
        <w:pStyle w:val="ConsPlusNormal"/>
        <w:spacing w:before="220"/>
        <w:ind w:firstLine="540"/>
        <w:jc w:val="both"/>
      </w:pPr>
      <w:bookmarkStart w:id="7" w:name="P103"/>
      <w:bookmarkEnd w:id="7"/>
      <w: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1840AF" w:rsidRDefault="001840AF">
      <w:pPr>
        <w:pStyle w:val="ConsPlusNormal"/>
        <w:spacing w:before="220"/>
        <w:ind w:firstLine="540"/>
        <w:jc w:val="both"/>
      </w:pPr>
      <w:r>
        <w:t>1) правила внесения изменений в алгоритм (алгоритмы) программ информационной системы;</w:t>
      </w:r>
    </w:p>
    <w:p w:rsidR="001840AF" w:rsidRDefault="001840AF">
      <w:pPr>
        <w:pStyle w:val="ConsPlusNormal"/>
        <w:spacing w:before="220"/>
        <w:ind w:firstLine="540"/>
        <w:jc w:val="both"/>
      </w:pPr>
      <w:r>
        <w:t>2) требования к пользователям информационной системы;</w:t>
      </w:r>
    </w:p>
    <w:p w:rsidR="001840AF" w:rsidRDefault="001840AF">
      <w:pPr>
        <w:pStyle w:val="ConsPlusNormal"/>
        <w:spacing w:before="220"/>
        <w:ind w:firstLine="540"/>
        <w:jc w:val="both"/>
      </w:pPr>
      <w:r>
        <w:t>3) правила выпуска цифровых финансовых активов;</w:t>
      </w:r>
    </w:p>
    <w:p w:rsidR="001840AF" w:rsidRDefault="001840AF">
      <w:pPr>
        <w:pStyle w:val="ConsPlusNormal"/>
        <w:spacing w:before="220"/>
        <w:ind w:firstLine="540"/>
        <w:jc w:val="both"/>
      </w:pPr>
      <w:r>
        <w:t>4) правила привлечения операторов обмена цифровых финансовых активов, включая требования к указанным операторам;</w:t>
      </w:r>
    </w:p>
    <w:p w:rsidR="001840AF" w:rsidRDefault="001840AF">
      <w:pPr>
        <w:pStyle w:val="ConsPlusNormal"/>
        <w:spacing w:before="220"/>
        <w:ind w:firstLine="540"/>
        <w:jc w:val="both"/>
      </w:pPr>
      <w:r>
        <w:t>5) требования к защите информации и операционной надежности;</w:t>
      </w:r>
    </w:p>
    <w:p w:rsidR="001840AF" w:rsidRDefault="001840AF">
      <w:pPr>
        <w:pStyle w:val="ConsPlusNormal"/>
        <w:spacing w:before="220"/>
        <w:ind w:firstLine="540"/>
        <w:jc w:val="both"/>
      </w:pPr>
      <w: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1840AF" w:rsidRDefault="001840AF">
      <w:pPr>
        <w:pStyle w:val="ConsPlusNormal"/>
        <w:spacing w:before="220"/>
        <w:ind w:firstLine="540"/>
        <w:jc w:val="both"/>
      </w:pPr>
      <w: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1840AF" w:rsidRDefault="001840AF">
      <w:pPr>
        <w:pStyle w:val="ConsPlusNormal"/>
        <w:spacing w:before="220"/>
        <w:ind w:firstLine="540"/>
        <w:jc w:val="both"/>
      </w:pPr>
      <w: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1840AF" w:rsidRDefault="001840AF">
      <w:pPr>
        <w:pStyle w:val="ConsPlusNormal"/>
        <w:spacing w:before="220"/>
        <w:ind w:firstLine="540"/>
        <w:jc w:val="both"/>
      </w:pPr>
      <w: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rsidR="001840AF" w:rsidRDefault="001840AF">
      <w:pPr>
        <w:pStyle w:val="ConsPlusNormal"/>
        <w:spacing w:before="220"/>
        <w:ind w:firstLine="540"/>
        <w:jc w:val="both"/>
      </w:pPr>
      <w:r>
        <w:lastRenderedPageBreak/>
        <w:t>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1840AF" w:rsidRDefault="001840AF">
      <w:pPr>
        <w:pStyle w:val="ConsPlusNormal"/>
        <w:jc w:val="both"/>
      </w:pPr>
      <w:r>
        <w:t xml:space="preserve">(п. 10 введен Федеральным </w:t>
      </w:r>
      <w:hyperlink r:id="rId28">
        <w:r>
          <w:rPr>
            <w:color w:val="0000FF"/>
          </w:rPr>
          <w:t>законом</w:t>
        </w:r>
      </w:hyperlink>
      <w:r>
        <w:t xml:space="preserve"> от 14.07.2022 N 331-ФЗ)</w:t>
      </w:r>
    </w:p>
    <w:p w:rsidR="001840AF" w:rsidRDefault="001840AF">
      <w:pPr>
        <w:pStyle w:val="ConsPlusNormal"/>
        <w:spacing w:before="220"/>
        <w:ind w:firstLine="540"/>
        <w:jc w:val="both"/>
      </w:pPr>
      <w:r>
        <w:t>11) правила использования номинального счета в случае осуществления расчетов по сделкам, совершенным с использованием электронных платформ;</w:t>
      </w:r>
    </w:p>
    <w:p w:rsidR="001840AF" w:rsidRDefault="001840AF">
      <w:pPr>
        <w:pStyle w:val="ConsPlusNormal"/>
        <w:jc w:val="both"/>
      </w:pPr>
      <w:r>
        <w:t xml:space="preserve">(п. 11 введен Федеральным </w:t>
      </w:r>
      <w:hyperlink r:id="rId29">
        <w:r>
          <w:rPr>
            <w:color w:val="0000FF"/>
          </w:rPr>
          <w:t>законом</w:t>
        </w:r>
      </w:hyperlink>
      <w:r>
        <w:t xml:space="preserve"> от 14.07.2022 N 331-ФЗ)</w:t>
      </w:r>
    </w:p>
    <w:p w:rsidR="001840AF" w:rsidRDefault="001840AF">
      <w:pPr>
        <w:pStyle w:val="ConsPlusNormal"/>
        <w:spacing w:before="220"/>
        <w:ind w:firstLine="540"/>
        <w:jc w:val="both"/>
      </w:pPr>
      <w:r>
        <w:t>12) иные положения, предусмотренные федеральными законами.</w:t>
      </w:r>
    </w:p>
    <w:p w:rsidR="001840AF" w:rsidRDefault="001840AF">
      <w:pPr>
        <w:pStyle w:val="ConsPlusNormal"/>
        <w:jc w:val="both"/>
      </w:pPr>
      <w:r>
        <w:t xml:space="preserve">(п. 12 введен Федеральным </w:t>
      </w:r>
      <w:hyperlink r:id="rId30">
        <w:r>
          <w:rPr>
            <w:color w:val="0000FF"/>
          </w:rPr>
          <w:t>законом</w:t>
        </w:r>
      </w:hyperlink>
      <w:r>
        <w:t xml:space="preserve"> от 14.07.2022 N 331-ФЗ)</w:t>
      </w:r>
    </w:p>
    <w:p w:rsidR="001840AF" w:rsidRDefault="001840AF">
      <w:pPr>
        <w:pStyle w:val="ConsPlusNormal"/>
        <w:spacing w:before="220"/>
        <w:ind w:firstLine="540"/>
        <w:jc w:val="both"/>
      </w:pPr>
      <w:r>
        <w:t xml:space="preserve">4. Банк России вправе установить дополнительные к предусмотренным </w:t>
      </w:r>
      <w:hyperlink w:anchor="P103">
        <w:r>
          <w:rPr>
            <w:color w:val="0000FF"/>
          </w:rPr>
          <w:t>частью 3</w:t>
        </w:r>
      </w:hyperlink>
      <w:r>
        <w:t xml:space="preserve"> настоящей статьи требования к содержанию правил информационной системы, в которой осуществляется выпуск цифровых финансовых активов.</w:t>
      </w:r>
    </w:p>
    <w:p w:rsidR="001840AF" w:rsidRDefault="001840AF">
      <w:pPr>
        <w:pStyle w:val="ConsPlusNormal"/>
        <w:spacing w:before="220"/>
        <w:ind w:firstLine="540"/>
        <w:jc w:val="both"/>
      </w:pPr>
      <w:bookmarkStart w:id="8" w:name="P120"/>
      <w:bookmarkEnd w:id="8"/>
      <w: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P122">
        <w:r>
          <w:rPr>
            <w:color w:val="0000FF"/>
          </w:rPr>
          <w:t>частью 7</w:t>
        </w:r>
      </w:hyperlink>
      <w:r>
        <w:t xml:space="preserve"> настоящей статьи, и требованиям к деловой репутации, установленным </w:t>
      </w:r>
      <w:hyperlink w:anchor="P128">
        <w:r>
          <w:rPr>
            <w:color w:val="0000FF"/>
          </w:rPr>
          <w:t>частью 8</w:t>
        </w:r>
      </w:hyperlink>
      <w: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1840AF" w:rsidRDefault="001840AF">
      <w:pPr>
        <w:pStyle w:val="ConsPlusNormal"/>
        <w:spacing w:before="220"/>
        <w:ind w:firstLine="540"/>
        <w:jc w:val="both"/>
      </w:pPr>
      <w:bookmarkStart w:id="9" w:name="P121"/>
      <w:bookmarkEnd w:id="9"/>
      <w: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P128">
        <w:r>
          <w:rPr>
            <w:color w:val="0000FF"/>
          </w:rPr>
          <w:t>частью 8</w:t>
        </w:r>
      </w:hyperlink>
      <w:r>
        <w:t xml:space="preserve"> настоящей статьи.</w:t>
      </w:r>
    </w:p>
    <w:p w:rsidR="001840AF" w:rsidRDefault="001840AF">
      <w:pPr>
        <w:pStyle w:val="ConsPlusNormal"/>
        <w:spacing w:before="220"/>
        <w:ind w:firstLine="540"/>
        <w:jc w:val="both"/>
      </w:pPr>
      <w:bookmarkStart w:id="10" w:name="P122"/>
      <w:bookmarkEnd w:id="10"/>
      <w:r>
        <w:t xml:space="preserve">7. Лица, указанные в </w:t>
      </w:r>
      <w:hyperlink w:anchor="P120">
        <w:r>
          <w:rPr>
            <w:color w:val="0000FF"/>
          </w:rPr>
          <w:t>части 5</w:t>
        </w:r>
      </w:hyperlink>
      <w:r>
        <w:t xml:space="preserve"> настоящей статьи, должны соответствовать следующим требованиям к квалификации:</w:t>
      </w:r>
    </w:p>
    <w:p w:rsidR="001840AF" w:rsidRDefault="001840AF">
      <w:pPr>
        <w:pStyle w:val="ConsPlusNormal"/>
        <w:spacing w:before="220"/>
        <w:ind w:firstLine="540"/>
        <w:jc w:val="both"/>
      </w:pPr>
      <w:r>
        <w:t xml:space="preserve">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w:t>
      </w:r>
      <w:r>
        <w:lastRenderedPageBreak/>
        <w:t>государственной власти субъектов Российской Федерации, Банке России не менее двух лет;</w:t>
      </w:r>
    </w:p>
    <w:p w:rsidR="001840AF" w:rsidRDefault="001840AF">
      <w:pPr>
        <w:pStyle w:val="ConsPlusNormal"/>
        <w:spacing w:before="220"/>
        <w:ind w:firstLine="540"/>
        <w:jc w:val="both"/>
      </w:pPr>
      <w: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1840AF" w:rsidRDefault="001840AF">
      <w:pPr>
        <w:pStyle w:val="ConsPlusNormal"/>
        <w:spacing w:before="220"/>
        <w:ind w:firstLine="540"/>
        <w:jc w:val="both"/>
      </w:pPr>
      <w: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1840AF" w:rsidRDefault="001840AF">
      <w:pPr>
        <w:pStyle w:val="ConsPlusNormal"/>
        <w:spacing w:before="220"/>
        <w:ind w:firstLine="540"/>
        <w:jc w:val="both"/>
      </w:pPr>
      <w: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1840AF" w:rsidRDefault="001840AF">
      <w:pPr>
        <w:pStyle w:val="ConsPlusNormal"/>
        <w:spacing w:before="220"/>
        <w:ind w:firstLine="540"/>
        <w:jc w:val="both"/>
      </w:pPr>
      <w:r>
        <w:t>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1840AF" w:rsidRDefault="001840AF">
      <w:pPr>
        <w:pStyle w:val="ConsPlusNormal"/>
        <w:spacing w:before="220"/>
        <w:ind w:firstLine="540"/>
        <w:jc w:val="both"/>
      </w:pPr>
      <w:bookmarkStart w:id="11" w:name="P128"/>
      <w:bookmarkEnd w:id="11"/>
      <w:r>
        <w:t xml:space="preserve">8. Лицами, указанными в </w:t>
      </w:r>
      <w:hyperlink w:anchor="P120">
        <w:r>
          <w:rPr>
            <w:color w:val="0000FF"/>
          </w:rPr>
          <w:t>частях 5</w:t>
        </w:r>
      </w:hyperlink>
      <w:r>
        <w:t xml:space="preserve"> и </w:t>
      </w:r>
      <w:hyperlink w:anchor="P121">
        <w:r>
          <w:rPr>
            <w:color w:val="0000FF"/>
          </w:rPr>
          <w:t>6</w:t>
        </w:r>
      </w:hyperlink>
      <w:r>
        <w:t xml:space="preserve"> настоящей статьи, не могут являться:</w:t>
      </w:r>
    </w:p>
    <w:p w:rsidR="001840AF" w:rsidRDefault="001840AF">
      <w:pPr>
        <w:pStyle w:val="ConsPlusNormal"/>
        <w:spacing w:before="220"/>
        <w:ind w:firstLine="540"/>
        <w:jc w:val="both"/>
      </w:pPr>
      <w:r>
        <w:t>1) лица, имеющие неснятую или непогашенную судимость за совершение умышленного преступления;</w:t>
      </w:r>
    </w:p>
    <w:p w:rsidR="001840AF" w:rsidRDefault="001840AF">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840AF" w:rsidRDefault="001840AF">
      <w:pPr>
        <w:pStyle w:val="ConsPlusNormal"/>
        <w:spacing w:before="220"/>
        <w:ind w:firstLine="540"/>
        <w:jc w:val="both"/>
      </w:pPr>
      <w: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w:t>
      </w:r>
      <w:r>
        <w:lastRenderedPageBreak/>
        <w:t>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1840AF" w:rsidRDefault="001840AF">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1840AF" w:rsidRDefault="001840AF">
      <w:pPr>
        <w:pStyle w:val="ConsPlusNormal"/>
        <w:spacing w:before="220"/>
        <w:ind w:firstLine="540"/>
        <w:jc w:val="both"/>
      </w:pPr>
      <w:bookmarkStart w:id="12" w:name="P133"/>
      <w:bookmarkEnd w:id="12"/>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1840AF" w:rsidRDefault="001840AF">
      <w:pPr>
        <w:pStyle w:val="ConsPlusNormal"/>
        <w:spacing w:before="220"/>
        <w:ind w:firstLine="540"/>
        <w:jc w:val="both"/>
      </w:pPr>
      <w:r>
        <w:t xml:space="preserve">6) лица, сведения о которых содержатся в предусмотренном </w:t>
      </w:r>
      <w:hyperlink r:id="rId31">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3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840AF" w:rsidRDefault="001840AF">
      <w:pPr>
        <w:pStyle w:val="ConsPlusNormal"/>
        <w:jc w:val="both"/>
      </w:pPr>
      <w:r>
        <w:t xml:space="preserve">(п. 6 в ред. Федерального </w:t>
      </w:r>
      <w:hyperlink r:id="rId33">
        <w:r>
          <w:rPr>
            <w:color w:val="0000FF"/>
          </w:rPr>
          <w:t>закона</w:t>
        </w:r>
      </w:hyperlink>
      <w:r>
        <w:t xml:space="preserve"> от 28.06.2022 N 219-ФЗ)</w:t>
      </w:r>
    </w:p>
    <w:p w:rsidR="001840AF" w:rsidRDefault="001840AF">
      <w:pPr>
        <w:pStyle w:val="ConsPlusNormal"/>
        <w:spacing w:before="22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1840AF" w:rsidRDefault="001840AF">
      <w:pPr>
        <w:pStyle w:val="ConsPlusNormal"/>
        <w:spacing w:before="220"/>
        <w:ind w:firstLine="540"/>
        <w:jc w:val="both"/>
      </w:pPr>
      <w:r>
        <w:t xml:space="preserve">9.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34">
        <w:r>
          <w:rPr>
            <w:color w:val="0000FF"/>
          </w:rPr>
          <w:t>актом</w:t>
        </w:r>
      </w:hyperlink>
      <w:r>
        <w:t xml:space="preserve"> Банка России, уведомить Банк России о назначении (избрании) лиц на должности, указанные в </w:t>
      </w:r>
      <w:hyperlink w:anchor="P120">
        <w:r>
          <w:rPr>
            <w:color w:val="0000FF"/>
          </w:rPr>
          <w:t>части 5</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120">
        <w:r>
          <w:rPr>
            <w:color w:val="0000FF"/>
          </w:rPr>
          <w:t>части 5</w:t>
        </w:r>
      </w:hyperlink>
      <w: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35">
        <w:r>
          <w:rPr>
            <w:color w:val="0000FF"/>
          </w:rPr>
          <w:t>актом</w:t>
        </w:r>
      </w:hyperlink>
      <w:r>
        <w:t xml:space="preserve"> Банка России, представить в Банк России сведения о лицах, указанных в </w:t>
      </w:r>
      <w:hyperlink w:anchor="P121">
        <w:r>
          <w:rPr>
            <w:color w:val="0000FF"/>
          </w:rPr>
          <w:t>части 6</w:t>
        </w:r>
      </w:hyperlink>
      <w:r>
        <w:t xml:space="preserve"> настоящей статьи.</w:t>
      </w:r>
    </w:p>
    <w:p w:rsidR="001840AF" w:rsidRDefault="001840AF">
      <w:pPr>
        <w:pStyle w:val="ConsPlusNormal"/>
        <w:spacing w:before="220"/>
        <w:ind w:firstLine="540"/>
        <w:jc w:val="both"/>
      </w:pPr>
      <w:r>
        <w:t xml:space="preserve">10. В случае выявления фактов несоответствия лиц, указанных в </w:t>
      </w:r>
      <w:hyperlink w:anchor="P120">
        <w:r>
          <w:rPr>
            <w:color w:val="0000FF"/>
          </w:rPr>
          <w:t>части 5</w:t>
        </w:r>
      </w:hyperlink>
      <w:r>
        <w:t xml:space="preserve"> настоящей статьи, требованиям к квалификации, установленным </w:t>
      </w:r>
      <w:hyperlink w:anchor="P122">
        <w:r>
          <w:rPr>
            <w:color w:val="0000FF"/>
          </w:rPr>
          <w:t>частью 7</w:t>
        </w:r>
      </w:hyperlink>
      <w:r>
        <w:t xml:space="preserve"> настоящей статьи, и (или) требованиям к деловой репутации, установленным </w:t>
      </w:r>
      <w:hyperlink w:anchor="P128">
        <w:r>
          <w:rPr>
            <w:color w:val="0000FF"/>
          </w:rPr>
          <w:t>частью 8</w:t>
        </w:r>
      </w:hyperlink>
      <w: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r:id="rId36">
        <w:r>
          <w:rPr>
            <w:color w:val="0000FF"/>
          </w:rPr>
          <w:t>порядке</w:t>
        </w:r>
      </w:hyperlink>
      <w:r>
        <w:t>, установленном нормативным актом Банка России.</w:t>
      </w:r>
    </w:p>
    <w:p w:rsidR="001840AF" w:rsidRDefault="001840AF">
      <w:pPr>
        <w:pStyle w:val="ConsPlusNormal"/>
        <w:spacing w:before="220"/>
        <w:ind w:firstLine="540"/>
        <w:jc w:val="both"/>
      </w:pPr>
      <w:bookmarkStart w:id="13" w:name="P139"/>
      <w:bookmarkEnd w:id="13"/>
      <w:r>
        <w:t xml:space="preserve">11. В случае выявления фактов несоответствия лиц, указанных в </w:t>
      </w:r>
      <w:hyperlink w:anchor="P121">
        <w:r>
          <w:rPr>
            <w:color w:val="0000FF"/>
          </w:rPr>
          <w:t>части 6</w:t>
        </w:r>
      </w:hyperlink>
      <w:r>
        <w:t xml:space="preserve"> настоящей статьи, требованиям к деловой репутации, установленным </w:t>
      </w:r>
      <w:hyperlink w:anchor="P128">
        <w:r>
          <w:rPr>
            <w:color w:val="0000FF"/>
          </w:rPr>
          <w:t>частью 8</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w:t>
      </w:r>
      <w:r>
        <w:lastRenderedPageBreak/>
        <w:t xml:space="preserve">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r:id="rId37">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1840AF" w:rsidRDefault="001840AF">
      <w:pPr>
        <w:pStyle w:val="ConsPlusNormal"/>
        <w:spacing w:before="220"/>
        <w:ind w:firstLine="540"/>
        <w:jc w:val="both"/>
      </w:pPr>
      <w:bookmarkStart w:id="14" w:name="P140"/>
      <w:bookmarkEnd w:id="14"/>
      <w:r>
        <w:t xml:space="preserve">12. Предписание Банка России, указанное в </w:t>
      </w:r>
      <w:hyperlink w:anchor="P139">
        <w:r>
          <w:rPr>
            <w:color w:val="0000FF"/>
          </w:rPr>
          <w:t>части 11</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38">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1840AF" w:rsidRDefault="001840AF">
      <w:pPr>
        <w:pStyle w:val="ConsPlusNormal"/>
        <w:spacing w:before="220"/>
        <w:ind w:firstLine="540"/>
        <w:jc w:val="both"/>
      </w:pPr>
      <w:bookmarkStart w:id="15" w:name="P141"/>
      <w:bookmarkEnd w:id="15"/>
      <w: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1840AF" w:rsidRDefault="001840AF">
      <w:pPr>
        <w:pStyle w:val="ConsPlusNormal"/>
        <w:spacing w:before="220"/>
        <w:ind w:firstLine="540"/>
        <w:jc w:val="both"/>
      </w:pPr>
      <w:bookmarkStart w:id="16" w:name="P142"/>
      <w:bookmarkEnd w:id="16"/>
      <w: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1840AF" w:rsidRDefault="001840AF">
      <w:pPr>
        <w:pStyle w:val="ConsPlusNormal"/>
        <w:spacing w:before="220"/>
        <w:ind w:firstLine="540"/>
        <w:jc w:val="both"/>
      </w:pPr>
      <w:bookmarkStart w:id="17" w:name="P143"/>
      <w:bookmarkEnd w:id="17"/>
      <w: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1840AF" w:rsidRDefault="001840AF">
      <w:pPr>
        <w:pStyle w:val="ConsPlusNormal"/>
        <w:spacing w:before="220"/>
        <w:ind w:firstLine="540"/>
        <w:jc w:val="both"/>
      </w:pPr>
      <w:bookmarkStart w:id="18" w:name="P144"/>
      <w:bookmarkEnd w:id="18"/>
      <w: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P246">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w:t>
      </w:r>
      <w:r>
        <w:lastRenderedPageBreak/>
        <w:t xml:space="preserve">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anchor="P311">
        <w:r>
          <w:rPr>
            <w:color w:val="0000FF"/>
          </w:rPr>
          <w:t>статьей 11</w:t>
        </w:r>
      </w:hyperlink>
      <w:r>
        <w:t xml:space="preserve"> настоящего Федерального закона. 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p>
    <w:p w:rsidR="001840AF" w:rsidRDefault="001840AF">
      <w:pPr>
        <w:pStyle w:val="ConsPlusNormal"/>
        <w:jc w:val="both"/>
      </w:pPr>
      <w:r>
        <w:t xml:space="preserve">(в ред. Федерального </w:t>
      </w:r>
      <w:hyperlink r:id="rId39">
        <w:r>
          <w:rPr>
            <w:color w:val="0000FF"/>
          </w:rPr>
          <w:t>закона</w:t>
        </w:r>
      </w:hyperlink>
      <w:r>
        <w:t xml:space="preserve"> от 14.07.2022 N 331-ФЗ)</w:t>
      </w:r>
    </w:p>
    <w:p w:rsidR="001840AF" w:rsidRDefault="001840AF">
      <w:pPr>
        <w:pStyle w:val="ConsPlusNormal"/>
        <w:spacing w:before="220"/>
        <w:ind w:firstLine="540"/>
        <w:jc w:val="both"/>
      </w:pPr>
      <w:r>
        <w:t xml:space="preserve">17. Требования </w:t>
      </w:r>
      <w:hyperlink w:anchor="P120">
        <w:r>
          <w:rPr>
            <w:color w:val="0000FF"/>
          </w:rPr>
          <w:t>частей 5</w:t>
        </w:r>
      </w:hyperlink>
      <w:r>
        <w:t xml:space="preserve"> - </w:t>
      </w:r>
      <w:hyperlink w:anchor="P140">
        <w:r>
          <w:rPr>
            <w:color w:val="0000FF"/>
          </w:rPr>
          <w:t>12</w:t>
        </w:r>
      </w:hyperlink>
      <w: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1840AF" w:rsidRDefault="001840AF">
      <w:pPr>
        <w:pStyle w:val="ConsPlusNormal"/>
        <w:spacing w:before="220"/>
        <w:ind w:firstLine="540"/>
        <w:jc w:val="both"/>
      </w:pPr>
      <w:r>
        <w:t xml:space="preserve">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 установленном им </w:t>
      </w:r>
      <w:hyperlink r:id="rId40">
        <w:r>
          <w:rPr>
            <w:color w:val="0000FF"/>
          </w:rPr>
          <w:t>порядке</w:t>
        </w:r>
      </w:hyperlink>
      <w:r>
        <w:t xml:space="preserve"> вправе:</w:t>
      </w:r>
    </w:p>
    <w:p w:rsidR="001840AF" w:rsidRDefault="001840AF">
      <w:pPr>
        <w:pStyle w:val="ConsPlusNormal"/>
        <w:spacing w:before="220"/>
        <w:ind w:firstLine="540"/>
        <w:jc w:val="both"/>
      </w:pPr>
      <w:r>
        <w:t>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rsidR="001840AF" w:rsidRDefault="001840AF">
      <w:pPr>
        <w:pStyle w:val="ConsPlusNormal"/>
        <w:spacing w:before="220"/>
        <w:ind w:firstLine="540"/>
        <w:jc w:val="both"/>
      </w:pPr>
      <w:r>
        <w:t xml:space="preserve">2) обязать оператора информационной системы, в которой осуществляется выпуск цифровых финансовых активов, обеспечивающего в соответствии с </w:t>
      </w:r>
      <w:hyperlink w:anchor="P144">
        <w:r>
          <w:rPr>
            <w:color w:val="0000FF"/>
          </w:rPr>
          <w:t>частью 16</w:t>
        </w:r>
      </w:hyperlink>
      <w:r>
        <w:t xml:space="preserve"> настоящей статьи заключение сделок, указанных в </w:t>
      </w:r>
      <w:hyperlink w:anchor="P246">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rsidR="001840AF" w:rsidRDefault="001840AF">
      <w:pPr>
        <w:pStyle w:val="ConsPlusNormal"/>
        <w:spacing w:before="220"/>
        <w:ind w:firstLine="540"/>
        <w:jc w:val="both"/>
      </w:pPr>
      <w:r>
        <w:t>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rsidR="001840AF" w:rsidRDefault="001840AF">
      <w:pPr>
        <w:pStyle w:val="ConsPlusNormal"/>
        <w:jc w:val="both"/>
      </w:pPr>
      <w:r>
        <w:t xml:space="preserve">(часть 18 введена Федеральным </w:t>
      </w:r>
      <w:hyperlink r:id="rId41">
        <w:r>
          <w:rPr>
            <w:color w:val="0000FF"/>
          </w:rPr>
          <w:t>законом</w:t>
        </w:r>
      </w:hyperlink>
      <w:r>
        <w:t xml:space="preserve"> от 14.07.2022 N 331-ФЗ)</w:t>
      </w:r>
    </w:p>
    <w:p w:rsidR="001840AF" w:rsidRDefault="001840AF">
      <w:pPr>
        <w:pStyle w:val="ConsPlusNormal"/>
        <w:ind w:firstLine="540"/>
        <w:jc w:val="both"/>
      </w:pPr>
    </w:p>
    <w:p w:rsidR="001840AF" w:rsidRDefault="001840AF">
      <w:pPr>
        <w:pStyle w:val="ConsPlusTitle"/>
        <w:ind w:firstLine="540"/>
        <w:jc w:val="both"/>
        <w:outlineLvl w:val="0"/>
      </w:pPr>
      <w:r>
        <w:t>Статья 5.1. Номинальный счет оператора информационной системы и расчеты по сделкам, совершенным с использованием электронной платформы</w:t>
      </w:r>
    </w:p>
    <w:p w:rsidR="001840AF" w:rsidRDefault="001840AF">
      <w:pPr>
        <w:pStyle w:val="ConsPlusNormal"/>
        <w:ind w:firstLine="540"/>
        <w:jc w:val="both"/>
      </w:pPr>
      <w:r>
        <w:t xml:space="preserve">(введена Федеральным </w:t>
      </w:r>
      <w:hyperlink r:id="rId42">
        <w:r>
          <w:rPr>
            <w:color w:val="0000FF"/>
          </w:rPr>
          <w:t>законом</w:t>
        </w:r>
      </w:hyperlink>
      <w:r>
        <w:t xml:space="preserve"> от 14.07.2022 N 331-ФЗ)</w:t>
      </w:r>
    </w:p>
    <w:p w:rsidR="001840AF" w:rsidRDefault="001840AF">
      <w:pPr>
        <w:pStyle w:val="ConsPlusNormal"/>
        <w:jc w:val="both"/>
      </w:pPr>
    </w:p>
    <w:p w:rsidR="001840AF" w:rsidRDefault="001840AF">
      <w:pPr>
        <w:pStyle w:val="ConsPlusNormal"/>
        <w:ind w:firstLine="540"/>
        <w:jc w:val="both"/>
      </w:pPr>
      <w:bookmarkStart w:id="19" w:name="P156"/>
      <w:bookmarkEnd w:id="19"/>
      <w: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43">
        <w:r>
          <w:rPr>
            <w:color w:val="0000FF"/>
          </w:rPr>
          <w:t>уровня</w:t>
        </w:r>
      </w:hyperlink>
      <w:r>
        <w:t>, установленного Советом директоров Банка России.</w:t>
      </w:r>
    </w:p>
    <w:p w:rsidR="001840AF" w:rsidRDefault="001840AF">
      <w:pPr>
        <w:pStyle w:val="ConsPlusNormal"/>
        <w:spacing w:before="220"/>
        <w:ind w:firstLine="540"/>
        <w:jc w:val="both"/>
      </w:pPr>
      <w:r>
        <w:t xml:space="preserve">2. В случае, если номинальный счет, предусмотренный </w:t>
      </w:r>
      <w:hyperlink w:anchor="P156">
        <w:r>
          <w:rPr>
            <w:color w:val="0000FF"/>
          </w:rPr>
          <w:t>частью 1</w:t>
        </w:r>
      </w:hyperlink>
      <w:r>
        <w:t xml:space="preserve">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rsidR="001840AF" w:rsidRDefault="001840AF">
      <w:pPr>
        <w:pStyle w:val="ConsPlusNormal"/>
        <w:spacing w:before="220"/>
        <w:ind w:firstLine="540"/>
        <w:jc w:val="both"/>
      </w:pPr>
      <w:r>
        <w:t xml:space="preserve">3. Оператор информационной системы, в которой осуществляется выпуск цифровых финансовых активов, для осуществления расчетов, указанных в </w:t>
      </w:r>
      <w:hyperlink w:anchor="P156">
        <w:r>
          <w:rPr>
            <w:color w:val="0000FF"/>
          </w:rPr>
          <w:t>части 1</w:t>
        </w:r>
      </w:hyperlink>
      <w:r>
        <w:t xml:space="preserve"> настоящей статьи, вправе открыть один или несколько номинальных счетов.</w:t>
      </w:r>
    </w:p>
    <w:p w:rsidR="001840AF" w:rsidRDefault="001840AF">
      <w:pPr>
        <w:pStyle w:val="ConsPlusNormal"/>
        <w:spacing w:before="220"/>
        <w:ind w:firstLine="540"/>
        <w:jc w:val="both"/>
      </w:pPr>
      <w:r>
        <w:t>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rsidR="001840AF" w:rsidRDefault="001840AF">
      <w:pPr>
        <w:pStyle w:val="ConsPlusNormal"/>
        <w:spacing w:before="220"/>
        <w:ind w:firstLine="540"/>
        <w:jc w:val="both"/>
      </w:pPr>
      <w:r>
        <w:t xml:space="preserve">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w:t>
      </w:r>
      <w:hyperlink r:id="rId44">
        <w:r>
          <w:rPr>
            <w:color w:val="0000FF"/>
          </w:rPr>
          <w:t>законом</w:t>
        </w:r>
      </w:hyperlink>
      <w:r>
        <w:t xml:space="preserve"> от 27 июня 2011 года N 161-ФЗ "О национальной платежной системе".</w:t>
      </w:r>
    </w:p>
    <w:p w:rsidR="001840AF" w:rsidRDefault="001840AF">
      <w:pPr>
        <w:pStyle w:val="ConsPlusNormal"/>
        <w:spacing w:before="220"/>
        <w:ind w:firstLine="540"/>
        <w:jc w:val="both"/>
      </w:pPr>
      <w:r>
        <w:t xml:space="preserve">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w:t>
      </w:r>
      <w:hyperlink r:id="rId45">
        <w:r>
          <w:rPr>
            <w:color w:val="0000FF"/>
          </w:rPr>
          <w:t>статьей 14.3</w:t>
        </w:r>
      </w:hyperlink>
      <w:r>
        <w:t xml:space="preserve"> Федерального закона от 27 июня 2011 года N 161-ФЗ "О национальной платежной системе".</w:t>
      </w:r>
    </w:p>
    <w:p w:rsidR="001840AF" w:rsidRDefault="001840AF">
      <w:pPr>
        <w:pStyle w:val="ConsPlusNormal"/>
        <w:spacing w:before="220"/>
        <w:ind w:firstLine="540"/>
        <w:jc w:val="both"/>
      </w:pPr>
      <w:bookmarkStart w:id="20" w:name="P162"/>
      <w:bookmarkEnd w:id="20"/>
      <w:r>
        <w:t xml:space="preserve">7. Оператор информационной системы, обеспечивающий заключение сделок с цифровыми финансовыми активами в соответствии с </w:t>
      </w:r>
      <w:hyperlink w:anchor="P144">
        <w:r>
          <w:rPr>
            <w:color w:val="0000FF"/>
          </w:rPr>
          <w:t>частью 16 статьи 5</w:t>
        </w:r>
      </w:hyperlink>
      <w:r>
        <w:t xml:space="preserve">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r:id="rId46">
        <w:r>
          <w:rPr>
            <w:color w:val="0000FF"/>
          </w:rPr>
          <w:t>законом</w:t>
        </w:r>
      </w:hyperlink>
      <w:r>
        <w:t xml:space="preserve"> от 27 июня 2011 года N 161-ФЗ "О национальной платежной системе".</w:t>
      </w:r>
    </w:p>
    <w:p w:rsidR="001840AF" w:rsidRDefault="001840AF">
      <w:pPr>
        <w:pStyle w:val="ConsPlusNormal"/>
        <w:spacing w:before="220"/>
        <w:ind w:firstLine="540"/>
        <w:jc w:val="both"/>
      </w:pPr>
      <w:r>
        <w:t xml:space="preserve">8. Для осуществления предусмотренных </w:t>
      </w:r>
      <w:hyperlink w:anchor="P162">
        <w:r>
          <w:rPr>
            <w:color w:val="0000FF"/>
          </w:rPr>
          <w:t>частью 7</w:t>
        </w:r>
      </w:hyperlink>
      <w:r>
        <w:t xml:space="preserve">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w:t>
      </w:r>
      <w:hyperlink w:anchor="P156">
        <w:r>
          <w:rPr>
            <w:color w:val="0000FF"/>
          </w:rPr>
          <w:t>части 1</w:t>
        </w:r>
      </w:hyperlink>
      <w:r>
        <w:t xml:space="preserve"> настоящей статьи.</w:t>
      </w:r>
    </w:p>
    <w:p w:rsidR="001840AF" w:rsidRDefault="001840AF">
      <w:pPr>
        <w:pStyle w:val="ConsPlusNormal"/>
        <w:spacing w:before="220"/>
        <w:ind w:firstLine="540"/>
        <w:jc w:val="both"/>
      </w:pPr>
      <w:bookmarkStart w:id="21" w:name="P164"/>
      <w:bookmarkEnd w:id="21"/>
      <w:r>
        <w:t xml:space="preserve">9. Оператор информационной системы, который осуществляет предусмотренные </w:t>
      </w:r>
      <w:hyperlink w:anchor="P162">
        <w:r>
          <w:rPr>
            <w:color w:val="0000FF"/>
          </w:rPr>
          <w:t>частью 7</w:t>
        </w:r>
      </w:hyperlink>
      <w:r>
        <w:t xml:space="preserve"> настоящей статьи расчеты по сделкам, совершенным с использованием электронной платформы, должен соответствовать следующим требованиям:</w:t>
      </w:r>
    </w:p>
    <w:p w:rsidR="001840AF" w:rsidRDefault="001840AF">
      <w:pPr>
        <w:pStyle w:val="ConsPlusNormal"/>
        <w:spacing w:before="220"/>
        <w:ind w:firstLine="540"/>
        <w:jc w:val="both"/>
      </w:pPr>
      <w:r>
        <w:t>1) размер уставного капитала составляет не менее 50 миллионов рублей;</w:t>
      </w:r>
    </w:p>
    <w:p w:rsidR="001840AF" w:rsidRDefault="001840AF">
      <w:pPr>
        <w:pStyle w:val="ConsPlusNormal"/>
        <w:spacing w:before="220"/>
        <w:ind w:firstLine="540"/>
        <w:jc w:val="both"/>
      </w:pPr>
      <w:r>
        <w:t xml:space="preserve">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w:t>
      </w:r>
      <w:hyperlink w:anchor="P252">
        <w:r>
          <w:rPr>
            <w:color w:val="0000FF"/>
          </w:rPr>
          <w:t>подпунктом "в" пункта 1 части 3 статьи 10</w:t>
        </w:r>
      </w:hyperlink>
      <w:r>
        <w:t xml:space="preserve"> настоящего Федерального закона, составляет не менее 50 миллионов рублей.</w:t>
      </w:r>
    </w:p>
    <w:p w:rsidR="001840AF" w:rsidRDefault="001840AF">
      <w:pPr>
        <w:pStyle w:val="ConsPlusNormal"/>
        <w:spacing w:before="220"/>
        <w:ind w:firstLine="540"/>
        <w:jc w:val="both"/>
      </w:pPr>
      <w:r>
        <w:t>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p w:rsidR="001840AF" w:rsidRDefault="001840AF">
      <w:pPr>
        <w:pStyle w:val="ConsPlusNormal"/>
        <w:jc w:val="both"/>
      </w:pPr>
    </w:p>
    <w:p w:rsidR="001840AF" w:rsidRDefault="001840AF">
      <w:pPr>
        <w:pStyle w:val="ConsPlusTitle"/>
        <w:ind w:firstLine="540"/>
        <w:jc w:val="both"/>
        <w:outlineLvl w:val="0"/>
      </w:pPr>
      <w:r>
        <w:t>Статья 6. Требования к деятельности оператора информационной системы, в которой осуществляется выпуск цифровых финансовых активов</w:t>
      </w:r>
    </w:p>
    <w:p w:rsidR="001840AF" w:rsidRDefault="001840AF">
      <w:pPr>
        <w:pStyle w:val="ConsPlusNormal"/>
        <w:jc w:val="both"/>
      </w:pPr>
    </w:p>
    <w:p w:rsidR="001840AF" w:rsidRDefault="001840AF">
      <w:pPr>
        <w:pStyle w:val="ConsPlusNormal"/>
        <w:ind w:firstLine="540"/>
        <w:jc w:val="both"/>
      </w:pPr>
      <w:r>
        <w:t>1. Оператор информационной системы, в которой осуществляется выпуск цифровых финансовых активов, обязан обеспечить:</w:t>
      </w:r>
    </w:p>
    <w:p w:rsidR="001840AF" w:rsidRDefault="001840AF">
      <w:pPr>
        <w:pStyle w:val="ConsPlusNormal"/>
        <w:spacing w:before="220"/>
        <w:ind w:firstLine="540"/>
        <w:jc w:val="both"/>
      </w:pPr>
      <w: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rsidR="001840AF" w:rsidRDefault="001840AF">
      <w:pPr>
        <w:pStyle w:val="ConsPlusNormal"/>
        <w:spacing w:before="220"/>
        <w:ind w:firstLine="540"/>
        <w:jc w:val="both"/>
      </w:pPr>
      <w: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1840AF" w:rsidRDefault="001840AF">
      <w:pPr>
        <w:pStyle w:val="ConsPlusNormal"/>
        <w:spacing w:before="220"/>
        <w:ind w:firstLine="540"/>
        <w:jc w:val="both"/>
      </w:pPr>
      <w:r>
        <w:t>3) целостность и достоверность информации о цифровых финансовых активах, содержащейся в записях информационной системы;</w:t>
      </w:r>
    </w:p>
    <w:p w:rsidR="001840AF" w:rsidRDefault="001840AF">
      <w:pPr>
        <w:pStyle w:val="ConsPlusNormal"/>
        <w:spacing w:before="220"/>
        <w:ind w:firstLine="540"/>
        <w:jc w:val="both"/>
      </w:pPr>
      <w:r>
        <w:t>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1840AF" w:rsidRDefault="001840AF">
      <w:pPr>
        <w:pStyle w:val="ConsPlusNormal"/>
        <w:spacing w:before="220"/>
        <w:ind w:firstLine="540"/>
        <w:jc w:val="both"/>
      </w:pPr>
      <w:r>
        <w:t xml:space="preserve">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w:t>
      </w:r>
      <w:hyperlink w:anchor="P96">
        <w:r>
          <w:rPr>
            <w:color w:val="0000FF"/>
          </w:rPr>
          <w:t>части 10 статьи 4</w:t>
        </w:r>
      </w:hyperlink>
      <w:r>
        <w:t xml:space="preserve"> настоящего Федерального закона при совершении сделок с цифровыми финансовыми активами.</w:t>
      </w:r>
    </w:p>
    <w:p w:rsidR="001840AF" w:rsidRDefault="001840AF">
      <w:pPr>
        <w:pStyle w:val="ConsPlusNormal"/>
        <w:jc w:val="both"/>
      </w:pPr>
      <w:r>
        <w:t xml:space="preserve">(п. 5 введен Федеральным </w:t>
      </w:r>
      <w:hyperlink r:id="rId47">
        <w:r>
          <w:rPr>
            <w:color w:val="0000FF"/>
          </w:rPr>
          <w:t>законом</w:t>
        </w:r>
      </w:hyperlink>
      <w:r>
        <w:t xml:space="preserve"> от 14.07.2022 N 331-ФЗ)</w:t>
      </w:r>
    </w:p>
    <w:p w:rsidR="001840AF" w:rsidRDefault="001840AF">
      <w:pPr>
        <w:pStyle w:val="ConsPlusNormal"/>
        <w:spacing w:before="220"/>
        <w:ind w:firstLine="540"/>
        <w:jc w:val="both"/>
      </w:pPr>
      <w:r>
        <w:t>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1840AF" w:rsidRDefault="001840AF">
      <w:pPr>
        <w:pStyle w:val="ConsPlusNormal"/>
        <w:spacing w:before="220"/>
        <w:ind w:firstLine="540"/>
        <w:jc w:val="both"/>
      </w:pPr>
      <w: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rsidR="001840AF" w:rsidRDefault="001840AF">
      <w:pPr>
        <w:pStyle w:val="ConsPlusNormal"/>
        <w:spacing w:before="220"/>
        <w:ind w:firstLine="540"/>
        <w:jc w:val="both"/>
      </w:pPr>
      <w:r>
        <w:t>1) по требованию суда;</w:t>
      </w:r>
    </w:p>
    <w:p w:rsidR="001840AF" w:rsidRDefault="001840AF">
      <w:pPr>
        <w:pStyle w:val="ConsPlusNormal"/>
        <w:spacing w:before="220"/>
        <w:ind w:firstLine="540"/>
        <w:jc w:val="both"/>
      </w:pPr>
      <w:r>
        <w:t xml:space="preserve">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w:t>
      </w:r>
      <w:r>
        <w:lastRenderedPageBreak/>
        <w:t>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1840AF" w:rsidRDefault="001840AF">
      <w:pPr>
        <w:pStyle w:val="ConsPlusNormal"/>
        <w:spacing w:before="220"/>
        <w:ind w:firstLine="540"/>
        <w:jc w:val="both"/>
      </w:pPr>
      <w: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1840AF" w:rsidRDefault="001840AF">
      <w:pPr>
        <w:pStyle w:val="ConsPlusNormal"/>
        <w:spacing w:before="220"/>
        <w:ind w:firstLine="540"/>
        <w:jc w:val="both"/>
      </w:pPr>
      <w: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48">
        <w:r>
          <w:rPr>
            <w:color w:val="0000FF"/>
          </w:rPr>
          <w:t>статьей 9</w:t>
        </w:r>
      </w:hyperlink>
      <w: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w:t>
      </w:r>
      <w:hyperlink r:id="rId49">
        <w:r>
          <w:rPr>
            <w:color w:val="0000FF"/>
          </w:rPr>
          <w:t>Перечни</w:t>
        </w:r>
      </w:hyperlink>
      <w:r>
        <w:t xml:space="preserve"> указанных должностных лиц устанавливаются нормативными правовыми актами соответствующих федеральных органов исполнительной власти;</w:t>
      </w:r>
    </w:p>
    <w:p w:rsidR="001840AF" w:rsidRDefault="001840AF">
      <w:pPr>
        <w:pStyle w:val="ConsPlusNormal"/>
        <w:spacing w:before="220"/>
        <w:ind w:firstLine="540"/>
        <w:jc w:val="both"/>
      </w:pPr>
      <w:r>
        <w:t>5) по запросам, направляемым уполномоченными лицами в соответствии с законодательством Российской Федерации о противодействии коррупции;</w:t>
      </w:r>
    </w:p>
    <w:p w:rsidR="001840AF" w:rsidRDefault="001840AF">
      <w:pPr>
        <w:pStyle w:val="ConsPlusNormal"/>
        <w:spacing w:before="220"/>
        <w:ind w:firstLine="540"/>
        <w:jc w:val="both"/>
      </w:pPr>
      <w:r>
        <w:t>6) по требованию конкурсного управляющего в ходе конкурсного производства в отношении обладателя цифровых финансовых активов;</w:t>
      </w:r>
    </w:p>
    <w:p w:rsidR="001840AF" w:rsidRDefault="001840AF">
      <w:pPr>
        <w:pStyle w:val="ConsPlusNormal"/>
        <w:spacing w:before="220"/>
        <w:ind w:firstLine="540"/>
        <w:jc w:val="both"/>
      </w:pPr>
      <w: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r:id="rId50">
        <w:r>
          <w:rPr>
            <w:color w:val="0000FF"/>
          </w:rPr>
          <w:t>статьи 8.6-1</w:t>
        </w:r>
      </w:hyperlink>
      <w:r>
        <w:t xml:space="preserve"> Федерального закона от 22 апреля 1996 года N 39-ФЗ "О рынке ценных бумаг".</w:t>
      </w:r>
    </w:p>
    <w:p w:rsidR="001840AF" w:rsidRDefault="001840AF">
      <w:pPr>
        <w:pStyle w:val="ConsPlusNormal"/>
        <w:spacing w:before="220"/>
        <w:ind w:firstLine="540"/>
        <w:jc w:val="both"/>
      </w:pPr>
      <w: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rsidR="001840AF" w:rsidRDefault="001840AF">
      <w:pPr>
        <w:pStyle w:val="ConsPlusNormal"/>
        <w:spacing w:before="220"/>
        <w:ind w:firstLine="540"/>
        <w:jc w:val="both"/>
      </w:pPr>
      <w: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1840AF" w:rsidRDefault="001840AF">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r:id="rId51">
        <w:r>
          <w:rPr>
            <w:color w:val="0000FF"/>
          </w:rPr>
          <w:t>статьей 51.2</w:t>
        </w:r>
      </w:hyperlink>
      <w:r>
        <w:t xml:space="preserve"> Федерального закона от 22 апреля 1996 года N 39-ФЗ "О рынке ценных бумаг".</w:t>
      </w:r>
    </w:p>
    <w:p w:rsidR="001840AF" w:rsidRDefault="001840AF">
      <w:pPr>
        <w:pStyle w:val="ConsPlusNormal"/>
        <w:spacing w:before="220"/>
        <w:ind w:firstLine="540"/>
        <w:jc w:val="both"/>
      </w:pPr>
      <w:r>
        <w:t xml:space="preserve">7. Последствием приобретения цифровых финансовых активов, соответствующих признакам, определенным Банком России в соответствии с </w:t>
      </w:r>
      <w:hyperlink w:anchor="P95">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w:t>
      </w:r>
      <w:r>
        <w:lastRenderedPageBreak/>
        <w:t xml:space="preserve">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95">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95">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1840AF" w:rsidRDefault="001840AF">
      <w:pPr>
        <w:pStyle w:val="ConsPlusNormal"/>
        <w:spacing w:before="220"/>
        <w:ind w:firstLine="540"/>
        <w:jc w:val="both"/>
      </w:pPr>
      <w:r>
        <w:t>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p>
    <w:p w:rsidR="001840AF" w:rsidRDefault="001840AF">
      <w:pPr>
        <w:pStyle w:val="ConsPlusNormal"/>
        <w:jc w:val="both"/>
      </w:pPr>
      <w:r>
        <w:t xml:space="preserve">(часть 8 введена Федеральным </w:t>
      </w:r>
      <w:hyperlink r:id="rId52">
        <w:r>
          <w:rPr>
            <w:color w:val="0000FF"/>
          </w:rPr>
          <w:t>законом</w:t>
        </w:r>
      </w:hyperlink>
      <w:r>
        <w:t xml:space="preserve"> от 14.07.2022 N 331-ФЗ)</w:t>
      </w:r>
    </w:p>
    <w:p w:rsidR="001840AF" w:rsidRDefault="001840AF">
      <w:pPr>
        <w:pStyle w:val="ConsPlusNormal"/>
        <w:jc w:val="both"/>
      </w:pPr>
    </w:p>
    <w:p w:rsidR="001840AF" w:rsidRDefault="001840AF">
      <w:pPr>
        <w:pStyle w:val="ConsPlusTitle"/>
        <w:ind w:firstLine="540"/>
        <w:jc w:val="both"/>
        <w:outlineLvl w:val="0"/>
      </w:pPr>
      <w: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1840AF" w:rsidRDefault="001840AF">
      <w:pPr>
        <w:pStyle w:val="ConsPlusNormal"/>
        <w:jc w:val="both"/>
      </w:pPr>
    </w:p>
    <w:p w:rsidR="001840AF" w:rsidRDefault="001840AF">
      <w:pPr>
        <w:pStyle w:val="ConsPlusNormal"/>
        <w:ind w:firstLine="540"/>
        <w:jc w:val="both"/>
      </w:pPr>
      <w:r>
        <w:t xml:space="preserve">1. Банк России в установленном им </w:t>
      </w:r>
      <w:hyperlink r:id="rId53">
        <w:r>
          <w:rPr>
            <w:color w:val="0000FF"/>
          </w:rPr>
          <w:t>порядке</w:t>
        </w:r>
      </w:hyperlink>
      <w: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1840AF" w:rsidRDefault="001840AF">
      <w:pPr>
        <w:pStyle w:val="ConsPlusNormal"/>
        <w:spacing w:before="220"/>
        <w:ind w:firstLine="540"/>
        <w:jc w:val="both"/>
      </w:pPr>
      <w:bookmarkStart w:id="22" w:name="P197"/>
      <w:bookmarkEnd w:id="22"/>
      <w: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1840AF" w:rsidRDefault="001840AF">
      <w:pPr>
        <w:pStyle w:val="ConsPlusNormal"/>
        <w:spacing w:before="220"/>
        <w:ind w:firstLine="540"/>
        <w:jc w:val="both"/>
      </w:pPr>
      <w:r>
        <w:t>1) ходатайство о включении в реестр операторов информационных систем;</w:t>
      </w:r>
    </w:p>
    <w:p w:rsidR="001840AF" w:rsidRDefault="001840AF">
      <w:pPr>
        <w:pStyle w:val="ConsPlusNormal"/>
        <w:spacing w:before="220"/>
        <w:ind w:firstLine="540"/>
        <w:jc w:val="both"/>
      </w:pPr>
      <w:r>
        <w:t xml:space="preserve">2) копии документов об избрании (назначении) лиц, указанных в </w:t>
      </w:r>
      <w:hyperlink w:anchor="P120">
        <w:r>
          <w:rPr>
            <w:color w:val="0000FF"/>
          </w:rPr>
          <w:t>части 5 статьи 5</w:t>
        </w:r>
      </w:hyperlink>
      <w:r>
        <w:t xml:space="preserve"> настоящего Федерального закона;</w:t>
      </w:r>
    </w:p>
    <w:p w:rsidR="001840AF" w:rsidRDefault="001840AF">
      <w:pPr>
        <w:pStyle w:val="ConsPlusNormal"/>
        <w:spacing w:before="220"/>
        <w:ind w:firstLine="540"/>
        <w:jc w:val="both"/>
      </w:pPr>
      <w:r>
        <w:t xml:space="preserve">3) документы, содержащие сведения о лицах, указанных в </w:t>
      </w:r>
      <w:hyperlink w:anchor="P121">
        <w:r>
          <w:rPr>
            <w:color w:val="0000FF"/>
          </w:rPr>
          <w:t>части 6 статьи 5</w:t>
        </w:r>
      </w:hyperlink>
      <w:r>
        <w:t xml:space="preserve"> настоящего Федерального закона;</w:t>
      </w:r>
    </w:p>
    <w:p w:rsidR="001840AF" w:rsidRDefault="001840AF">
      <w:pPr>
        <w:pStyle w:val="ConsPlusNormal"/>
        <w:spacing w:before="220"/>
        <w:ind w:firstLine="540"/>
        <w:jc w:val="both"/>
      </w:pPr>
      <w:r>
        <w:t xml:space="preserve">4) документы, подтверждающие соответствие лиц, указанных в </w:t>
      </w:r>
      <w:hyperlink w:anchor="P120">
        <w:r>
          <w:rPr>
            <w:color w:val="0000FF"/>
          </w:rPr>
          <w:t>частях 5</w:t>
        </w:r>
      </w:hyperlink>
      <w:r>
        <w:t xml:space="preserve"> и </w:t>
      </w:r>
      <w:hyperlink w:anchor="P121">
        <w:r>
          <w:rPr>
            <w:color w:val="0000FF"/>
          </w:rPr>
          <w:t>6 статьи 5</w:t>
        </w:r>
      </w:hyperlink>
      <w:r>
        <w:t xml:space="preserve"> настоящего Федерального закона, требованиям к квалификации, установленным </w:t>
      </w:r>
      <w:hyperlink w:anchor="P122">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33">
        <w:r>
          <w:rPr>
            <w:color w:val="0000FF"/>
          </w:rPr>
          <w:t>пунктами 1</w:t>
        </w:r>
      </w:hyperlink>
      <w:r>
        <w:t xml:space="preserve"> - </w:t>
      </w:r>
      <w:hyperlink w:anchor="P133">
        <w:r>
          <w:rPr>
            <w:color w:val="0000FF"/>
          </w:rPr>
          <w:t>5 части 8 статьи 5</w:t>
        </w:r>
      </w:hyperlink>
      <w:r>
        <w:t xml:space="preserve"> настоящего Федерального закона;</w:t>
      </w:r>
    </w:p>
    <w:p w:rsidR="001840AF" w:rsidRDefault="001840AF">
      <w:pPr>
        <w:pStyle w:val="ConsPlusNormal"/>
        <w:spacing w:before="220"/>
        <w:ind w:firstLine="540"/>
        <w:jc w:val="both"/>
      </w:pPr>
      <w: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P141">
        <w:r>
          <w:rPr>
            <w:color w:val="0000FF"/>
          </w:rPr>
          <w:t>частью 13 статьи 5</w:t>
        </w:r>
      </w:hyperlink>
      <w:r>
        <w:t xml:space="preserve"> настоящего Федерального закона, и требованиям, установленным Банком России в соответствии с </w:t>
      </w:r>
      <w:hyperlink w:anchor="P143">
        <w:r>
          <w:rPr>
            <w:color w:val="0000FF"/>
          </w:rPr>
          <w:t>частью 15 статьи 5</w:t>
        </w:r>
      </w:hyperlink>
      <w:r>
        <w:t xml:space="preserve"> настоящего Федерального закона.</w:t>
      </w:r>
    </w:p>
    <w:p w:rsidR="001840AF" w:rsidRDefault="001840AF">
      <w:pPr>
        <w:pStyle w:val="ConsPlusNormal"/>
        <w:spacing w:before="220"/>
        <w:ind w:firstLine="540"/>
        <w:jc w:val="both"/>
      </w:pPr>
      <w:r>
        <w:t xml:space="preserve">3. </w:t>
      </w:r>
      <w:hyperlink r:id="rId54">
        <w:r>
          <w:rPr>
            <w:color w:val="0000FF"/>
          </w:rPr>
          <w:t>Порядок</w:t>
        </w:r>
      </w:hyperlink>
      <w: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anchor="P197">
        <w:r>
          <w:rPr>
            <w:color w:val="0000FF"/>
          </w:rPr>
          <w:t>частью 2</w:t>
        </w:r>
      </w:hyperlink>
      <w:r>
        <w:t xml:space="preserve"> настоящей </w:t>
      </w:r>
      <w:r>
        <w:lastRenderedPageBreak/>
        <w:t>статьи документов и требования к ним устанавливаются Банком России.</w:t>
      </w:r>
    </w:p>
    <w:p w:rsidR="001840AF" w:rsidRDefault="001840AF">
      <w:pPr>
        <w:pStyle w:val="ConsPlusNormal"/>
        <w:spacing w:before="220"/>
        <w:ind w:firstLine="540"/>
        <w:jc w:val="both"/>
      </w:pPr>
      <w: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anchor="P197">
        <w:r>
          <w:rPr>
            <w:color w:val="0000FF"/>
          </w:rPr>
          <w:t>частью 2</w:t>
        </w:r>
      </w:hyperlink>
      <w:r>
        <w:t xml:space="preserve"> настоящей статьи, Банк России принимает решение о согласовании указанных правил или решение об отказе в их согласовании.</w:t>
      </w:r>
    </w:p>
    <w:p w:rsidR="001840AF" w:rsidRDefault="001840AF">
      <w:pPr>
        <w:pStyle w:val="ConsPlusNormal"/>
        <w:spacing w:before="220"/>
        <w:ind w:firstLine="540"/>
        <w:jc w:val="both"/>
      </w:pPr>
      <w:bookmarkStart w:id="23" w:name="P205"/>
      <w:bookmarkEnd w:id="23"/>
      <w: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1840AF" w:rsidRDefault="001840AF">
      <w:pPr>
        <w:pStyle w:val="ConsPlusNormal"/>
        <w:spacing w:before="220"/>
        <w:ind w:firstLine="540"/>
        <w:jc w:val="both"/>
      </w:pPr>
      <w:r>
        <w:t>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p>
    <w:p w:rsidR="001840AF" w:rsidRDefault="001840AF">
      <w:pPr>
        <w:pStyle w:val="ConsPlusNormal"/>
        <w:jc w:val="both"/>
      </w:pPr>
      <w:r>
        <w:t xml:space="preserve">(п. 1 в ред. Федерального </w:t>
      </w:r>
      <w:hyperlink r:id="rId55">
        <w:r>
          <w:rPr>
            <w:color w:val="0000FF"/>
          </w:rPr>
          <w:t>закона</w:t>
        </w:r>
      </w:hyperlink>
      <w:r>
        <w:t xml:space="preserve"> от 14.07.2022 N 331-ФЗ)</w:t>
      </w:r>
    </w:p>
    <w:p w:rsidR="001840AF" w:rsidRDefault="001840AF">
      <w:pPr>
        <w:pStyle w:val="ConsPlusNormal"/>
        <w:spacing w:before="220"/>
        <w:ind w:firstLine="540"/>
        <w:jc w:val="both"/>
      </w:pPr>
      <w:r>
        <w:t xml:space="preserve">2) в случае несоответствия лиц, указанных в </w:t>
      </w:r>
      <w:hyperlink w:anchor="P120">
        <w:r>
          <w:rPr>
            <w:color w:val="0000FF"/>
          </w:rPr>
          <w:t>частях 5</w:t>
        </w:r>
      </w:hyperlink>
      <w:r>
        <w:t xml:space="preserve"> и </w:t>
      </w:r>
      <w:hyperlink w:anchor="P121">
        <w:r>
          <w:rPr>
            <w:color w:val="0000FF"/>
          </w:rPr>
          <w:t>6 статьи 5</w:t>
        </w:r>
      </w:hyperlink>
      <w:r>
        <w:t xml:space="preserve"> настоящего Федерального закона, требованиям к квалификации, установленным </w:t>
      </w:r>
      <w:hyperlink w:anchor="P122">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28">
        <w:r>
          <w:rPr>
            <w:color w:val="0000FF"/>
          </w:rPr>
          <w:t>частью 8 статьи 5</w:t>
        </w:r>
      </w:hyperlink>
      <w:r>
        <w:t xml:space="preserve"> настоящего Федерального закона;</w:t>
      </w:r>
    </w:p>
    <w:p w:rsidR="001840AF" w:rsidRDefault="001840AF">
      <w:pPr>
        <w:pStyle w:val="ConsPlusNormal"/>
        <w:spacing w:before="220"/>
        <w:ind w:firstLine="540"/>
        <w:jc w:val="both"/>
      </w:pPr>
      <w: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141">
        <w:r>
          <w:rPr>
            <w:color w:val="0000FF"/>
          </w:rPr>
          <w:t>частями 13</w:t>
        </w:r>
      </w:hyperlink>
      <w:r>
        <w:t xml:space="preserve"> и (или) </w:t>
      </w:r>
      <w:hyperlink w:anchor="P142">
        <w:r>
          <w:rPr>
            <w:color w:val="0000FF"/>
          </w:rPr>
          <w:t>14 статьи 5</w:t>
        </w:r>
      </w:hyperlink>
      <w:r>
        <w:t xml:space="preserve"> настоящего Федерального закона, и (или) требованиям, установленным </w:t>
      </w:r>
      <w:hyperlink w:anchor="P164">
        <w:r>
          <w:rPr>
            <w:color w:val="0000FF"/>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w:t>
      </w:r>
      <w:hyperlink w:anchor="P143">
        <w:r>
          <w:rPr>
            <w:color w:val="0000FF"/>
          </w:rPr>
          <w:t>частью 15 статьи 5</w:t>
        </w:r>
      </w:hyperlink>
      <w:r>
        <w:t xml:space="preserve"> настоящего Федерального закона;</w:t>
      </w:r>
    </w:p>
    <w:p w:rsidR="001840AF" w:rsidRDefault="001840AF">
      <w:pPr>
        <w:pStyle w:val="ConsPlusNormal"/>
        <w:jc w:val="both"/>
      </w:pPr>
      <w:r>
        <w:t xml:space="preserve">(п. 3 в ред. Федерального </w:t>
      </w:r>
      <w:hyperlink r:id="rId56">
        <w:r>
          <w:rPr>
            <w:color w:val="0000FF"/>
          </w:rPr>
          <w:t>закона</w:t>
        </w:r>
      </w:hyperlink>
      <w:r>
        <w:t xml:space="preserve"> от 14.07.2022 N 331-ФЗ)</w:t>
      </w:r>
    </w:p>
    <w:p w:rsidR="001840AF" w:rsidRDefault="001840AF">
      <w:pPr>
        <w:pStyle w:val="ConsPlusNormal"/>
        <w:spacing w:before="220"/>
        <w:ind w:firstLine="540"/>
        <w:jc w:val="both"/>
      </w:pPr>
      <w:r>
        <w:t xml:space="preserve">4) в случае, если в представленных в Банк России документах, предусмотренных </w:t>
      </w:r>
      <w:hyperlink w:anchor="P197">
        <w:r>
          <w:rPr>
            <w:color w:val="0000FF"/>
          </w:rPr>
          <w:t>частью 2</w:t>
        </w:r>
      </w:hyperlink>
      <w:r>
        <w:t xml:space="preserve"> настоящей статьи, содержится неполная и (или) недостоверная информация.</w:t>
      </w:r>
    </w:p>
    <w:p w:rsidR="001840AF" w:rsidRDefault="001840AF">
      <w:pPr>
        <w:pStyle w:val="ConsPlusNormal"/>
        <w:spacing w:before="220"/>
        <w:ind w:firstLine="540"/>
        <w:jc w:val="both"/>
      </w:pPr>
      <w: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1840AF" w:rsidRDefault="001840AF">
      <w:pPr>
        <w:pStyle w:val="ConsPlusNormal"/>
        <w:spacing w:before="220"/>
        <w:ind w:firstLine="540"/>
        <w:jc w:val="both"/>
      </w:pPr>
      <w: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164">
        <w:r>
          <w:rPr>
            <w:color w:val="0000FF"/>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 </w:t>
      </w:r>
      <w:hyperlink r:id="rId57">
        <w:r>
          <w:rPr>
            <w:color w:val="0000FF"/>
          </w:rPr>
          <w:t>Порядок</w:t>
        </w:r>
      </w:hyperlink>
      <w: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w:t>
      </w:r>
      <w:r>
        <w:lastRenderedPageBreak/>
        <w:t>цифровых финансовых активов, изменения вступают в силу не ранее даты согласования их Банком России.</w:t>
      </w:r>
    </w:p>
    <w:p w:rsidR="001840AF" w:rsidRDefault="001840AF">
      <w:pPr>
        <w:pStyle w:val="ConsPlusNormal"/>
        <w:jc w:val="both"/>
      </w:pPr>
      <w:r>
        <w:t xml:space="preserve">(в ред. Федерального </w:t>
      </w:r>
      <w:hyperlink r:id="rId58">
        <w:r>
          <w:rPr>
            <w:color w:val="0000FF"/>
          </w:rPr>
          <w:t>закона</w:t>
        </w:r>
      </w:hyperlink>
      <w:r>
        <w:t xml:space="preserve"> от 14.07.2022 N 331-ФЗ)</w:t>
      </w:r>
    </w:p>
    <w:p w:rsidR="001840AF" w:rsidRDefault="001840AF">
      <w:pPr>
        <w:pStyle w:val="ConsPlusNormal"/>
        <w:spacing w:before="220"/>
        <w:ind w:firstLine="540"/>
        <w:jc w:val="both"/>
      </w:pPr>
      <w: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59">
        <w:r>
          <w:rPr>
            <w:color w:val="0000FF"/>
          </w:rPr>
          <w:t>статьями 6</w:t>
        </w:r>
      </w:hyperlink>
      <w:r>
        <w:t xml:space="preserve">, </w:t>
      </w:r>
      <w:hyperlink r:id="rId60">
        <w:r>
          <w:rPr>
            <w:color w:val="0000FF"/>
          </w:rPr>
          <w:t>7</w:t>
        </w:r>
      </w:hyperlink>
      <w:r>
        <w:t xml:space="preserve"> (за исключением </w:t>
      </w:r>
      <w:hyperlink r:id="rId61">
        <w:r>
          <w:rPr>
            <w:color w:val="0000FF"/>
          </w:rPr>
          <w:t>пункта 3</w:t>
        </w:r>
      </w:hyperlink>
      <w:r>
        <w:t xml:space="preserve">), </w:t>
      </w:r>
      <w:hyperlink r:id="rId62">
        <w:r>
          <w:rPr>
            <w:color w:val="0000FF"/>
          </w:rPr>
          <w:t>7.3</w:t>
        </w:r>
      </w:hyperlink>
      <w:r>
        <w:t xml:space="preserve"> и </w:t>
      </w:r>
      <w:hyperlink r:id="rId63">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64">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r:id="rId65">
        <w:r>
          <w:rPr>
            <w:color w:val="0000FF"/>
          </w:rPr>
          <w:t>порядке</w:t>
        </w:r>
      </w:hyperlink>
      <w:r>
        <w:t>, предусмотренном нормативным актом Банка России.</w:t>
      </w:r>
    </w:p>
    <w:p w:rsidR="001840AF" w:rsidRDefault="001840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4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0AF" w:rsidRDefault="001840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0AF" w:rsidRDefault="001840AF">
            <w:pPr>
              <w:pStyle w:val="ConsPlusNormal"/>
              <w:jc w:val="both"/>
            </w:pPr>
            <w:r>
              <w:rPr>
                <w:color w:val="392C69"/>
              </w:rPr>
              <w:t>КонсультантПлюс: примечание.</w:t>
            </w:r>
          </w:p>
          <w:p w:rsidR="001840AF" w:rsidRDefault="001840AF">
            <w:pPr>
              <w:pStyle w:val="ConsPlusNormal"/>
              <w:jc w:val="both"/>
            </w:pPr>
            <w:r>
              <w:rPr>
                <w:color w:val="392C69"/>
              </w:rPr>
              <w:t>С 01.02.2024 ст. 7 дополняется ч. 8.1 (</w:t>
            </w:r>
            <w:hyperlink r:id="rId66">
              <w:r>
                <w:rPr>
                  <w:color w:val="0000FF"/>
                </w:rPr>
                <w:t>ФЗ</w:t>
              </w:r>
            </w:hyperlink>
            <w:r>
              <w:rPr>
                <w:color w:val="392C69"/>
              </w:rPr>
              <w:t xml:space="preserve"> от 04.08.2023 N 422-ФЗ).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r>
    </w:tbl>
    <w:p w:rsidR="001840AF" w:rsidRDefault="001840AF">
      <w:pPr>
        <w:pStyle w:val="ConsPlusNormal"/>
        <w:spacing w:before="280"/>
        <w:ind w:firstLine="540"/>
        <w:jc w:val="both"/>
      </w:pPr>
      <w: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68">
        <w:r>
          <w:rPr>
            <w:color w:val="0000FF"/>
          </w:rPr>
          <w:t>порядке</w:t>
        </w:r>
      </w:hyperlink>
      <w:r>
        <w:t>,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1840AF" w:rsidRDefault="001840AF">
      <w:pPr>
        <w:pStyle w:val="ConsPlusNormal"/>
        <w:spacing w:before="220"/>
        <w:ind w:firstLine="540"/>
        <w:jc w:val="both"/>
      </w:pPr>
      <w: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r:id="rId69">
        <w:r>
          <w:rPr>
            <w:color w:val="0000FF"/>
          </w:rPr>
          <w:t>порядке</w:t>
        </w:r>
      </w:hyperlink>
      <w:r>
        <w:t>,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1840AF" w:rsidRDefault="001840AF">
      <w:pPr>
        <w:pStyle w:val="ConsPlusNormal"/>
        <w:spacing w:before="220"/>
        <w:ind w:firstLine="540"/>
        <w:jc w:val="both"/>
      </w:pPr>
      <w:r>
        <w:t xml:space="preserve">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w:t>
      </w:r>
      <w:r>
        <w:lastRenderedPageBreak/>
        <w:t>цифровых финансовых активов.</w:t>
      </w:r>
    </w:p>
    <w:p w:rsidR="001840AF" w:rsidRDefault="001840AF">
      <w:pPr>
        <w:pStyle w:val="ConsPlusNormal"/>
        <w:spacing w:before="220"/>
        <w:ind w:firstLine="540"/>
        <w:jc w:val="both"/>
      </w:pPr>
      <w:r>
        <w:t xml:space="preserve">12. Требования </w:t>
      </w:r>
      <w:hyperlink w:anchor="P197">
        <w:r>
          <w:rPr>
            <w:color w:val="0000FF"/>
          </w:rPr>
          <w:t>частей 2</w:t>
        </w:r>
      </w:hyperlink>
      <w:r>
        <w:t xml:space="preserve"> (в части представления в Банк России документов в отношении лиц, указанных в </w:t>
      </w:r>
      <w:hyperlink w:anchor="P120">
        <w:r>
          <w:rPr>
            <w:color w:val="0000FF"/>
          </w:rPr>
          <w:t>частях 5</w:t>
        </w:r>
      </w:hyperlink>
      <w:r>
        <w:t xml:space="preserve"> и </w:t>
      </w:r>
      <w:hyperlink w:anchor="P121">
        <w:r>
          <w:rPr>
            <w:color w:val="0000FF"/>
          </w:rPr>
          <w:t>6 статьи 5</w:t>
        </w:r>
      </w:hyperlink>
      <w:r>
        <w:t xml:space="preserve"> настоящего Федерального закона) и </w:t>
      </w:r>
      <w:hyperlink w:anchor="P205">
        <w:r>
          <w:rPr>
            <w:color w:val="0000FF"/>
          </w:rPr>
          <w:t>5</w:t>
        </w:r>
      </w:hyperlink>
      <w:r>
        <w:t xml:space="preserve"> (в части отказа Банка России в согласовании правил информационной системы в случае несоответствия лиц, указанных в </w:t>
      </w:r>
      <w:hyperlink w:anchor="P120">
        <w:r>
          <w:rPr>
            <w:color w:val="0000FF"/>
          </w:rPr>
          <w:t>частях 5</w:t>
        </w:r>
      </w:hyperlink>
      <w:r>
        <w:t xml:space="preserve"> и </w:t>
      </w:r>
      <w:hyperlink w:anchor="P121">
        <w:r>
          <w:rPr>
            <w:color w:val="0000FF"/>
          </w:rPr>
          <w:t>6 статьи 5</w:t>
        </w:r>
      </w:hyperlink>
      <w:r>
        <w:t xml:space="preserve"> настоящего Федерального закона, требованиям к квалификации, установленным </w:t>
      </w:r>
      <w:hyperlink w:anchor="P122">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28">
        <w:r>
          <w:rPr>
            <w:color w:val="0000FF"/>
          </w:rPr>
          <w:t>частью 8 статьи 5</w:t>
        </w:r>
      </w:hyperlink>
      <w: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1840AF" w:rsidRDefault="001840AF">
      <w:pPr>
        <w:pStyle w:val="ConsPlusNormal"/>
        <w:jc w:val="both"/>
      </w:pPr>
    </w:p>
    <w:p w:rsidR="001840AF" w:rsidRDefault="001840AF">
      <w:pPr>
        <w:pStyle w:val="ConsPlusTitle"/>
        <w:ind w:firstLine="540"/>
        <w:jc w:val="both"/>
        <w:outlineLvl w:val="0"/>
      </w:pPr>
      <w:bookmarkStart w:id="24" w:name="P223"/>
      <w:bookmarkEnd w:id="24"/>
      <w: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1840AF" w:rsidRDefault="001840AF">
      <w:pPr>
        <w:pStyle w:val="ConsPlusNormal"/>
        <w:jc w:val="both"/>
      </w:pPr>
    </w:p>
    <w:p w:rsidR="001840AF" w:rsidRDefault="001840AF">
      <w:pPr>
        <w:pStyle w:val="ConsPlusNormal"/>
        <w:ind w:firstLine="540"/>
        <w:jc w:val="both"/>
      </w:pPr>
      <w: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1840AF" w:rsidRDefault="001840AF">
      <w:pPr>
        <w:pStyle w:val="ConsPlusNormal"/>
        <w:spacing w:before="220"/>
        <w:ind w:firstLine="540"/>
        <w:jc w:val="both"/>
      </w:pPr>
      <w:bookmarkStart w:id="25" w:name="P226"/>
      <w:bookmarkEnd w:id="25"/>
      <w: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1840AF" w:rsidRDefault="001840AF">
      <w:pPr>
        <w:pStyle w:val="ConsPlusNormal"/>
        <w:spacing w:before="220"/>
        <w:ind w:firstLine="540"/>
        <w:jc w:val="both"/>
      </w:pPr>
      <w:r>
        <w:t>1) сведения о пользователе информационной системы;</w:t>
      </w:r>
    </w:p>
    <w:p w:rsidR="001840AF" w:rsidRDefault="001840AF">
      <w:pPr>
        <w:pStyle w:val="ConsPlusNormal"/>
        <w:spacing w:before="220"/>
        <w:ind w:firstLine="540"/>
        <w:jc w:val="both"/>
      </w:pPr>
      <w:r>
        <w:t>2) сведения, необходимые для аутентификации пользователя в информационной системе;</w:t>
      </w:r>
    </w:p>
    <w:p w:rsidR="001840AF" w:rsidRDefault="001840AF">
      <w:pPr>
        <w:pStyle w:val="ConsPlusNormal"/>
        <w:spacing w:before="220"/>
        <w:ind w:firstLine="540"/>
        <w:jc w:val="both"/>
      </w:pPr>
      <w: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 номинального держателя цифровых финансовых активов).</w:t>
      </w:r>
    </w:p>
    <w:p w:rsidR="001840AF" w:rsidRDefault="001840AF">
      <w:pPr>
        <w:pStyle w:val="ConsPlusNormal"/>
        <w:jc w:val="both"/>
      </w:pPr>
      <w:r>
        <w:t xml:space="preserve">(в ред. Федерального </w:t>
      </w:r>
      <w:hyperlink r:id="rId70">
        <w:r>
          <w:rPr>
            <w:color w:val="0000FF"/>
          </w:rPr>
          <w:t>закона</w:t>
        </w:r>
      </w:hyperlink>
      <w:r>
        <w:t xml:space="preserve"> от 14.07.2022 N 331-ФЗ)</w:t>
      </w:r>
    </w:p>
    <w:p w:rsidR="001840AF" w:rsidRDefault="001840AF">
      <w:pPr>
        <w:pStyle w:val="ConsPlusNormal"/>
        <w:spacing w:before="220"/>
        <w:ind w:firstLine="540"/>
        <w:jc w:val="both"/>
      </w:pPr>
      <w:r>
        <w:t xml:space="preserve">3. Сведения, предусмотренные </w:t>
      </w:r>
      <w:hyperlink w:anchor="P226">
        <w:r>
          <w:rPr>
            <w:color w:val="0000FF"/>
          </w:rPr>
          <w:t>частью 2</w:t>
        </w:r>
      </w:hyperlink>
      <w: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1840AF" w:rsidRDefault="001840AF">
      <w:pPr>
        <w:pStyle w:val="ConsPlusNormal"/>
        <w:spacing w:before="220"/>
        <w:ind w:firstLine="540"/>
        <w:jc w:val="both"/>
      </w:pPr>
      <w:r>
        <w:t xml:space="preserve">4. </w:t>
      </w:r>
      <w:hyperlink r:id="rId71">
        <w:r>
          <w:rPr>
            <w:color w:val="0000FF"/>
          </w:rPr>
          <w:t>Документы</w:t>
        </w:r>
      </w:hyperlink>
      <w:r>
        <w:t xml:space="preserve">, необходимые для подтверждения сведений, предусмотренных </w:t>
      </w:r>
      <w:hyperlink w:anchor="P226">
        <w:r>
          <w:rPr>
            <w:color w:val="0000FF"/>
          </w:rPr>
          <w:t>частью 2</w:t>
        </w:r>
      </w:hyperlink>
      <w:r>
        <w:t xml:space="preserve"> настоящей статьи, и </w:t>
      </w:r>
      <w:hyperlink r:id="rId72">
        <w:r>
          <w:rPr>
            <w:color w:val="0000FF"/>
          </w:rPr>
          <w:t>порядок</w:t>
        </w:r>
      </w:hyperlink>
      <w:r>
        <w:t xml:space="preserve"> их представления, а также </w:t>
      </w:r>
      <w:hyperlink r:id="rId73">
        <w:r>
          <w:rPr>
            <w:color w:val="0000FF"/>
          </w:rPr>
          <w:t>требования</w:t>
        </w:r>
      </w:hyperlink>
      <w:r>
        <w:t xml:space="preserve"> к хранению указанных документов и сведений определяются Банком России.</w:t>
      </w:r>
    </w:p>
    <w:p w:rsidR="001840AF" w:rsidRDefault="001840AF">
      <w:pPr>
        <w:pStyle w:val="ConsPlusNormal"/>
        <w:jc w:val="both"/>
      </w:pPr>
    </w:p>
    <w:p w:rsidR="001840AF" w:rsidRDefault="001840AF">
      <w:pPr>
        <w:pStyle w:val="ConsPlusTitle"/>
        <w:ind w:firstLine="540"/>
        <w:jc w:val="both"/>
        <w:outlineLvl w:val="0"/>
      </w:pPr>
      <w:r>
        <w:t>Статья 9. Ответственность оператора информационной системы, в которой осуществляется выпуск цифровых финансовых активов</w:t>
      </w:r>
    </w:p>
    <w:p w:rsidR="001840AF" w:rsidRDefault="001840AF">
      <w:pPr>
        <w:pStyle w:val="ConsPlusNormal"/>
        <w:jc w:val="both"/>
      </w:pPr>
    </w:p>
    <w:p w:rsidR="001840AF" w:rsidRDefault="001840AF">
      <w:pPr>
        <w:pStyle w:val="ConsPlusNormal"/>
        <w:ind w:firstLine="540"/>
        <w:jc w:val="both"/>
      </w:pPr>
      <w: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rsidR="001840AF" w:rsidRDefault="001840AF">
      <w:pPr>
        <w:pStyle w:val="ConsPlusNormal"/>
        <w:spacing w:before="220"/>
        <w:ind w:firstLine="540"/>
        <w:jc w:val="both"/>
      </w:pPr>
      <w:r>
        <w:lastRenderedPageBreak/>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1840AF" w:rsidRDefault="001840AF">
      <w:pPr>
        <w:pStyle w:val="ConsPlusNormal"/>
        <w:spacing w:before="220"/>
        <w:ind w:firstLine="540"/>
        <w:jc w:val="both"/>
      </w:pPr>
      <w:r>
        <w:t>2) сбоя в работе информационных технологий и технических средств информационной системы;</w:t>
      </w:r>
    </w:p>
    <w:p w:rsidR="001840AF" w:rsidRDefault="001840AF">
      <w:pPr>
        <w:pStyle w:val="ConsPlusNormal"/>
        <w:spacing w:before="220"/>
        <w:ind w:firstLine="540"/>
        <w:jc w:val="both"/>
      </w:pPr>
      <w: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rsidR="001840AF" w:rsidRDefault="001840AF">
      <w:pPr>
        <w:pStyle w:val="ConsPlusNormal"/>
        <w:spacing w:before="220"/>
        <w:ind w:firstLine="540"/>
        <w:jc w:val="both"/>
      </w:pPr>
      <w: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1840AF" w:rsidRDefault="001840AF">
      <w:pPr>
        <w:pStyle w:val="ConsPlusNormal"/>
        <w:spacing w:before="220"/>
        <w:ind w:firstLine="540"/>
        <w:jc w:val="both"/>
      </w:pPr>
      <w:r>
        <w:t>5) несоответствия информационной системы требованиям настоящего Федерального закона.</w:t>
      </w:r>
    </w:p>
    <w:p w:rsidR="001840AF" w:rsidRDefault="001840AF">
      <w:pPr>
        <w:pStyle w:val="ConsPlusNormal"/>
        <w:spacing w:before="220"/>
        <w:ind w:firstLine="540"/>
        <w:jc w:val="both"/>
      </w:pPr>
      <w: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1840AF" w:rsidRDefault="001840AF">
      <w:pPr>
        <w:pStyle w:val="ConsPlusNormal"/>
        <w:jc w:val="both"/>
      </w:pPr>
    </w:p>
    <w:p w:rsidR="001840AF" w:rsidRDefault="001840AF">
      <w:pPr>
        <w:pStyle w:val="ConsPlusTitle"/>
        <w:ind w:firstLine="540"/>
        <w:jc w:val="both"/>
        <w:outlineLvl w:val="0"/>
      </w:pPr>
      <w:r>
        <w:t>Статья 10. Оператор обмена цифровых финансовых активов</w:t>
      </w:r>
    </w:p>
    <w:p w:rsidR="001840AF" w:rsidRDefault="001840AF">
      <w:pPr>
        <w:pStyle w:val="ConsPlusNormal"/>
        <w:jc w:val="both"/>
      </w:pPr>
    </w:p>
    <w:p w:rsidR="001840AF" w:rsidRDefault="001840AF">
      <w:pPr>
        <w:pStyle w:val="ConsPlusNormal"/>
        <w:ind w:firstLine="540"/>
        <w:jc w:val="both"/>
      </w:pPr>
      <w:bookmarkStart w:id="26" w:name="P246"/>
      <w:bookmarkEnd w:id="26"/>
      <w:r>
        <w:t>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rsidR="001840AF" w:rsidRDefault="001840AF">
      <w:pPr>
        <w:pStyle w:val="ConsPlusNormal"/>
        <w:spacing w:before="220"/>
        <w:ind w:firstLine="540"/>
        <w:jc w:val="both"/>
      </w:pPr>
      <w: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r:id="rId74">
        <w:r>
          <w:rPr>
            <w:color w:val="0000FF"/>
          </w:rPr>
          <w:t>порядке</w:t>
        </w:r>
      </w:hyperlink>
      <w: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1840AF" w:rsidRDefault="001840AF">
      <w:pPr>
        <w:pStyle w:val="ConsPlusNormal"/>
        <w:spacing w:before="220"/>
        <w:ind w:firstLine="540"/>
        <w:jc w:val="both"/>
      </w:pPr>
      <w:bookmarkStart w:id="27" w:name="P248"/>
      <w:bookmarkEnd w:id="27"/>
      <w: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1840AF" w:rsidRDefault="001840AF">
      <w:pPr>
        <w:pStyle w:val="ConsPlusNormal"/>
        <w:spacing w:before="220"/>
        <w:ind w:firstLine="540"/>
        <w:jc w:val="both"/>
      </w:pPr>
      <w:r>
        <w:t>1) в отношении коммерческих организаций:</w:t>
      </w:r>
    </w:p>
    <w:p w:rsidR="001840AF" w:rsidRDefault="001840AF">
      <w:pPr>
        <w:pStyle w:val="ConsPlusNormal"/>
        <w:spacing w:before="220"/>
        <w:ind w:firstLine="540"/>
        <w:jc w:val="both"/>
      </w:pPr>
      <w:r>
        <w:t>а) личным законом юридического лица является российское право;</w:t>
      </w:r>
    </w:p>
    <w:p w:rsidR="001840AF" w:rsidRDefault="001840AF">
      <w:pPr>
        <w:pStyle w:val="ConsPlusNormal"/>
        <w:spacing w:before="220"/>
        <w:ind w:firstLine="540"/>
        <w:jc w:val="both"/>
      </w:pPr>
      <w:r>
        <w:lastRenderedPageBreak/>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1840AF" w:rsidRDefault="001840AF">
      <w:pPr>
        <w:pStyle w:val="ConsPlusNormal"/>
        <w:spacing w:before="220"/>
        <w:ind w:firstLine="540"/>
        <w:jc w:val="both"/>
      </w:pPr>
      <w:bookmarkStart w:id="28" w:name="P252"/>
      <w:bookmarkEnd w:id="28"/>
      <w:r>
        <w:t xml:space="preserve">в) размер чистых активов для хозяйственного общества, рассчитанный в соответствии с </w:t>
      </w:r>
      <w:hyperlink r:id="rId75">
        <w:r>
          <w:rPr>
            <w:color w:val="0000FF"/>
          </w:rPr>
          <w:t>требованиями</w:t>
        </w:r>
      </w:hyperlink>
      <w:r>
        <w:t xml:space="preserve"> Банка России, составляет не менее 50 миллионов рублей;</w:t>
      </w:r>
    </w:p>
    <w:p w:rsidR="001840AF" w:rsidRDefault="001840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4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0AF" w:rsidRDefault="001840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0AF" w:rsidRDefault="001840AF">
            <w:pPr>
              <w:pStyle w:val="ConsPlusNormal"/>
              <w:jc w:val="both"/>
            </w:pPr>
            <w:r>
              <w:rPr>
                <w:color w:val="392C69"/>
              </w:rPr>
              <w:t>КонсультантПлюс: примечание.</w:t>
            </w:r>
          </w:p>
          <w:p w:rsidR="001840AF" w:rsidRDefault="001840AF">
            <w:pPr>
              <w:pStyle w:val="ConsPlusNormal"/>
              <w:jc w:val="both"/>
            </w:pPr>
            <w:r>
              <w:rPr>
                <w:color w:val="392C69"/>
              </w:rPr>
              <w:t xml:space="preserve">До 31.12.2023 включительно применяется перечень офшорных зон, утв. </w:t>
            </w:r>
            <w:hyperlink r:id="rId76">
              <w:r>
                <w:rPr>
                  <w:color w:val="0000FF"/>
                </w:rPr>
                <w:t>Решением</w:t>
              </w:r>
            </w:hyperlink>
            <w:r>
              <w:rPr>
                <w:color w:val="392C69"/>
              </w:rPr>
              <w:t xml:space="preserve"> Совета директоров Банка России от 15.09.2023.</w:t>
            </w: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r>
    </w:tbl>
    <w:p w:rsidR="001840AF" w:rsidRDefault="001840AF">
      <w:pPr>
        <w:pStyle w:val="ConsPlusNormal"/>
        <w:spacing w:before="280"/>
        <w:ind w:firstLine="540"/>
        <w:jc w:val="both"/>
      </w:pPr>
      <w:r>
        <w:t>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1840AF" w:rsidRDefault="001840AF">
      <w:pPr>
        <w:pStyle w:val="ConsPlusNormal"/>
        <w:spacing w:before="220"/>
        <w:ind w:firstLine="540"/>
        <w:jc w:val="both"/>
      </w:pPr>
      <w: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1840AF" w:rsidRDefault="001840AF">
      <w:pPr>
        <w:pStyle w:val="ConsPlusNormal"/>
        <w:spacing w:before="220"/>
        <w:ind w:firstLine="540"/>
        <w:jc w:val="both"/>
      </w:pPr>
      <w:bookmarkStart w:id="29" w:name="P257"/>
      <w:bookmarkEnd w:id="29"/>
      <w: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67">
        <w:r>
          <w:rPr>
            <w:color w:val="0000FF"/>
          </w:rPr>
          <w:t>частью 4</w:t>
        </w:r>
      </w:hyperlink>
      <w:r>
        <w:t xml:space="preserve"> настоящей статьи, и требованиям к деловой репутации, установленным </w:t>
      </w:r>
      <w:hyperlink w:anchor="P272">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1840AF" w:rsidRDefault="001840AF">
      <w:pPr>
        <w:pStyle w:val="ConsPlusNormal"/>
        <w:spacing w:before="220"/>
        <w:ind w:firstLine="540"/>
        <w:jc w:val="both"/>
      </w:pPr>
      <w:bookmarkStart w:id="30" w:name="P258"/>
      <w:bookmarkEnd w:id="30"/>
      <w: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anchor="P272">
        <w:r>
          <w:rPr>
            <w:color w:val="0000FF"/>
          </w:rPr>
          <w:t>частью 5</w:t>
        </w:r>
      </w:hyperlink>
      <w:r>
        <w:t xml:space="preserve"> настоящей статьи;</w:t>
      </w:r>
    </w:p>
    <w:p w:rsidR="001840AF" w:rsidRDefault="001840AF">
      <w:pPr>
        <w:pStyle w:val="ConsPlusNormal"/>
        <w:spacing w:before="220"/>
        <w:ind w:firstLine="540"/>
        <w:jc w:val="both"/>
      </w:pPr>
      <w:r>
        <w:t>2) в отношении некоммерческих организаций:</w:t>
      </w:r>
    </w:p>
    <w:p w:rsidR="001840AF" w:rsidRDefault="001840AF">
      <w:pPr>
        <w:pStyle w:val="ConsPlusNormal"/>
        <w:spacing w:before="220"/>
        <w:ind w:firstLine="540"/>
        <w:jc w:val="both"/>
      </w:pPr>
      <w:r>
        <w:t>а) личным законом юридического лица является российское право;</w:t>
      </w:r>
    </w:p>
    <w:p w:rsidR="001840AF" w:rsidRDefault="001840AF">
      <w:pPr>
        <w:pStyle w:val="ConsPlusNormal"/>
        <w:spacing w:before="220"/>
        <w:ind w:firstLine="540"/>
        <w:jc w:val="both"/>
      </w:pPr>
      <w: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1840AF" w:rsidRDefault="001840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4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0AF" w:rsidRDefault="001840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0AF" w:rsidRDefault="001840AF">
            <w:pPr>
              <w:pStyle w:val="ConsPlusNormal"/>
              <w:jc w:val="both"/>
            </w:pPr>
            <w:r>
              <w:rPr>
                <w:color w:val="392C69"/>
              </w:rPr>
              <w:t>КонсультантПлюс: примечание.</w:t>
            </w:r>
          </w:p>
          <w:p w:rsidR="001840AF" w:rsidRDefault="001840AF">
            <w:pPr>
              <w:pStyle w:val="ConsPlusNormal"/>
              <w:jc w:val="both"/>
            </w:pPr>
            <w:r>
              <w:rPr>
                <w:color w:val="392C69"/>
              </w:rPr>
              <w:t xml:space="preserve">До 31.12.2023 включительно применяется перечень офшорных зон, утв. </w:t>
            </w:r>
            <w:hyperlink r:id="rId77">
              <w:r>
                <w:rPr>
                  <w:color w:val="0000FF"/>
                </w:rPr>
                <w:t>Решением</w:t>
              </w:r>
            </w:hyperlink>
            <w:r>
              <w:rPr>
                <w:color w:val="392C69"/>
              </w:rPr>
              <w:t xml:space="preserve"> Совета директоров Банка России от 15.09.2023.</w:t>
            </w: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r>
    </w:tbl>
    <w:p w:rsidR="001840AF" w:rsidRDefault="001840AF">
      <w:pPr>
        <w:pStyle w:val="ConsPlusNormal"/>
        <w:spacing w:before="280"/>
        <w:ind w:firstLine="540"/>
        <w:jc w:val="both"/>
      </w:pPr>
      <w:r>
        <w:t xml:space="preserve">в) учредителями (участниками, членами) такой организации не могут быть юридические лица, </w:t>
      </w:r>
      <w:r>
        <w:lastRenderedPageBreak/>
        <w:t>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1840AF" w:rsidRDefault="001840AF">
      <w:pPr>
        <w:pStyle w:val="ConsPlusNormal"/>
        <w:spacing w:before="220"/>
        <w:ind w:firstLine="540"/>
        <w:jc w:val="both"/>
      </w:pPr>
      <w: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1840AF" w:rsidRDefault="001840AF">
      <w:pPr>
        <w:pStyle w:val="ConsPlusNormal"/>
        <w:spacing w:before="220"/>
        <w:ind w:firstLine="540"/>
        <w:jc w:val="both"/>
      </w:pPr>
      <w:bookmarkStart w:id="31" w:name="P266"/>
      <w:bookmarkEnd w:id="31"/>
      <w: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67">
        <w:r>
          <w:rPr>
            <w:color w:val="0000FF"/>
          </w:rPr>
          <w:t>частью 4</w:t>
        </w:r>
      </w:hyperlink>
      <w:r>
        <w:t xml:space="preserve"> настоящей статьи, и требованиям к деловой репутации, установленным </w:t>
      </w:r>
      <w:hyperlink w:anchor="P272">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1840AF" w:rsidRDefault="001840AF">
      <w:pPr>
        <w:pStyle w:val="ConsPlusNormal"/>
        <w:spacing w:before="220"/>
        <w:ind w:firstLine="540"/>
        <w:jc w:val="both"/>
      </w:pPr>
      <w:bookmarkStart w:id="32" w:name="P267"/>
      <w:bookmarkEnd w:id="32"/>
      <w:r>
        <w:t xml:space="preserve">4. Лица, указанные в </w:t>
      </w:r>
      <w:hyperlink w:anchor="P257">
        <w:r>
          <w:rPr>
            <w:color w:val="0000FF"/>
          </w:rPr>
          <w:t>подпункте "е" пункта 1</w:t>
        </w:r>
      </w:hyperlink>
      <w:r>
        <w:t xml:space="preserve"> и </w:t>
      </w:r>
      <w:hyperlink w:anchor="P266">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1840AF" w:rsidRDefault="001840AF">
      <w:pPr>
        <w:pStyle w:val="ConsPlusNormal"/>
        <w:spacing w:before="220"/>
        <w:ind w:firstLine="540"/>
        <w:jc w:val="both"/>
      </w:pPr>
      <w: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1840AF" w:rsidRDefault="001840AF">
      <w:pPr>
        <w:pStyle w:val="ConsPlusNormal"/>
        <w:spacing w:before="220"/>
        <w:ind w:firstLine="540"/>
        <w:jc w:val="both"/>
      </w:pPr>
      <w: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1840AF" w:rsidRDefault="001840AF">
      <w:pPr>
        <w:pStyle w:val="ConsPlusNormal"/>
        <w:spacing w:before="220"/>
        <w:ind w:firstLine="540"/>
        <w:jc w:val="both"/>
      </w:pPr>
      <w: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1840AF" w:rsidRDefault="001840AF">
      <w:pPr>
        <w:pStyle w:val="ConsPlusNormal"/>
        <w:spacing w:before="220"/>
        <w:ind w:firstLine="540"/>
        <w:jc w:val="both"/>
      </w:pPr>
      <w:r>
        <w:t xml:space="preserve">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w:t>
      </w:r>
      <w:r>
        <w:lastRenderedPageBreak/>
        <w:t>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1840AF" w:rsidRDefault="001840AF">
      <w:pPr>
        <w:pStyle w:val="ConsPlusNormal"/>
        <w:spacing w:before="220"/>
        <w:ind w:firstLine="540"/>
        <w:jc w:val="both"/>
      </w:pPr>
      <w:bookmarkStart w:id="33" w:name="P272"/>
      <w:bookmarkEnd w:id="33"/>
      <w:r>
        <w:t xml:space="preserve">5. Лицами, указанными в </w:t>
      </w:r>
      <w:hyperlink w:anchor="P257">
        <w:r>
          <w:rPr>
            <w:color w:val="0000FF"/>
          </w:rPr>
          <w:t>подпункте "е" пункта 1</w:t>
        </w:r>
      </w:hyperlink>
      <w:r>
        <w:t xml:space="preserve"> и </w:t>
      </w:r>
      <w:hyperlink w:anchor="P266">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P258">
        <w:r>
          <w:rPr>
            <w:color w:val="0000FF"/>
          </w:rPr>
          <w:t>подпункте "ж" пункта 1 части 3</w:t>
        </w:r>
      </w:hyperlink>
      <w:r>
        <w:t xml:space="preserve"> настоящей статьи, не могут являться:</w:t>
      </w:r>
    </w:p>
    <w:p w:rsidR="001840AF" w:rsidRDefault="001840AF">
      <w:pPr>
        <w:pStyle w:val="ConsPlusNormal"/>
        <w:spacing w:before="220"/>
        <w:ind w:firstLine="540"/>
        <w:jc w:val="both"/>
      </w:pPr>
      <w:bookmarkStart w:id="34" w:name="P273"/>
      <w:bookmarkEnd w:id="34"/>
      <w:r>
        <w:t>1) лица, имеющие неснятую или непогашенную судимость за совершение умышленного преступления;</w:t>
      </w:r>
    </w:p>
    <w:p w:rsidR="001840AF" w:rsidRDefault="001840AF">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840AF" w:rsidRDefault="001840AF">
      <w:pPr>
        <w:pStyle w:val="ConsPlusNormal"/>
        <w:spacing w:before="220"/>
        <w:ind w:firstLine="540"/>
        <w:jc w:val="both"/>
      </w:pPr>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1840AF" w:rsidRDefault="001840AF">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1840AF" w:rsidRDefault="001840AF">
      <w:pPr>
        <w:pStyle w:val="ConsPlusNormal"/>
        <w:spacing w:before="220"/>
        <w:ind w:firstLine="540"/>
        <w:jc w:val="both"/>
      </w:pPr>
      <w:bookmarkStart w:id="35" w:name="P277"/>
      <w:bookmarkEnd w:id="35"/>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1840AF" w:rsidRDefault="001840AF">
      <w:pPr>
        <w:pStyle w:val="ConsPlusNormal"/>
        <w:spacing w:before="220"/>
        <w:ind w:firstLine="540"/>
        <w:jc w:val="both"/>
      </w:pPr>
      <w:r>
        <w:t xml:space="preserve">6) лица, сведения о которых содержатся в предусмотренном </w:t>
      </w:r>
      <w:hyperlink r:id="rId78">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7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840AF" w:rsidRDefault="001840AF">
      <w:pPr>
        <w:pStyle w:val="ConsPlusNormal"/>
        <w:jc w:val="both"/>
      </w:pPr>
      <w:r>
        <w:t xml:space="preserve">(п. 6 в ред. Федерального </w:t>
      </w:r>
      <w:hyperlink r:id="rId80">
        <w:r>
          <w:rPr>
            <w:color w:val="0000FF"/>
          </w:rPr>
          <w:t>закона</w:t>
        </w:r>
      </w:hyperlink>
      <w:r>
        <w:t xml:space="preserve"> от 28.06.2022 N 219-ФЗ)</w:t>
      </w:r>
    </w:p>
    <w:p w:rsidR="001840AF" w:rsidRDefault="001840AF">
      <w:pPr>
        <w:pStyle w:val="ConsPlusNormal"/>
        <w:spacing w:before="220"/>
        <w:ind w:firstLine="540"/>
        <w:jc w:val="both"/>
      </w:pPr>
      <w:r>
        <w:lastRenderedPageBreak/>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1840AF" w:rsidRDefault="001840AF">
      <w:pPr>
        <w:pStyle w:val="ConsPlusNormal"/>
        <w:spacing w:before="220"/>
        <w:ind w:firstLine="540"/>
        <w:jc w:val="both"/>
      </w:pPr>
      <w: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81">
        <w:r>
          <w:rPr>
            <w:color w:val="0000FF"/>
          </w:rPr>
          <w:t>актом</w:t>
        </w:r>
      </w:hyperlink>
      <w:r>
        <w:t xml:space="preserve"> Банка России, уведомить Банк России о назначении (избрании) лиц на должности, указанные в </w:t>
      </w:r>
      <w:hyperlink w:anchor="P257">
        <w:r>
          <w:rPr>
            <w:color w:val="0000FF"/>
          </w:rPr>
          <w:t>подпункте "е" пункта 1</w:t>
        </w:r>
      </w:hyperlink>
      <w:r>
        <w:t xml:space="preserve"> и </w:t>
      </w:r>
      <w:hyperlink w:anchor="P266">
        <w:r>
          <w:rPr>
            <w:color w:val="0000FF"/>
          </w:rPr>
          <w:t>подпункте "д" пункта 2 части 3</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257">
        <w:r>
          <w:rPr>
            <w:color w:val="0000FF"/>
          </w:rPr>
          <w:t>подпункте "е" пункта 1</w:t>
        </w:r>
      </w:hyperlink>
      <w:r>
        <w:t xml:space="preserve"> и </w:t>
      </w:r>
      <w:hyperlink w:anchor="P266">
        <w:r>
          <w:rPr>
            <w:color w:val="0000FF"/>
          </w:rPr>
          <w:t>подпункте "д" пункта 2 части 3</w:t>
        </w:r>
      </w:hyperlink>
      <w: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82">
        <w:r>
          <w:rPr>
            <w:color w:val="0000FF"/>
          </w:rPr>
          <w:t>актом</w:t>
        </w:r>
      </w:hyperlink>
      <w:r>
        <w:t xml:space="preserve"> Банка России, представить в Банк России сведения о лицах, указанных в </w:t>
      </w:r>
      <w:hyperlink w:anchor="P258">
        <w:r>
          <w:rPr>
            <w:color w:val="0000FF"/>
          </w:rPr>
          <w:t>подпункте "ж" пункта 1 части 3</w:t>
        </w:r>
      </w:hyperlink>
      <w:r>
        <w:t xml:space="preserve"> настоящей статьи.</w:t>
      </w:r>
    </w:p>
    <w:p w:rsidR="001840AF" w:rsidRDefault="001840AF">
      <w:pPr>
        <w:pStyle w:val="ConsPlusNormal"/>
        <w:spacing w:before="220"/>
        <w:ind w:firstLine="540"/>
        <w:jc w:val="both"/>
      </w:pPr>
      <w:r>
        <w:t xml:space="preserve">7. В случае выявления фактов несоответствия лиц, указанных в </w:t>
      </w:r>
      <w:hyperlink w:anchor="P257">
        <w:r>
          <w:rPr>
            <w:color w:val="0000FF"/>
          </w:rPr>
          <w:t>подпункте "е" пункта 1</w:t>
        </w:r>
      </w:hyperlink>
      <w:r>
        <w:t xml:space="preserve"> и </w:t>
      </w:r>
      <w:hyperlink w:anchor="P266">
        <w:r>
          <w:rPr>
            <w:color w:val="0000FF"/>
          </w:rPr>
          <w:t>подпункте "д" пункта 2 части 3</w:t>
        </w:r>
      </w:hyperlink>
      <w:r>
        <w:t xml:space="preserve"> настоящей статьи, требованиям к квалификации, установленным </w:t>
      </w:r>
      <w:hyperlink w:anchor="P267">
        <w:r>
          <w:rPr>
            <w:color w:val="0000FF"/>
          </w:rPr>
          <w:t>частью 4</w:t>
        </w:r>
      </w:hyperlink>
      <w:r>
        <w:t xml:space="preserve"> настоящей статьи, и (или) требованиям к деловой репутации, установленным </w:t>
      </w:r>
      <w:hyperlink w:anchor="P272">
        <w:r>
          <w:rPr>
            <w:color w:val="0000FF"/>
          </w:rPr>
          <w:t>частью 5</w:t>
        </w:r>
      </w:hyperlink>
      <w: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r:id="rId83">
        <w:r>
          <w:rPr>
            <w:color w:val="0000FF"/>
          </w:rPr>
          <w:t>порядке</w:t>
        </w:r>
      </w:hyperlink>
      <w:r>
        <w:t>, установленном нормативным актом Банка России.</w:t>
      </w:r>
    </w:p>
    <w:p w:rsidR="001840AF" w:rsidRDefault="001840AF">
      <w:pPr>
        <w:pStyle w:val="ConsPlusNormal"/>
        <w:spacing w:before="220"/>
        <w:ind w:firstLine="540"/>
        <w:jc w:val="both"/>
      </w:pPr>
      <w:bookmarkStart w:id="36" w:name="P283"/>
      <w:bookmarkEnd w:id="36"/>
      <w:r>
        <w:t xml:space="preserve">8. В случае выявления фактов несоответствия лиц, указанных в </w:t>
      </w:r>
      <w:hyperlink w:anchor="P258">
        <w:r>
          <w:rPr>
            <w:color w:val="0000FF"/>
          </w:rPr>
          <w:t>подпункте "ж" пункта 1 части 3</w:t>
        </w:r>
      </w:hyperlink>
      <w:r>
        <w:t xml:space="preserve"> настоящей статьи, требованиям к деловой репутации, установленным </w:t>
      </w:r>
      <w:hyperlink w:anchor="P272">
        <w:r>
          <w:rPr>
            <w:color w:val="0000FF"/>
          </w:rPr>
          <w:t>частью 5</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r:id="rId84">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1840AF" w:rsidRDefault="001840AF">
      <w:pPr>
        <w:pStyle w:val="ConsPlusNormal"/>
        <w:spacing w:before="220"/>
        <w:ind w:firstLine="540"/>
        <w:jc w:val="both"/>
      </w:pPr>
      <w:r>
        <w:t xml:space="preserve">9. Предписание Банка России, указанное в </w:t>
      </w:r>
      <w:hyperlink w:anchor="P283">
        <w:r>
          <w:rPr>
            <w:color w:val="0000FF"/>
          </w:rPr>
          <w:t>части 8</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w:t>
      </w:r>
      <w:r>
        <w:lastRenderedPageBreak/>
        <w:t xml:space="preserve">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85">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1840AF" w:rsidRDefault="001840AF">
      <w:pPr>
        <w:pStyle w:val="ConsPlusNormal"/>
        <w:spacing w:before="220"/>
        <w:ind w:firstLine="540"/>
        <w:jc w:val="both"/>
      </w:pPr>
      <w: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rsidR="001840AF" w:rsidRDefault="001840AF">
      <w:pPr>
        <w:pStyle w:val="ConsPlusNormal"/>
        <w:spacing w:before="220"/>
        <w:ind w:firstLine="540"/>
        <w:jc w:val="both"/>
      </w:pPr>
      <w:r>
        <w:t xml:space="preserve">10.1.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w:t>
      </w:r>
      <w:hyperlink w:anchor="P96">
        <w:r>
          <w:rPr>
            <w:color w:val="0000FF"/>
          </w:rPr>
          <w:t>части 10 статьи 4</w:t>
        </w:r>
      </w:hyperlink>
      <w:r>
        <w:t xml:space="preserve"> настоящего Федерального закона.</w:t>
      </w:r>
    </w:p>
    <w:p w:rsidR="001840AF" w:rsidRDefault="001840AF">
      <w:pPr>
        <w:pStyle w:val="ConsPlusNormal"/>
        <w:jc w:val="both"/>
      </w:pPr>
      <w:r>
        <w:t xml:space="preserve">(часть 10.1 введена Федеральным </w:t>
      </w:r>
      <w:hyperlink r:id="rId86">
        <w:r>
          <w:rPr>
            <w:color w:val="0000FF"/>
          </w:rPr>
          <w:t>законом</w:t>
        </w:r>
      </w:hyperlink>
      <w:r>
        <w:t xml:space="preserve"> от 14.07.2022 N 331-ФЗ)</w:t>
      </w:r>
    </w:p>
    <w:p w:rsidR="001840AF" w:rsidRDefault="001840AF">
      <w:pPr>
        <w:pStyle w:val="ConsPlusNormal"/>
        <w:spacing w:before="220"/>
        <w:ind w:firstLine="540"/>
        <w:jc w:val="both"/>
      </w:pPr>
      <w:bookmarkStart w:id="37" w:name="P288"/>
      <w:bookmarkEnd w:id="37"/>
      <w: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hyperlink r:id="rId87">
        <w:r>
          <w:rPr>
            <w:color w:val="0000FF"/>
          </w:rPr>
          <w:t>требования</w:t>
        </w:r>
      </w:hyperlink>
      <w:r>
        <w:t xml:space="preserve">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p>
    <w:p w:rsidR="001840AF" w:rsidRDefault="001840AF">
      <w:pPr>
        <w:pStyle w:val="ConsPlusNormal"/>
        <w:jc w:val="both"/>
      </w:pPr>
      <w:r>
        <w:t xml:space="preserve">(в ред. Федерального </w:t>
      </w:r>
      <w:hyperlink r:id="rId88">
        <w:r>
          <w:rPr>
            <w:color w:val="0000FF"/>
          </w:rPr>
          <w:t>закона</w:t>
        </w:r>
      </w:hyperlink>
      <w:r>
        <w:t xml:space="preserve"> от 14.07.2022 N 331-ФЗ)</w:t>
      </w:r>
    </w:p>
    <w:p w:rsidR="001840AF" w:rsidRDefault="001840AF">
      <w:pPr>
        <w:pStyle w:val="ConsPlusNormal"/>
        <w:spacing w:before="220"/>
        <w:ind w:firstLine="540"/>
        <w:jc w:val="both"/>
      </w:pPr>
      <w:r>
        <w:t>12. Банк России осуществляет надзор за деятельностью оператора обмена цифровых финансовых активов в порядке, установленном Банком России.</w:t>
      </w:r>
    </w:p>
    <w:p w:rsidR="001840AF" w:rsidRDefault="001840AF">
      <w:pPr>
        <w:pStyle w:val="ConsPlusNormal"/>
        <w:spacing w:before="220"/>
        <w:ind w:firstLine="540"/>
        <w:jc w:val="both"/>
      </w:pPr>
      <w: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rsidR="001840AF" w:rsidRDefault="001840AF">
      <w:pPr>
        <w:pStyle w:val="ConsPlusNormal"/>
        <w:spacing w:before="220"/>
        <w:ind w:firstLine="540"/>
        <w:jc w:val="both"/>
      </w:pPr>
      <w: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1840AF" w:rsidRDefault="001840AF">
      <w:pPr>
        <w:pStyle w:val="ConsPlusNormal"/>
        <w:spacing w:before="220"/>
        <w:ind w:firstLine="540"/>
        <w:jc w:val="both"/>
      </w:pPr>
      <w: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89">
        <w:r>
          <w:rPr>
            <w:color w:val="0000FF"/>
          </w:rPr>
          <w:t>статьей 51.2</w:t>
        </w:r>
      </w:hyperlink>
      <w:r>
        <w:t xml:space="preserve"> Федерального закона от 22 апреля 1996 года N 39-ФЗ "О рынке ценных бумаг".</w:t>
      </w:r>
    </w:p>
    <w:p w:rsidR="001840AF" w:rsidRDefault="001840AF">
      <w:pPr>
        <w:pStyle w:val="ConsPlusNormal"/>
        <w:spacing w:before="220"/>
        <w:ind w:firstLine="540"/>
        <w:jc w:val="both"/>
      </w:pPr>
      <w:r>
        <w:t xml:space="preserve">16. Последствием приобретения цифровых финансовых активов, соответствующих признакам, определенным Банком России в соответствии с </w:t>
      </w:r>
      <w:hyperlink w:anchor="P95">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95">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w:t>
      </w:r>
      <w:r>
        <w:lastRenderedPageBreak/>
        <w:t xml:space="preserve">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95">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1840AF" w:rsidRDefault="001840AF">
      <w:pPr>
        <w:pStyle w:val="ConsPlusNormal"/>
        <w:spacing w:before="220"/>
        <w:ind w:firstLine="540"/>
        <w:jc w:val="both"/>
      </w:pPr>
      <w:r>
        <w:t xml:space="preserve">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w:t>
      </w:r>
      <w:hyperlink r:id="rId90">
        <w:r>
          <w:rPr>
            <w:color w:val="0000FF"/>
          </w:rPr>
          <w:t>порядке</w:t>
        </w:r>
      </w:hyperlink>
      <w:r>
        <w:t>:</w:t>
      </w:r>
    </w:p>
    <w:p w:rsidR="001840AF" w:rsidRDefault="001840AF">
      <w:pPr>
        <w:pStyle w:val="ConsPlusNormal"/>
        <w:spacing w:before="220"/>
        <w:ind w:firstLine="540"/>
        <w:jc w:val="both"/>
      </w:pPr>
      <w:r>
        <w:t>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rsidR="001840AF" w:rsidRDefault="001840AF">
      <w:pPr>
        <w:pStyle w:val="ConsPlusNormal"/>
        <w:spacing w:before="220"/>
        <w:ind w:firstLine="540"/>
        <w:jc w:val="both"/>
      </w:pPr>
      <w:r>
        <w:t>2) потребовать от оператора обмена цифровых финансовых активов замены лица, осуществляющего функции единоличного исполнительного органа.</w:t>
      </w:r>
    </w:p>
    <w:p w:rsidR="001840AF" w:rsidRDefault="001840AF">
      <w:pPr>
        <w:pStyle w:val="ConsPlusNormal"/>
        <w:jc w:val="both"/>
      </w:pPr>
      <w:r>
        <w:t xml:space="preserve">(часть 17 введена Федеральным </w:t>
      </w:r>
      <w:hyperlink r:id="rId91">
        <w:r>
          <w:rPr>
            <w:color w:val="0000FF"/>
          </w:rPr>
          <w:t>законом</w:t>
        </w:r>
      </w:hyperlink>
      <w:r>
        <w:t xml:space="preserve"> от 14.07.2022 N 331-ФЗ)</w:t>
      </w:r>
    </w:p>
    <w:p w:rsidR="001840AF" w:rsidRDefault="001840AF">
      <w:pPr>
        <w:pStyle w:val="ConsPlusNormal"/>
        <w:ind w:firstLine="540"/>
        <w:jc w:val="both"/>
      </w:pPr>
    </w:p>
    <w:p w:rsidR="001840AF" w:rsidRDefault="001840AF">
      <w:pPr>
        <w:pStyle w:val="ConsPlusTitle"/>
        <w:ind w:firstLine="540"/>
        <w:jc w:val="both"/>
        <w:outlineLvl w:val="0"/>
      </w:pPr>
      <w:r>
        <w:t>Статья 10.1. Номинальный счет оператора обмена цифровых финансовых активов и расчеты по сделкам, совершенным с использованием электронной платформы</w:t>
      </w:r>
    </w:p>
    <w:p w:rsidR="001840AF" w:rsidRDefault="001840AF">
      <w:pPr>
        <w:pStyle w:val="ConsPlusNormal"/>
        <w:ind w:firstLine="540"/>
        <w:jc w:val="both"/>
      </w:pPr>
      <w:r>
        <w:t xml:space="preserve">(введена Федеральным </w:t>
      </w:r>
      <w:hyperlink r:id="rId92">
        <w:r>
          <w:rPr>
            <w:color w:val="0000FF"/>
          </w:rPr>
          <w:t>законом</w:t>
        </w:r>
      </w:hyperlink>
      <w:r>
        <w:t xml:space="preserve"> от 14.07.2022 N 331-ФЗ)</w:t>
      </w:r>
    </w:p>
    <w:p w:rsidR="001840AF" w:rsidRDefault="001840AF">
      <w:pPr>
        <w:pStyle w:val="ConsPlusNormal"/>
        <w:jc w:val="both"/>
      </w:pPr>
    </w:p>
    <w:p w:rsidR="001840AF" w:rsidRDefault="001840AF">
      <w:pPr>
        <w:pStyle w:val="ConsPlusNormal"/>
        <w:ind w:firstLine="540"/>
        <w:jc w:val="both"/>
      </w:pPr>
      <w:bookmarkStart w:id="38" w:name="P303"/>
      <w:bookmarkEnd w:id="38"/>
      <w:r>
        <w:t xml:space="preserve">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93">
        <w:r>
          <w:rPr>
            <w:color w:val="0000FF"/>
          </w:rPr>
          <w:t>уровня</w:t>
        </w:r>
      </w:hyperlink>
      <w:r>
        <w:t>, установленного Советом директоров Банка России.</w:t>
      </w:r>
    </w:p>
    <w:p w:rsidR="001840AF" w:rsidRDefault="001840AF">
      <w:pPr>
        <w:pStyle w:val="ConsPlusNormal"/>
        <w:spacing w:before="220"/>
        <w:ind w:firstLine="540"/>
        <w:jc w:val="both"/>
      </w:pPr>
      <w:r>
        <w:t xml:space="preserve">2. Оператор обмена цифровых финансовых активов для осуществления расчетов, указанных в </w:t>
      </w:r>
      <w:hyperlink w:anchor="P303">
        <w:r>
          <w:rPr>
            <w:color w:val="0000FF"/>
          </w:rPr>
          <w:t>части 1</w:t>
        </w:r>
      </w:hyperlink>
      <w:r>
        <w:t xml:space="preserve"> настоящей статьи, вправе открыть один или несколько номинальных счетов.</w:t>
      </w:r>
    </w:p>
    <w:p w:rsidR="001840AF" w:rsidRDefault="001840AF">
      <w:pPr>
        <w:pStyle w:val="ConsPlusNormal"/>
        <w:spacing w:before="220"/>
        <w:ind w:firstLine="540"/>
        <w:jc w:val="both"/>
      </w:pPr>
      <w:r>
        <w:t>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rsidR="001840AF" w:rsidRDefault="001840AF">
      <w:pPr>
        <w:pStyle w:val="ConsPlusNormal"/>
        <w:spacing w:before="220"/>
        <w:ind w:firstLine="540"/>
        <w:jc w:val="both"/>
      </w:pPr>
      <w:r>
        <w:t xml:space="preserve">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w:t>
      </w:r>
      <w:r>
        <w:lastRenderedPageBreak/>
        <w:t xml:space="preserve">номинальному счету в соответствии с Федеральным </w:t>
      </w:r>
      <w:hyperlink r:id="rId94">
        <w:r>
          <w:rPr>
            <w:color w:val="0000FF"/>
          </w:rPr>
          <w:t>законом</w:t>
        </w:r>
      </w:hyperlink>
      <w:r>
        <w:t xml:space="preserve"> от 27 июня 2011 года N 161-ФЗ "О национальной платежной системе".</w:t>
      </w:r>
    </w:p>
    <w:p w:rsidR="001840AF" w:rsidRDefault="001840AF">
      <w:pPr>
        <w:pStyle w:val="ConsPlusNormal"/>
        <w:spacing w:before="220"/>
        <w:ind w:firstLine="540"/>
        <w:jc w:val="both"/>
      </w:pPr>
      <w:r>
        <w:t xml:space="preserve">5. По номинальному счету, указанному в </w:t>
      </w:r>
      <w:hyperlink w:anchor="P303">
        <w:r>
          <w:rPr>
            <w:color w:val="0000FF"/>
          </w:rPr>
          <w:t>части 1</w:t>
        </w:r>
      </w:hyperlink>
      <w:r>
        <w:t xml:space="preserve"> настоящей статьи, могут совершаться операции, связанные с переводом денежных средств, предусмотренные Федеральным </w:t>
      </w:r>
      <w:hyperlink r:id="rId95">
        <w:r>
          <w:rPr>
            <w:color w:val="0000FF"/>
          </w:rPr>
          <w:t>законом</w:t>
        </w:r>
      </w:hyperlink>
      <w:r>
        <w:t xml:space="preserve"> от 27 июня 2011 года N 161-ФЗ "О национальной платежной системе".</w:t>
      </w:r>
    </w:p>
    <w:p w:rsidR="001840AF" w:rsidRDefault="001840AF">
      <w:pPr>
        <w:pStyle w:val="ConsPlusNormal"/>
        <w:spacing w:before="220"/>
        <w:ind w:firstLine="540"/>
        <w:jc w:val="both"/>
      </w:pPr>
      <w:r>
        <w:t xml:space="preserve">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w:t>
      </w:r>
      <w:hyperlink w:anchor="P248">
        <w:r>
          <w:rPr>
            <w:color w:val="0000FF"/>
          </w:rPr>
          <w:t>частью 3 статьи 10</w:t>
        </w:r>
      </w:hyperlink>
      <w:r>
        <w:t xml:space="preserve"> настоящего Федерального закона требования.</w:t>
      </w:r>
    </w:p>
    <w:p w:rsidR="001840AF" w:rsidRDefault="001840AF">
      <w:pPr>
        <w:pStyle w:val="ConsPlusNormal"/>
        <w:spacing w:before="220"/>
        <w:ind w:firstLine="540"/>
        <w:jc w:val="both"/>
      </w:pPr>
      <w:r>
        <w:t>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rsidR="001840AF" w:rsidRDefault="001840AF">
      <w:pPr>
        <w:pStyle w:val="ConsPlusNormal"/>
        <w:jc w:val="both"/>
      </w:pPr>
    </w:p>
    <w:p w:rsidR="001840AF" w:rsidRDefault="001840AF">
      <w:pPr>
        <w:pStyle w:val="ConsPlusTitle"/>
        <w:ind w:firstLine="540"/>
        <w:jc w:val="both"/>
        <w:outlineLvl w:val="0"/>
      </w:pPr>
      <w:bookmarkStart w:id="39" w:name="P311"/>
      <w:bookmarkEnd w:id="39"/>
      <w:r>
        <w:t>Статья 11. Правила обмена цифровых финансовых активов и порядок их согласования, реестр операторов обмена цифровых финансовых активов</w:t>
      </w:r>
    </w:p>
    <w:p w:rsidR="001840AF" w:rsidRDefault="001840AF">
      <w:pPr>
        <w:pStyle w:val="ConsPlusNormal"/>
        <w:jc w:val="both"/>
      </w:pPr>
    </w:p>
    <w:p w:rsidR="001840AF" w:rsidRDefault="001840AF">
      <w:pPr>
        <w:pStyle w:val="ConsPlusNormal"/>
        <w:ind w:firstLine="540"/>
        <w:jc w:val="both"/>
      </w:pPr>
      <w: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1840AF" w:rsidRDefault="001840AF">
      <w:pPr>
        <w:pStyle w:val="ConsPlusNormal"/>
        <w:spacing w:before="220"/>
        <w:ind w:firstLine="540"/>
        <w:jc w:val="both"/>
      </w:pPr>
      <w:bookmarkStart w:id="40" w:name="P314"/>
      <w:bookmarkEnd w:id="40"/>
      <w:r>
        <w:t>2. Правила обмена цифровых финансовых активов должны содержать:</w:t>
      </w:r>
    </w:p>
    <w:p w:rsidR="001840AF" w:rsidRDefault="001840AF">
      <w:pPr>
        <w:pStyle w:val="ConsPlusNormal"/>
        <w:spacing w:before="220"/>
        <w:ind w:firstLine="540"/>
        <w:jc w:val="both"/>
      </w:pPr>
      <w:r>
        <w:t>1) порядок совершения сделок с цифровыми финансовыми активами через оператора обмена цифровых финансовых активов;</w:t>
      </w:r>
    </w:p>
    <w:p w:rsidR="001840AF" w:rsidRDefault="001840AF">
      <w:pPr>
        <w:pStyle w:val="ConsPlusNormal"/>
        <w:spacing w:before="220"/>
        <w:ind w:firstLine="540"/>
        <w:jc w:val="both"/>
      </w:pPr>
      <w: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1840AF" w:rsidRDefault="001840AF">
      <w:pPr>
        <w:pStyle w:val="ConsPlusNormal"/>
        <w:spacing w:before="220"/>
        <w:ind w:firstLine="540"/>
        <w:jc w:val="both"/>
      </w:pPr>
      <w:r>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rsidR="001840AF" w:rsidRDefault="001840AF">
      <w:pPr>
        <w:pStyle w:val="ConsPlusNormal"/>
        <w:spacing w:before="220"/>
        <w:ind w:firstLine="540"/>
        <w:jc w:val="both"/>
      </w:pPr>
      <w:r>
        <w:t>4) требования к защите информации и операционной надежности;</w:t>
      </w:r>
    </w:p>
    <w:p w:rsidR="001840AF" w:rsidRDefault="001840AF">
      <w:pPr>
        <w:pStyle w:val="ConsPlusNormal"/>
        <w:spacing w:before="220"/>
        <w:ind w:firstLine="540"/>
        <w:jc w:val="both"/>
      </w:pPr>
      <w: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rsidR="001840AF" w:rsidRDefault="001840AF">
      <w:pPr>
        <w:pStyle w:val="ConsPlusNormal"/>
        <w:spacing w:before="220"/>
        <w:ind w:firstLine="540"/>
        <w:jc w:val="both"/>
      </w:pPr>
      <w:r>
        <w:t>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1840AF" w:rsidRDefault="001840AF">
      <w:pPr>
        <w:pStyle w:val="ConsPlusNormal"/>
        <w:jc w:val="both"/>
      </w:pPr>
      <w:r>
        <w:t xml:space="preserve">(п. 6 введен Федеральным </w:t>
      </w:r>
      <w:hyperlink r:id="rId96">
        <w:r>
          <w:rPr>
            <w:color w:val="0000FF"/>
          </w:rPr>
          <w:t>законом</w:t>
        </w:r>
      </w:hyperlink>
      <w:r>
        <w:t xml:space="preserve"> от 14.07.2022 N 331-ФЗ)</w:t>
      </w:r>
    </w:p>
    <w:p w:rsidR="001840AF" w:rsidRDefault="001840AF">
      <w:pPr>
        <w:pStyle w:val="ConsPlusNormal"/>
        <w:spacing w:before="220"/>
        <w:ind w:firstLine="540"/>
        <w:jc w:val="both"/>
      </w:pPr>
      <w:r>
        <w:t>7) правила использования номинального счета в случае осуществления расчетов по сделкам, совершенным с использованием электронной платформы;</w:t>
      </w:r>
    </w:p>
    <w:p w:rsidR="001840AF" w:rsidRDefault="001840AF">
      <w:pPr>
        <w:pStyle w:val="ConsPlusNormal"/>
        <w:jc w:val="both"/>
      </w:pPr>
      <w:r>
        <w:t xml:space="preserve">(п. 7 введен Федеральным </w:t>
      </w:r>
      <w:hyperlink r:id="rId97">
        <w:r>
          <w:rPr>
            <w:color w:val="0000FF"/>
          </w:rPr>
          <w:t>законом</w:t>
        </w:r>
      </w:hyperlink>
      <w:r>
        <w:t xml:space="preserve"> от 14.07.2022 N 331-ФЗ)</w:t>
      </w:r>
    </w:p>
    <w:p w:rsidR="001840AF" w:rsidRDefault="001840AF">
      <w:pPr>
        <w:pStyle w:val="ConsPlusNormal"/>
        <w:spacing w:before="220"/>
        <w:ind w:firstLine="540"/>
        <w:jc w:val="both"/>
      </w:pPr>
      <w:r>
        <w:t>8) иные положения, предусмотренные федеральными законами.</w:t>
      </w:r>
    </w:p>
    <w:p w:rsidR="001840AF" w:rsidRDefault="001840AF">
      <w:pPr>
        <w:pStyle w:val="ConsPlusNormal"/>
        <w:jc w:val="both"/>
      </w:pPr>
      <w:r>
        <w:t xml:space="preserve">(п. 8 введен Федеральным </w:t>
      </w:r>
      <w:hyperlink r:id="rId98">
        <w:r>
          <w:rPr>
            <w:color w:val="0000FF"/>
          </w:rPr>
          <w:t>законом</w:t>
        </w:r>
      </w:hyperlink>
      <w:r>
        <w:t xml:space="preserve"> от 14.07.2022 N 331-ФЗ)</w:t>
      </w:r>
    </w:p>
    <w:p w:rsidR="001840AF" w:rsidRDefault="001840AF">
      <w:pPr>
        <w:pStyle w:val="ConsPlusNormal"/>
        <w:spacing w:before="220"/>
        <w:ind w:firstLine="540"/>
        <w:jc w:val="both"/>
      </w:pPr>
      <w:r>
        <w:lastRenderedPageBreak/>
        <w:t xml:space="preserve">3. Банк России вправе установить дополнительные к предусмотренным </w:t>
      </w:r>
      <w:hyperlink w:anchor="P314">
        <w:r>
          <w:rPr>
            <w:color w:val="0000FF"/>
          </w:rPr>
          <w:t>частью 2</w:t>
        </w:r>
      </w:hyperlink>
      <w:r>
        <w:t xml:space="preserve"> настоящей статьи требования к содержанию правил обмена цифровых финансовых активов.</w:t>
      </w:r>
    </w:p>
    <w:p w:rsidR="001840AF" w:rsidRDefault="001840AF">
      <w:pPr>
        <w:pStyle w:val="ConsPlusNormal"/>
        <w:spacing w:before="220"/>
        <w:ind w:firstLine="540"/>
        <w:jc w:val="both"/>
      </w:pPr>
      <w:bookmarkStart w:id="41" w:name="P327"/>
      <w:bookmarkEnd w:id="41"/>
      <w: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1840AF" w:rsidRDefault="001840AF">
      <w:pPr>
        <w:pStyle w:val="ConsPlusNormal"/>
        <w:spacing w:before="220"/>
        <w:ind w:firstLine="540"/>
        <w:jc w:val="both"/>
      </w:pPr>
      <w:r>
        <w:t>1) ходатайство о включении в реестр операторов обмена цифровых финансовых активов;</w:t>
      </w:r>
    </w:p>
    <w:p w:rsidR="001840AF" w:rsidRDefault="001840AF">
      <w:pPr>
        <w:pStyle w:val="ConsPlusNormal"/>
        <w:spacing w:before="220"/>
        <w:ind w:firstLine="540"/>
        <w:jc w:val="both"/>
      </w:pPr>
      <w:bookmarkStart w:id="42" w:name="P329"/>
      <w:bookmarkEnd w:id="42"/>
      <w: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P288">
        <w:r>
          <w:rPr>
            <w:color w:val="0000FF"/>
          </w:rPr>
          <w:t>частью 11 статьи 10</w:t>
        </w:r>
      </w:hyperlink>
      <w:r>
        <w:t xml:space="preserve"> настоящего Федерального закона.</w:t>
      </w:r>
    </w:p>
    <w:p w:rsidR="001840AF" w:rsidRDefault="001840AF">
      <w:pPr>
        <w:pStyle w:val="ConsPlusNormal"/>
        <w:spacing w:before="220"/>
        <w:ind w:firstLine="540"/>
        <w:jc w:val="both"/>
      </w:pPr>
      <w:bookmarkStart w:id="43" w:name="P330"/>
      <w:bookmarkEnd w:id="43"/>
      <w: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P327">
        <w:r>
          <w:rPr>
            <w:color w:val="0000FF"/>
          </w:rPr>
          <w:t>части 4</w:t>
        </w:r>
      </w:hyperlink>
      <w:r>
        <w:t xml:space="preserve"> настоящей статьи, такой оператор обмена цифровых финансовых активов также представляет в Банк России следующие документы:</w:t>
      </w:r>
    </w:p>
    <w:p w:rsidR="001840AF" w:rsidRDefault="001840AF">
      <w:pPr>
        <w:pStyle w:val="ConsPlusNormal"/>
        <w:spacing w:before="220"/>
        <w:ind w:firstLine="540"/>
        <w:jc w:val="both"/>
      </w:pPr>
      <w:r>
        <w:t xml:space="preserve">1) документы, подтверждающие соответствие оператора обмена цифровых финансовых активов требованиям, предусмотренным </w:t>
      </w:r>
      <w:hyperlink w:anchor="P248">
        <w:r>
          <w:rPr>
            <w:color w:val="0000FF"/>
          </w:rPr>
          <w:t>частью 3 статьи 10</w:t>
        </w:r>
      </w:hyperlink>
      <w:r>
        <w:t xml:space="preserve"> настоящего Федерального закона;</w:t>
      </w:r>
    </w:p>
    <w:p w:rsidR="001840AF" w:rsidRDefault="001840AF">
      <w:pPr>
        <w:pStyle w:val="ConsPlusNormal"/>
        <w:spacing w:before="220"/>
        <w:ind w:firstLine="540"/>
        <w:jc w:val="both"/>
      </w:pPr>
      <w:r>
        <w:t xml:space="preserve">2) копии документов об избрании (назначении) лиц, указанных в </w:t>
      </w:r>
      <w:hyperlink w:anchor="P257">
        <w:r>
          <w:rPr>
            <w:color w:val="0000FF"/>
          </w:rPr>
          <w:t>подпункте "е" пункта 1</w:t>
        </w:r>
      </w:hyperlink>
      <w:r>
        <w:t xml:space="preserve"> и </w:t>
      </w:r>
      <w:hyperlink w:anchor="P266">
        <w:r>
          <w:rPr>
            <w:color w:val="0000FF"/>
          </w:rPr>
          <w:t>подпункте "д" пункта 2 части 3 статьи 10</w:t>
        </w:r>
      </w:hyperlink>
      <w:r>
        <w:t xml:space="preserve"> настоящего Федерального закона;</w:t>
      </w:r>
    </w:p>
    <w:p w:rsidR="001840AF" w:rsidRDefault="001840AF">
      <w:pPr>
        <w:pStyle w:val="ConsPlusNormal"/>
        <w:spacing w:before="220"/>
        <w:ind w:firstLine="540"/>
        <w:jc w:val="both"/>
      </w:pPr>
      <w:r>
        <w:t xml:space="preserve">3) документы, содержащие сведения о лицах, указанных в </w:t>
      </w:r>
      <w:hyperlink w:anchor="P258">
        <w:r>
          <w:rPr>
            <w:color w:val="0000FF"/>
          </w:rPr>
          <w:t>подпункте "ж" пункта 1 части 3 статьи 10</w:t>
        </w:r>
      </w:hyperlink>
      <w:r>
        <w:t xml:space="preserve"> настоящего Федерального закона;</w:t>
      </w:r>
    </w:p>
    <w:p w:rsidR="001840AF" w:rsidRDefault="001840AF">
      <w:pPr>
        <w:pStyle w:val="ConsPlusNormal"/>
        <w:spacing w:before="220"/>
        <w:ind w:firstLine="540"/>
        <w:jc w:val="both"/>
      </w:pPr>
      <w:r>
        <w:t xml:space="preserve">4) документы, подтверждающие соответствие лиц, указанных в </w:t>
      </w:r>
      <w:hyperlink w:anchor="P257">
        <w:r>
          <w:rPr>
            <w:color w:val="0000FF"/>
          </w:rPr>
          <w:t>подпунктах "е"</w:t>
        </w:r>
      </w:hyperlink>
      <w:r>
        <w:t xml:space="preserve"> и </w:t>
      </w:r>
      <w:hyperlink w:anchor="P258">
        <w:r>
          <w:rPr>
            <w:color w:val="0000FF"/>
          </w:rPr>
          <w:t>"ж" пункта 1</w:t>
        </w:r>
      </w:hyperlink>
      <w:r>
        <w:t xml:space="preserve"> и </w:t>
      </w:r>
      <w:hyperlink w:anchor="P266">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67">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73">
        <w:r>
          <w:rPr>
            <w:color w:val="0000FF"/>
          </w:rPr>
          <w:t>пунктами 1</w:t>
        </w:r>
      </w:hyperlink>
      <w:r>
        <w:t xml:space="preserve"> - </w:t>
      </w:r>
      <w:hyperlink w:anchor="P277">
        <w:r>
          <w:rPr>
            <w:color w:val="0000FF"/>
          </w:rPr>
          <w:t>5 части 5 статьи 10</w:t>
        </w:r>
      </w:hyperlink>
      <w:r>
        <w:t xml:space="preserve"> настоящего Федерального закона.</w:t>
      </w:r>
    </w:p>
    <w:p w:rsidR="001840AF" w:rsidRDefault="001840AF">
      <w:pPr>
        <w:pStyle w:val="ConsPlusNormal"/>
        <w:spacing w:before="220"/>
        <w:ind w:firstLine="540"/>
        <w:jc w:val="both"/>
      </w:pPr>
      <w:r>
        <w:t xml:space="preserve">6. </w:t>
      </w:r>
      <w:hyperlink r:id="rId99">
        <w:r>
          <w:rPr>
            <w:color w:val="0000FF"/>
          </w:rPr>
          <w:t>Порядок</w:t>
        </w:r>
      </w:hyperlink>
      <w: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anchor="P327">
        <w:r>
          <w:rPr>
            <w:color w:val="0000FF"/>
          </w:rPr>
          <w:t>частями 4</w:t>
        </w:r>
      </w:hyperlink>
      <w:r>
        <w:t xml:space="preserve"> и </w:t>
      </w:r>
      <w:hyperlink w:anchor="P330">
        <w:r>
          <w:rPr>
            <w:color w:val="0000FF"/>
          </w:rPr>
          <w:t>5</w:t>
        </w:r>
      </w:hyperlink>
      <w:r>
        <w:t xml:space="preserve"> настоящей статьи документов и требования к ним устанавливаются Банком России.</w:t>
      </w:r>
    </w:p>
    <w:p w:rsidR="001840AF" w:rsidRDefault="001840AF">
      <w:pPr>
        <w:pStyle w:val="ConsPlusNormal"/>
        <w:spacing w:before="220"/>
        <w:ind w:firstLine="540"/>
        <w:jc w:val="both"/>
      </w:pPr>
      <w: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anchor="P329">
        <w:r>
          <w:rPr>
            <w:color w:val="0000FF"/>
          </w:rPr>
          <w:t>пункте 2 части 4</w:t>
        </w:r>
      </w:hyperlink>
      <w: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P327">
        <w:r>
          <w:rPr>
            <w:color w:val="0000FF"/>
          </w:rPr>
          <w:t>частях 4</w:t>
        </w:r>
      </w:hyperlink>
      <w:r>
        <w:t xml:space="preserve"> и </w:t>
      </w:r>
      <w:hyperlink w:anchor="P330">
        <w:r>
          <w:rPr>
            <w:color w:val="0000FF"/>
          </w:rPr>
          <w:t>5</w:t>
        </w:r>
      </w:hyperlink>
      <w:r>
        <w:t xml:space="preserve"> настоящей статьи.</w:t>
      </w:r>
    </w:p>
    <w:p w:rsidR="001840AF" w:rsidRDefault="001840AF">
      <w:pPr>
        <w:pStyle w:val="ConsPlusNormal"/>
        <w:spacing w:before="220"/>
        <w:ind w:firstLine="540"/>
        <w:jc w:val="both"/>
      </w:pPr>
      <w:bookmarkStart w:id="44" w:name="P337"/>
      <w:bookmarkEnd w:id="44"/>
      <w:r>
        <w:t>8. Банк России принимает решение об отказе в согласовании правил обмена цифровых финансовых активов:</w:t>
      </w:r>
    </w:p>
    <w:p w:rsidR="001840AF" w:rsidRDefault="001840AF">
      <w:pPr>
        <w:pStyle w:val="ConsPlusNormal"/>
        <w:spacing w:before="220"/>
        <w:ind w:firstLine="540"/>
        <w:jc w:val="both"/>
      </w:pPr>
      <w:r>
        <w:t xml:space="preserve">1) в случае несоответствия правил обмена цифровых финансовых активов требованиям </w:t>
      </w:r>
      <w:r>
        <w:lastRenderedPageBreak/>
        <w:t>федеральных законов и принятых в соответствии с ними нормативных актов Банка России;</w:t>
      </w:r>
    </w:p>
    <w:p w:rsidR="001840AF" w:rsidRDefault="001840AF">
      <w:pPr>
        <w:pStyle w:val="ConsPlusNormal"/>
        <w:jc w:val="both"/>
      </w:pPr>
      <w:r>
        <w:t xml:space="preserve">(п. 1 в ред. Федерального </w:t>
      </w:r>
      <w:hyperlink r:id="rId100">
        <w:r>
          <w:rPr>
            <w:color w:val="0000FF"/>
          </w:rPr>
          <w:t>закона</w:t>
        </w:r>
      </w:hyperlink>
      <w:r>
        <w:t xml:space="preserve"> от 14.07.2022 N 331-ФЗ)</w:t>
      </w:r>
    </w:p>
    <w:p w:rsidR="001840AF" w:rsidRDefault="001840AF">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Банком России в соответствии с </w:t>
      </w:r>
      <w:hyperlink w:anchor="P288">
        <w:r>
          <w:rPr>
            <w:color w:val="0000FF"/>
          </w:rPr>
          <w:t>частью 11 статьи 10</w:t>
        </w:r>
      </w:hyperlink>
      <w:r>
        <w:t xml:space="preserve"> настоящего Федерального закона;</w:t>
      </w:r>
    </w:p>
    <w:p w:rsidR="001840AF" w:rsidRDefault="001840AF">
      <w:pPr>
        <w:pStyle w:val="ConsPlusNormal"/>
        <w:spacing w:before="220"/>
        <w:ind w:firstLine="540"/>
        <w:jc w:val="both"/>
      </w:pPr>
      <w: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1840AF" w:rsidRDefault="001840AF">
      <w:pPr>
        <w:pStyle w:val="ConsPlusNormal"/>
        <w:spacing w:before="220"/>
        <w:ind w:firstLine="540"/>
        <w:jc w:val="both"/>
      </w:pPr>
      <w: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rsidR="001840AF" w:rsidRDefault="001840AF">
      <w:pPr>
        <w:pStyle w:val="ConsPlusNormal"/>
        <w:spacing w:before="220"/>
        <w:ind w:firstLine="540"/>
        <w:jc w:val="both"/>
      </w:pPr>
      <w:r>
        <w:t xml:space="preserve">1) в случаях, указанных в </w:t>
      </w:r>
      <w:hyperlink w:anchor="P337">
        <w:r>
          <w:rPr>
            <w:color w:val="0000FF"/>
          </w:rPr>
          <w:t>части 8</w:t>
        </w:r>
      </w:hyperlink>
      <w:r>
        <w:t xml:space="preserve"> настоящей статьи;</w:t>
      </w:r>
    </w:p>
    <w:p w:rsidR="001840AF" w:rsidRDefault="001840AF">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w:t>
      </w:r>
      <w:hyperlink w:anchor="P248">
        <w:r>
          <w:rPr>
            <w:color w:val="0000FF"/>
          </w:rPr>
          <w:t>частью 3 статьи 10</w:t>
        </w:r>
      </w:hyperlink>
      <w:r>
        <w:t xml:space="preserve"> настоящего Федерального закона и нормативными актами Банка России;</w:t>
      </w:r>
    </w:p>
    <w:p w:rsidR="001840AF" w:rsidRDefault="001840AF">
      <w:pPr>
        <w:pStyle w:val="ConsPlusNormal"/>
        <w:spacing w:before="220"/>
        <w:ind w:firstLine="540"/>
        <w:jc w:val="both"/>
      </w:pPr>
      <w:r>
        <w:t xml:space="preserve">3) в случае несоответствия лиц, указанных в </w:t>
      </w:r>
      <w:hyperlink w:anchor="P257">
        <w:r>
          <w:rPr>
            <w:color w:val="0000FF"/>
          </w:rPr>
          <w:t>подпунктах "е"</w:t>
        </w:r>
      </w:hyperlink>
      <w:r>
        <w:t xml:space="preserve"> и </w:t>
      </w:r>
      <w:hyperlink w:anchor="P258">
        <w:r>
          <w:rPr>
            <w:color w:val="0000FF"/>
          </w:rPr>
          <w:t>"ж" пункта 1</w:t>
        </w:r>
      </w:hyperlink>
      <w:r>
        <w:t xml:space="preserve"> и </w:t>
      </w:r>
      <w:hyperlink w:anchor="P266">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67">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72">
        <w:r>
          <w:rPr>
            <w:color w:val="0000FF"/>
          </w:rPr>
          <w:t>частью 5 статьи 10</w:t>
        </w:r>
      </w:hyperlink>
      <w:r>
        <w:t xml:space="preserve"> настоящего Федерального закона;</w:t>
      </w:r>
    </w:p>
    <w:p w:rsidR="001840AF" w:rsidRDefault="001840AF">
      <w:pPr>
        <w:pStyle w:val="ConsPlusNormal"/>
        <w:spacing w:before="220"/>
        <w:ind w:firstLine="540"/>
        <w:jc w:val="both"/>
      </w:pPr>
      <w:r>
        <w:t xml:space="preserve">4) в случае, если в представленных в Банк России документах, предусмотренных </w:t>
      </w:r>
      <w:hyperlink w:anchor="P330">
        <w:r>
          <w:rPr>
            <w:color w:val="0000FF"/>
          </w:rPr>
          <w:t>частью 5</w:t>
        </w:r>
      </w:hyperlink>
      <w:r>
        <w:t xml:space="preserve"> настоящей статьи, содержится неполная и (или) недостоверная информация.</w:t>
      </w:r>
    </w:p>
    <w:p w:rsidR="001840AF" w:rsidRDefault="001840AF">
      <w:pPr>
        <w:pStyle w:val="ConsPlusNormal"/>
        <w:spacing w:before="220"/>
        <w:ind w:firstLine="540"/>
        <w:jc w:val="both"/>
      </w:pPr>
      <w: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1840AF" w:rsidRDefault="001840AF">
      <w:pPr>
        <w:pStyle w:val="ConsPlusNormal"/>
        <w:spacing w:before="220"/>
        <w:ind w:firstLine="540"/>
        <w:jc w:val="both"/>
      </w:pPr>
      <w: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1840AF" w:rsidRDefault="001840AF">
      <w:pPr>
        <w:pStyle w:val="ConsPlusNormal"/>
        <w:spacing w:before="220"/>
        <w:ind w:firstLine="540"/>
        <w:jc w:val="both"/>
      </w:pPr>
      <w: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w:t>
      </w:r>
      <w:hyperlink r:id="rId101">
        <w:r>
          <w:rPr>
            <w:color w:val="0000FF"/>
          </w:rPr>
          <w:t>Порядок</w:t>
        </w:r>
      </w:hyperlink>
      <w: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1840AF" w:rsidRDefault="001840AF">
      <w:pPr>
        <w:pStyle w:val="ConsPlusNormal"/>
        <w:jc w:val="both"/>
      </w:pPr>
      <w:r>
        <w:t xml:space="preserve">(в ред. Федерального </w:t>
      </w:r>
      <w:hyperlink r:id="rId102">
        <w:r>
          <w:rPr>
            <w:color w:val="0000FF"/>
          </w:rPr>
          <w:t>закона</w:t>
        </w:r>
      </w:hyperlink>
      <w:r>
        <w:t xml:space="preserve"> от 14.07.2022 N 331-ФЗ)</w:t>
      </w:r>
    </w:p>
    <w:p w:rsidR="001840AF" w:rsidRDefault="001840AF">
      <w:pPr>
        <w:pStyle w:val="ConsPlusNormal"/>
        <w:spacing w:before="220"/>
        <w:ind w:firstLine="540"/>
        <w:jc w:val="both"/>
      </w:pPr>
      <w: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103">
        <w:r>
          <w:rPr>
            <w:color w:val="0000FF"/>
          </w:rPr>
          <w:t>статьями 6</w:t>
        </w:r>
      </w:hyperlink>
      <w:r>
        <w:t xml:space="preserve">, </w:t>
      </w:r>
      <w:hyperlink r:id="rId104">
        <w:r>
          <w:rPr>
            <w:color w:val="0000FF"/>
          </w:rPr>
          <w:t>7</w:t>
        </w:r>
      </w:hyperlink>
      <w:r>
        <w:t xml:space="preserve"> (за исключением </w:t>
      </w:r>
      <w:hyperlink r:id="rId105">
        <w:r>
          <w:rPr>
            <w:color w:val="0000FF"/>
          </w:rPr>
          <w:t>пункта 3</w:t>
        </w:r>
      </w:hyperlink>
      <w:r>
        <w:t xml:space="preserve">), </w:t>
      </w:r>
      <w:hyperlink r:id="rId106">
        <w:r>
          <w:rPr>
            <w:color w:val="0000FF"/>
          </w:rPr>
          <w:t>7.3</w:t>
        </w:r>
      </w:hyperlink>
      <w:r>
        <w:t xml:space="preserve"> и </w:t>
      </w:r>
      <w:hyperlink r:id="rId107">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108">
        <w:r>
          <w:rPr>
            <w:color w:val="0000FF"/>
          </w:rPr>
          <w:t>законом</w:t>
        </w:r>
      </w:hyperlink>
      <w:r>
        <w:t xml:space="preserve"> от </w:t>
      </w:r>
      <w:r>
        <w:lastRenderedPageBreak/>
        <w:t xml:space="preserve">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r:id="rId109">
        <w:r>
          <w:rPr>
            <w:color w:val="0000FF"/>
          </w:rPr>
          <w:t>порядке</w:t>
        </w:r>
      </w:hyperlink>
      <w:r>
        <w:t>, предусмотренном нормативным актом Банка России.</w:t>
      </w:r>
    </w:p>
    <w:p w:rsidR="001840AF" w:rsidRDefault="001840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4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0AF" w:rsidRDefault="001840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0AF" w:rsidRDefault="001840AF">
            <w:pPr>
              <w:pStyle w:val="ConsPlusNormal"/>
              <w:jc w:val="both"/>
            </w:pPr>
            <w:r>
              <w:rPr>
                <w:color w:val="392C69"/>
              </w:rPr>
              <w:t>КонсультантПлюс: примечание.</w:t>
            </w:r>
          </w:p>
          <w:p w:rsidR="001840AF" w:rsidRDefault="001840AF">
            <w:pPr>
              <w:pStyle w:val="ConsPlusNormal"/>
              <w:jc w:val="both"/>
            </w:pPr>
            <w:r>
              <w:rPr>
                <w:color w:val="392C69"/>
              </w:rPr>
              <w:t>С 01.02.2024 ст. 11 дополняется ч. 13.1 (</w:t>
            </w:r>
            <w:hyperlink r:id="rId110">
              <w:r>
                <w:rPr>
                  <w:color w:val="0000FF"/>
                </w:rPr>
                <w:t>ФЗ</w:t>
              </w:r>
            </w:hyperlink>
            <w:r>
              <w:rPr>
                <w:color w:val="392C69"/>
              </w:rPr>
              <w:t xml:space="preserve"> от 04.08.2023 N 422-ФЗ).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r>
    </w:tbl>
    <w:p w:rsidR="001840AF" w:rsidRDefault="001840AF">
      <w:pPr>
        <w:pStyle w:val="ConsPlusNormal"/>
        <w:spacing w:before="280"/>
        <w:ind w:firstLine="540"/>
        <w:jc w:val="both"/>
      </w:pPr>
      <w:r>
        <w:t xml:space="preserve">14. Банк России исключает оператора обмена цифровых финансовых активов из реестра операторов обмена цифровых финансовых активов в </w:t>
      </w:r>
      <w:hyperlink r:id="rId112">
        <w:r>
          <w:rPr>
            <w:color w:val="0000FF"/>
          </w:rPr>
          <w:t>порядке</w:t>
        </w:r>
      </w:hyperlink>
      <w:r>
        <w:t>,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1840AF" w:rsidRDefault="001840AF">
      <w:pPr>
        <w:pStyle w:val="ConsPlusNormal"/>
        <w:spacing w:before="220"/>
        <w:ind w:firstLine="540"/>
        <w:jc w:val="both"/>
      </w:pPr>
      <w: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anchor="P246">
        <w:r>
          <w:rPr>
            <w:color w:val="0000FF"/>
          </w:rPr>
          <w:t>частью 1 статьи 10</w:t>
        </w:r>
      </w:hyperlink>
      <w: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rsidR="001840AF" w:rsidRDefault="001840AF">
      <w:pPr>
        <w:pStyle w:val="ConsPlusNormal"/>
        <w:spacing w:before="220"/>
        <w:ind w:firstLine="540"/>
        <w:jc w:val="both"/>
      </w:pPr>
      <w: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rsidR="001840AF" w:rsidRDefault="001840AF">
      <w:pPr>
        <w:pStyle w:val="ConsPlusNormal"/>
        <w:spacing w:before="220"/>
        <w:ind w:firstLine="540"/>
        <w:jc w:val="both"/>
      </w:pPr>
      <w: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anchor="P246">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rsidR="001840AF" w:rsidRDefault="001840AF">
      <w:pPr>
        <w:pStyle w:val="ConsPlusNormal"/>
        <w:jc w:val="both"/>
      </w:pPr>
    </w:p>
    <w:p w:rsidR="001840AF" w:rsidRDefault="001840AF">
      <w:pPr>
        <w:pStyle w:val="ConsPlusTitle"/>
        <w:ind w:firstLine="540"/>
        <w:jc w:val="both"/>
        <w:outlineLvl w:val="0"/>
      </w:pPr>
      <w:r>
        <w:t xml:space="preserve">Статья 12. Особенности выпуска и размещения цифровых финансовых активов, </w:t>
      </w:r>
      <w:r>
        <w:lastRenderedPageBreak/>
        <w:t>удостоверяющих возможность осуществления прав по эмиссионным ценным бумагам, право требовать передачи эмиссионных ценных бумаг</w:t>
      </w:r>
    </w:p>
    <w:p w:rsidR="001840AF" w:rsidRDefault="001840AF">
      <w:pPr>
        <w:pStyle w:val="ConsPlusNormal"/>
        <w:jc w:val="both"/>
      </w:pPr>
    </w:p>
    <w:p w:rsidR="001840AF" w:rsidRDefault="001840AF">
      <w:pPr>
        <w:pStyle w:val="ConsPlusNormal"/>
        <w:ind w:firstLine="540"/>
        <w:jc w:val="both"/>
      </w:pPr>
      <w: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1840AF" w:rsidRDefault="001840AF">
      <w:pPr>
        <w:pStyle w:val="ConsPlusNormal"/>
        <w:spacing w:before="220"/>
        <w:ind w:firstLine="540"/>
        <w:jc w:val="both"/>
      </w:pPr>
      <w: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1840AF" w:rsidRDefault="001840AF">
      <w:pPr>
        <w:pStyle w:val="ConsPlusNormal"/>
        <w:spacing w:before="220"/>
        <w:ind w:firstLine="540"/>
        <w:jc w:val="both"/>
      </w:pPr>
      <w: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r:id="rId113">
        <w:r>
          <w:rPr>
            <w:color w:val="0000FF"/>
          </w:rPr>
          <w:t>законом</w:t>
        </w:r>
      </w:hyperlink>
      <w:r>
        <w:t xml:space="preserve"> от 22 апреля 1996 года N 39-ФЗ "О рынке ценных бумаг".</w:t>
      </w:r>
    </w:p>
    <w:p w:rsidR="001840AF" w:rsidRDefault="001840AF">
      <w:pPr>
        <w:pStyle w:val="ConsPlusNormal"/>
        <w:spacing w:before="220"/>
        <w:ind w:firstLine="540"/>
        <w:jc w:val="both"/>
      </w:pPr>
      <w: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1840AF" w:rsidRDefault="001840AF">
      <w:pPr>
        <w:pStyle w:val="ConsPlusNormal"/>
        <w:spacing w:before="220"/>
        <w:ind w:firstLine="540"/>
        <w:jc w:val="both"/>
      </w:pPr>
      <w:r>
        <w:t xml:space="preserve">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w:t>
      </w:r>
      <w:r>
        <w:lastRenderedPageBreak/>
        <w:t>также к сведениям о наличии преимущественного права их приобретения и порядке осуществления такого права.</w:t>
      </w:r>
    </w:p>
    <w:p w:rsidR="001840AF" w:rsidRDefault="001840AF">
      <w:pPr>
        <w:pStyle w:val="ConsPlusNormal"/>
        <w:jc w:val="both"/>
      </w:pPr>
    </w:p>
    <w:p w:rsidR="001840AF" w:rsidRDefault="001840AF">
      <w:pPr>
        <w:pStyle w:val="ConsPlusTitle"/>
        <w:ind w:firstLine="540"/>
        <w:jc w:val="both"/>
        <w:outlineLvl w:val="0"/>
      </w:pPr>
      <w:r>
        <w:t>Статья 13. Особенности выпуска и обращения цифровых финансовых активов, удостоверяющих права участия в капитале акционерного общества</w:t>
      </w:r>
    </w:p>
    <w:p w:rsidR="001840AF" w:rsidRDefault="001840AF">
      <w:pPr>
        <w:pStyle w:val="ConsPlusNormal"/>
        <w:jc w:val="both"/>
      </w:pPr>
    </w:p>
    <w:p w:rsidR="001840AF" w:rsidRDefault="001840AF">
      <w:pPr>
        <w:pStyle w:val="ConsPlusNormal"/>
        <w:ind w:firstLine="540"/>
        <w:jc w:val="both"/>
      </w:pPr>
      <w: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1840AF" w:rsidRDefault="001840AF">
      <w:pPr>
        <w:pStyle w:val="ConsPlusNormal"/>
        <w:spacing w:before="220"/>
        <w:ind w:firstLine="540"/>
        <w:jc w:val="both"/>
      </w:pPr>
      <w: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1840AF" w:rsidRDefault="001840AF">
      <w:pPr>
        <w:pStyle w:val="ConsPlusNormal"/>
        <w:spacing w:before="220"/>
        <w:ind w:firstLine="540"/>
        <w:jc w:val="both"/>
      </w:pPr>
      <w: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r:id="rId114">
        <w:r>
          <w:rPr>
            <w:color w:val="0000FF"/>
          </w:rPr>
          <w:t>законом</w:t>
        </w:r>
      </w:hyperlink>
      <w:r>
        <w:t xml:space="preserve"> от 22 апреля 1996 года N 39-ФЗ "О рынке ценных бумаг" с учетом следующих особенностей:</w:t>
      </w:r>
    </w:p>
    <w:p w:rsidR="001840AF" w:rsidRDefault="001840AF">
      <w:pPr>
        <w:pStyle w:val="ConsPlusNormal"/>
        <w:spacing w:before="220"/>
        <w:ind w:firstLine="540"/>
        <w:jc w:val="both"/>
      </w:pPr>
      <w: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1840AF" w:rsidRDefault="001840AF">
      <w:pPr>
        <w:pStyle w:val="ConsPlusNormal"/>
        <w:spacing w:before="220"/>
        <w:ind w:firstLine="540"/>
        <w:jc w:val="both"/>
      </w:pPr>
      <w: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1840AF" w:rsidRDefault="001840AF">
      <w:pPr>
        <w:pStyle w:val="ConsPlusNormal"/>
        <w:spacing w:before="220"/>
        <w:ind w:firstLine="540"/>
        <w:jc w:val="both"/>
      </w:pPr>
      <w: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rsidR="001840AF" w:rsidRDefault="001840AF">
      <w:pPr>
        <w:pStyle w:val="ConsPlusNormal"/>
        <w:spacing w:before="220"/>
        <w:ind w:firstLine="540"/>
        <w:jc w:val="both"/>
      </w:pPr>
      <w: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1840AF" w:rsidRDefault="001840AF">
      <w:pPr>
        <w:pStyle w:val="ConsPlusNormal"/>
        <w:spacing w:before="220"/>
        <w:ind w:firstLine="540"/>
        <w:jc w:val="both"/>
      </w:pPr>
      <w:r>
        <w:t>5) непубличное акционерное общество, акции которого выпущены в виде цифровых финансовых активов, не может приобрести публичный статус;</w:t>
      </w:r>
    </w:p>
    <w:p w:rsidR="001840AF" w:rsidRDefault="001840AF">
      <w:pPr>
        <w:pStyle w:val="ConsPlusNormal"/>
        <w:spacing w:before="220"/>
        <w:ind w:firstLine="540"/>
        <w:jc w:val="both"/>
      </w:pPr>
      <w: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1840AF" w:rsidRDefault="001840AF">
      <w:pPr>
        <w:pStyle w:val="ConsPlusNormal"/>
        <w:spacing w:before="220"/>
        <w:ind w:firstLine="540"/>
        <w:jc w:val="both"/>
      </w:pPr>
      <w: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1840AF" w:rsidRDefault="001840AF">
      <w:pPr>
        <w:pStyle w:val="ConsPlusNormal"/>
        <w:spacing w:before="220"/>
        <w:ind w:firstLine="540"/>
        <w:jc w:val="both"/>
      </w:pPr>
      <w:r>
        <w:lastRenderedPageBreak/>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1840AF" w:rsidRDefault="001840AF">
      <w:pPr>
        <w:pStyle w:val="ConsPlusNormal"/>
        <w:spacing w:before="220"/>
        <w:ind w:firstLine="540"/>
        <w:jc w:val="both"/>
      </w:pPr>
      <w:bookmarkStart w:id="45" w:name="P380"/>
      <w:bookmarkEnd w:id="45"/>
      <w: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1840AF" w:rsidRDefault="001840AF">
      <w:pPr>
        <w:pStyle w:val="ConsPlusNormal"/>
        <w:spacing w:before="220"/>
        <w:ind w:firstLine="540"/>
        <w:jc w:val="both"/>
      </w:pPr>
      <w: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anchor="P380">
        <w:r>
          <w:rPr>
            <w:color w:val="0000FF"/>
          </w:rPr>
          <w:t>части 4</w:t>
        </w:r>
      </w:hyperlink>
      <w:r>
        <w:t xml:space="preserve"> настоящей статьи.</w:t>
      </w:r>
    </w:p>
    <w:p w:rsidR="001840AF" w:rsidRDefault="001840AF">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anchor="P380">
        <w:r>
          <w:rPr>
            <w:color w:val="0000FF"/>
          </w:rPr>
          <w:t>части 4</w:t>
        </w:r>
      </w:hyperlink>
      <w: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1840AF" w:rsidRDefault="001840AF">
      <w:pPr>
        <w:pStyle w:val="ConsPlusNormal"/>
        <w:spacing w:before="220"/>
        <w:ind w:firstLine="540"/>
        <w:jc w:val="both"/>
      </w:pPr>
      <w: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anchor="P42">
        <w:r>
          <w:rPr>
            <w:color w:val="0000FF"/>
          </w:rPr>
          <w:t>частью 1 статьи 2</w:t>
        </w:r>
      </w:hyperlink>
      <w:r>
        <w:t xml:space="preserve"> настоящего Федерального закона.</w:t>
      </w:r>
    </w:p>
    <w:p w:rsidR="001840AF" w:rsidRDefault="001840AF">
      <w:pPr>
        <w:pStyle w:val="ConsPlusNormal"/>
        <w:spacing w:before="220"/>
        <w:ind w:firstLine="540"/>
        <w:jc w:val="both"/>
      </w:pPr>
      <w: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anchor="P380">
        <w:r>
          <w:rPr>
            <w:color w:val="0000FF"/>
          </w:rPr>
          <w:t>части 4</w:t>
        </w:r>
      </w:hyperlink>
      <w:r>
        <w:t xml:space="preserve"> настоящей статьи.</w:t>
      </w:r>
    </w:p>
    <w:p w:rsidR="001840AF" w:rsidRDefault="001840AF">
      <w:pPr>
        <w:pStyle w:val="ConsPlusNormal"/>
        <w:spacing w:before="220"/>
        <w:ind w:firstLine="540"/>
        <w:jc w:val="both"/>
      </w:pPr>
      <w: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rsidR="001840AF" w:rsidRDefault="001840AF">
      <w:pPr>
        <w:pStyle w:val="ConsPlusNormal"/>
        <w:jc w:val="both"/>
      </w:pPr>
    </w:p>
    <w:p w:rsidR="001840AF" w:rsidRDefault="001840AF">
      <w:pPr>
        <w:pStyle w:val="ConsPlusTitle"/>
        <w:ind w:firstLine="540"/>
        <w:jc w:val="both"/>
        <w:outlineLvl w:val="0"/>
      </w:pPr>
      <w:r>
        <w:t>Статья 14. Оборот цифровой валюты</w:t>
      </w:r>
    </w:p>
    <w:p w:rsidR="001840AF" w:rsidRDefault="001840AF">
      <w:pPr>
        <w:pStyle w:val="ConsPlusNormal"/>
        <w:jc w:val="both"/>
      </w:pPr>
    </w:p>
    <w:p w:rsidR="001840AF" w:rsidRDefault="001840AF">
      <w:pPr>
        <w:pStyle w:val="ConsPlusNormal"/>
        <w:ind w:firstLine="540"/>
        <w:jc w:val="both"/>
      </w:pPr>
      <w: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rsidR="001840AF" w:rsidRDefault="001840AF">
      <w:pPr>
        <w:pStyle w:val="ConsPlusNormal"/>
        <w:spacing w:before="220"/>
        <w:ind w:firstLine="540"/>
        <w:jc w:val="both"/>
      </w:pPr>
      <w: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1840AF" w:rsidRDefault="001840AF">
      <w:pPr>
        <w:pStyle w:val="ConsPlusNormal"/>
        <w:spacing w:before="220"/>
        <w:ind w:firstLine="540"/>
        <w:jc w:val="both"/>
      </w:pPr>
      <w:r>
        <w:t xml:space="preserve">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w:t>
      </w:r>
      <w:r>
        <w:lastRenderedPageBreak/>
        <w:t>другому, с использованием объектов российской информационной инфраструктуры.</w:t>
      </w:r>
    </w:p>
    <w:p w:rsidR="001840AF" w:rsidRDefault="001840AF">
      <w:pPr>
        <w:pStyle w:val="ConsPlusNormal"/>
        <w:spacing w:before="220"/>
        <w:ind w:firstLine="540"/>
        <w:jc w:val="both"/>
      </w:pPr>
      <w: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1840AF" w:rsidRDefault="001840AF">
      <w:pPr>
        <w:pStyle w:val="ConsPlusNormal"/>
        <w:spacing w:before="220"/>
        <w:ind w:firstLine="540"/>
        <w:jc w:val="both"/>
      </w:pPr>
      <w:bookmarkStart w:id="46" w:name="P393"/>
      <w:bookmarkEnd w:id="46"/>
      <w:r>
        <w:t>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1840AF" w:rsidRDefault="001840AF">
      <w:pPr>
        <w:pStyle w:val="ConsPlusNormal"/>
        <w:spacing w:before="220"/>
        <w:ind w:firstLine="540"/>
        <w:jc w:val="both"/>
      </w:pPr>
      <w:r>
        <w:t xml:space="preserve">6. Требования лиц, указанных в </w:t>
      </w:r>
      <w:hyperlink w:anchor="P393">
        <w:r>
          <w:rPr>
            <w:color w:val="0000FF"/>
          </w:rPr>
          <w:t>части 5</w:t>
        </w:r>
      </w:hyperlink>
      <w: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1840AF" w:rsidRDefault="001840AF">
      <w:pPr>
        <w:pStyle w:val="ConsPlusNormal"/>
        <w:spacing w:before="220"/>
        <w:ind w:firstLine="540"/>
        <w:jc w:val="both"/>
      </w:pPr>
      <w: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1840AF" w:rsidRDefault="001840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4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0AF" w:rsidRDefault="001840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0AF" w:rsidRDefault="001840AF">
            <w:pPr>
              <w:pStyle w:val="ConsPlusNormal"/>
              <w:jc w:val="both"/>
            </w:pPr>
            <w:r>
              <w:rPr>
                <w:color w:val="392C69"/>
              </w:rPr>
              <w:t>КонсультантПлюс: примечание.</w:t>
            </w:r>
          </w:p>
          <w:p w:rsidR="001840AF" w:rsidRDefault="001840AF">
            <w:pPr>
              <w:pStyle w:val="ConsPlusNormal"/>
              <w:jc w:val="both"/>
            </w:pPr>
            <w:r>
              <w:rPr>
                <w:color w:val="392C69"/>
              </w:rPr>
              <w:t>С 01.07.2024 данный документ дополняется ст. 14.1 (</w:t>
            </w:r>
            <w:hyperlink r:id="rId115">
              <w:r>
                <w:rPr>
                  <w:color w:val="0000FF"/>
                </w:rPr>
                <w:t>ФЗ</w:t>
              </w:r>
            </w:hyperlink>
            <w:r>
              <w:rPr>
                <w:color w:val="392C69"/>
              </w:rPr>
              <w:t xml:space="preserve"> от 04.08.2023 N 442-ФЗ).</w:t>
            </w: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r>
    </w:tbl>
    <w:p w:rsidR="001840AF" w:rsidRDefault="001840AF">
      <w:pPr>
        <w:pStyle w:val="ConsPlusNormal"/>
        <w:jc w:val="both"/>
      </w:pPr>
    </w:p>
    <w:p w:rsidR="001840AF" w:rsidRDefault="001840AF">
      <w:pPr>
        <w:pStyle w:val="ConsPlusTitle"/>
        <w:ind w:firstLine="540"/>
        <w:jc w:val="both"/>
        <w:outlineLvl w:val="0"/>
      </w:pPr>
      <w:r>
        <w:t>Статья 15. О внесении изменений в Федеральный закон "Об акционерных обществах"</w:t>
      </w:r>
    </w:p>
    <w:p w:rsidR="001840AF" w:rsidRDefault="001840AF">
      <w:pPr>
        <w:pStyle w:val="ConsPlusNormal"/>
        <w:jc w:val="both"/>
      </w:pPr>
    </w:p>
    <w:p w:rsidR="001840AF" w:rsidRDefault="001840AF">
      <w:pPr>
        <w:pStyle w:val="ConsPlusNormal"/>
        <w:ind w:firstLine="540"/>
        <w:jc w:val="both"/>
      </w:pPr>
      <w:r>
        <w:t xml:space="preserve">Внести в Федеральный </w:t>
      </w:r>
      <w:hyperlink r:id="rId116">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rsidR="001840AF" w:rsidRDefault="001840AF">
      <w:pPr>
        <w:pStyle w:val="ConsPlusNormal"/>
        <w:spacing w:before="220"/>
        <w:ind w:firstLine="540"/>
        <w:jc w:val="both"/>
      </w:pPr>
      <w:r>
        <w:t xml:space="preserve">1) в </w:t>
      </w:r>
      <w:hyperlink r:id="rId117">
        <w:r>
          <w:rPr>
            <w:color w:val="0000FF"/>
          </w:rPr>
          <w:t>статье 12</w:t>
        </w:r>
      </w:hyperlink>
      <w:r>
        <w:t>:</w:t>
      </w:r>
    </w:p>
    <w:p w:rsidR="001840AF" w:rsidRDefault="001840AF">
      <w:pPr>
        <w:pStyle w:val="ConsPlusNormal"/>
        <w:spacing w:before="220"/>
        <w:ind w:firstLine="540"/>
        <w:jc w:val="both"/>
      </w:pPr>
      <w:r>
        <w:t xml:space="preserve">а) в </w:t>
      </w:r>
      <w:hyperlink r:id="rId118">
        <w:r>
          <w:rPr>
            <w:color w:val="0000FF"/>
          </w:rPr>
          <w:t>пункте 1</w:t>
        </w:r>
      </w:hyperlink>
      <w:r>
        <w:t xml:space="preserve"> цифру "6" заменить цифрой "8";</w:t>
      </w:r>
    </w:p>
    <w:p w:rsidR="001840AF" w:rsidRDefault="001840AF">
      <w:pPr>
        <w:pStyle w:val="ConsPlusNormal"/>
        <w:spacing w:before="220"/>
        <w:ind w:firstLine="540"/>
        <w:jc w:val="both"/>
      </w:pPr>
      <w:r>
        <w:t xml:space="preserve">б) </w:t>
      </w:r>
      <w:hyperlink r:id="rId119">
        <w:r>
          <w:rPr>
            <w:color w:val="0000FF"/>
          </w:rPr>
          <w:t>дополнить</w:t>
        </w:r>
      </w:hyperlink>
      <w:r>
        <w:t xml:space="preserve"> пунктами 7 и 8 следующего содержания:</w:t>
      </w:r>
    </w:p>
    <w:p w:rsidR="001840AF" w:rsidRDefault="001840AF">
      <w:pPr>
        <w:pStyle w:val="ConsPlusNormal"/>
        <w:spacing w:before="220"/>
        <w:ind w:firstLine="540"/>
        <w:jc w:val="both"/>
      </w:pPr>
      <w: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1840AF" w:rsidRDefault="001840AF">
      <w:pPr>
        <w:pStyle w:val="ConsPlusNormal"/>
        <w:spacing w:before="220"/>
        <w:ind w:firstLine="540"/>
        <w:jc w:val="both"/>
      </w:pPr>
      <w: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1840AF" w:rsidRDefault="001840AF">
      <w:pPr>
        <w:pStyle w:val="ConsPlusNormal"/>
        <w:spacing w:before="220"/>
        <w:ind w:firstLine="540"/>
        <w:jc w:val="both"/>
      </w:pPr>
      <w:r>
        <w:t xml:space="preserve">2) </w:t>
      </w:r>
      <w:hyperlink r:id="rId120">
        <w:r>
          <w:rPr>
            <w:color w:val="0000FF"/>
          </w:rPr>
          <w:t>абзац второй пункта 1 статьи 25</w:t>
        </w:r>
      </w:hyperlink>
      <w: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rsidR="001840AF" w:rsidRDefault="001840AF">
      <w:pPr>
        <w:pStyle w:val="ConsPlusNormal"/>
        <w:jc w:val="both"/>
      </w:pPr>
    </w:p>
    <w:p w:rsidR="001840AF" w:rsidRDefault="001840AF">
      <w:pPr>
        <w:pStyle w:val="ConsPlusTitle"/>
        <w:ind w:firstLine="540"/>
        <w:jc w:val="both"/>
        <w:outlineLvl w:val="0"/>
      </w:pPr>
      <w:r>
        <w:lastRenderedPageBreak/>
        <w:t>Статья 16. О внесении изменений в Федеральный закон "О рынке ценных бумаг"</w:t>
      </w:r>
    </w:p>
    <w:p w:rsidR="001840AF" w:rsidRDefault="001840AF">
      <w:pPr>
        <w:pStyle w:val="ConsPlusNormal"/>
        <w:jc w:val="both"/>
      </w:pPr>
    </w:p>
    <w:p w:rsidR="001840AF" w:rsidRDefault="001840AF">
      <w:pPr>
        <w:pStyle w:val="ConsPlusNormal"/>
        <w:ind w:firstLine="540"/>
        <w:jc w:val="both"/>
      </w:pPr>
      <w:r>
        <w:t xml:space="preserve">Внести в Федеральный </w:t>
      </w:r>
      <w:hyperlink r:id="rId121">
        <w:r>
          <w:rPr>
            <w:color w:val="0000FF"/>
          </w:rPr>
          <w:t>закон</w:t>
        </w:r>
      </w:hyperlink>
      <w: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(www.pravo.gov.ru), 20 июля 2020 года, N 0001202007200055) следующие изменения:</w:t>
      </w:r>
    </w:p>
    <w:p w:rsidR="001840AF" w:rsidRDefault="001840AF">
      <w:pPr>
        <w:pStyle w:val="ConsPlusNormal"/>
        <w:spacing w:before="220"/>
        <w:ind w:firstLine="540"/>
        <w:jc w:val="both"/>
      </w:pPr>
      <w:r>
        <w:t xml:space="preserve">1) в </w:t>
      </w:r>
      <w:hyperlink r:id="rId122">
        <w:r>
          <w:rPr>
            <w:color w:val="0000FF"/>
          </w:rPr>
          <w:t>статье 8</w:t>
        </w:r>
      </w:hyperlink>
      <w:r>
        <w:t>:</w:t>
      </w:r>
    </w:p>
    <w:p w:rsidR="001840AF" w:rsidRDefault="001840AF">
      <w:pPr>
        <w:pStyle w:val="ConsPlusNormal"/>
        <w:spacing w:before="220"/>
        <w:ind w:firstLine="540"/>
        <w:jc w:val="both"/>
      </w:pPr>
      <w:r>
        <w:t xml:space="preserve">а) в </w:t>
      </w:r>
      <w:hyperlink r:id="rId123">
        <w:r>
          <w:rPr>
            <w:color w:val="0000FF"/>
          </w:rPr>
          <w:t>абзаце первом пункта 1</w:t>
        </w:r>
      </w:hyperlink>
      <w: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1840AF" w:rsidRDefault="001840AF">
      <w:pPr>
        <w:pStyle w:val="ConsPlusNormal"/>
        <w:spacing w:before="220"/>
        <w:ind w:firstLine="540"/>
        <w:jc w:val="both"/>
      </w:pPr>
      <w:r>
        <w:t xml:space="preserve">б) </w:t>
      </w:r>
      <w:hyperlink r:id="rId124">
        <w:r>
          <w:rPr>
            <w:color w:val="0000FF"/>
          </w:rPr>
          <w:t>дополнить</w:t>
        </w:r>
      </w:hyperlink>
      <w:r>
        <w:t xml:space="preserve"> пунктом 3.16 следующего содержания:</w:t>
      </w:r>
    </w:p>
    <w:p w:rsidR="001840AF" w:rsidRDefault="001840AF">
      <w:pPr>
        <w:pStyle w:val="ConsPlusNormal"/>
        <w:spacing w:before="220"/>
        <w:ind w:firstLine="540"/>
        <w:jc w:val="both"/>
      </w:pPr>
      <w: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rsidR="001840AF" w:rsidRDefault="001840AF">
      <w:pPr>
        <w:pStyle w:val="ConsPlusNormal"/>
        <w:spacing w:before="220"/>
        <w:ind w:firstLine="540"/>
        <w:jc w:val="both"/>
      </w:pPr>
      <w:r>
        <w:t xml:space="preserve">2) в </w:t>
      </w:r>
      <w:hyperlink r:id="rId125">
        <w:r>
          <w:rPr>
            <w:color w:val="0000FF"/>
          </w:rPr>
          <w:t>статье 8.6-1</w:t>
        </w:r>
      </w:hyperlink>
      <w:r>
        <w:t>:</w:t>
      </w:r>
    </w:p>
    <w:p w:rsidR="001840AF" w:rsidRDefault="001840AF">
      <w:pPr>
        <w:pStyle w:val="ConsPlusNormal"/>
        <w:spacing w:before="220"/>
        <w:ind w:firstLine="540"/>
        <w:jc w:val="both"/>
      </w:pPr>
      <w:r>
        <w:t xml:space="preserve">а) </w:t>
      </w:r>
      <w:hyperlink r:id="rId126">
        <w:r>
          <w:rPr>
            <w:color w:val="0000FF"/>
          </w:rPr>
          <w:t>дополнить</w:t>
        </w:r>
      </w:hyperlink>
      <w:r>
        <w:t xml:space="preserve"> пунктом 5.1 следующего содержания:</w:t>
      </w:r>
    </w:p>
    <w:p w:rsidR="001840AF" w:rsidRDefault="001840AF">
      <w:pPr>
        <w:pStyle w:val="ConsPlusNormal"/>
        <w:spacing w:before="220"/>
        <w:ind w:firstLine="540"/>
        <w:jc w:val="both"/>
      </w:pPr>
      <w:r>
        <w:t>"5.1.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1840AF" w:rsidRDefault="001840AF">
      <w:pPr>
        <w:pStyle w:val="ConsPlusNormal"/>
        <w:spacing w:before="220"/>
        <w:ind w:firstLine="540"/>
        <w:jc w:val="both"/>
      </w:pPr>
      <w:r>
        <w:t xml:space="preserve">б) в </w:t>
      </w:r>
      <w:hyperlink r:id="rId127">
        <w:r>
          <w:rPr>
            <w:color w:val="0000FF"/>
          </w:rPr>
          <w:t>пункте 6</w:t>
        </w:r>
      </w:hyperlink>
      <w:r>
        <w:t>:</w:t>
      </w:r>
    </w:p>
    <w:p w:rsidR="001840AF" w:rsidRDefault="001840AF">
      <w:pPr>
        <w:pStyle w:val="ConsPlusNormal"/>
        <w:spacing w:before="220"/>
        <w:ind w:firstLine="540"/>
        <w:jc w:val="both"/>
      </w:pPr>
      <w:hyperlink r:id="rId128">
        <w:r>
          <w:rPr>
            <w:color w:val="0000FF"/>
          </w:rPr>
          <w:t>подпункт 1</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1840AF" w:rsidRDefault="001840AF">
      <w:pPr>
        <w:pStyle w:val="ConsPlusNormal"/>
        <w:spacing w:before="220"/>
        <w:ind w:firstLine="540"/>
        <w:jc w:val="both"/>
      </w:pPr>
      <w:hyperlink r:id="rId129">
        <w:r>
          <w:rPr>
            <w:color w:val="0000FF"/>
          </w:rPr>
          <w:t>подпункт 2</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1840AF" w:rsidRDefault="001840AF">
      <w:pPr>
        <w:pStyle w:val="ConsPlusNormal"/>
        <w:spacing w:before="220"/>
        <w:ind w:firstLine="540"/>
        <w:jc w:val="both"/>
      </w:pPr>
      <w:r>
        <w:t xml:space="preserve">3) </w:t>
      </w:r>
      <w:hyperlink r:id="rId130">
        <w:r>
          <w:rPr>
            <w:color w:val="0000FF"/>
          </w:rPr>
          <w:t>дополнить</w:t>
        </w:r>
      </w:hyperlink>
      <w:r>
        <w:t xml:space="preserve"> статьей 8.10 следующего содержания:</w:t>
      </w:r>
    </w:p>
    <w:p w:rsidR="001840AF" w:rsidRDefault="001840AF">
      <w:pPr>
        <w:pStyle w:val="ConsPlusNormal"/>
        <w:jc w:val="both"/>
      </w:pPr>
    </w:p>
    <w:p w:rsidR="001840AF" w:rsidRDefault="001840AF">
      <w:pPr>
        <w:pStyle w:val="ConsPlusNormal"/>
        <w:ind w:firstLine="540"/>
        <w:jc w:val="both"/>
      </w:pPr>
      <w:r>
        <w:t>"Статья 8.10. Особенности осуществления прав по ценным бумагам, учитываемым на лицевом счете (счете депо) цифровых финансовых активов</w:t>
      </w:r>
    </w:p>
    <w:p w:rsidR="001840AF" w:rsidRDefault="001840AF">
      <w:pPr>
        <w:pStyle w:val="ConsPlusNormal"/>
        <w:jc w:val="both"/>
      </w:pPr>
    </w:p>
    <w:p w:rsidR="001840AF" w:rsidRDefault="001840AF">
      <w:pPr>
        <w:pStyle w:val="ConsPlusNormal"/>
        <w:ind w:firstLine="540"/>
        <w:jc w:val="both"/>
      </w:pPr>
      <w:r>
        <w:t xml:space="preserve">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w:t>
      </w:r>
      <w:r>
        <w:lastRenderedPageBreak/>
        <w:t>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1840AF" w:rsidRDefault="001840AF">
      <w:pPr>
        <w:pStyle w:val="ConsPlusNormal"/>
        <w:spacing w:before="220"/>
        <w:ind w:firstLine="540"/>
        <w:jc w:val="both"/>
      </w:pPr>
      <w: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1840AF" w:rsidRDefault="001840AF">
      <w:pPr>
        <w:pStyle w:val="ConsPlusNormal"/>
        <w:spacing w:before="220"/>
        <w:ind w:firstLine="540"/>
        <w:jc w:val="both"/>
      </w:pPr>
      <w: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rsidR="001840AF" w:rsidRDefault="001840AF">
      <w:pPr>
        <w:pStyle w:val="ConsPlusNormal"/>
        <w:jc w:val="both"/>
      </w:pPr>
    </w:p>
    <w:p w:rsidR="001840AF" w:rsidRDefault="001840AF">
      <w:pPr>
        <w:pStyle w:val="ConsPlusTitle"/>
        <w:ind w:firstLine="540"/>
        <w:jc w:val="both"/>
        <w:outlineLvl w:val="0"/>
      </w:pPr>
      <w: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1840AF" w:rsidRDefault="001840AF">
      <w:pPr>
        <w:pStyle w:val="ConsPlusNormal"/>
        <w:jc w:val="both"/>
      </w:pPr>
    </w:p>
    <w:p w:rsidR="001840AF" w:rsidRDefault="001840AF">
      <w:pPr>
        <w:pStyle w:val="ConsPlusNormal"/>
        <w:ind w:firstLine="540"/>
        <w:jc w:val="both"/>
      </w:pPr>
      <w:r>
        <w:t xml:space="preserve">Внести в Федеральный </w:t>
      </w:r>
      <w:hyperlink r:id="rId13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июля; Официальный интернет-портал правовой информации (www.pravo.gov.ru), 20 июля 2020 года, N 0001202007200055) следующие изменения:</w:t>
      </w:r>
    </w:p>
    <w:p w:rsidR="001840AF" w:rsidRDefault="001840AF">
      <w:pPr>
        <w:pStyle w:val="ConsPlusNormal"/>
        <w:spacing w:before="220"/>
        <w:ind w:firstLine="540"/>
        <w:jc w:val="both"/>
      </w:pPr>
      <w:r>
        <w:t xml:space="preserve">1) </w:t>
      </w:r>
      <w:hyperlink r:id="rId132">
        <w:r>
          <w:rPr>
            <w:color w:val="0000FF"/>
          </w:rPr>
          <w:t>статью 3</w:t>
        </w:r>
      </w:hyperlink>
      <w:r>
        <w:t xml:space="preserve"> дополнить частью третьей следующего содержания:</w:t>
      </w:r>
    </w:p>
    <w:p w:rsidR="001840AF" w:rsidRDefault="001840AF">
      <w:pPr>
        <w:pStyle w:val="ConsPlusNormal"/>
        <w:spacing w:before="220"/>
        <w:ind w:firstLine="540"/>
        <w:jc w:val="both"/>
      </w:pPr>
      <w:r>
        <w:t>"Для целей настоящего Федерального закона цифровая валюта признается имуществом.";</w:t>
      </w:r>
    </w:p>
    <w:p w:rsidR="001840AF" w:rsidRDefault="001840AF">
      <w:pPr>
        <w:pStyle w:val="ConsPlusNormal"/>
        <w:spacing w:before="220"/>
        <w:ind w:firstLine="540"/>
        <w:jc w:val="both"/>
      </w:pPr>
      <w:r>
        <w:t xml:space="preserve">2) </w:t>
      </w:r>
      <w:hyperlink r:id="rId133">
        <w:r>
          <w:rPr>
            <w:color w:val="0000FF"/>
          </w:rPr>
          <w:t>часть первую статьи 5</w:t>
        </w:r>
      </w:hyperlink>
      <w:r>
        <w:t xml:space="preserve"> дополнить абзацем следующего содержания:</w:t>
      </w:r>
    </w:p>
    <w:p w:rsidR="001840AF" w:rsidRDefault="001840AF">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1840AF" w:rsidRDefault="001840AF">
      <w:pPr>
        <w:pStyle w:val="ConsPlusNormal"/>
        <w:spacing w:before="220"/>
        <w:ind w:firstLine="540"/>
        <w:jc w:val="both"/>
      </w:pPr>
      <w:r>
        <w:t xml:space="preserve">3) в </w:t>
      </w:r>
      <w:hyperlink r:id="rId134">
        <w:r>
          <w:rPr>
            <w:color w:val="0000FF"/>
          </w:rPr>
          <w:t>статье 6</w:t>
        </w:r>
      </w:hyperlink>
      <w:r>
        <w:t>:</w:t>
      </w:r>
    </w:p>
    <w:p w:rsidR="001840AF" w:rsidRDefault="001840AF">
      <w:pPr>
        <w:pStyle w:val="ConsPlusNormal"/>
        <w:spacing w:before="220"/>
        <w:ind w:firstLine="540"/>
        <w:jc w:val="both"/>
      </w:pPr>
      <w:r>
        <w:t xml:space="preserve">а) </w:t>
      </w:r>
      <w:hyperlink r:id="rId135">
        <w:r>
          <w:rPr>
            <w:color w:val="0000FF"/>
          </w:rPr>
          <w:t>пункт 1</w:t>
        </w:r>
      </w:hyperlink>
      <w:r>
        <w:t xml:space="preserve"> дополнить подпунктом 5 следующего содержания:</w:t>
      </w:r>
    </w:p>
    <w:p w:rsidR="001840AF" w:rsidRDefault="001840AF">
      <w:pPr>
        <w:pStyle w:val="ConsPlusNormal"/>
        <w:spacing w:before="220"/>
        <w:ind w:firstLine="540"/>
        <w:jc w:val="both"/>
      </w:pPr>
      <w:r>
        <w:t>"5) операции с цифровыми финансовыми активами.";</w:t>
      </w:r>
    </w:p>
    <w:p w:rsidR="001840AF" w:rsidRDefault="001840AF">
      <w:pPr>
        <w:pStyle w:val="ConsPlusNormal"/>
        <w:spacing w:before="220"/>
        <w:ind w:firstLine="540"/>
        <w:jc w:val="both"/>
      </w:pPr>
      <w:bookmarkStart w:id="47" w:name="P440"/>
      <w:bookmarkEnd w:id="47"/>
      <w:r>
        <w:t xml:space="preserve">б) </w:t>
      </w:r>
      <w:hyperlink r:id="rId136">
        <w:r>
          <w:rPr>
            <w:color w:val="0000FF"/>
          </w:rPr>
          <w:t>пункт 4</w:t>
        </w:r>
      </w:hyperlink>
      <w:r>
        <w:t xml:space="preserve"> дополнить подпунктами 19 - 21 следующего содержания:</w:t>
      </w:r>
    </w:p>
    <w:p w:rsidR="001840AF" w:rsidRDefault="001840AF">
      <w:pPr>
        <w:pStyle w:val="ConsPlusNormal"/>
        <w:spacing w:before="220"/>
        <w:ind w:firstLine="540"/>
        <w:jc w:val="both"/>
      </w:pPr>
      <w: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rsidR="001840AF" w:rsidRDefault="001840AF">
      <w:pPr>
        <w:pStyle w:val="ConsPlusNormal"/>
        <w:spacing w:before="220"/>
        <w:ind w:firstLine="540"/>
        <w:jc w:val="both"/>
      </w:pPr>
      <w: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1840AF" w:rsidRDefault="001840AF">
      <w:pPr>
        <w:pStyle w:val="ConsPlusNormal"/>
        <w:spacing w:before="220"/>
        <w:ind w:firstLine="540"/>
        <w:jc w:val="both"/>
      </w:pPr>
      <w:r>
        <w:lastRenderedPageBreak/>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1840AF" w:rsidRDefault="001840AF">
      <w:pPr>
        <w:pStyle w:val="ConsPlusNormal"/>
        <w:spacing w:before="220"/>
        <w:ind w:firstLine="540"/>
        <w:jc w:val="both"/>
      </w:pPr>
      <w:r>
        <w:t xml:space="preserve">4) в </w:t>
      </w:r>
      <w:hyperlink r:id="rId137">
        <w:r>
          <w:rPr>
            <w:color w:val="0000FF"/>
          </w:rPr>
          <w:t>статье 7</w:t>
        </w:r>
      </w:hyperlink>
      <w:r>
        <w:t>:</w:t>
      </w:r>
    </w:p>
    <w:p w:rsidR="001840AF" w:rsidRDefault="001840AF">
      <w:pPr>
        <w:pStyle w:val="ConsPlusNormal"/>
        <w:spacing w:before="220"/>
        <w:ind w:firstLine="540"/>
        <w:jc w:val="both"/>
      </w:pPr>
      <w:r>
        <w:t xml:space="preserve">а) в </w:t>
      </w:r>
      <w:hyperlink r:id="rId138">
        <w:r>
          <w:rPr>
            <w:color w:val="0000FF"/>
          </w:rPr>
          <w:t>пункте 1</w:t>
        </w:r>
      </w:hyperlink>
      <w:r>
        <w:t>:</w:t>
      </w:r>
    </w:p>
    <w:p w:rsidR="001840AF" w:rsidRDefault="001840AF">
      <w:pPr>
        <w:pStyle w:val="ConsPlusNormal"/>
        <w:spacing w:before="220"/>
        <w:ind w:firstLine="540"/>
        <w:jc w:val="both"/>
      </w:pPr>
      <w:hyperlink r:id="rId139">
        <w:r>
          <w:rPr>
            <w:color w:val="0000FF"/>
          </w:rPr>
          <w:t>подпункт 6</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1840AF" w:rsidRDefault="001840AF">
      <w:pPr>
        <w:pStyle w:val="ConsPlusNormal"/>
        <w:spacing w:before="220"/>
        <w:ind w:firstLine="540"/>
        <w:jc w:val="both"/>
      </w:pPr>
      <w:hyperlink r:id="rId140">
        <w:r>
          <w:rPr>
            <w:color w:val="0000FF"/>
          </w:rPr>
          <w:t>подпункт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1840AF" w:rsidRDefault="001840AF">
      <w:pPr>
        <w:pStyle w:val="ConsPlusNormal"/>
        <w:spacing w:before="220"/>
        <w:ind w:firstLine="540"/>
        <w:jc w:val="both"/>
      </w:pPr>
      <w:r>
        <w:t xml:space="preserve">б) </w:t>
      </w:r>
      <w:hyperlink r:id="rId141">
        <w:r>
          <w:rPr>
            <w:color w:val="0000FF"/>
          </w:rPr>
          <w:t>абзац первый пункта 1.5-1</w:t>
        </w:r>
      </w:hyperlink>
      <w: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1840AF" w:rsidRDefault="001840AF">
      <w:pPr>
        <w:pStyle w:val="ConsPlusNormal"/>
        <w:spacing w:before="220"/>
        <w:ind w:firstLine="540"/>
        <w:jc w:val="both"/>
      </w:pPr>
      <w:r>
        <w:t xml:space="preserve">в) </w:t>
      </w:r>
      <w:hyperlink r:id="rId142">
        <w:r>
          <w:rPr>
            <w:color w:val="0000FF"/>
          </w:rPr>
          <w:t>пункт 1.5-2</w:t>
        </w:r>
      </w:hyperlink>
      <w:r>
        <w:t xml:space="preserve"> дополнить абзацами следующего содержания:</w:t>
      </w:r>
    </w:p>
    <w:p w:rsidR="001840AF" w:rsidRDefault="001840AF">
      <w:pPr>
        <w:pStyle w:val="ConsPlusNormal"/>
        <w:spacing w:before="220"/>
        <w:ind w:firstLine="540"/>
        <w:jc w:val="both"/>
      </w:pPr>
      <w: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1840AF" w:rsidRDefault="001840AF">
      <w:pPr>
        <w:pStyle w:val="ConsPlusNormal"/>
        <w:spacing w:before="220"/>
        <w:ind w:firstLine="540"/>
        <w:jc w:val="both"/>
      </w:pPr>
      <w: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1840AF" w:rsidRDefault="001840AF">
      <w:pPr>
        <w:pStyle w:val="ConsPlusNormal"/>
        <w:spacing w:before="220"/>
        <w:ind w:firstLine="540"/>
        <w:jc w:val="both"/>
      </w:pPr>
      <w:r>
        <w:t xml:space="preserve">г) </w:t>
      </w:r>
      <w:hyperlink r:id="rId143">
        <w:r>
          <w:rPr>
            <w:color w:val="0000FF"/>
          </w:rPr>
          <w:t>пункт 1.7</w:t>
        </w:r>
      </w:hyperlink>
      <w: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1840AF" w:rsidRDefault="001840AF">
      <w:pPr>
        <w:pStyle w:val="ConsPlusNormal"/>
        <w:spacing w:before="220"/>
        <w:ind w:firstLine="540"/>
        <w:jc w:val="both"/>
      </w:pPr>
      <w:r>
        <w:t xml:space="preserve">д) </w:t>
      </w:r>
      <w:hyperlink r:id="rId144">
        <w:r>
          <w:rPr>
            <w:color w:val="0000FF"/>
          </w:rPr>
          <w:t>пункт 1.8</w:t>
        </w:r>
      </w:hyperlink>
      <w: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1840AF" w:rsidRDefault="001840AF">
      <w:pPr>
        <w:pStyle w:val="ConsPlusNormal"/>
        <w:spacing w:before="220"/>
        <w:ind w:firstLine="540"/>
        <w:jc w:val="both"/>
      </w:pPr>
      <w:r>
        <w:t xml:space="preserve">е) </w:t>
      </w:r>
      <w:hyperlink r:id="rId145">
        <w:r>
          <w:rPr>
            <w:color w:val="0000FF"/>
          </w:rPr>
          <w:t>пункт 1.9</w:t>
        </w:r>
      </w:hyperlink>
      <w: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rsidR="001840AF" w:rsidRDefault="001840AF">
      <w:pPr>
        <w:pStyle w:val="ConsPlusNormal"/>
        <w:spacing w:before="220"/>
        <w:ind w:firstLine="540"/>
        <w:jc w:val="both"/>
      </w:pPr>
      <w:r>
        <w:lastRenderedPageBreak/>
        <w:t xml:space="preserve">ж) </w:t>
      </w:r>
      <w:hyperlink r:id="rId146">
        <w:r>
          <w:rPr>
            <w:color w:val="0000FF"/>
          </w:rPr>
          <w:t>пункт 1.10</w:t>
        </w:r>
      </w:hyperlink>
      <w: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1840AF" w:rsidRDefault="001840AF">
      <w:pPr>
        <w:pStyle w:val="ConsPlusNormal"/>
        <w:spacing w:before="220"/>
        <w:ind w:firstLine="540"/>
        <w:jc w:val="both"/>
      </w:pPr>
      <w:r>
        <w:t xml:space="preserve">з) в </w:t>
      </w:r>
      <w:hyperlink r:id="rId147">
        <w:r>
          <w:rPr>
            <w:color w:val="0000FF"/>
          </w:rPr>
          <w:t>пункте 1.14</w:t>
        </w:r>
      </w:hyperlink>
      <w:r>
        <w:t>:</w:t>
      </w:r>
    </w:p>
    <w:p w:rsidR="001840AF" w:rsidRDefault="001840AF">
      <w:pPr>
        <w:pStyle w:val="ConsPlusNormal"/>
        <w:spacing w:before="220"/>
        <w:ind w:firstLine="540"/>
        <w:jc w:val="both"/>
      </w:pPr>
      <w:hyperlink r:id="rId148">
        <w:r>
          <w:rPr>
            <w:color w:val="0000FF"/>
          </w:rPr>
          <w:t>абзац первый</w:t>
        </w:r>
      </w:hyperlink>
      <w: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1840AF" w:rsidRDefault="001840AF">
      <w:pPr>
        <w:pStyle w:val="ConsPlusNormal"/>
        <w:spacing w:before="220"/>
        <w:ind w:firstLine="540"/>
        <w:jc w:val="both"/>
      </w:pPr>
      <w:hyperlink r:id="rId149">
        <w:r>
          <w:rPr>
            <w:color w:val="0000FF"/>
          </w:rPr>
          <w:t>абзац шестой</w:t>
        </w:r>
      </w:hyperlink>
      <w: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1840AF" w:rsidRDefault="001840AF">
      <w:pPr>
        <w:pStyle w:val="ConsPlusNormal"/>
        <w:spacing w:before="220"/>
        <w:ind w:firstLine="540"/>
        <w:jc w:val="both"/>
      </w:pPr>
      <w:r>
        <w:t xml:space="preserve">и) в </w:t>
      </w:r>
      <w:hyperlink r:id="rId150">
        <w:r>
          <w:rPr>
            <w:color w:val="0000FF"/>
          </w:rPr>
          <w:t>пункте 2</w:t>
        </w:r>
      </w:hyperlink>
      <w:r>
        <w:t>:</w:t>
      </w:r>
    </w:p>
    <w:p w:rsidR="001840AF" w:rsidRDefault="001840AF">
      <w:pPr>
        <w:pStyle w:val="ConsPlusNormal"/>
        <w:spacing w:before="220"/>
        <w:ind w:firstLine="540"/>
        <w:jc w:val="both"/>
      </w:pPr>
      <w:hyperlink r:id="rId151">
        <w:r>
          <w:rPr>
            <w:color w:val="0000FF"/>
          </w:rPr>
          <w:t>абзац одиннадцатый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1840AF" w:rsidRDefault="001840AF">
      <w:pPr>
        <w:pStyle w:val="ConsPlusNormal"/>
        <w:spacing w:before="220"/>
        <w:ind w:firstLine="540"/>
        <w:jc w:val="both"/>
      </w:pPr>
      <w:hyperlink r:id="rId152">
        <w:r>
          <w:rPr>
            <w:color w:val="0000FF"/>
          </w:rPr>
          <w:t>абзац двенадцатый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1840AF" w:rsidRDefault="001840AF">
      <w:pPr>
        <w:pStyle w:val="ConsPlusNormal"/>
        <w:spacing w:before="220"/>
        <w:ind w:firstLine="540"/>
        <w:jc w:val="both"/>
      </w:pPr>
      <w:r>
        <w:t xml:space="preserve">к) </w:t>
      </w:r>
      <w:hyperlink r:id="rId153">
        <w:r>
          <w:rPr>
            <w:color w:val="0000FF"/>
          </w:rPr>
          <w:t>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1840AF" w:rsidRDefault="001840AF">
      <w:pPr>
        <w:pStyle w:val="ConsPlusNormal"/>
        <w:spacing w:before="220"/>
        <w:ind w:firstLine="540"/>
        <w:jc w:val="both"/>
      </w:pPr>
      <w:r>
        <w:t xml:space="preserve">л) в </w:t>
      </w:r>
      <w:hyperlink r:id="rId154">
        <w:r>
          <w:rPr>
            <w:color w:val="0000FF"/>
          </w:rPr>
          <w:t>пункте 13</w:t>
        </w:r>
      </w:hyperlink>
      <w:r>
        <w:t>:</w:t>
      </w:r>
    </w:p>
    <w:p w:rsidR="001840AF" w:rsidRDefault="001840AF">
      <w:pPr>
        <w:pStyle w:val="ConsPlusNormal"/>
        <w:spacing w:before="220"/>
        <w:ind w:firstLine="540"/>
        <w:jc w:val="both"/>
      </w:pPr>
      <w:hyperlink r:id="rId155">
        <w:r>
          <w:rPr>
            <w:color w:val="0000FF"/>
          </w:rPr>
          <w:t>абзац первый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1840AF" w:rsidRDefault="001840AF">
      <w:pPr>
        <w:pStyle w:val="ConsPlusNormal"/>
        <w:spacing w:before="220"/>
        <w:ind w:firstLine="540"/>
        <w:jc w:val="both"/>
      </w:pPr>
      <w:hyperlink r:id="rId156">
        <w:r>
          <w:rPr>
            <w:color w:val="0000FF"/>
          </w:rPr>
          <w:t>абзац второй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1840AF" w:rsidRDefault="001840AF">
      <w:pPr>
        <w:pStyle w:val="ConsPlusNormal"/>
        <w:spacing w:before="220"/>
        <w:ind w:firstLine="540"/>
        <w:jc w:val="both"/>
      </w:pPr>
      <w:r>
        <w:t xml:space="preserve">м) </w:t>
      </w:r>
      <w:hyperlink r:id="rId157">
        <w:r>
          <w:rPr>
            <w:color w:val="0000FF"/>
          </w:rPr>
          <w:t>пункт 13.3</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1840AF" w:rsidRDefault="001840AF">
      <w:pPr>
        <w:pStyle w:val="ConsPlusNormal"/>
        <w:spacing w:before="220"/>
        <w:ind w:firstLine="540"/>
        <w:jc w:val="both"/>
      </w:pPr>
      <w:r>
        <w:t xml:space="preserve">н) </w:t>
      </w:r>
      <w:hyperlink r:id="rId158">
        <w:r>
          <w:rPr>
            <w:color w:val="0000FF"/>
          </w:rPr>
          <w:t>абзац первый пункта 13.5</w:t>
        </w:r>
      </w:hyperlink>
      <w: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1840AF" w:rsidRDefault="001840AF">
      <w:pPr>
        <w:pStyle w:val="ConsPlusNormal"/>
        <w:spacing w:before="220"/>
        <w:ind w:firstLine="540"/>
        <w:jc w:val="both"/>
      </w:pPr>
      <w:r>
        <w:t xml:space="preserve">5) в </w:t>
      </w:r>
      <w:hyperlink r:id="rId159">
        <w:r>
          <w:rPr>
            <w:color w:val="0000FF"/>
          </w:rPr>
          <w:t>статье 7.5</w:t>
        </w:r>
      </w:hyperlink>
      <w:r>
        <w:t>:</w:t>
      </w:r>
    </w:p>
    <w:p w:rsidR="001840AF" w:rsidRDefault="001840AF">
      <w:pPr>
        <w:pStyle w:val="ConsPlusNormal"/>
        <w:spacing w:before="220"/>
        <w:ind w:firstLine="540"/>
        <w:jc w:val="both"/>
      </w:pPr>
      <w:r>
        <w:t xml:space="preserve">а) </w:t>
      </w:r>
      <w:hyperlink r:id="rId160">
        <w:r>
          <w:rPr>
            <w:color w:val="0000FF"/>
          </w:rPr>
          <w:t>пункт 5</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1840AF" w:rsidRDefault="001840AF">
      <w:pPr>
        <w:pStyle w:val="ConsPlusNormal"/>
        <w:spacing w:before="220"/>
        <w:ind w:firstLine="540"/>
        <w:jc w:val="both"/>
      </w:pPr>
      <w:r>
        <w:t xml:space="preserve">б) </w:t>
      </w:r>
      <w:hyperlink r:id="rId161">
        <w:r>
          <w:rPr>
            <w:color w:val="0000FF"/>
          </w:rPr>
          <w:t>пункт 6</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1840AF" w:rsidRDefault="001840AF">
      <w:pPr>
        <w:pStyle w:val="ConsPlusNormal"/>
        <w:jc w:val="both"/>
      </w:pPr>
    </w:p>
    <w:p w:rsidR="001840AF" w:rsidRDefault="001840AF">
      <w:pPr>
        <w:pStyle w:val="ConsPlusTitle"/>
        <w:ind w:firstLine="540"/>
        <w:jc w:val="both"/>
        <w:outlineLvl w:val="0"/>
      </w:pPr>
      <w:r>
        <w:lastRenderedPageBreak/>
        <w:t>Статья 18. О внесении изменений в Федеральный закон "О Центральном банке Российской Федерации (Банке России)"</w:t>
      </w:r>
    </w:p>
    <w:p w:rsidR="001840AF" w:rsidRDefault="001840AF">
      <w:pPr>
        <w:pStyle w:val="ConsPlusNormal"/>
        <w:jc w:val="both"/>
      </w:pPr>
    </w:p>
    <w:p w:rsidR="001840AF" w:rsidRDefault="001840AF">
      <w:pPr>
        <w:pStyle w:val="ConsPlusNormal"/>
        <w:ind w:firstLine="540"/>
        <w:jc w:val="both"/>
      </w:pPr>
      <w:hyperlink r:id="rId162">
        <w:r>
          <w:rPr>
            <w:color w:val="0000FF"/>
          </w:rPr>
          <w:t>Часть первую статьи 76.1</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(www.pravo.gov.ru), 20 июля 2020 года, N 0001202007200055) дополнить пунктами 20 и 21 следующего содержания:</w:t>
      </w:r>
    </w:p>
    <w:p w:rsidR="001840AF" w:rsidRDefault="001840AF">
      <w:pPr>
        <w:pStyle w:val="ConsPlusNormal"/>
        <w:spacing w:before="220"/>
        <w:ind w:firstLine="540"/>
        <w:jc w:val="both"/>
      </w:pPr>
      <w:r>
        <w:t>"20) операторов информационных систем, в которых осуществляется выпуск цифровых финансовых активов;</w:t>
      </w:r>
    </w:p>
    <w:p w:rsidR="001840AF" w:rsidRDefault="001840AF">
      <w:pPr>
        <w:pStyle w:val="ConsPlusNormal"/>
        <w:spacing w:before="220"/>
        <w:ind w:firstLine="540"/>
        <w:jc w:val="both"/>
      </w:pPr>
      <w:r>
        <w:t>21) операторов обмена цифровых финансовых активов.".</w:t>
      </w:r>
    </w:p>
    <w:p w:rsidR="001840AF" w:rsidRDefault="001840AF">
      <w:pPr>
        <w:pStyle w:val="ConsPlusNormal"/>
        <w:jc w:val="both"/>
      </w:pPr>
    </w:p>
    <w:p w:rsidR="001840AF" w:rsidRDefault="001840AF">
      <w:pPr>
        <w:pStyle w:val="ConsPlusTitle"/>
        <w:ind w:firstLine="540"/>
        <w:jc w:val="both"/>
        <w:outlineLvl w:val="0"/>
      </w:pPr>
      <w:r>
        <w:t>Статья 19. О внесении изменения в Федеральный закон "О несостоятельности (банкротстве)"</w:t>
      </w:r>
    </w:p>
    <w:p w:rsidR="001840AF" w:rsidRDefault="001840AF">
      <w:pPr>
        <w:pStyle w:val="ConsPlusNormal"/>
        <w:jc w:val="both"/>
      </w:pPr>
    </w:p>
    <w:p w:rsidR="001840AF" w:rsidRDefault="001840AF">
      <w:pPr>
        <w:pStyle w:val="ConsPlusNormal"/>
        <w:ind w:firstLine="540"/>
        <w:jc w:val="both"/>
      </w:pPr>
      <w:hyperlink r:id="rId163">
        <w:r>
          <w:rPr>
            <w:color w:val="0000FF"/>
          </w:rPr>
          <w:t>Статью 2</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rsidR="001840AF" w:rsidRDefault="001840AF">
      <w:pPr>
        <w:pStyle w:val="ConsPlusNormal"/>
        <w:spacing w:before="220"/>
        <w:ind w:firstLine="540"/>
        <w:jc w:val="both"/>
      </w:pPr>
      <w:r>
        <w:t>"Для целей настоящего Федерального закона цифровая валюта признается имуществом.".</w:t>
      </w:r>
    </w:p>
    <w:p w:rsidR="001840AF" w:rsidRDefault="001840AF">
      <w:pPr>
        <w:pStyle w:val="ConsPlusNormal"/>
        <w:jc w:val="both"/>
      </w:pPr>
    </w:p>
    <w:p w:rsidR="001840AF" w:rsidRDefault="001840AF">
      <w:pPr>
        <w:pStyle w:val="ConsPlusTitle"/>
        <w:ind w:firstLine="540"/>
        <w:jc w:val="both"/>
        <w:outlineLvl w:val="0"/>
      </w:pPr>
      <w:r>
        <w:t>Статья 20. О внесении изменения в Федеральный закон "О рекламе"</w:t>
      </w:r>
    </w:p>
    <w:p w:rsidR="001840AF" w:rsidRDefault="001840AF">
      <w:pPr>
        <w:pStyle w:val="ConsPlusNormal"/>
        <w:jc w:val="both"/>
      </w:pPr>
    </w:p>
    <w:p w:rsidR="001840AF" w:rsidRDefault="001840AF">
      <w:pPr>
        <w:pStyle w:val="ConsPlusNormal"/>
        <w:ind w:firstLine="540"/>
        <w:jc w:val="both"/>
      </w:pPr>
      <w:r>
        <w:t xml:space="preserve">Федеральный </w:t>
      </w:r>
      <w:hyperlink r:id="rId164">
        <w:r>
          <w:rPr>
            <w:color w:val="0000FF"/>
          </w:rPr>
          <w:t>закон</w:t>
        </w:r>
      </w:hyperlink>
      <w: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rsidR="001840AF" w:rsidRDefault="001840AF">
      <w:pPr>
        <w:pStyle w:val="ConsPlusNormal"/>
        <w:jc w:val="both"/>
      </w:pPr>
    </w:p>
    <w:p w:rsidR="001840AF" w:rsidRDefault="001840AF">
      <w:pPr>
        <w:pStyle w:val="ConsPlusNormal"/>
        <w:ind w:firstLine="540"/>
        <w:jc w:val="both"/>
      </w:pPr>
      <w:r>
        <w:t>"Статья 29.1. Реклама цифровых финансовых активов</w:t>
      </w:r>
    </w:p>
    <w:p w:rsidR="001840AF" w:rsidRDefault="001840AF">
      <w:pPr>
        <w:pStyle w:val="ConsPlusNormal"/>
        <w:jc w:val="both"/>
      </w:pPr>
    </w:p>
    <w:p w:rsidR="001840AF" w:rsidRDefault="001840AF">
      <w:pPr>
        <w:pStyle w:val="ConsPlusNormal"/>
        <w:ind w:firstLine="540"/>
        <w:jc w:val="both"/>
      </w:pPr>
      <w:r>
        <w:t>1. Реклама выпускаемых цифровых финансовых активов должна содержать:</w:t>
      </w:r>
    </w:p>
    <w:p w:rsidR="001840AF" w:rsidRDefault="001840AF">
      <w:pPr>
        <w:pStyle w:val="ConsPlusNormal"/>
        <w:spacing w:before="220"/>
        <w:ind w:firstLine="540"/>
        <w:jc w:val="both"/>
      </w:pPr>
      <w:r>
        <w:t>1) наименование лица, выпускающего цифровые финансовые активы;</w:t>
      </w:r>
    </w:p>
    <w:p w:rsidR="001840AF" w:rsidRDefault="001840AF">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1840AF" w:rsidRDefault="001840AF">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165">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1840AF" w:rsidRDefault="001840AF">
      <w:pPr>
        <w:pStyle w:val="ConsPlusNormal"/>
        <w:spacing w:before="220"/>
        <w:ind w:firstLine="540"/>
        <w:jc w:val="both"/>
      </w:pPr>
      <w:r>
        <w:t xml:space="preserve">4) указание на то, что предлагаемые цифровые финансовые активы являются </w:t>
      </w:r>
      <w:r>
        <w:lastRenderedPageBreak/>
        <w:t>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1840AF" w:rsidRDefault="001840AF">
      <w:pPr>
        <w:pStyle w:val="ConsPlusNormal"/>
        <w:spacing w:before="220"/>
        <w:ind w:firstLine="540"/>
        <w:jc w:val="both"/>
      </w:pPr>
      <w:r>
        <w:t>2. Реклама цифровых финансовых активов не должна содержать:</w:t>
      </w:r>
    </w:p>
    <w:p w:rsidR="001840AF" w:rsidRDefault="001840AF">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1840AF" w:rsidRDefault="001840AF">
      <w:pPr>
        <w:pStyle w:val="ConsPlusNormal"/>
        <w:spacing w:before="220"/>
        <w:ind w:firstLine="540"/>
        <w:jc w:val="both"/>
      </w:pPr>
      <w:r>
        <w:t>2) прогнозы роста курсовой стоимости выпускаемых цифровых финансовых активов.</w:t>
      </w:r>
    </w:p>
    <w:p w:rsidR="001840AF" w:rsidRDefault="001840AF">
      <w:pPr>
        <w:pStyle w:val="ConsPlusNormal"/>
        <w:spacing w:before="220"/>
        <w:ind w:firstLine="540"/>
        <w:jc w:val="both"/>
      </w:pPr>
      <w: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1840AF" w:rsidRDefault="001840AF">
      <w:pPr>
        <w:pStyle w:val="ConsPlusNormal"/>
        <w:jc w:val="both"/>
      </w:pPr>
    </w:p>
    <w:p w:rsidR="001840AF" w:rsidRDefault="001840AF">
      <w:pPr>
        <w:pStyle w:val="ConsPlusTitle"/>
        <w:ind w:firstLine="540"/>
        <w:jc w:val="both"/>
        <w:outlineLvl w:val="0"/>
      </w:pPr>
      <w:r>
        <w:t>Статья 21. О внесении изменения в Федеральный закон "Об исполнительном производстве"</w:t>
      </w:r>
    </w:p>
    <w:p w:rsidR="001840AF" w:rsidRDefault="001840AF">
      <w:pPr>
        <w:pStyle w:val="ConsPlusNormal"/>
        <w:jc w:val="both"/>
      </w:pPr>
    </w:p>
    <w:p w:rsidR="001840AF" w:rsidRDefault="001840AF">
      <w:pPr>
        <w:pStyle w:val="ConsPlusNormal"/>
        <w:ind w:firstLine="540"/>
        <w:jc w:val="both"/>
      </w:pPr>
      <w:hyperlink r:id="rId166">
        <w:r>
          <w:rPr>
            <w:color w:val="0000FF"/>
          </w:rPr>
          <w:t>Статью 68</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rsidR="001840AF" w:rsidRDefault="001840AF">
      <w:pPr>
        <w:pStyle w:val="ConsPlusNormal"/>
        <w:spacing w:before="220"/>
        <w:ind w:firstLine="540"/>
        <w:jc w:val="both"/>
      </w:pPr>
      <w:r>
        <w:t>"4. Для целей настоящего Федерального закона цифровая валюта признается имуществом.".</w:t>
      </w:r>
    </w:p>
    <w:p w:rsidR="001840AF" w:rsidRDefault="001840AF">
      <w:pPr>
        <w:pStyle w:val="ConsPlusNormal"/>
        <w:jc w:val="both"/>
      </w:pPr>
    </w:p>
    <w:p w:rsidR="001840AF" w:rsidRDefault="001840AF">
      <w:pPr>
        <w:pStyle w:val="ConsPlusTitle"/>
        <w:ind w:firstLine="540"/>
        <w:jc w:val="both"/>
        <w:outlineLvl w:val="0"/>
      </w:pPr>
      <w:r>
        <w:t>Статья 22. О внесении изменения в Федеральный закон "О противодействии коррупции"</w:t>
      </w:r>
    </w:p>
    <w:p w:rsidR="001840AF" w:rsidRDefault="001840AF">
      <w:pPr>
        <w:pStyle w:val="ConsPlusNormal"/>
        <w:jc w:val="both"/>
      </w:pPr>
    </w:p>
    <w:p w:rsidR="001840AF" w:rsidRDefault="001840AF">
      <w:pPr>
        <w:pStyle w:val="ConsPlusNormal"/>
        <w:ind w:firstLine="540"/>
        <w:jc w:val="both"/>
      </w:pPr>
      <w:hyperlink r:id="rId167">
        <w:r>
          <w:rPr>
            <w:color w:val="0000FF"/>
          </w:rPr>
          <w:t>Статью 8</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rsidR="001840AF" w:rsidRDefault="001840AF">
      <w:pPr>
        <w:pStyle w:val="ConsPlusNormal"/>
        <w:spacing w:before="220"/>
        <w:ind w:firstLine="540"/>
        <w:jc w:val="both"/>
      </w:pPr>
      <w:r>
        <w:t>"10. Для целей настоящего Федерального закона цифровая валюта признается имуществом.".</w:t>
      </w:r>
    </w:p>
    <w:p w:rsidR="001840AF" w:rsidRDefault="001840AF">
      <w:pPr>
        <w:pStyle w:val="ConsPlusNormal"/>
        <w:jc w:val="both"/>
      </w:pPr>
    </w:p>
    <w:p w:rsidR="001840AF" w:rsidRDefault="001840AF">
      <w:pPr>
        <w:pStyle w:val="ConsPlusTitle"/>
        <w:ind w:firstLine="540"/>
        <w:jc w:val="both"/>
        <w:outlineLvl w:val="0"/>
      </w:pPr>
      <w:r>
        <w:t>Статья 23. О внесении изменения в Федеральный закон "О национальной платежной системе"</w:t>
      </w:r>
    </w:p>
    <w:p w:rsidR="001840AF" w:rsidRDefault="001840AF">
      <w:pPr>
        <w:pStyle w:val="ConsPlusNormal"/>
        <w:jc w:val="both"/>
      </w:pPr>
    </w:p>
    <w:p w:rsidR="001840AF" w:rsidRDefault="001840AF">
      <w:pPr>
        <w:pStyle w:val="ConsPlusNormal"/>
        <w:ind w:firstLine="540"/>
        <w:jc w:val="both"/>
      </w:pPr>
      <w:r>
        <w:t xml:space="preserve">В </w:t>
      </w:r>
      <w:hyperlink r:id="rId168">
        <w:r>
          <w:rPr>
            <w:color w:val="0000FF"/>
          </w:rPr>
          <w:t>пункте 18 статьи 3</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(www.pravo.gov.ru),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rsidR="001840AF" w:rsidRDefault="001840AF">
      <w:pPr>
        <w:pStyle w:val="ConsPlusNormal"/>
        <w:jc w:val="both"/>
      </w:pPr>
    </w:p>
    <w:p w:rsidR="001840AF" w:rsidRDefault="001840AF">
      <w:pPr>
        <w:pStyle w:val="ConsPlusTitle"/>
        <w:ind w:firstLine="540"/>
        <w:jc w:val="both"/>
        <w:outlineLvl w:val="0"/>
      </w:pPr>
      <w:r>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rsidR="001840AF" w:rsidRDefault="001840AF">
      <w:pPr>
        <w:pStyle w:val="ConsPlusNormal"/>
        <w:jc w:val="both"/>
      </w:pPr>
    </w:p>
    <w:p w:rsidR="001840AF" w:rsidRDefault="001840AF">
      <w:pPr>
        <w:pStyle w:val="ConsPlusNormal"/>
        <w:ind w:firstLine="540"/>
        <w:jc w:val="both"/>
      </w:pPr>
      <w:r>
        <w:t xml:space="preserve">Внести в Федеральный </w:t>
      </w:r>
      <w:hyperlink r:id="rId169">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w:t>
      </w:r>
      <w:r>
        <w:lastRenderedPageBreak/>
        <w:t>законодательства Российской Федерации, 2012, N 50, ст. 6953; 2014, N 52, ст. 7542; 2018, N 24, ст. 3400; N 32, ст. 5100) следующие изменения:</w:t>
      </w:r>
    </w:p>
    <w:p w:rsidR="001840AF" w:rsidRDefault="001840AF">
      <w:pPr>
        <w:pStyle w:val="ConsPlusNormal"/>
        <w:spacing w:before="220"/>
        <w:ind w:firstLine="540"/>
        <w:jc w:val="both"/>
      </w:pPr>
      <w:r>
        <w:t xml:space="preserve">1) </w:t>
      </w:r>
      <w:hyperlink r:id="rId170">
        <w:r>
          <w:rPr>
            <w:color w:val="0000FF"/>
          </w:rPr>
          <w:t>часть 1 статьи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1840AF" w:rsidRDefault="001840AF">
      <w:pPr>
        <w:pStyle w:val="ConsPlusNormal"/>
        <w:spacing w:before="220"/>
        <w:ind w:firstLine="540"/>
        <w:jc w:val="both"/>
      </w:pPr>
      <w:r>
        <w:t xml:space="preserve">2) в </w:t>
      </w:r>
      <w:hyperlink r:id="rId171">
        <w:r>
          <w:rPr>
            <w:color w:val="0000FF"/>
          </w:rPr>
          <w:t>статье 4</w:t>
        </w:r>
      </w:hyperlink>
      <w:r>
        <w:t>:</w:t>
      </w:r>
    </w:p>
    <w:p w:rsidR="001840AF" w:rsidRDefault="001840AF">
      <w:pPr>
        <w:pStyle w:val="ConsPlusNormal"/>
        <w:spacing w:before="220"/>
        <w:ind w:firstLine="540"/>
        <w:jc w:val="both"/>
      </w:pPr>
      <w:r>
        <w:t xml:space="preserve">а) </w:t>
      </w:r>
      <w:hyperlink r:id="rId172">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1840AF" w:rsidRDefault="001840AF">
      <w:pPr>
        <w:pStyle w:val="ConsPlusNormal"/>
        <w:spacing w:before="220"/>
        <w:ind w:firstLine="540"/>
        <w:jc w:val="both"/>
      </w:pPr>
      <w:r>
        <w:t xml:space="preserve">б) в </w:t>
      </w:r>
      <w:hyperlink r:id="rId173">
        <w:r>
          <w:rPr>
            <w:color w:val="0000FF"/>
          </w:rPr>
          <w:t>части 4:</w:t>
        </w:r>
      </w:hyperlink>
    </w:p>
    <w:p w:rsidR="001840AF" w:rsidRDefault="001840AF">
      <w:pPr>
        <w:pStyle w:val="ConsPlusNormal"/>
        <w:spacing w:before="220"/>
        <w:ind w:firstLine="540"/>
        <w:jc w:val="both"/>
      </w:pPr>
      <w:hyperlink r:id="rId174">
        <w:r>
          <w:rPr>
            <w:color w:val="0000FF"/>
          </w:rPr>
          <w:t>подпункт "а" пункта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1840AF" w:rsidRDefault="001840AF">
      <w:pPr>
        <w:pStyle w:val="ConsPlusNormal"/>
        <w:spacing w:before="220"/>
        <w:ind w:firstLine="540"/>
        <w:jc w:val="both"/>
      </w:pPr>
      <w:hyperlink r:id="rId175">
        <w:r>
          <w:rPr>
            <w:color w:val="0000FF"/>
          </w:rPr>
          <w:t>пункт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1840AF" w:rsidRDefault="001840AF">
      <w:pPr>
        <w:pStyle w:val="ConsPlusNormal"/>
        <w:spacing w:before="220"/>
        <w:ind w:firstLine="540"/>
        <w:jc w:val="both"/>
      </w:pPr>
      <w:r>
        <w:t xml:space="preserve">3) </w:t>
      </w:r>
      <w:hyperlink r:id="rId176">
        <w:r>
          <w:rPr>
            <w:color w:val="0000FF"/>
          </w:rPr>
          <w:t>часть 4 статьи 8</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1840AF" w:rsidRDefault="001840AF">
      <w:pPr>
        <w:pStyle w:val="ConsPlusNormal"/>
        <w:spacing w:before="220"/>
        <w:ind w:firstLine="540"/>
        <w:jc w:val="both"/>
      </w:pPr>
      <w:r>
        <w:t xml:space="preserve">4) </w:t>
      </w:r>
      <w:hyperlink r:id="rId177">
        <w:r>
          <w:rPr>
            <w:color w:val="0000FF"/>
          </w:rPr>
          <w:t>часть 3 статьи 12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1840AF" w:rsidRDefault="001840AF">
      <w:pPr>
        <w:pStyle w:val="ConsPlusNormal"/>
        <w:spacing w:before="220"/>
        <w:ind w:firstLine="540"/>
        <w:jc w:val="both"/>
      </w:pPr>
      <w:r>
        <w:t xml:space="preserve">5) в </w:t>
      </w:r>
      <w:hyperlink r:id="rId178">
        <w:r>
          <w:rPr>
            <w:color w:val="0000FF"/>
          </w:rPr>
          <w:t>статье 17</w:t>
        </w:r>
      </w:hyperlink>
      <w:r>
        <w:t>:</w:t>
      </w:r>
    </w:p>
    <w:p w:rsidR="001840AF" w:rsidRDefault="001840AF">
      <w:pPr>
        <w:pStyle w:val="ConsPlusNormal"/>
        <w:spacing w:before="220"/>
        <w:ind w:firstLine="540"/>
        <w:jc w:val="both"/>
      </w:pPr>
      <w:r>
        <w:t xml:space="preserve">а) </w:t>
      </w:r>
      <w:hyperlink r:id="rId179">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1840AF" w:rsidRDefault="001840AF">
      <w:pPr>
        <w:pStyle w:val="ConsPlusNormal"/>
        <w:spacing w:before="220"/>
        <w:ind w:firstLine="540"/>
        <w:jc w:val="both"/>
      </w:pPr>
      <w:r>
        <w:t xml:space="preserve">б) </w:t>
      </w:r>
      <w:hyperlink r:id="rId180">
        <w:r>
          <w:rPr>
            <w:color w:val="0000FF"/>
          </w:rPr>
          <w:t>часть 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1840AF" w:rsidRDefault="001840AF">
      <w:pPr>
        <w:pStyle w:val="ConsPlusNormal"/>
        <w:spacing w:before="220"/>
        <w:ind w:firstLine="540"/>
        <w:jc w:val="both"/>
      </w:pPr>
      <w:r>
        <w:t xml:space="preserve">в) </w:t>
      </w:r>
      <w:hyperlink r:id="rId181">
        <w:r>
          <w:rPr>
            <w:color w:val="0000FF"/>
          </w:rPr>
          <w:t>часть 4</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1840AF" w:rsidRDefault="001840AF">
      <w:pPr>
        <w:pStyle w:val="ConsPlusNormal"/>
        <w:jc w:val="both"/>
      </w:pPr>
    </w:p>
    <w:p w:rsidR="001840AF" w:rsidRDefault="001840AF">
      <w:pPr>
        <w:pStyle w:val="ConsPlusTitle"/>
        <w:ind w:firstLine="540"/>
        <w:jc w:val="both"/>
        <w:outlineLvl w:val="0"/>
      </w:pPr>
      <w:r>
        <w:t>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40AF" w:rsidRDefault="001840AF">
      <w:pPr>
        <w:pStyle w:val="ConsPlusNormal"/>
        <w:jc w:val="both"/>
      </w:pPr>
    </w:p>
    <w:p w:rsidR="001840AF" w:rsidRDefault="001840AF">
      <w:pPr>
        <w:pStyle w:val="ConsPlusNormal"/>
        <w:ind w:firstLine="540"/>
        <w:jc w:val="both"/>
      </w:pPr>
      <w:hyperlink r:id="rId182">
        <w:r>
          <w:rPr>
            <w:color w:val="0000FF"/>
          </w:rPr>
          <w:t>Часть 2 статьи 1</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rsidR="001840AF" w:rsidRDefault="001840AF">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1840AF" w:rsidRDefault="001840AF">
      <w:pPr>
        <w:pStyle w:val="ConsPlusNormal"/>
        <w:jc w:val="both"/>
      </w:pPr>
    </w:p>
    <w:p w:rsidR="001840AF" w:rsidRDefault="001840AF">
      <w:pPr>
        <w:pStyle w:val="ConsPlusTitle"/>
        <w:ind w:firstLine="540"/>
        <w:jc w:val="both"/>
        <w:outlineLvl w:val="0"/>
      </w:pPr>
      <w: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1840AF" w:rsidRDefault="001840AF">
      <w:pPr>
        <w:pStyle w:val="ConsPlusNormal"/>
        <w:jc w:val="both"/>
      </w:pPr>
    </w:p>
    <w:p w:rsidR="001840AF" w:rsidRDefault="001840AF">
      <w:pPr>
        <w:pStyle w:val="ConsPlusNormal"/>
        <w:ind w:firstLine="540"/>
        <w:jc w:val="both"/>
      </w:pPr>
      <w:r>
        <w:t xml:space="preserve">Внести в Федеральный </w:t>
      </w:r>
      <w:hyperlink r:id="rId183">
        <w:r>
          <w:rPr>
            <w:color w:val="0000FF"/>
          </w:rPr>
          <w:t>закон</w:t>
        </w:r>
      </w:hyperlink>
      <w:r>
        <w:t xml:space="preserve"> от 2 августа 2019 года N 259-ФЗ "О привлечении инвестиций с </w:t>
      </w:r>
      <w:r>
        <w:lastRenderedPageBreak/>
        <w:t>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rsidR="001840AF" w:rsidRDefault="001840AF">
      <w:pPr>
        <w:pStyle w:val="ConsPlusNormal"/>
        <w:spacing w:before="220"/>
        <w:ind w:firstLine="540"/>
        <w:jc w:val="both"/>
      </w:pPr>
      <w:r>
        <w:t xml:space="preserve">1) в </w:t>
      </w:r>
      <w:hyperlink r:id="rId184">
        <w:r>
          <w:rPr>
            <w:color w:val="0000FF"/>
          </w:rPr>
          <w:t>пункте 10 части 1 статьи 2</w:t>
        </w:r>
      </w:hyperlink>
      <w:r>
        <w:t xml:space="preserve"> слова "в статье 8" заменить словами "в частях 1 и 3 статьи 8";</w:t>
      </w:r>
    </w:p>
    <w:p w:rsidR="001840AF" w:rsidRDefault="001840AF">
      <w:pPr>
        <w:pStyle w:val="ConsPlusNormal"/>
        <w:spacing w:before="220"/>
        <w:ind w:firstLine="540"/>
        <w:jc w:val="both"/>
      </w:pPr>
      <w:r>
        <w:t xml:space="preserve">2) </w:t>
      </w:r>
      <w:hyperlink r:id="rId185">
        <w:r>
          <w:rPr>
            <w:color w:val="0000FF"/>
          </w:rPr>
          <w:t>статью 5</w:t>
        </w:r>
      </w:hyperlink>
      <w:r>
        <w:t xml:space="preserve"> дополнить пунктом 4 следующего содержания:</w:t>
      </w:r>
    </w:p>
    <w:p w:rsidR="001840AF" w:rsidRDefault="001840AF">
      <w:pPr>
        <w:pStyle w:val="ConsPlusNormal"/>
        <w:spacing w:before="220"/>
        <w:ind w:firstLine="540"/>
        <w:jc w:val="both"/>
      </w:pPr>
      <w:r>
        <w:t>"4) путем приобретения цифровых финансовых активов.";</w:t>
      </w:r>
    </w:p>
    <w:p w:rsidR="001840AF" w:rsidRDefault="001840AF">
      <w:pPr>
        <w:pStyle w:val="ConsPlusNormal"/>
        <w:spacing w:before="220"/>
        <w:ind w:firstLine="540"/>
        <w:jc w:val="both"/>
      </w:pPr>
      <w:r>
        <w:t xml:space="preserve">3) </w:t>
      </w:r>
      <w:hyperlink r:id="rId186">
        <w:r>
          <w:rPr>
            <w:color w:val="0000FF"/>
          </w:rPr>
          <w:t>часть 2 статьи 6</w:t>
        </w:r>
      </w:hyperlink>
      <w:r>
        <w:t xml:space="preserve"> дополнить словами "и (или) цифровых финансовых активов";</w:t>
      </w:r>
    </w:p>
    <w:p w:rsidR="001840AF" w:rsidRDefault="001840AF">
      <w:pPr>
        <w:pStyle w:val="ConsPlusNormal"/>
        <w:spacing w:before="220"/>
        <w:ind w:firstLine="540"/>
        <w:jc w:val="both"/>
      </w:pPr>
      <w:r>
        <w:t xml:space="preserve">4) в </w:t>
      </w:r>
      <w:hyperlink r:id="rId187">
        <w:r>
          <w:rPr>
            <w:color w:val="0000FF"/>
          </w:rPr>
          <w:t>части 5 статьи 7</w:t>
        </w:r>
      </w:hyperlink>
      <w:r>
        <w:t xml:space="preserve"> слова "и (или) утилитарные цифровые права" заменить словами ", утилитарные цифровые права и (или) цифровые финансовые активы";</w:t>
      </w:r>
    </w:p>
    <w:p w:rsidR="001840AF" w:rsidRDefault="001840AF">
      <w:pPr>
        <w:pStyle w:val="ConsPlusNormal"/>
        <w:spacing w:before="220"/>
        <w:ind w:firstLine="540"/>
        <w:jc w:val="both"/>
      </w:pPr>
      <w:r>
        <w:t xml:space="preserve">5) в </w:t>
      </w:r>
      <w:hyperlink r:id="rId188">
        <w:r>
          <w:rPr>
            <w:color w:val="0000FF"/>
          </w:rPr>
          <w:t>статье 8</w:t>
        </w:r>
      </w:hyperlink>
      <w:r>
        <w:t>:</w:t>
      </w:r>
    </w:p>
    <w:p w:rsidR="001840AF" w:rsidRDefault="001840AF">
      <w:pPr>
        <w:pStyle w:val="ConsPlusNormal"/>
        <w:spacing w:before="220"/>
        <w:ind w:firstLine="540"/>
        <w:jc w:val="both"/>
      </w:pPr>
      <w:r>
        <w:t xml:space="preserve">а) </w:t>
      </w:r>
      <w:hyperlink r:id="rId189">
        <w:r>
          <w:rPr>
            <w:color w:val="0000FF"/>
          </w:rPr>
          <w:t>наименование</w:t>
        </w:r>
      </w:hyperlink>
      <w:r>
        <w:t xml:space="preserve"> изложить в следующей редакции:</w:t>
      </w:r>
    </w:p>
    <w:p w:rsidR="001840AF" w:rsidRDefault="001840AF">
      <w:pPr>
        <w:pStyle w:val="ConsPlusNormal"/>
        <w:spacing w:before="220"/>
        <w:ind w:firstLine="540"/>
        <w:jc w:val="both"/>
      </w:pPr>
      <w: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1840AF" w:rsidRDefault="001840AF">
      <w:pPr>
        <w:pStyle w:val="ConsPlusNormal"/>
        <w:spacing w:before="220"/>
        <w:ind w:firstLine="540"/>
        <w:jc w:val="both"/>
      </w:pPr>
      <w:r>
        <w:t xml:space="preserve">б) </w:t>
      </w:r>
      <w:hyperlink r:id="rId190">
        <w:r>
          <w:rPr>
            <w:color w:val="0000FF"/>
          </w:rPr>
          <w:t>дополнить</w:t>
        </w:r>
      </w:hyperlink>
      <w:r>
        <w:t xml:space="preserve"> частями 13 и 14 следующего содержания:</w:t>
      </w:r>
    </w:p>
    <w:p w:rsidR="001840AF" w:rsidRDefault="001840AF">
      <w:pPr>
        <w:pStyle w:val="ConsPlusNormal"/>
        <w:spacing w:before="220"/>
        <w:ind w:firstLine="540"/>
        <w:jc w:val="both"/>
      </w:pPr>
      <w: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1840AF" w:rsidRDefault="001840AF">
      <w:pPr>
        <w:pStyle w:val="ConsPlusNormal"/>
        <w:spacing w:before="220"/>
        <w:ind w:firstLine="540"/>
        <w:jc w:val="both"/>
      </w:pPr>
      <w: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1840AF" w:rsidRDefault="001840AF">
      <w:pPr>
        <w:pStyle w:val="ConsPlusNormal"/>
        <w:spacing w:before="220"/>
        <w:ind w:firstLine="540"/>
        <w:jc w:val="both"/>
      </w:pPr>
      <w:r>
        <w:t xml:space="preserve">6) в </w:t>
      </w:r>
      <w:hyperlink r:id="rId191">
        <w:r>
          <w:rPr>
            <w:color w:val="0000FF"/>
          </w:rPr>
          <w:t>части 2 статьи 10</w:t>
        </w:r>
      </w:hyperlink>
      <w:r>
        <w:t>:</w:t>
      </w:r>
    </w:p>
    <w:p w:rsidR="001840AF" w:rsidRDefault="001840AF">
      <w:pPr>
        <w:pStyle w:val="ConsPlusNormal"/>
        <w:spacing w:before="220"/>
        <w:ind w:firstLine="540"/>
        <w:jc w:val="both"/>
      </w:pPr>
      <w:r>
        <w:t xml:space="preserve">а) </w:t>
      </w:r>
      <w:hyperlink r:id="rId192">
        <w:r>
          <w:rPr>
            <w:color w:val="0000FF"/>
          </w:rPr>
          <w:t>пункт 8</w:t>
        </w:r>
      </w:hyperlink>
      <w:r>
        <w:t xml:space="preserve"> изложить в следующей редакции:</w:t>
      </w:r>
    </w:p>
    <w:p w:rsidR="001840AF" w:rsidRDefault="001840AF">
      <w:pPr>
        <w:pStyle w:val="ConsPlusNormal"/>
        <w:spacing w:before="220"/>
        <w:ind w:firstLine="540"/>
        <w:jc w:val="both"/>
      </w:pPr>
      <w:r>
        <w:t>"8) деятельность операторов обмена цифровых финансовых активов;";</w:t>
      </w:r>
    </w:p>
    <w:p w:rsidR="001840AF" w:rsidRDefault="001840AF">
      <w:pPr>
        <w:pStyle w:val="ConsPlusNormal"/>
        <w:spacing w:before="220"/>
        <w:ind w:firstLine="540"/>
        <w:jc w:val="both"/>
      </w:pPr>
      <w:r>
        <w:t xml:space="preserve">б) </w:t>
      </w:r>
      <w:hyperlink r:id="rId193">
        <w:r>
          <w:rPr>
            <w:color w:val="0000FF"/>
          </w:rPr>
          <w:t>дополнить</w:t>
        </w:r>
      </w:hyperlink>
      <w:r>
        <w:t xml:space="preserve"> пунктами 9 и 10 следующего содержания:</w:t>
      </w:r>
    </w:p>
    <w:p w:rsidR="001840AF" w:rsidRDefault="001840AF">
      <w:pPr>
        <w:pStyle w:val="ConsPlusNormal"/>
        <w:spacing w:before="220"/>
        <w:ind w:firstLine="540"/>
        <w:jc w:val="both"/>
      </w:pPr>
      <w:r>
        <w:t>"9) деятельность операторов информационных систем, в которых осуществляется выпуск цифровых финансовых активов;</w:t>
      </w:r>
    </w:p>
    <w:p w:rsidR="001840AF" w:rsidRDefault="001840AF">
      <w:pPr>
        <w:pStyle w:val="ConsPlusNormal"/>
        <w:spacing w:before="220"/>
        <w:ind w:firstLine="540"/>
        <w:jc w:val="both"/>
      </w:pPr>
      <w:r>
        <w:t>10) иные виды деятельности финансовых организаций, если возможность такого совмещения предусмотрена федеральным законом.".</w:t>
      </w:r>
    </w:p>
    <w:p w:rsidR="001840AF" w:rsidRDefault="001840AF">
      <w:pPr>
        <w:pStyle w:val="ConsPlusNormal"/>
        <w:jc w:val="both"/>
      </w:pPr>
    </w:p>
    <w:p w:rsidR="001840AF" w:rsidRDefault="001840AF">
      <w:pPr>
        <w:pStyle w:val="ConsPlusTitle"/>
        <w:ind w:firstLine="540"/>
        <w:jc w:val="both"/>
        <w:outlineLvl w:val="0"/>
      </w:pPr>
      <w:r>
        <w:t>Статья 27. Порядок вступления в силу настоящего Федерального закона</w:t>
      </w:r>
    </w:p>
    <w:p w:rsidR="001840AF" w:rsidRDefault="001840AF">
      <w:pPr>
        <w:pStyle w:val="ConsPlusNormal"/>
        <w:jc w:val="both"/>
      </w:pPr>
    </w:p>
    <w:p w:rsidR="001840AF" w:rsidRDefault="001840AF">
      <w:pPr>
        <w:pStyle w:val="ConsPlusNormal"/>
        <w:ind w:firstLine="540"/>
        <w:jc w:val="both"/>
      </w:pPr>
      <w:r>
        <w:t xml:space="preserve">1. Настоящий Федеральный закон вступает в силу с 1 января 2021 года, за исключением </w:t>
      </w:r>
      <w:hyperlink w:anchor="P440">
        <w:r>
          <w:rPr>
            <w:color w:val="0000FF"/>
          </w:rPr>
          <w:t>подпункта "б" пункта 3 статьи 17</w:t>
        </w:r>
      </w:hyperlink>
      <w:r>
        <w:t xml:space="preserve"> настоящего Федерального закона.</w:t>
      </w:r>
    </w:p>
    <w:p w:rsidR="001840AF" w:rsidRDefault="001840AF">
      <w:pPr>
        <w:pStyle w:val="ConsPlusNormal"/>
        <w:spacing w:before="220"/>
        <w:ind w:firstLine="540"/>
        <w:jc w:val="both"/>
      </w:pPr>
      <w:r>
        <w:t xml:space="preserve">2. </w:t>
      </w:r>
      <w:hyperlink w:anchor="P440">
        <w:r>
          <w:rPr>
            <w:color w:val="0000FF"/>
          </w:rPr>
          <w:t>Подпункт "б" пункта 3 статьи 17</w:t>
        </w:r>
      </w:hyperlink>
      <w:r>
        <w:t xml:space="preserve"> настоящего Федерального закона вступает в силу с 10 января 2021 года.</w:t>
      </w:r>
    </w:p>
    <w:p w:rsidR="001840AF" w:rsidRDefault="001840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4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0AF" w:rsidRDefault="001840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0AF" w:rsidRDefault="001840AF">
            <w:pPr>
              <w:pStyle w:val="ConsPlusNormal"/>
              <w:jc w:val="both"/>
            </w:pPr>
            <w:r>
              <w:rPr>
                <w:color w:val="392C69"/>
              </w:rPr>
              <w:t>КонсультантПлюс: примечание.</w:t>
            </w:r>
          </w:p>
          <w:p w:rsidR="001840AF" w:rsidRDefault="001840AF">
            <w:pPr>
              <w:pStyle w:val="ConsPlusNormal"/>
              <w:jc w:val="both"/>
            </w:pPr>
            <w:r>
              <w:rPr>
                <w:color w:val="392C69"/>
              </w:rPr>
              <w:t xml:space="preserve">Ч. 3 ст. 27 не </w:t>
            </w:r>
            <w:hyperlink w:anchor="P565">
              <w:r>
                <w:rPr>
                  <w:color w:val="0000FF"/>
                </w:rPr>
                <w:t>распространяется</w:t>
              </w:r>
            </w:hyperlink>
            <w:r>
              <w:rPr>
                <w:color w:val="392C69"/>
              </w:rPr>
              <w:t xml:space="preserve"> на юрлица, осуществляющие на 01.01.2021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r>
    </w:tbl>
    <w:p w:rsidR="001840AF" w:rsidRDefault="001840AF">
      <w:pPr>
        <w:pStyle w:val="ConsPlusNormal"/>
        <w:spacing w:before="280"/>
        <w:ind w:firstLine="540"/>
        <w:jc w:val="both"/>
      </w:pPr>
      <w:bookmarkStart w:id="48" w:name="P561"/>
      <w:bookmarkEnd w:id="48"/>
      <w: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1840AF" w:rsidRDefault="001840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4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0AF" w:rsidRDefault="001840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0AF" w:rsidRDefault="001840AF">
            <w:pPr>
              <w:pStyle w:val="ConsPlusNormal"/>
              <w:jc w:val="both"/>
            </w:pPr>
            <w:r>
              <w:rPr>
                <w:color w:val="392C69"/>
              </w:rPr>
              <w:t>КонсультантПлюс: примечание.</w:t>
            </w:r>
          </w:p>
          <w:p w:rsidR="001840AF" w:rsidRDefault="001840AF">
            <w:pPr>
              <w:pStyle w:val="ConsPlusNormal"/>
              <w:jc w:val="both"/>
            </w:pPr>
            <w:r>
              <w:rPr>
                <w:color w:val="392C69"/>
              </w:rPr>
              <w:t xml:space="preserve">Ч. 4 ст. 27 не </w:t>
            </w:r>
            <w:hyperlink w:anchor="P565">
              <w:r>
                <w:rPr>
                  <w:color w:val="0000FF"/>
                </w:rPr>
                <w:t>распространяется</w:t>
              </w:r>
            </w:hyperlink>
            <w:r>
              <w:rPr>
                <w:color w:val="392C69"/>
              </w:rPr>
              <w:t xml:space="preserve"> на юрлица, осуществляющие на 01.01.2021 деятельность по организации сделок с активами.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1840AF" w:rsidRDefault="001840AF">
            <w:pPr>
              <w:pStyle w:val="ConsPlusNormal"/>
            </w:pPr>
          </w:p>
        </w:tc>
      </w:tr>
    </w:tbl>
    <w:p w:rsidR="001840AF" w:rsidRDefault="001840AF">
      <w:pPr>
        <w:pStyle w:val="ConsPlusNormal"/>
        <w:spacing w:before="280"/>
        <w:ind w:firstLine="540"/>
        <w:jc w:val="both"/>
      </w:pPr>
      <w:bookmarkStart w:id="49" w:name="P564"/>
      <w:bookmarkEnd w:id="49"/>
      <w: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rsidR="001840AF" w:rsidRDefault="001840AF">
      <w:pPr>
        <w:pStyle w:val="ConsPlusNormal"/>
        <w:spacing w:before="220"/>
        <w:ind w:firstLine="540"/>
        <w:jc w:val="both"/>
      </w:pPr>
      <w:bookmarkStart w:id="50" w:name="P565"/>
      <w:bookmarkEnd w:id="50"/>
      <w:r>
        <w:t xml:space="preserve">5. Требования </w:t>
      </w:r>
      <w:hyperlink w:anchor="P561">
        <w:r>
          <w:rPr>
            <w:color w:val="0000FF"/>
          </w:rPr>
          <w:t>частей 3</w:t>
        </w:r>
      </w:hyperlink>
      <w:r>
        <w:t xml:space="preserve"> и </w:t>
      </w:r>
      <w:hyperlink w:anchor="P564">
        <w:r>
          <w:rPr>
            <w:color w:val="0000FF"/>
          </w:rPr>
          <w:t>4</w:t>
        </w:r>
      </w:hyperlink>
      <w: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1840AF" w:rsidRDefault="001840AF">
      <w:pPr>
        <w:pStyle w:val="ConsPlusNormal"/>
        <w:spacing w:before="220"/>
        <w:ind w:firstLine="540"/>
        <w:jc w:val="both"/>
      </w:pPr>
      <w:r>
        <w:t xml:space="preserve">6. Предусмотренные </w:t>
      </w:r>
      <w:hyperlink r:id="rId194">
        <w:r>
          <w:rPr>
            <w:color w:val="0000FF"/>
          </w:rPr>
          <w:t>частями 1</w:t>
        </w:r>
      </w:hyperlink>
      <w:r>
        <w:t xml:space="preserve"> и </w:t>
      </w:r>
      <w:hyperlink r:id="rId195">
        <w:r>
          <w:rPr>
            <w:color w:val="0000FF"/>
          </w:rPr>
          <w:t>3 статьи 3</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1840AF" w:rsidRDefault="001840AF">
      <w:pPr>
        <w:pStyle w:val="ConsPlusNormal"/>
        <w:jc w:val="both"/>
      </w:pPr>
    </w:p>
    <w:p w:rsidR="001840AF" w:rsidRDefault="001840AF">
      <w:pPr>
        <w:pStyle w:val="ConsPlusNormal"/>
        <w:jc w:val="right"/>
      </w:pPr>
      <w:r>
        <w:t>Президент</w:t>
      </w:r>
    </w:p>
    <w:p w:rsidR="001840AF" w:rsidRDefault="001840AF">
      <w:pPr>
        <w:pStyle w:val="ConsPlusNormal"/>
        <w:jc w:val="right"/>
      </w:pPr>
      <w:r>
        <w:t>Российской Федерации</w:t>
      </w:r>
    </w:p>
    <w:p w:rsidR="001840AF" w:rsidRDefault="001840AF">
      <w:pPr>
        <w:pStyle w:val="ConsPlusNormal"/>
        <w:jc w:val="right"/>
      </w:pPr>
      <w:r>
        <w:t>В.ПУТИН</w:t>
      </w:r>
    </w:p>
    <w:p w:rsidR="001840AF" w:rsidRDefault="001840AF">
      <w:pPr>
        <w:pStyle w:val="ConsPlusNormal"/>
      </w:pPr>
      <w:r>
        <w:t>Москва, Кремль</w:t>
      </w:r>
    </w:p>
    <w:p w:rsidR="001840AF" w:rsidRDefault="001840AF">
      <w:pPr>
        <w:pStyle w:val="ConsPlusNormal"/>
        <w:spacing w:before="220"/>
      </w:pPr>
      <w:r>
        <w:t>31 июля 2020 года</w:t>
      </w:r>
    </w:p>
    <w:p w:rsidR="001840AF" w:rsidRDefault="001840AF">
      <w:pPr>
        <w:pStyle w:val="ConsPlusNormal"/>
        <w:spacing w:before="220"/>
      </w:pPr>
      <w:r>
        <w:lastRenderedPageBreak/>
        <w:t>N 259-ФЗ</w:t>
      </w:r>
    </w:p>
    <w:p w:rsidR="001840AF" w:rsidRDefault="001840AF">
      <w:pPr>
        <w:pStyle w:val="ConsPlusNormal"/>
        <w:jc w:val="both"/>
      </w:pPr>
    </w:p>
    <w:p w:rsidR="001840AF" w:rsidRDefault="001840AF">
      <w:pPr>
        <w:pStyle w:val="ConsPlusNormal"/>
        <w:jc w:val="both"/>
      </w:pPr>
    </w:p>
    <w:p w:rsidR="001840AF" w:rsidRDefault="001840AF">
      <w:pPr>
        <w:pStyle w:val="ConsPlusNormal"/>
        <w:pBdr>
          <w:bottom w:val="single" w:sz="6" w:space="0" w:color="auto"/>
        </w:pBdr>
        <w:spacing w:before="100" w:after="100"/>
        <w:jc w:val="both"/>
        <w:rPr>
          <w:sz w:val="2"/>
          <w:szCs w:val="2"/>
        </w:rPr>
      </w:pPr>
    </w:p>
    <w:p w:rsidR="00FF4E34" w:rsidRDefault="00FF4E34"/>
    <w:sectPr w:rsidR="00FF4E34" w:rsidSect="00BE0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AF"/>
    <w:rsid w:val="001840AF"/>
    <w:rsid w:val="00FF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B28DC-961B-4259-B8B3-5A4447B1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0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40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40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40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40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40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40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40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F85B76830EB204D842DD1BD2C4195462A3AB58A94A324FCFDC40B496BBC71F078EDD540412FAA06E00B969E09FC802B9A078F994E64918G0m6D" TargetMode="External"/><Relationship Id="rId21" Type="http://schemas.openxmlformats.org/officeDocument/2006/relationships/hyperlink" Target="consultantplus://offline/ref=FFF85B76830EB204D842DD1BD2C4195465A3A353A849324FCFDC40B496BBC71F078EDD540412FBA36B00B969E09FC802B9A078F994E64918G0m6D" TargetMode="External"/><Relationship Id="rId42" Type="http://schemas.openxmlformats.org/officeDocument/2006/relationships/hyperlink" Target="consultantplus://offline/ref=FFF85B76830EB204D842DD1BD2C4195465A4A259AE41324FCFDC40B496BBC71F078EDD540412FAA96E00B969E09FC802B9A078F994E64918G0m6D" TargetMode="External"/><Relationship Id="rId47" Type="http://schemas.openxmlformats.org/officeDocument/2006/relationships/hyperlink" Target="consultantplus://offline/ref=FFF85B76830EB204D842DD1BD2C4195465A4A259AE41324FCFDC40B496BBC71F078EDD540412FAA86900B969E09FC802B9A078F994E64918G0m6D" TargetMode="External"/><Relationship Id="rId63" Type="http://schemas.openxmlformats.org/officeDocument/2006/relationships/hyperlink" Target="consultantplus://offline/ref=FFF85B76830EB204D842DD1BD2C4195465A3A257A64D324FCFDC40B496BBC71F078EDD560416F0F53E4FB835A7CADB00B9A07BF988GEm7D" TargetMode="External"/><Relationship Id="rId68" Type="http://schemas.openxmlformats.org/officeDocument/2006/relationships/hyperlink" Target="consultantplus://offline/ref=FFF85B76830EB204D842DD1BD2C4195462A1A551AD48324FCFDC40B496BBC71F158E85580712E5A06F15EF38A6GCm9D" TargetMode="External"/><Relationship Id="rId84" Type="http://schemas.openxmlformats.org/officeDocument/2006/relationships/hyperlink" Target="consultantplus://offline/ref=FFF85B76830EB204D842DD1BD2C4195465A7A651AC4D324FCFDC40B496BBC71F078EDD540412FBA96A00B969E09FC802B9A078F994E64918G0m6D" TargetMode="External"/><Relationship Id="rId89" Type="http://schemas.openxmlformats.org/officeDocument/2006/relationships/hyperlink" Target="consultantplus://offline/ref=FFF85B76830EB204D842DD1BD2C4195465A3A751A748324FCFDC40B496BBC71F078EDD540517FCAA3B5AA96DA9C9C51FB8BE67FB8AE6G4mAD" TargetMode="External"/><Relationship Id="rId112" Type="http://schemas.openxmlformats.org/officeDocument/2006/relationships/hyperlink" Target="consultantplus://offline/ref=FFF85B76830EB204D842DD1BD2C4195462A1A551AD48324FCFDC40B496BBC71F158E85580712E5A06F15EF38A6GCm9D" TargetMode="External"/><Relationship Id="rId133" Type="http://schemas.openxmlformats.org/officeDocument/2006/relationships/hyperlink" Target="consultantplus://offline/ref=FFF85B76830EB204D842DD1BD2C4195462A3A550AA4C324FCFDC40B496BBC71F078EDD540412FBA26F00B969E09FC802B9A078F994E64918G0m6D" TargetMode="External"/><Relationship Id="rId138" Type="http://schemas.openxmlformats.org/officeDocument/2006/relationships/hyperlink" Target="consultantplus://offline/ref=FFF85B76830EB204D842DD1BD2C4195462A3A550AA4C324FCFDC40B496BBC71F078EDD540412F9A06A00B969E09FC802B9A078F994E64918G0m6D" TargetMode="External"/><Relationship Id="rId154" Type="http://schemas.openxmlformats.org/officeDocument/2006/relationships/hyperlink" Target="consultantplus://offline/ref=FFF85B76830EB204D842DD1BD2C4195462A3A550AA4C324FCFDC40B496BBC71F078EDD50041AF0F53E4FB835A7CADB00B9A07BF988GEm7D" TargetMode="External"/><Relationship Id="rId159" Type="http://schemas.openxmlformats.org/officeDocument/2006/relationships/hyperlink" Target="consultantplus://offline/ref=FFF85B76830EB204D842DD1BD2C4195462A3A550AA4C324FCFDC40B496BBC71F078EDD560416F0F53E4FB835A7CADB00B9A07BF988GEm7D" TargetMode="External"/><Relationship Id="rId175" Type="http://schemas.openxmlformats.org/officeDocument/2006/relationships/hyperlink" Target="consultantplus://offline/ref=FFF85B76830EB204D842DD1BD2C4195463AFAA55AA4E324FCFDC40B496BBC71F078EDD540412FBA56C00B969E09FC802B9A078F994E64918G0m6D" TargetMode="External"/><Relationship Id="rId170" Type="http://schemas.openxmlformats.org/officeDocument/2006/relationships/hyperlink" Target="consultantplus://offline/ref=FFF85B76830EB204D842DD1BD2C4195463AFAA55AA4E324FCFDC40B496BBC71F078EDD540412FAA36700B969E09FC802B9A078F994E64918G0m6D" TargetMode="External"/><Relationship Id="rId191" Type="http://schemas.openxmlformats.org/officeDocument/2006/relationships/hyperlink" Target="consultantplus://offline/ref=FFF85B76830EB204D842DD1BD2C4195462A3A459AF4D324FCFDC40B496BBC71F078EDD540412FAA06F00B969E09FC802B9A078F994E64918G0m6D" TargetMode="External"/><Relationship Id="rId196" Type="http://schemas.openxmlformats.org/officeDocument/2006/relationships/fontTable" Target="fontTable.xml"/><Relationship Id="rId16" Type="http://schemas.openxmlformats.org/officeDocument/2006/relationships/hyperlink" Target="consultantplus://offline/ref=FFF85B76830EB204D842DD1BD2C4195465A4A259AE41324FCFDC40B496BBC71F078EDD540412FAA76F00B969E09FC802B9A078F994E64918G0m6D" TargetMode="External"/><Relationship Id="rId107" Type="http://schemas.openxmlformats.org/officeDocument/2006/relationships/hyperlink" Target="consultantplus://offline/ref=FFF85B76830EB204D842DD1BD2C4195465A3A257A64D324FCFDC40B496BBC71F078EDD560416F0F53E4FB835A7CADB00B9A07BF988GEm7D" TargetMode="External"/><Relationship Id="rId11" Type="http://schemas.openxmlformats.org/officeDocument/2006/relationships/hyperlink" Target="consultantplus://offline/ref=FFF85B76830EB204D842DD1BD2C4195465A4A259AE41324FCFDC40B496BBC71F078EDD540412FAA46B00B969E09FC802B9A078F994E64918G0m6D" TargetMode="External"/><Relationship Id="rId32" Type="http://schemas.openxmlformats.org/officeDocument/2006/relationships/hyperlink" Target="consultantplus://offline/ref=FFF85B76830EB204D842DD1BD2C4195460A4A250A64E324FCFDC40B496BBC71F158E85580712E5A06F15EF38A6GCm9D" TargetMode="External"/><Relationship Id="rId37" Type="http://schemas.openxmlformats.org/officeDocument/2006/relationships/hyperlink" Target="consultantplus://offline/ref=FFF85B76830EB204D842DD1BD2C4195465A7A651AC4D324FCFDC40B496BBC71F078EDD540412FBA96A00B969E09FC802B9A078F994E64918G0m6D" TargetMode="External"/><Relationship Id="rId53" Type="http://schemas.openxmlformats.org/officeDocument/2006/relationships/hyperlink" Target="consultantplus://offline/ref=FFF85B76830EB204D842DD1BD2C4195462A1A653AB48324FCFDC40B496BBC71F078EDD540412FBA06600B969E09FC802B9A078F994E64918G0m6D" TargetMode="External"/><Relationship Id="rId58" Type="http://schemas.openxmlformats.org/officeDocument/2006/relationships/hyperlink" Target="consultantplus://offline/ref=FFF85B76830EB204D842DD1BD2C4195465A4A259AE41324FCFDC40B496BBC71F078EDD540412F9A16900B969E09FC802B9A078F994E64918G0m6D" TargetMode="External"/><Relationship Id="rId74" Type="http://schemas.openxmlformats.org/officeDocument/2006/relationships/hyperlink" Target="consultantplus://offline/ref=FFF85B76830EB204D842DD1BD2C4195462A1A653AB48324FCFDC40B496BBC71F078EDD540412FAA46700B969E09FC802B9A078F994E64918G0m6D" TargetMode="External"/><Relationship Id="rId79" Type="http://schemas.openxmlformats.org/officeDocument/2006/relationships/hyperlink" Target="consultantplus://offline/ref=FFF85B76830EB204D842DD1BD2C4195460A4A250A64E324FCFDC40B496BBC71F158E85580712E5A06F15EF38A6GCm9D" TargetMode="External"/><Relationship Id="rId102" Type="http://schemas.openxmlformats.org/officeDocument/2006/relationships/hyperlink" Target="consultantplus://offline/ref=FFF85B76830EB204D842DD1BD2C4195465A4A259AE41324FCFDC40B496BBC71F078EDD540412F9A26D00B969E09FC802B9A078F994E64918G0m6D" TargetMode="External"/><Relationship Id="rId123" Type="http://schemas.openxmlformats.org/officeDocument/2006/relationships/hyperlink" Target="consultantplus://offline/ref=FFF85B76830EB204D842DD1BD2C4195462A3AB59A841324FCFDC40B496BBC71F078EDD530712F0F53E4FB835A7CADB00B9A07BF988GEm7D" TargetMode="External"/><Relationship Id="rId128" Type="http://schemas.openxmlformats.org/officeDocument/2006/relationships/hyperlink" Target="consultantplus://offline/ref=FFF85B76830EB204D842DD1BD2C4195462A3AB59A841324FCFDC40B496BBC71F078EDD57041AF2AA3B5AA96DA9C9C51FB8BE67FB8AE6G4mAD" TargetMode="External"/><Relationship Id="rId144" Type="http://schemas.openxmlformats.org/officeDocument/2006/relationships/hyperlink" Target="consultantplus://offline/ref=FFF85B76830EB204D842DD1BD2C4195462A3A550AA4C324FCFDC40B496BBC71F078EDD510C11F0F53E4FB835A7CADB00B9A07BF988GEm7D" TargetMode="External"/><Relationship Id="rId149" Type="http://schemas.openxmlformats.org/officeDocument/2006/relationships/hyperlink" Target="consultantplus://offline/ref=FFF85B76830EB204D842DD1BD2C4195462A3A550AA4C324FCFDC40B496BBC71F078EDD540111F0F53E4FB835A7CADB00B9A07BF988GEm7D" TargetMode="External"/><Relationship Id="rId5" Type="http://schemas.openxmlformats.org/officeDocument/2006/relationships/hyperlink" Target="consultantplus://offline/ref=FFF85B76830EB204D842DD1BD2C4195465A4A259AE41324FCFDC40B496BBC71F078EDD540412FAA46E00B969E09FC802B9A078F994E64918G0m6D" TargetMode="External"/><Relationship Id="rId90" Type="http://schemas.openxmlformats.org/officeDocument/2006/relationships/hyperlink" Target="consultantplus://offline/ref=FFF85B76830EB204D842DD1BD2C4195465A2A758AC4B324FCFDC40B496BBC71F078EDD540412FBA06A00B969E09FC802B9A078F994E64918G0m6D" TargetMode="External"/><Relationship Id="rId95" Type="http://schemas.openxmlformats.org/officeDocument/2006/relationships/hyperlink" Target="consultantplus://offline/ref=FFF85B76830EB204D842DD1BD2C4195465A2A652AA49324FCFDC40B496BBC71F078EDD510C16F0F53E4FB835A7CADB00B9A07BF988GEm7D" TargetMode="External"/><Relationship Id="rId160" Type="http://schemas.openxmlformats.org/officeDocument/2006/relationships/hyperlink" Target="consultantplus://offline/ref=FFF85B76830EB204D842DD1BD2C4195462A3A550AA4C324FCFDC40B496BBC71F078EDD500510F0F53E4FB835A7CADB00B9A07BF988GEm7D" TargetMode="External"/><Relationship Id="rId165" Type="http://schemas.openxmlformats.org/officeDocument/2006/relationships/hyperlink" Target="consultantplus://offline/ref=FFF85B76830EB204D842DD1BD2C4195465A3A751A748324FCFDC40B496BBC71F158E85580712E5A06F15EF38A6GCm9D" TargetMode="External"/><Relationship Id="rId181" Type="http://schemas.openxmlformats.org/officeDocument/2006/relationships/hyperlink" Target="consultantplus://offline/ref=FFF85B76830EB204D842DD1BD2C4195463AFAA55AA4E324FCFDC40B496BBC71F078EDD510119AFF02B5EE03BA4D4C401A7BC79FBG8m9D" TargetMode="External"/><Relationship Id="rId186" Type="http://schemas.openxmlformats.org/officeDocument/2006/relationships/hyperlink" Target="consultantplus://offline/ref=FFF85B76830EB204D842DD1BD2C4195462A3A459AF4D324FCFDC40B496BBC71F078EDD540412FBA76C00B969E09FC802B9A078F994E64918G0m6D" TargetMode="External"/><Relationship Id="rId22" Type="http://schemas.openxmlformats.org/officeDocument/2006/relationships/hyperlink" Target="consultantplus://offline/ref=FFF85B76830EB204D842DD1BD2C4195465A3A159A748324FCFDC40B496BBC71F078EDD540413F2A76C00B969E09FC802B9A078F994E64918G0m6D" TargetMode="External"/><Relationship Id="rId27" Type="http://schemas.openxmlformats.org/officeDocument/2006/relationships/hyperlink" Target="consultantplus://offline/ref=FFF85B76830EB204D842DD1BD2C4195462A1A653AB48324FCFDC40B496BBC71F078EDD540412FBA06600B969E09FC802B9A078F994E64918G0m6D" TargetMode="External"/><Relationship Id="rId43" Type="http://schemas.openxmlformats.org/officeDocument/2006/relationships/hyperlink" Target="consultantplus://offline/ref=FFF85B76830EB204D842DD1BD2C4195465A5A551AA4B324FCFDC40B496BBC71F078EDD540412FBA16900B969E09FC802B9A078F994E64918G0m6D" TargetMode="External"/><Relationship Id="rId48" Type="http://schemas.openxmlformats.org/officeDocument/2006/relationships/hyperlink" Target="consultantplus://offline/ref=FFF85B76830EB204D842DD1BD2C4195465A5A553A74A324FCFDC40B496BBC71F078EDD540412FBA86C00B969E09FC802B9A078F994E64918G0m6D" TargetMode="External"/><Relationship Id="rId64" Type="http://schemas.openxmlformats.org/officeDocument/2006/relationships/hyperlink" Target="consultantplus://offline/ref=FFF85B76830EB204D842DD1BD2C4195465A3A257A64D324FCFDC40B496BBC71F158E85580712E5A06F15EF38A6GCm9D" TargetMode="External"/><Relationship Id="rId69" Type="http://schemas.openxmlformats.org/officeDocument/2006/relationships/hyperlink" Target="consultantplus://offline/ref=FFF85B76830EB204D842DD1BD2C4195462AFA151A949324FCFDC40B496BBC71F158E85580712E5A06F15EF38A6GCm9D" TargetMode="External"/><Relationship Id="rId113" Type="http://schemas.openxmlformats.org/officeDocument/2006/relationships/hyperlink" Target="consultantplus://offline/ref=FFF85B76830EB204D842DD1BD2C4195465A3A751A748324FCFDC40B496BBC71F158E85580712E5A06F15EF38A6GCm9D" TargetMode="External"/><Relationship Id="rId118" Type="http://schemas.openxmlformats.org/officeDocument/2006/relationships/hyperlink" Target="consultantplus://offline/ref=FFF85B76830EB204D842DD1BD2C4195462A3AB58A94A324FCFDC40B496BBC71F078EDD540412F3A66A00B969E09FC802B9A078F994E64918G0m6D" TargetMode="External"/><Relationship Id="rId134" Type="http://schemas.openxmlformats.org/officeDocument/2006/relationships/hyperlink" Target="consultantplus://offline/ref=FFF85B76830EB204D842DD1BD2C4195462A3A550AA4C324FCFDC40B496BBC71F078EDD540412FAA56900B969E09FC802B9A078F994E64918G0m6D" TargetMode="External"/><Relationship Id="rId139" Type="http://schemas.openxmlformats.org/officeDocument/2006/relationships/hyperlink" Target="consultantplus://offline/ref=FFF85B76830EB204D842DD1BD2C4195462A3A550AA4C324FCFDC40B496BBC71F078EDD510310F0F53E4FB835A7CADB00B9A07BF988GEm7D" TargetMode="External"/><Relationship Id="rId80" Type="http://schemas.openxmlformats.org/officeDocument/2006/relationships/hyperlink" Target="consultantplus://offline/ref=FFF85B76830EB204D842DD1BD2C4195465A5A553AB49324FCFDC40B496BBC71F078EDD540412FAA66F00B969E09FC802B9A078F994E64918G0m6D" TargetMode="External"/><Relationship Id="rId85" Type="http://schemas.openxmlformats.org/officeDocument/2006/relationships/hyperlink" Target="consultantplus://offline/ref=FFF85B76830EB204D842DD1BD2C4195465A7A651AC4D324FCFDC40B496BBC71F158E85580712E5A06F15EF38A6GCm9D" TargetMode="External"/><Relationship Id="rId150" Type="http://schemas.openxmlformats.org/officeDocument/2006/relationships/hyperlink" Target="consultantplus://offline/ref=FFF85B76830EB204D842DD1BD2C4195462A3A550AA4C324FCFDC40B496BBC71F078EDD560111F0F53E4FB835A7CADB00B9A07BF988GEm7D" TargetMode="External"/><Relationship Id="rId155" Type="http://schemas.openxmlformats.org/officeDocument/2006/relationships/hyperlink" Target="consultantplus://offline/ref=FFF85B76830EB204D842DD1BD2C4195462A3A550AA4C324FCFDC40B496BBC71F078EDD50041AF0F53E4FB835A7CADB00B9A07BF988GEm7D" TargetMode="External"/><Relationship Id="rId171" Type="http://schemas.openxmlformats.org/officeDocument/2006/relationships/hyperlink" Target="consultantplus://offline/ref=FFF85B76830EB204D842DD1BD2C4195463AFAA55AA4E324FCFDC40B496BBC71F078EDD540412FBA26F00B969E09FC802B9A078F994E64918G0m6D" TargetMode="External"/><Relationship Id="rId176" Type="http://schemas.openxmlformats.org/officeDocument/2006/relationships/hyperlink" Target="consultantplus://offline/ref=FFF85B76830EB204D842DD1BD2C4195463AFAA55AA4E324FCFDC40B496BBC71F078EDD540319AFF02B5EE03BA4D4C401A7BC79FBG8m9D" TargetMode="External"/><Relationship Id="rId192" Type="http://schemas.openxmlformats.org/officeDocument/2006/relationships/hyperlink" Target="consultantplus://offline/ref=FFF85B76830EB204D842DD1BD2C4195462A3A459AF4D324FCFDC40B496BBC71F078EDD540412FAA06700B969E09FC802B9A078F994E64918G0m6D" TargetMode="External"/><Relationship Id="rId197" Type="http://schemas.openxmlformats.org/officeDocument/2006/relationships/theme" Target="theme/theme1.xml"/><Relationship Id="rId12" Type="http://schemas.openxmlformats.org/officeDocument/2006/relationships/hyperlink" Target="consultantplus://offline/ref=FFF85B76830EB204D842DD1BD2C4195465A7A355AC4D324FCFDC40B496BBC71F158E85580712E5A06F15EF38A6GCm9D" TargetMode="External"/><Relationship Id="rId17" Type="http://schemas.openxmlformats.org/officeDocument/2006/relationships/hyperlink" Target="consultantplus://offline/ref=FFF85B76830EB204D842DD1BD2C4195465A4A259AE41324FCFDC40B496BBC71F078EDD540412FAA76E00B969E09FC802B9A078F994E64918G0m6D" TargetMode="External"/><Relationship Id="rId33" Type="http://schemas.openxmlformats.org/officeDocument/2006/relationships/hyperlink" Target="consultantplus://offline/ref=FFF85B76830EB204D842DD1BD2C4195465A5A553AB49324FCFDC40B496BBC71F078EDD540412FAA76700B969E09FC802B9A078F994E64918G0m6D" TargetMode="External"/><Relationship Id="rId38" Type="http://schemas.openxmlformats.org/officeDocument/2006/relationships/hyperlink" Target="consultantplus://offline/ref=FFF85B76830EB204D842DD1BD2C4195465A7A651AC4D324FCFDC40B496BBC71F158E85580712E5A06F15EF38A6GCm9D" TargetMode="External"/><Relationship Id="rId59" Type="http://schemas.openxmlformats.org/officeDocument/2006/relationships/hyperlink" Target="consultantplus://offline/ref=FFF85B76830EB204D842DD1BD2C4195465A3A257A64D324FCFDC40B496BBC71F078EDD540412FAA56900B969E09FC802B9A078F994E64918G0m6D" TargetMode="External"/><Relationship Id="rId103" Type="http://schemas.openxmlformats.org/officeDocument/2006/relationships/hyperlink" Target="consultantplus://offline/ref=FFF85B76830EB204D842DD1BD2C4195465A3A257A64D324FCFDC40B496BBC71F078EDD540412FAA56900B969E09FC802B9A078F994E64918G0m6D" TargetMode="External"/><Relationship Id="rId108" Type="http://schemas.openxmlformats.org/officeDocument/2006/relationships/hyperlink" Target="consultantplus://offline/ref=FFF85B76830EB204D842DD1BD2C4195465A3A257A64D324FCFDC40B496BBC71F158E85580712E5A06F15EF38A6GCm9D" TargetMode="External"/><Relationship Id="rId124" Type="http://schemas.openxmlformats.org/officeDocument/2006/relationships/hyperlink" Target="consultantplus://offline/ref=FFF85B76830EB204D842DD1BD2C4195462A3AB59A841324FCFDC40B496BBC71F078EDD540412FBA96900B969E09FC802B9A078F994E64918G0m6D" TargetMode="External"/><Relationship Id="rId129" Type="http://schemas.openxmlformats.org/officeDocument/2006/relationships/hyperlink" Target="consultantplus://offline/ref=FFF85B76830EB204D842DD1BD2C4195462A3AB59A841324FCFDC40B496BBC71F078EDD57041BFBAA3B5AA96DA9C9C51FB8BE67FB8AE6G4mAD" TargetMode="External"/><Relationship Id="rId54" Type="http://schemas.openxmlformats.org/officeDocument/2006/relationships/hyperlink" Target="consultantplus://offline/ref=FFF85B76830EB204D842DD1BD2C4195462A1A653AB48324FCFDC40B496BBC71F078EDD540412FBA26E00B969E09FC802B9A078F994E64918G0m6D" TargetMode="External"/><Relationship Id="rId70" Type="http://schemas.openxmlformats.org/officeDocument/2006/relationships/hyperlink" Target="consultantplus://offline/ref=FFF85B76830EB204D842DD1BD2C4195465A4A259AE41324FCFDC40B496BBC71F078EDD540412F9A16800B969E09FC802B9A078F994E64918G0m6D" TargetMode="External"/><Relationship Id="rId75" Type="http://schemas.openxmlformats.org/officeDocument/2006/relationships/hyperlink" Target="consultantplus://offline/ref=FFF85B76830EB204D842DD1BD2C4195462A1A755AF4B324FCFDC40B496BBC71F158E85580712E5A06F15EF38A6GCm9D" TargetMode="External"/><Relationship Id="rId91" Type="http://schemas.openxmlformats.org/officeDocument/2006/relationships/hyperlink" Target="consultantplus://offline/ref=FFF85B76830EB204D842DD1BD2C4195465A4A259AE41324FCFDC40B496BBC71F078EDD540412F9A06D00B969E09FC802B9A078F994E64918G0m6D" TargetMode="External"/><Relationship Id="rId96" Type="http://schemas.openxmlformats.org/officeDocument/2006/relationships/hyperlink" Target="consultantplus://offline/ref=FFF85B76830EB204D842DD1BD2C4195465A4A259AE41324FCFDC40B496BBC71F078EDD540412F9A36900B969E09FC802B9A078F994E64918G0m6D" TargetMode="External"/><Relationship Id="rId140" Type="http://schemas.openxmlformats.org/officeDocument/2006/relationships/hyperlink" Target="consultantplus://offline/ref=FFF85B76830EB204D842DD1BD2C4195462A3A550AA4C324FCFDC40B496BBC71F078EDD510311F0F53E4FB835A7CADB00B9A07BF988GEm7D" TargetMode="External"/><Relationship Id="rId145" Type="http://schemas.openxmlformats.org/officeDocument/2006/relationships/hyperlink" Target="consultantplus://offline/ref=FFF85B76830EB204D842DD1BD2C4195462A3A550AA4C324FCFDC40B496BBC71F078EDD510C16F0F53E4FB835A7CADB00B9A07BF988GEm7D" TargetMode="External"/><Relationship Id="rId161" Type="http://schemas.openxmlformats.org/officeDocument/2006/relationships/hyperlink" Target="consultantplus://offline/ref=FFF85B76830EB204D842DD1BD2C4195462A3A550AA4C324FCFDC40B496BBC71F078EDD500511F0F53E4FB835A7CADB00B9A07BF988GEm7D" TargetMode="External"/><Relationship Id="rId166" Type="http://schemas.openxmlformats.org/officeDocument/2006/relationships/hyperlink" Target="consultantplus://offline/ref=FFF85B76830EB204D842DD1BD2C4195462A1A259AF4A324FCFDC40B496BBC71F078EDD540412FFA86900B969E09FC802B9A078F994E64918G0m6D" TargetMode="External"/><Relationship Id="rId182" Type="http://schemas.openxmlformats.org/officeDocument/2006/relationships/hyperlink" Target="consultantplus://offline/ref=FFF85B76830EB204D842DD1BD2C4195462A7A456A94A324FCFDC40B496BBC71F078EDD530F46AAE53A06EE38BACBC51FBBBE7BGFmAD" TargetMode="External"/><Relationship Id="rId187" Type="http://schemas.openxmlformats.org/officeDocument/2006/relationships/hyperlink" Target="consultantplus://offline/ref=FFF85B76830EB204D842DD1BD2C4195462A3A459AF4D324FCFDC40B496BBC71F078EDD540412FBA66C00B969E09FC802B9A078F994E64918G0m6D" TargetMode="External"/><Relationship Id="rId1" Type="http://schemas.openxmlformats.org/officeDocument/2006/relationships/styles" Target="styles.xml"/><Relationship Id="rId6" Type="http://schemas.openxmlformats.org/officeDocument/2006/relationships/hyperlink" Target="consultantplus://offline/ref=FFF85B76830EB204D842DD1BD2C4195465A3A751A748324FCFDC40B496BBC71F158E85580712E5A06F15EF38A6GCm9D" TargetMode="External"/><Relationship Id="rId23" Type="http://schemas.openxmlformats.org/officeDocument/2006/relationships/hyperlink" Target="consultantplus://offline/ref=FFF85B76830EB204D842DD1BD2C4195465A4A158AA4C324FCFDC40B496BBC71F078EDD540412FBA06F00B969E09FC802B9A078F994E64918G0m6D" TargetMode="External"/><Relationship Id="rId28" Type="http://schemas.openxmlformats.org/officeDocument/2006/relationships/hyperlink" Target="consultantplus://offline/ref=FFF85B76830EB204D842DD1BD2C4195465A4A259AE41324FCFDC40B496BBC71F078EDD540412FAA66E00B969E09FC802B9A078F994E64918G0m6D" TargetMode="External"/><Relationship Id="rId49" Type="http://schemas.openxmlformats.org/officeDocument/2006/relationships/hyperlink" Target="consultantplus://offline/ref=FFF85B76830EB204D842DD1BD2C4195465A3AA55AA4F324FCFDC40B496BBC71F078EDD540412FBA06C00B969E09FC802B9A078F994E64918G0m6D" TargetMode="External"/><Relationship Id="rId114" Type="http://schemas.openxmlformats.org/officeDocument/2006/relationships/hyperlink" Target="consultantplus://offline/ref=FFF85B76830EB204D842DD1BD2C4195465A3A751A748324FCFDC40B496BBC71F078EDD540413F8A66800B969E09FC802B9A078F994E64918G0m6D" TargetMode="External"/><Relationship Id="rId119" Type="http://schemas.openxmlformats.org/officeDocument/2006/relationships/hyperlink" Target="consultantplus://offline/ref=FFF85B76830EB204D842DD1BD2C4195462A3AB58A94A324FCFDC40B496BBC71F078EDD540412FAA06E00B969E09FC802B9A078F994E64918G0m6D" TargetMode="External"/><Relationship Id="rId44" Type="http://schemas.openxmlformats.org/officeDocument/2006/relationships/hyperlink" Target="consultantplus://offline/ref=FFF85B76830EB204D842DD1BD2C4195465A2A652AA49324FCFDC40B496BBC71F078EDD510C12F0F53E4FB835A7CADB00B9A07BF988GEm7D" TargetMode="External"/><Relationship Id="rId60" Type="http://schemas.openxmlformats.org/officeDocument/2006/relationships/hyperlink" Target="consultantplus://offline/ref=FFF85B76830EB204D842DD1BD2C4195465A3A257A64D324FCFDC40B496BBC71F078EDD540412FAA96F00B969E09FC802B9A078F994E64918G0m6D" TargetMode="External"/><Relationship Id="rId65" Type="http://schemas.openxmlformats.org/officeDocument/2006/relationships/hyperlink" Target="consultantplus://offline/ref=FFF85B76830EB204D842DD1BD2C4195462A1A551AD48324FCFDC40B496BBC71F158E85580712E5A06F15EF38A6GCm9D" TargetMode="External"/><Relationship Id="rId81" Type="http://schemas.openxmlformats.org/officeDocument/2006/relationships/hyperlink" Target="consultantplus://offline/ref=FFF85B76830EB204D842DD1BD2C4195462A1A653AB48324FCFDC40B496BBC71F078EDD540412F9A96C00B969E09FC802B9A078F994E64918G0m6D" TargetMode="External"/><Relationship Id="rId86" Type="http://schemas.openxmlformats.org/officeDocument/2006/relationships/hyperlink" Target="consultantplus://offline/ref=FFF85B76830EB204D842DD1BD2C4195465A4A259AE41324FCFDC40B496BBC71F078EDD540412F9A16600B969E09FC802B9A078F994E64918G0m6D" TargetMode="External"/><Relationship Id="rId130" Type="http://schemas.openxmlformats.org/officeDocument/2006/relationships/hyperlink" Target="consultantplus://offline/ref=FFF85B76830EB204D842DD1BD2C4195462A3AB59A841324FCFDC40B496BBC71F158E85580712E5A06F15EF38A6GCm9D" TargetMode="External"/><Relationship Id="rId135" Type="http://schemas.openxmlformats.org/officeDocument/2006/relationships/hyperlink" Target="consultantplus://offline/ref=FFF85B76830EB204D842DD1BD2C4195462A3A550AA4C324FCFDC40B496BBC71F078EDD540412FAA56700B969E09FC802B9A078F994E64918G0m6D" TargetMode="External"/><Relationship Id="rId151" Type="http://schemas.openxmlformats.org/officeDocument/2006/relationships/hyperlink" Target="consultantplus://offline/ref=FFF85B76830EB204D842DD1BD2C4195462A3A550AA4C324FCFDC40B496BBC71F078EDD510D12F0F53E4FB835A7CADB00B9A07BF988GEm7D" TargetMode="External"/><Relationship Id="rId156" Type="http://schemas.openxmlformats.org/officeDocument/2006/relationships/hyperlink" Target="consultantplus://offline/ref=FFF85B76830EB204D842DD1BD2C4195462A3A550AA4C324FCFDC40B496BBC71F078EDD50041BF0F53E4FB835A7CADB00B9A07BF988GEm7D" TargetMode="External"/><Relationship Id="rId177" Type="http://schemas.openxmlformats.org/officeDocument/2006/relationships/hyperlink" Target="consultantplus://offline/ref=FFF85B76830EB204D842DD1BD2C4195463AFAA55AA4E324FCFDC40B496BBC71F078EDD570719AFF02B5EE03BA4D4C401A7BC79FBG8m9D" TargetMode="External"/><Relationship Id="rId172" Type="http://schemas.openxmlformats.org/officeDocument/2006/relationships/hyperlink" Target="consultantplus://offline/ref=FFF85B76830EB204D842DD1BD2C4195463AFAA55AA4E324FCFDC40B496BBC71F078EDD540412FAA26F00B969E09FC802B9A078F994E64918G0m6D" TargetMode="External"/><Relationship Id="rId193" Type="http://schemas.openxmlformats.org/officeDocument/2006/relationships/hyperlink" Target="consultantplus://offline/ref=FFF85B76830EB204D842DD1BD2C4195462A3A459AF4D324FCFDC40B496BBC71F078EDD540412FAA06F00B969E09FC802B9A078F994E64918G0m6D" TargetMode="External"/><Relationship Id="rId13" Type="http://schemas.openxmlformats.org/officeDocument/2006/relationships/hyperlink" Target="consultantplus://offline/ref=FFF85B76830EB204D842DD1BD2C4195462A1A755AF4A324FCFDC40B496BBC71F078EDD540412FBA16900B969E09FC802B9A078F994E64918G0m6D" TargetMode="External"/><Relationship Id="rId18" Type="http://schemas.openxmlformats.org/officeDocument/2006/relationships/hyperlink" Target="consultantplus://offline/ref=FFF85B76830EB204D842DD1BD2C4195465A4A259AE41324FCFDC40B496BBC71F078EDD540412FAA76C00B969E09FC802B9A078F994E64918G0m6D" TargetMode="External"/><Relationship Id="rId39" Type="http://schemas.openxmlformats.org/officeDocument/2006/relationships/hyperlink" Target="consultantplus://offline/ref=FFF85B76830EB204D842DD1BD2C4195465A4A259AE41324FCFDC40B496BBC71F078EDD540412FAA66A00B969E09FC802B9A078F994E64918G0m6D" TargetMode="External"/><Relationship Id="rId109" Type="http://schemas.openxmlformats.org/officeDocument/2006/relationships/hyperlink" Target="consultantplus://offline/ref=FFF85B76830EB204D842DD1BD2C4195462A1A551AD48324FCFDC40B496BBC71F158E85580712E5A06F15EF38A6GCm9D" TargetMode="External"/><Relationship Id="rId34" Type="http://schemas.openxmlformats.org/officeDocument/2006/relationships/hyperlink" Target="consultantplus://offline/ref=FFF85B76830EB204D842DD1BD2C4195462A1A653AB48324FCFDC40B496BBC71F078EDD540412FAA56900B969E09FC802B9A078F994E64918G0m6D" TargetMode="External"/><Relationship Id="rId50" Type="http://schemas.openxmlformats.org/officeDocument/2006/relationships/hyperlink" Target="consultantplus://offline/ref=FFF85B76830EB204D842DD1BD2C4195465A3A751A748324FCFDC40B496BBC71F078EDD57061AF9AA3B5AA96DA9C9C51FB8BE67FB8AE6G4mAD" TargetMode="External"/><Relationship Id="rId55" Type="http://schemas.openxmlformats.org/officeDocument/2006/relationships/hyperlink" Target="consultantplus://offline/ref=FFF85B76830EB204D842DD1BD2C4195465A4A259AE41324FCFDC40B496BBC71F078EDD540412F9A16D00B969E09FC802B9A078F994E64918G0m6D" TargetMode="External"/><Relationship Id="rId76" Type="http://schemas.openxmlformats.org/officeDocument/2006/relationships/hyperlink" Target="consultantplus://offline/ref=FFF85B76830EB204D842DD1BD2C4195465A3A453AC4B324FCFDC40B496BBC71F078EDD540412FBA16600B969E09FC802B9A078F994E64918G0m6D" TargetMode="External"/><Relationship Id="rId97" Type="http://schemas.openxmlformats.org/officeDocument/2006/relationships/hyperlink" Target="consultantplus://offline/ref=FFF85B76830EB204D842DD1BD2C4195465A4A259AE41324FCFDC40B496BBC71F078EDD540412F9A36700B969E09FC802B9A078F994E64918G0m6D" TargetMode="External"/><Relationship Id="rId104" Type="http://schemas.openxmlformats.org/officeDocument/2006/relationships/hyperlink" Target="consultantplus://offline/ref=FFF85B76830EB204D842DD1BD2C4195465A3A257A64D324FCFDC40B496BBC71F078EDD540412FAA96F00B969E09FC802B9A078F994E64918G0m6D" TargetMode="External"/><Relationship Id="rId120" Type="http://schemas.openxmlformats.org/officeDocument/2006/relationships/hyperlink" Target="consultantplus://offline/ref=FFF85B76830EB204D842DD1BD2C4195462A3AB58A94A324FCFDC40B496BBC71F078EDD540413F9A66900B969E09FC802B9A078F994E64918G0m6D" TargetMode="External"/><Relationship Id="rId125" Type="http://schemas.openxmlformats.org/officeDocument/2006/relationships/hyperlink" Target="consultantplus://offline/ref=FFF85B76830EB204D842DD1BD2C4195462A3AB59A841324FCFDC40B496BBC71F078EDD57061AF9AA3B5AA96DA9C9C51FB8BE67FB8AE6G4mAD" TargetMode="External"/><Relationship Id="rId141" Type="http://schemas.openxmlformats.org/officeDocument/2006/relationships/hyperlink" Target="consultantplus://offline/ref=FFF85B76830EB204D842DD1BD2C4195462A3A550AA4C324FCFDC40B496BBC71F078EDD540412FFA36C00B969E09FC802B9A078F994E64918G0m6D" TargetMode="External"/><Relationship Id="rId146" Type="http://schemas.openxmlformats.org/officeDocument/2006/relationships/hyperlink" Target="consultantplus://offline/ref=FFF85B76830EB204D842DD1BD2C4195462A3A550AA4C324FCFDC40B496BBC71F078EDD510C17F0F53E4FB835A7CADB00B9A07BF988GEm7D" TargetMode="External"/><Relationship Id="rId167" Type="http://schemas.openxmlformats.org/officeDocument/2006/relationships/hyperlink" Target="consultantplus://offline/ref=FFF85B76830EB204D842DD1BD2C4195462A3A252AA4F324FCFDC40B496BBC71F078EDD530D19AFF02B5EE03BA4D4C401A7BC79FBG8m9D" TargetMode="External"/><Relationship Id="rId188" Type="http://schemas.openxmlformats.org/officeDocument/2006/relationships/hyperlink" Target="consultantplus://offline/ref=FFF85B76830EB204D842DD1BD2C4195462A3A459AF4D324FCFDC40B496BBC71F078EDD540412FBA66A00B969E09FC802B9A078F994E64918G0m6D" TargetMode="External"/><Relationship Id="rId7" Type="http://schemas.openxmlformats.org/officeDocument/2006/relationships/hyperlink" Target="consultantplus://offline/ref=FFF85B76830EB204D842DD1BD2C4195465A2A652AA49324FCFDC40B496BBC71F158E85580712E5A06F15EF38A6GCm9D" TargetMode="External"/><Relationship Id="rId71" Type="http://schemas.openxmlformats.org/officeDocument/2006/relationships/hyperlink" Target="consultantplus://offline/ref=FFF85B76830EB204D842DD1BD2C4195462A1A152A648324FCFDC40B496BBC71F078EDD540412FBA16900B969E09FC802B9A078F994E64918G0m6D" TargetMode="External"/><Relationship Id="rId92" Type="http://schemas.openxmlformats.org/officeDocument/2006/relationships/hyperlink" Target="consultantplus://offline/ref=FFF85B76830EB204D842DD1BD2C4195465A4A259AE41324FCFDC40B496BBC71F078EDD540412F9A06900B969E09FC802B9A078F994E64918G0m6D" TargetMode="External"/><Relationship Id="rId162" Type="http://schemas.openxmlformats.org/officeDocument/2006/relationships/hyperlink" Target="consultantplus://offline/ref=FFF85B76830EB204D842DD1BD2C4195462A2A452A741324FCFDC40B496BBC71F078EDD570D1BF0F53E4FB835A7CADB00B9A07BF988GEm7D" TargetMode="External"/><Relationship Id="rId183" Type="http://schemas.openxmlformats.org/officeDocument/2006/relationships/hyperlink" Target="consultantplus://offline/ref=FFF85B76830EB204D842DD1BD2C4195462A3A459AF4D324FCFDC40B496BBC71F158E85580712E5A06F15EF38A6GCm9D" TargetMode="External"/><Relationship Id="rId2" Type="http://schemas.openxmlformats.org/officeDocument/2006/relationships/settings" Target="settings.xml"/><Relationship Id="rId29" Type="http://schemas.openxmlformats.org/officeDocument/2006/relationships/hyperlink" Target="consultantplus://offline/ref=FFF85B76830EB204D842DD1BD2C4195465A4A259AE41324FCFDC40B496BBC71F078EDD540412FAA66C00B969E09FC802B9A078F994E64918G0m6D" TargetMode="External"/><Relationship Id="rId24" Type="http://schemas.openxmlformats.org/officeDocument/2006/relationships/hyperlink" Target="consultantplus://offline/ref=FFF85B76830EB204D842DD1BD2C4195465A4A158AA4C324FCFDC40B496BBC71F078EDD540412FBA06A00B969E09FC802B9A078F994E64918G0m6D" TargetMode="External"/><Relationship Id="rId40" Type="http://schemas.openxmlformats.org/officeDocument/2006/relationships/hyperlink" Target="consultantplus://offline/ref=FFF85B76830EB204D842DD1BD2C4195465A2A758AC4B324FCFDC40B496BBC71F078EDD540412FBA16700B969E09FC802B9A078F994E64918G0m6D" TargetMode="External"/><Relationship Id="rId45" Type="http://schemas.openxmlformats.org/officeDocument/2006/relationships/hyperlink" Target="consultantplus://offline/ref=FFF85B76830EB204D842DD1BD2C4195465A2A652AA49324FCFDC40B496BBC71F078EDD510C12F0F53E4FB835A7CADB00B9A07BF988GEm7D" TargetMode="External"/><Relationship Id="rId66" Type="http://schemas.openxmlformats.org/officeDocument/2006/relationships/hyperlink" Target="consultantplus://offline/ref=FFF85B76830EB204D842DD1BD2C4195465A3A058A94E324FCFDC40B496BBC71F078EDD540412FAA26700B969E09FC802B9A078F994E64918G0m6D" TargetMode="External"/><Relationship Id="rId87" Type="http://schemas.openxmlformats.org/officeDocument/2006/relationships/hyperlink" Target="consultantplus://offline/ref=FFF85B76830EB204D842DD1BD2C4195465A7A059A94E324FCFDC40B496BBC71F158E85580712E5A06F15EF38A6GCm9D" TargetMode="External"/><Relationship Id="rId110" Type="http://schemas.openxmlformats.org/officeDocument/2006/relationships/hyperlink" Target="consultantplus://offline/ref=FFF85B76830EB204D842DD1BD2C4195465A3A058A94E324FCFDC40B496BBC71F078EDD540412FAA56F00B969E09FC802B9A078F994E64918G0m6D" TargetMode="External"/><Relationship Id="rId115" Type="http://schemas.openxmlformats.org/officeDocument/2006/relationships/hyperlink" Target="consultantplus://offline/ref=FFF85B76830EB204D842DD1BD2C4195465A3A059AE41324FCFDC40B496BBC71F078EDD540412FFA06A00B969E09FC802B9A078F994E64918G0m6D" TargetMode="External"/><Relationship Id="rId131" Type="http://schemas.openxmlformats.org/officeDocument/2006/relationships/hyperlink" Target="consultantplus://offline/ref=FFF85B76830EB204D842DD1BD2C4195462A3A550AA4C324FCFDC40B496BBC71F158E85580712E5A06F15EF38A6GCm9D" TargetMode="External"/><Relationship Id="rId136" Type="http://schemas.openxmlformats.org/officeDocument/2006/relationships/hyperlink" Target="consultantplus://offline/ref=FFF85B76830EB204D842DD1BD2C4195462A3AB58A74B324FCFDC40B496BBC71F078EDD540412FAA66600B969E09FC802B9A078F994E64918G0m6D" TargetMode="External"/><Relationship Id="rId157" Type="http://schemas.openxmlformats.org/officeDocument/2006/relationships/hyperlink" Target="consultantplus://offline/ref=FFF85B76830EB204D842DD1BD2C4195462A3A550AA4C324FCFDC40B496BBC71F078EDD500512F0F53E4FB835A7CADB00B9A07BF988GEm7D" TargetMode="External"/><Relationship Id="rId178" Type="http://schemas.openxmlformats.org/officeDocument/2006/relationships/hyperlink" Target="consultantplus://offline/ref=FFF85B76830EB204D842DD1BD2C4195463AFAA55AA4E324FCFDC40B496BBC71F078EDD510619AFF02B5EE03BA4D4C401A7BC79FBG8m9D" TargetMode="External"/><Relationship Id="rId61" Type="http://schemas.openxmlformats.org/officeDocument/2006/relationships/hyperlink" Target="consultantplus://offline/ref=FFF85B76830EB204D842DD1BD2C4195465A3A257A64D324FCFDC40B496BBC71F078EDD540517F0F53E4FB835A7CADB00B9A07BF988GEm7D" TargetMode="External"/><Relationship Id="rId82" Type="http://schemas.openxmlformats.org/officeDocument/2006/relationships/hyperlink" Target="consultantplus://offline/ref=FFF85B76830EB204D842DD1BD2C4195462A1A653AB48324FCFDC40B496BBC71F078EDD540412F9A86600B969E09FC802B9A078F994E64918G0m6D" TargetMode="External"/><Relationship Id="rId152" Type="http://schemas.openxmlformats.org/officeDocument/2006/relationships/hyperlink" Target="consultantplus://offline/ref=FFF85B76830EB204D842DD1BD2C4195462A3A550AA4C324FCFDC40B496BBC71F078EDD510D13F0F53E4FB835A7CADB00B9A07BF988GEm7D" TargetMode="External"/><Relationship Id="rId173" Type="http://schemas.openxmlformats.org/officeDocument/2006/relationships/hyperlink" Target="consultantplus://offline/ref=FFF85B76830EB204D842DD1BD2C4195463AFAA55AA4E324FCFDC40B496BBC71F078EDD540619AFF02B5EE03BA4D4C401A7BC79FBG8m9D" TargetMode="External"/><Relationship Id="rId194" Type="http://schemas.openxmlformats.org/officeDocument/2006/relationships/hyperlink" Target="consultantplus://offline/ref=FFF85B76830EB204D842DD1BD2C4195465A3A257AA49324FCFDC40B496BBC71F078EDD540412FBA36900B969E09FC802B9A078F994E64918G0m6D" TargetMode="External"/><Relationship Id="rId19" Type="http://schemas.openxmlformats.org/officeDocument/2006/relationships/hyperlink" Target="consultantplus://offline/ref=FFF85B76830EB204D842DD1BD2C4195465A4A259AE41324FCFDC40B496BBC71F078EDD540412FAA76B00B969E09FC802B9A078F994E64918G0m6D" TargetMode="External"/><Relationship Id="rId14" Type="http://schemas.openxmlformats.org/officeDocument/2006/relationships/hyperlink" Target="consultantplus://offline/ref=FFF85B76830EB204D842DD1BD2C4195462A1A755AF4A324FCFDC40B496BBC71F078EDD540412FBA16700B969E09FC802B9A078F994E64918G0m6D" TargetMode="External"/><Relationship Id="rId30" Type="http://schemas.openxmlformats.org/officeDocument/2006/relationships/hyperlink" Target="consultantplus://offline/ref=FFF85B76830EB204D842DD1BD2C4195465A4A259AE41324FCFDC40B496BBC71F078EDD540412FAA66B00B969E09FC802B9A078F994E64918G0m6D" TargetMode="External"/><Relationship Id="rId35" Type="http://schemas.openxmlformats.org/officeDocument/2006/relationships/hyperlink" Target="consultantplus://offline/ref=FFF85B76830EB204D842DD1BD2C4195462A1A653AB48324FCFDC40B496BBC71F078EDD540412F9A86A00B969E09FC802B9A078F994E64918G0m6D" TargetMode="External"/><Relationship Id="rId56" Type="http://schemas.openxmlformats.org/officeDocument/2006/relationships/hyperlink" Target="consultantplus://offline/ref=FFF85B76830EB204D842DD1BD2C4195465A4A259AE41324FCFDC40B496BBC71F078EDD540412F9A16B00B969E09FC802B9A078F994E64918G0m6D" TargetMode="External"/><Relationship Id="rId77" Type="http://schemas.openxmlformats.org/officeDocument/2006/relationships/hyperlink" Target="consultantplus://offline/ref=FFF85B76830EB204D842DD1BD2C4195465A3A453AC4B324FCFDC40B496BBC71F078EDD540412FBA16600B969E09FC802B9A078F994E64918G0m6D" TargetMode="External"/><Relationship Id="rId100" Type="http://schemas.openxmlformats.org/officeDocument/2006/relationships/hyperlink" Target="consultantplus://offline/ref=FFF85B76830EB204D842DD1BD2C4195465A4A259AE41324FCFDC40B496BBC71F078EDD540412F9A26F00B969E09FC802B9A078F994E64918G0m6D" TargetMode="External"/><Relationship Id="rId105" Type="http://schemas.openxmlformats.org/officeDocument/2006/relationships/hyperlink" Target="consultantplus://offline/ref=FFF85B76830EB204D842DD1BD2C4195465A3A257A64D324FCFDC40B496BBC71F078EDD540517F0F53E4FB835A7CADB00B9A07BF988GEm7D" TargetMode="External"/><Relationship Id="rId126" Type="http://schemas.openxmlformats.org/officeDocument/2006/relationships/hyperlink" Target="consultantplus://offline/ref=FFF85B76830EB204D842DD1BD2C4195462A3AB59A841324FCFDC40B496BBC71F078EDD57061AF9AA3B5AA96DA9C9C51FB8BE67FB8AE6G4mAD" TargetMode="External"/><Relationship Id="rId147" Type="http://schemas.openxmlformats.org/officeDocument/2006/relationships/hyperlink" Target="consultantplus://offline/ref=FFF85B76830EB204D842DD1BD2C4195462A3A550AA4C324FCFDC40B496BBC71F078EDD54001BF0F53E4FB835A7CADB00B9A07BF988GEm7D" TargetMode="External"/><Relationship Id="rId168" Type="http://schemas.openxmlformats.org/officeDocument/2006/relationships/hyperlink" Target="consultantplus://offline/ref=FFF85B76830EB204D842DD1BD2C4195462A1A259AF40324FCFDC40B496BBC71F078EDD510016F0F53E4FB835A7CADB00B9A07BF988GEm7D" TargetMode="External"/><Relationship Id="rId8" Type="http://schemas.openxmlformats.org/officeDocument/2006/relationships/hyperlink" Target="consultantplus://offline/ref=FFF85B76830EB204D842DD1BD2C4195465A4A259AE41324FCFDC40B496BBC71F078EDD540412FAA46C00B969E09FC802B9A078F994E64918G0m6D" TargetMode="External"/><Relationship Id="rId51" Type="http://schemas.openxmlformats.org/officeDocument/2006/relationships/hyperlink" Target="consultantplus://offline/ref=FFF85B76830EB204D842DD1BD2C4195465A3A751A748324FCFDC40B496BBC71F078EDD540517FCAA3B5AA96DA9C9C51FB8BE67FB8AE6G4mAD" TargetMode="External"/><Relationship Id="rId72" Type="http://schemas.openxmlformats.org/officeDocument/2006/relationships/hyperlink" Target="consultantplus://offline/ref=FFF85B76830EB204D842DD1BD2C4195462A1A152A648324FCFDC40B496BBC71F078EDD540412FBA06C00B969E09FC802B9A078F994E64918G0m6D" TargetMode="External"/><Relationship Id="rId93" Type="http://schemas.openxmlformats.org/officeDocument/2006/relationships/hyperlink" Target="consultantplus://offline/ref=FFF85B76830EB204D842DD1BD2C4195465A5A551AA4B324FCFDC40B496BBC71F078EDD540412FBA16900B969E09FC802B9A078F994E64918G0m6D" TargetMode="External"/><Relationship Id="rId98" Type="http://schemas.openxmlformats.org/officeDocument/2006/relationships/hyperlink" Target="consultantplus://offline/ref=FFF85B76830EB204D842DD1BD2C4195465A4A259AE41324FCFDC40B496BBC71F078EDD540412F9A36600B969E09FC802B9A078F994E64918G0m6D" TargetMode="External"/><Relationship Id="rId121" Type="http://schemas.openxmlformats.org/officeDocument/2006/relationships/hyperlink" Target="consultantplus://offline/ref=FFF85B76830EB204D842DD1BD2C4195462A3AB59A841324FCFDC40B496BBC71F158E85580712E5A06F15EF38A6GCm9D" TargetMode="External"/><Relationship Id="rId142" Type="http://schemas.openxmlformats.org/officeDocument/2006/relationships/hyperlink" Target="consultantplus://offline/ref=FFF85B76830EB204D842DD1BD2C4195462A3A550AA4C324FCFDC40B496BBC71F078EDD510410F0F53E4FB835A7CADB00B9A07BF988GEm7D" TargetMode="External"/><Relationship Id="rId163" Type="http://schemas.openxmlformats.org/officeDocument/2006/relationships/hyperlink" Target="consultantplus://offline/ref=FFF85B76830EB204D842DD1BD2C4195462A1A258A74C324FCFDC40B496BBC71F078EDD570219AFF02B5EE03BA4D4C401A7BC79FBG8m9D" TargetMode="External"/><Relationship Id="rId184" Type="http://schemas.openxmlformats.org/officeDocument/2006/relationships/hyperlink" Target="consultantplus://offline/ref=FFF85B76830EB204D842DD1BD2C4195462A3A459AF4D324FCFDC40B496BBC71F078EDD540412FBA36C00B969E09FC802B9A078F994E64918G0m6D" TargetMode="External"/><Relationship Id="rId189" Type="http://schemas.openxmlformats.org/officeDocument/2006/relationships/hyperlink" Target="consultantplus://offline/ref=FFF85B76830EB204D842DD1BD2C4195462A3A459AF4D324FCFDC40B496BBC71F078EDD540412FBA66A00B969E09FC802B9A078F994E64918G0m6D" TargetMode="External"/><Relationship Id="rId3" Type="http://schemas.openxmlformats.org/officeDocument/2006/relationships/webSettings" Target="webSettings.xml"/><Relationship Id="rId25" Type="http://schemas.openxmlformats.org/officeDocument/2006/relationships/hyperlink" Target="consultantplus://offline/ref=FFF85B76830EB204D842DD1BD2C4195465A4A158AA4C324FCFDC40B496BBC71F078EDD540412FBA36E00B969E09FC802B9A078F994E64918G0m6D" TargetMode="External"/><Relationship Id="rId46" Type="http://schemas.openxmlformats.org/officeDocument/2006/relationships/hyperlink" Target="consultantplus://offline/ref=FFF85B76830EB204D842DD1BD2C4195465A2A652AA49324FCFDC40B496BBC71F078EDD510C12F0F53E4FB835A7CADB00B9A07BF988GEm7D" TargetMode="External"/><Relationship Id="rId67" Type="http://schemas.openxmlformats.org/officeDocument/2006/relationships/hyperlink" Target="consultantplus://offline/ref=FFF85B76830EB204D842DD1BD2C4195465A3A750AD40324FCFDC40B496BBC71F078EDD500319AFF02B5EE03BA4D4C401A7BC79FBG8m9D" TargetMode="External"/><Relationship Id="rId116" Type="http://schemas.openxmlformats.org/officeDocument/2006/relationships/hyperlink" Target="consultantplus://offline/ref=FFF85B76830EB204D842DD1BD2C4195462A3AB58A94A324FCFDC40B496BBC71F158E85580712E5A06F15EF38A6GCm9D" TargetMode="External"/><Relationship Id="rId137" Type="http://schemas.openxmlformats.org/officeDocument/2006/relationships/hyperlink" Target="consultantplus://offline/ref=FFF85B76830EB204D842DD1BD2C4195462A3A550AA4C324FCFDC40B496BBC71F078EDD540412FAA96F00B969E09FC802B9A078F994E64918G0m6D" TargetMode="External"/><Relationship Id="rId158" Type="http://schemas.openxmlformats.org/officeDocument/2006/relationships/hyperlink" Target="consultantplus://offline/ref=FFF85B76830EB204D842DD1BD2C4195462A3A550AA4C324FCFDC40B496BBC71F078EDD500513F0F53E4FB835A7CADB00B9A07BF988GEm7D" TargetMode="External"/><Relationship Id="rId20" Type="http://schemas.openxmlformats.org/officeDocument/2006/relationships/hyperlink" Target="consultantplus://offline/ref=FFF85B76830EB204D842DD1BD2C4195465A4A259AE41324FCFDC40B496BBC71F078EDD540412FAA76900B969E09FC802B9A078F994E64918G0m6D" TargetMode="External"/><Relationship Id="rId41" Type="http://schemas.openxmlformats.org/officeDocument/2006/relationships/hyperlink" Target="consultantplus://offline/ref=FFF85B76830EB204D842DD1BD2C4195465A4A259AE41324FCFDC40B496BBC71F078EDD540412FAA66900B969E09FC802B9A078F994E64918G0m6D" TargetMode="External"/><Relationship Id="rId62" Type="http://schemas.openxmlformats.org/officeDocument/2006/relationships/hyperlink" Target="consultantplus://offline/ref=FFF85B76830EB204D842DD1BD2C4195465A3A257A64D324FCFDC40B496BBC71F078EDD540515F0F53E4FB835A7CADB00B9A07BF988GEm7D" TargetMode="External"/><Relationship Id="rId83" Type="http://schemas.openxmlformats.org/officeDocument/2006/relationships/hyperlink" Target="consultantplus://offline/ref=FFF85B76830EB204D842DD1BD2C4195465A7A651AC4D324FCFDC40B496BBC71F078EDD540412FBA46F00B969E09FC802B9A078F994E64918G0m6D" TargetMode="External"/><Relationship Id="rId88" Type="http://schemas.openxmlformats.org/officeDocument/2006/relationships/hyperlink" Target="consultantplus://offline/ref=FFF85B76830EB204D842DD1BD2C4195465A4A259AE41324FCFDC40B496BBC71F078EDD540412F9A06E00B969E09FC802B9A078F994E64918G0m6D" TargetMode="External"/><Relationship Id="rId111" Type="http://schemas.openxmlformats.org/officeDocument/2006/relationships/hyperlink" Target="consultantplus://offline/ref=FFF85B76830EB204D842DD1BD2C4195465A3A750AD40324FCFDC40B496BBC71F078EDD500C19AFF02B5EE03BA4D4C401A7BC79FBG8m9D" TargetMode="External"/><Relationship Id="rId132" Type="http://schemas.openxmlformats.org/officeDocument/2006/relationships/hyperlink" Target="consultantplus://offline/ref=FFF85B76830EB204D842DD1BD2C4195462A3A550AA4C324FCFDC40B496BBC71F078EDD540412F9A46700B969E09FC802B9A078F994E64918G0m6D" TargetMode="External"/><Relationship Id="rId153" Type="http://schemas.openxmlformats.org/officeDocument/2006/relationships/hyperlink" Target="consultantplus://offline/ref=FFF85B76830EB204D842DD1BD2C4195462A3A550AA4C324FCFDC40B496BBC71F078EDD500415F0F53E4FB835A7CADB00B9A07BF988GEm7D" TargetMode="External"/><Relationship Id="rId174" Type="http://schemas.openxmlformats.org/officeDocument/2006/relationships/hyperlink" Target="consultantplus://offline/ref=FFF85B76830EB204D842DD1BD2C4195463AFAA55AA4E324FCFDC40B496BBC71F078EDD540412FAA26E00B969E09FC802B9A078F994E64918G0m6D" TargetMode="External"/><Relationship Id="rId179" Type="http://schemas.openxmlformats.org/officeDocument/2006/relationships/hyperlink" Target="consultantplus://offline/ref=FFF85B76830EB204D842DD1BD2C4195463AFAA55AA4E324FCFDC40B496BBC71F078EDD510719AFF02B5EE03BA4D4C401A7BC79FBG8m9D" TargetMode="External"/><Relationship Id="rId195" Type="http://schemas.openxmlformats.org/officeDocument/2006/relationships/hyperlink" Target="consultantplus://offline/ref=FFF85B76830EB204D842DD1BD2C4195465A3A257AA49324FCFDC40B496BBC71F078EDD540412FBA36700B969E09FC802B9A078F994E64918G0m6D" TargetMode="External"/><Relationship Id="rId190" Type="http://schemas.openxmlformats.org/officeDocument/2006/relationships/hyperlink" Target="consultantplus://offline/ref=FFF85B76830EB204D842DD1BD2C4195462A3A459AF4D324FCFDC40B496BBC71F078EDD540412FBA66A00B969E09FC802B9A078F994E64918G0m6D" TargetMode="External"/><Relationship Id="rId15" Type="http://schemas.openxmlformats.org/officeDocument/2006/relationships/hyperlink" Target="consultantplus://offline/ref=FFF85B76830EB204D842DD1BD2C4195465A4A259AE41324FCFDC40B496BBC71F078EDD540412FAA46900B969E09FC802B9A078F994E64918G0m6D" TargetMode="External"/><Relationship Id="rId36" Type="http://schemas.openxmlformats.org/officeDocument/2006/relationships/hyperlink" Target="consultantplus://offline/ref=FFF85B76830EB204D842DD1BD2C4195465A7A651AC4D324FCFDC40B496BBC71F078EDD540412FBA46F00B969E09FC802B9A078F994E64918G0m6D" TargetMode="External"/><Relationship Id="rId57" Type="http://schemas.openxmlformats.org/officeDocument/2006/relationships/hyperlink" Target="consultantplus://offline/ref=FFF85B76830EB204D842DD1BD2C4195462A1A653AB48324FCFDC40B496BBC71F078EDD540412F8A06D00B969E09FC802B9A078F994E64918G0m6D" TargetMode="External"/><Relationship Id="rId106" Type="http://schemas.openxmlformats.org/officeDocument/2006/relationships/hyperlink" Target="consultantplus://offline/ref=FFF85B76830EB204D842DD1BD2C4195465A3A257A64D324FCFDC40B496BBC71F078EDD540515F0F53E4FB835A7CADB00B9A07BF988GEm7D" TargetMode="External"/><Relationship Id="rId127" Type="http://schemas.openxmlformats.org/officeDocument/2006/relationships/hyperlink" Target="consultantplus://offline/ref=FFF85B76830EB204D842DD1BD2C4195462A3AB59A841324FCFDC40B496BBC71F078EDD57061AFFAA3B5AA96DA9C9C51FB8BE67FB8AE6G4mAD" TargetMode="External"/><Relationship Id="rId10" Type="http://schemas.openxmlformats.org/officeDocument/2006/relationships/hyperlink" Target="consultantplus://offline/ref=FFF85B76830EB204D842DD1BD2C4195465A2A652AA49324FCFDC40B496BBC71F078EDD510317F0F53E4FB835A7CADB00B9A07BF988GEm7D" TargetMode="External"/><Relationship Id="rId31" Type="http://schemas.openxmlformats.org/officeDocument/2006/relationships/hyperlink" Target="consultantplus://offline/ref=FFF85B76830EB204D842DD1BD2C4195465A3A257A64D324FCFDC40B496BBC71F078EDD540412FAA56900B969E09FC802B9A078F994E64918G0m6D" TargetMode="External"/><Relationship Id="rId52" Type="http://schemas.openxmlformats.org/officeDocument/2006/relationships/hyperlink" Target="consultantplus://offline/ref=FFF85B76830EB204D842DD1BD2C4195465A4A259AE41324FCFDC40B496BBC71F078EDD540412FAA86700B969E09FC802B9A078F994E64918G0m6D" TargetMode="External"/><Relationship Id="rId73" Type="http://schemas.openxmlformats.org/officeDocument/2006/relationships/hyperlink" Target="consultantplus://offline/ref=FFF85B76830EB204D842DD1BD2C4195462A1A152A648324FCFDC40B496BBC71F078EDD540412FBA06700B969E09FC802B9A078F994E64918G0m6D" TargetMode="External"/><Relationship Id="rId78" Type="http://schemas.openxmlformats.org/officeDocument/2006/relationships/hyperlink" Target="consultantplus://offline/ref=FFF85B76830EB204D842DD1BD2C4195465A3A257A64D324FCFDC40B496BBC71F078EDD540412FAA56900B969E09FC802B9A078F994E64918G0m6D" TargetMode="External"/><Relationship Id="rId94" Type="http://schemas.openxmlformats.org/officeDocument/2006/relationships/hyperlink" Target="consultantplus://offline/ref=FFF85B76830EB204D842DD1BD2C4195465A2A652AA49324FCFDC40B496BBC71F078EDD510C12F0F53E4FB835A7CADB00B9A07BF988GEm7D" TargetMode="External"/><Relationship Id="rId99" Type="http://schemas.openxmlformats.org/officeDocument/2006/relationships/hyperlink" Target="consultantplus://offline/ref=FFF85B76830EB204D842DD1BD2C4195462A1A653AB48324FCFDC40B496BBC71F078EDD540412FAA66F00B969E09FC802B9A078F994E64918G0m6D" TargetMode="External"/><Relationship Id="rId101" Type="http://schemas.openxmlformats.org/officeDocument/2006/relationships/hyperlink" Target="consultantplus://offline/ref=FFF85B76830EB204D842DD1BD2C4195462A1A653AB48324FCFDC40B496BBC71F078EDD540412F8A06D00B969E09FC802B9A078F994E64918G0m6D" TargetMode="External"/><Relationship Id="rId122" Type="http://schemas.openxmlformats.org/officeDocument/2006/relationships/hyperlink" Target="consultantplus://offline/ref=FFF85B76830EB204D842DD1BD2C4195462A3AB59A841324FCFDC40B496BBC71F078EDD540412FBA96900B969E09FC802B9A078F994E64918G0m6D" TargetMode="External"/><Relationship Id="rId143" Type="http://schemas.openxmlformats.org/officeDocument/2006/relationships/hyperlink" Target="consultantplus://offline/ref=FFF85B76830EB204D842DD1BD2C4195462A3A550AA4C324FCFDC40B496BBC71F078EDD510C10F0F53E4FB835A7CADB00B9A07BF988GEm7D" TargetMode="External"/><Relationship Id="rId148" Type="http://schemas.openxmlformats.org/officeDocument/2006/relationships/hyperlink" Target="consultantplus://offline/ref=FFF85B76830EB204D842DD1BD2C4195462A3A550AA4C324FCFDC40B496BBC71F078EDD54001BF0F53E4FB835A7CADB00B9A07BF988GEm7D" TargetMode="External"/><Relationship Id="rId164" Type="http://schemas.openxmlformats.org/officeDocument/2006/relationships/hyperlink" Target="consultantplus://offline/ref=FFF85B76830EB204D842DD1BD2C4195462A1A352A94A324FCFDC40B496BBC71F158E85580712E5A06F15EF38A6GCm9D" TargetMode="External"/><Relationship Id="rId169" Type="http://schemas.openxmlformats.org/officeDocument/2006/relationships/hyperlink" Target="consultantplus://offline/ref=FFF85B76830EB204D842DD1BD2C4195463AFAA55AA4E324FCFDC40B496BBC71F158E85580712E5A06F15EF38A6GCm9D" TargetMode="External"/><Relationship Id="rId185" Type="http://schemas.openxmlformats.org/officeDocument/2006/relationships/hyperlink" Target="consultantplus://offline/ref=FFF85B76830EB204D842DD1BD2C4195462A3A459AF4D324FCFDC40B496BBC71F078EDD540412FBA46900B969E09FC802B9A078F994E64918G0m6D" TargetMode="External"/><Relationship Id="rId4" Type="http://schemas.openxmlformats.org/officeDocument/2006/relationships/hyperlink" Target="consultantplus://offline/ref=FFF85B76830EB204D842DD1BD2C4195465A5A553AB49324FCFDC40B496BBC71F078EDD540412FAA76800B969E09FC802B9A078F994E64918G0m6D" TargetMode="External"/><Relationship Id="rId9" Type="http://schemas.openxmlformats.org/officeDocument/2006/relationships/hyperlink" Target="consultantplus://offline/ref=FFF85B76830EB204D842DD1BD2C4195465A3A257A64D324FCFDC40B496BBC71F078EDD540C12F0F53E4FB835A7CADB00B9A07BF988GEm7D" TargetMode="External"/><Relationship Id="rId180" Type="http://schemas.openxmlformats.org/officeDocument/2006/relationships/hyperlink" Target="consultantplus://offline/ref=FFF85B76830EB204D842DD1BD2C4195463AFAA55AA4E324FCFDC40B496BBC71F078EDD510019AFF02B5EE03BA4D4C401A7BC79FBG8m9D" TargetMode="External"/><Relationship Id="rId26" Type="http://schemas.openxmlformats.org/officeDocument/2006/relationships/hyperlink" Target="consultantplus://offline/ref=FFF85B76830EB204D842DD1BD2C4195465A4A259AE41324FCFDC40B496BBC71F078EDD540412FAA76700B969E09FC802B9A078F994E64918G0m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27165</Words>
  <Characters>154846</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2023-10-30T03:38:00Z</dcterms:created>
  <dcterms:modified xsi:type="dcterms:W3CDTF">2023-10-30T03:38:00Z</dcterms:modified>
</cp:coreProperties>
</file>