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Pr="004A003E" w:rsidRDefault="004A003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C648D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8009E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города, нормы которых могут повлечь нарушения антимонопольного законодательства в администрации </w:t>
      </w:r>
      <w:r w:rsidR="0090574A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района </w:t>
      </w:r>
      <w:r w:rsidR="00EA4F02">
        <w:rPr>
          <w:rFonts w:ascii="Times New Roman" w:hAnsi="Times New Roman" w:cs="Times New Roman"/>
          <w:b/>
          <w:bCs/>
          <w:sz w:val="28"/>
          <w:szCs w:val="28"/>
        </w:rPr>
        <w:t xml:space="preserve"> города Барнаула</w:t>
      </w:r>
    </w:p>
    <w:p w:rsidR="002C648D" w:rsidRPr="00E96EFA" w:rsidRDefault="002C648D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74" w:type="dxa"/>
        <w:jc w:val="center"/>
        <w:tblCellSpacing w:w="0" w:type="dxa"/>
        <w:tblInd w:w="2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6636"/>
      </w:tblGrid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90574A" w:rsidRDefault="00C8009E" w:rsidP="00C4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90574A" w:rsidRDefault="0090574A" w:rsidP="00C4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90574A" w:rsidRDefault="00C8009E" w:rsidP="00C4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опубликования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C40F4F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03.06.2014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6E0145" w:rsidP="00C40F4F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документа опубликован в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«Веч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ерний Барнаул», №82, 07.06.2014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F10FA5" w:rsidP="00C40F4F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города Барнаула от 21.02.2019 №260 «Об утверждении Порядка согласования эскиза (</w:t>
            </w:r>
            <w:proofErr w:type="gramStart"/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нестационарного торгового объекта на территории городского округа - города Барнаула Алтайского края»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F10FA5" w:rsidP="00C40F4F">
            <w:pPr>
              <w:autoSpaceDE w:val="0"/>
              <w:autoSpaceDN w:val="0"/>
              <w:adjustRightInd w:val="0"/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ервоначальный текст документа опубликован в издании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№27, 26.02.2019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F10FA5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94F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D06F0C" w:rsidP="00C40F4F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4F694F"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города Барнаула от 25.03.2019 №432 «О размещении нестационарных торговых объектов на территории города Барнаула»,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6E0145" w:rsidP="00C40F4F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здание «Вечерний Барнаул», №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>48, 03.04.2019</w:t>
            </w:r>
          </w:p>
        </w:tc>
      </w:tr>
      <w:tr w:rsidR="0090574A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F10FA5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3B1EBB" w:rsidP="00C40F4F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22.12.2010 №423 «</w:t>
            </w: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Правил размещения 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ужной рекламы в городе Барнауле»</w:t>
            </w:r>
            <w:bookmarkStart w:id="0" w:name="_GoBack"/>
            <w:bookmarkEnd w:id="0"/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D06F0C" w:rsidRDefault="006E0145" w:rsidP="00C40F4F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EBB" w:rsidRPr="003B1EBB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</w:t>
            </w:r>
            <w:r w:rsidR="003B1EBB">
              <w:rPr>
                <w:rFonts w:ascii="Times New Roman" w:hAnsi="Times New Roman" w:cs="Times New Roman"/>
                <w:sz w:val="28"/>
                <w:szCs w:val="28"/>
              </w:rPr>
              <w:t>документа опубликован в издании «Вечерний Барнаул», №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197, 29.12.2010</w:t>
            </w:r>
          </w:p>
        </w:tc>
      </w:tr>
      <w:tr w:rsidR="0090574A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F10FA5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Pr="003372D2" w:rsidRDefault="00927BD6" w:rsidP="00C40F4F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от 17.11.2017 №2305 «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Порядка размещения и содержания информационных конструкций на территории городского округа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Алтайского края»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9A3BB7" w:rsidP="00C40F4F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>издание «Вечерний Барнаул»,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F10FA5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0E023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10FA5" w:rsidRPr="00F1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Решение Барнаульской городской Думы от 28.04.2017 №792 «Об утверждении Порядка управления и распоряжения земельными участками в границах городского округа - города Барнаула Алтайского края, государственная собственность на которые не разграничена, и земельными участками, находящимися в муниципальной собственности»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газете «Вечерний Барнаул», №67, 06.05.2017</w:t>
            </w:r>
          </w:p>
        </w:tc>
      </w:tr>
      <w:tr w:rsidR="00F10FA5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Default="000E023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Барнаула от 20.06.2018 №1070 «Об утверждении Порядка разработки и согласования </w:t>
            </w:r>
            <w:proofErr w:type="gramStart"/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F10FA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 рекламного оформления здания»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газете «Вечерний Барнаул», №90, 26.06.2018</w:t>
            </w:r>
          </w:p>
        </w:tc>
      </w:tr>
      <w:tr w:rsidR="00F10FA5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Default="000E023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18.07.2019 №1140 «Об утверждении Порядка организац</w:t>
            </w:r>
            <w:proofErr w:type="gramStart"/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газете «Вечерний Барнаул», №106, 23.07.2019</w:t>
            </w:r>
          </w:p>
        </w:tc>
      </w:tr>
      <w:tr w:rsidR="00F10FA5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Default="000E023E" w:rsidP="00C40F4F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23.08.2021 №1294 «Об утверждении Положения о конкурсе социально значимых проектов на соискание грантов администрации города в сфере молодежной политики»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FA5" w:rsidRPr="00F10FA5" w:rsidRDefault="00F10FA5" w:rsidP="00C4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A5">
              <w:rPr>
                <w:rFonts w:ascii="Times New Roman" w:hAnsi="Times New Roman" w:cs="Times New Roman"/>
                <w:sz w:val="28"/>
                <w:szCs w:val="28"/>
              </w:rPr>
              <w:t>Опубликовано в газете «Вечерний Барнаул», №126, 31.08.2021</w:t>
            </w:r>
          </w:p>
        </w:tc>
      </w:tr>
    </w:tbl>
    <w:p w:rsidR="00AE1018" w:rsidRPr="002C648D" w:rsidRDefault="00AE1018" w:rsidP="002C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018" w:rsidRPr="002C648D" w:rsidSect="00C40F4F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0"/>
    <w:rsid w:val="000E023E"/>
    <w:rsid w:val="002C648D"/>
    <w:rsid w:val="002F30E9"/>
    <w:rsid w:val="003114AA"/>
    <w:rsid w:val="003372D2"/>
    <w:rsid w:val="0036778F"/>
    <w:rsid w:val="003B1EBB"/>
    <w:rsid w:val="003E76E7"/>
    <w:rsid w:val="00415050"/>
    <w:rsid w:val="004A003E"/>
    <w:rsid w:val="004E37FE"/>
    <w:rsid w:val="004F694F"/>
    <w:rsid w:val="0051326A"/>
    <w:rsid w:val="006E0145"/>
    <w:rsid w:val="00785FA8"/>
    <w:rsid w:val="00877E05"/>
    <w:rsid w:val="00887F7D"/>
    <w:rsid w:val="008B718E"/>
    <w:rsid w:val="0090574A"/>
    <w:rsid w:val="00927BD6"/>
    <w:rsid w:val="009A3BB7"/>
    <w:rsid w:val="00AC43C5"/>
    <w:rsid w:val="00AE1018"/>
    <w:rsid w:val="00B3042D"/>
    <w:rsid w:val="00C40F4F"/>
    <w:rsid w:val="00C8009E"/>
    <w:rsid w:val="00CD0BEC"/>
    <w:rsid w:val="00CE0634"/>
    <w:rsid w:val="00D06F0C"/>
    <w:rsid w:val="00DE3777"/>
    <w:rsid w:val="00E96EFA"/>
    <w:rsid w:val="00EA4F02"/>
    <w:rsid w:val="00F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F1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F1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Школин Данил Сергеевич</cp:lastModifiedBy>
  <cp:revision>3</cp:revision>
  <cp:lastPrinted>2023-02-02T08:24:00Z</cp:lastPrinted>
  <dcterms:created xsi:type="dcterms:W3CDTF">2023-02-15T05:26:00Z</dcterms:created>
  <dcterms:modified xsi:type="dcterms:W3CDTF">2023-02-15T07:01:00Z</dcterms:modified>
</cp:coreProperties>
</file>