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F2" w:rsidRPr="00146640" w:rsidRDefault="00F13FF2" w:rsidP="00F13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F13FF2" w:rsidRPr="00AD3460" w:rsidRDefault="00F13FF2" w:rsidP="00F13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F13FF2" w:rsidRPr="00AD3460" w:rsidRDefault="00F13FF2" w:rsidP="00F13FF2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F13FF2" w:rsidRPr="00661D38" w:rsidRDefault="00F13FF2" w:rsidP="00F13FF2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F13FF2" w:rsidRPr="00661D38" w:rsidRDefault="00F13FF2" w:rsidP="00F13FF2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F13FF2" w:rsidRPr="00661D38" w:rsidRDefault="00F13FF2" w:rsidP="00F1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F13FF2" w:rsidRDefault="00F13FF2" w:rsidP="00F1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2" w:rsidRPr="00661D38" w:rsidRDefault="00F13FF2" w:rsidP="00F1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F13FF2" w:rsidRPr="002152CE" w:rsidTr="00F13FF2">
        <w:tc>
          <w:tcPr>
            <w:tcW w:w="3794" w:type="dxa"/>
          </w:tcPr>
          <w:p w:rsidR="00F13FF2" w:rsidRDefault="00F13FF2" w:rsidP="001C129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постановление администрации города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23.08.2021 №1295</w:t>
            </w:r>
          </w:p>
          <w:p w:rsidR="00F13FF2" w:rsidRPr="002152CE" w:rsidRDefault="00F13FF2" w:rsidP="001C129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3FF2" w:rsidRDefault="00F13FF2" w:rsidP="00F1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2" w:rsidRPr="002152CE" w:rsidRDefault="00F13FF2" w:rsidP="00F1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F6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30.09.2021 №1662 «О внесении изменений в постановление Правительства Российской Федерации от 18 сентября 2020 г. №1492»,</w:t>
      </w:r>
      <w:r w:rsidRPr="00124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4E5E">
        <w:rPr>
          <w:rFonts w:ascii="Times New Roman" w:eastAsia="Calibri" w:hAnsi="Times New Roman" w:cs="Times New Roman"/>
          <w:sz w:val="28"/>
          <w:szCs w:val="28"/>
        </w:rPr>
        <w:t>в целях оказания поддержки некоммерческим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города Барнаула </w:t>
      </w:r>
      <w:r w:rsidRPr="00462C28">
        <w:rPr>
          <w:rFonts w:ascii="Times New Roman" w:eastAsia="Calibri" w:hAnsi="Times New Roman" w:cs="Times New Roman"/>
          <w:spacing w:val="20"/>
          <w:sz w:val="28"/>
          <w:szCs w:val="28"/>
        </w:rPr>
        <w:t>постановляет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:</w:t>
      </w:r>
    </w:p>
    <w:p w:rsidR="00F13FF2" w:rsidRPr="009A4602" w:rsidRDefault="00F13FF2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602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1. Внести в постановление администрации города </w:t>
      </w:r>
      <w:r w:rsidRPr="009A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9A4602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23.08.2021 №1295</w:t>
      </w:r>
      <w:r w:rsidRPr="009A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конкурсе на соискание грантов администрации города в сфере развития некоммерческого сектора» следующие изменения</w:t>
      </w:r>
      <w:r w:rsidR="00DD0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дополнения</w:t>
      </w:r>
      <w:r w:rsidRPr="009A460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3FF2" w:rsidRPr="009A4602" w:rsidRDefault="00F13FF2" w:rsidP="00F1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602">
        <w:rPr>
          <w:rFonts w:ascii="Times New Roman" w:eastAsia="Calibri" w:hAnsi="Times New Roman" w:cs="Times New Roman"/>
          <w:sz w:val="28"/>
          <w:szCs w:val="28"/>
        </w:rPr>
        <w:t>1.1. Пункт 2 изложить в следующей редакции:</w:t>
      </w:r>
    </w:p>
    <w:p w:rsidR="00F13FF2" w:rsidRPr="009A4602" w:rsidRDefault="00F13FF2" w:rsidP="00F1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602">
        <w:rPr>
          <w:rFonts w:ascii="Times New Roman" w:eastAsia="Calibri" w:hAnsi="Times New Roman" w:cs="Times New Roman"/>
          <w:sz w:val="28"/>
          <w:szCs w:val="28"/>
        </w:rPr>
        <w:t>«2. Требования пункта 1.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A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60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конкурсе на соискание грантов администрации города в сфере развития некоммерческого сектора</w:t>
      </w:r>
      <w:r w:rsidRPr="009A4602">
        <w:rPr>
          <w:rFonts w:ascii="Times New Roman" w:eastAsia="Calibri" w:hAnsi="Times New Roman" w:cs="Times New Roman"/>
          <w:sz w:val="28"/>
          <w:szCs w:val="28"/>
        </w:rPr>
        <w:t xml:space="preserve"> применяются к правоотношениям, возникающим при составлении бюджета города Барнаула, начиная с бюджета на 2025 год и плановый период 2026 и 2027 годов.</w:t>
      </w:r>
    </w:p>
    <w:p w:rsidR="00F13FF2" w:rsidRPr="009A4602" w:rsidRDefault="00F13FF2" w:rsidP="00F1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602">
        <w:rPr>
          <w:rFonts w:ascii="Times New Roman" w:eastAsia="Calibri" w:hAnsi="Times New Roman" w:cs="Times New Roman"/>
          <w:sz w:val="28"/>
          <w:szCs w:val="28"/>
        </w:rPr>
        <w:t>Требования пункта 5.</w:t>
      </w:r>
      <w:r w:rsidR="00DD03E3">
        <w:rPr>
          <w:rFonts w:ascii="Times New Roman" w:eastAsia="Calibri" w:hAnsi="Times New Roman" w:cs="Times New Roman"/>
          <w:sz w:val="28"/>
          <w:szCs w:val="28"/>
        </w:rPr>
        <w:t>2.1</w:t>
      </w:r>
      <w:r w:rsidRPr="009A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60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конкурсе на соискание грантов администрации города в сфере развития некоммерческого сектора</w:t>
      </w:r>
      <w:r w:rsidRPr="009A4602">
        <w:rPr>
          <w:rFonts w:ascii="Times New Roman" w:eastAsia="Calibri" w:hAnsi="Times New Roman" w:cs="Times New Roman"/>
          <w:sz w:val="28"/>
          <w:szCs w:val="28"/>
        </w:rPr>
        <w:t xml:space="preserve"> применяются в отношении грантов, начиная с 01.01.2023.»;</w:t>
      </w:r>
    </w:p>
    <w:p w:rsidR="00F13FF2" w:rsidRPr="001D3727" w:rsidRDefault="00F13FF2" w:rsidP="001D37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3727">
        <w:rPr>
          <w:rFonts w:ascii="Times New Roman" w:hAnsi="Times New Roman"/>
          <w:sz w:val="28"/>
          <w:szCs w:val="28"/>
          <w:lang w:eastAsia="ru-RU"/>
        </w:rPr>
        <w:t>1.2. В приложении к постановлению:</w:t>
      </w:r>
    </w:p>
    <w:p w:rsidR="001D3727" w:rsidRPr="001D3727" w:rsidRDefault="00F13FF2" w:rsidP="001D37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3727">
        <w:rPr>
          <w:rFonts w:ascii="Times New Roman" w:hAnsi="Times New Roman"/>
          <w:sz w:val="28"/>
          <w:szCs w:val="28"/>
          <w:lang w:eastAsia="ru-RU"/>
        </w:rPr>
        <w:t xml:space="preserve">1.2.1. </w:t>
      </w:r>
      <w:r w:rsidR="001D3727" w:rsidRPr="001D372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D3727" w:rsidRPr="001D3727">
        <w:rPr>
          <w:rFonts w:ascii="Times New Roman" w:eastAsia="Calibri" w:hAnsi="Times New Roman" w:cs="Times New Roman"/>
          <w:sz w:val="28"/>
          <w:szCs w:val="28"/>
        </w:rPr>
        <w:t>разделе 1 «Общие положения»:</w:t>
      </w:r>
    </w:p>
    <w:p w:rsidR="00F13FF2" w:rsidRPr="001D3727" w:rsidRDefault="001D3727" w:rsidP="00195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3727">
        <w:rPr>
          <w:rFonts w:ascii="Times New Roman" w:hAnsi="Times New Roman"/>
          <w:sz w:val="28"/>
          <w:szCs w:val="28"/>
          <w:lang w:eastAsia="ru-RU"/>
        </w:rPr>
        <w:t>1.2.1.1. Абзац 6 пункта 1.2 изложить в следующей редакции:</w:t>
      </w:r>
    </w:p>
    <w:p w:rsidR="001D3727" w:rsidRDefault="001D3727" w:rsidP="00195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27">
        <w:rPr>
          <w:rFonts w:ascii="Times New Roman" w:hAnsi="Times New Roman"/>
          <w:sz w:val="28"/>
          <w:szCs w:val="28"/>
          <w:lang w:eastAsia="ru-RU"/>
        </w:rPr>
        <w:t>«</w:t>
      </w:r>
      <w:r w:rsidRPr="001D3727">
        <w:rPr>
          <w:rFonts w:ascii="Times New Roman" w:hAnsi="Times New Roman" w:cs="Times New Roman"/>
          <w:sz w:val="28"/>
          <w:szCs w:val="28"/>
        </w:rPr>
        <w:t>главные администраторы доходов бюджета города - органы местного самоуправления, органы администрации города, иные организации,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3727">
        <w:rPr>
          <w:rFonts w:ascii="Times New Roman" w:hAnsi="Times New Roman" w:cs="Times New Roman"/>
          <w:sz w:val="28"/>
          <w:szCs w:val="28"/>
        </w:rPr>
        <w:t xml:space="preserve"> полномочия главных администраторов доходов бюджета города в соответствии с Бюджетным кодексом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3727" w:rsidRDefault="001D3727" w:rsidP="00195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1.2.1.2. Пункты 1.7,  </w:t>
      </w:r>
      <w:r w:rsidRPr="001D3727">
        <w:rPr>
          <w:rFonts w:ascii="Times New Roman" w:eastAsia="Calibri" w:hAnsi="Times New Roman" w:cs="Times New Roman"/>
          <w:sz w:val="28"/>
          <w:szCs w:val="28"/>
        </w:rPr>
        <w:t xml:space="preserve">1.8 изложить </w:t>
      </w:r>
      <w:r w:rsidR="007B6718">
        <w:rPr>
          <w:rFonts w:ascii="Times New Roman" w:eastAsia="Calibri" w:hAnsi="Times New Roman" w:cs="Times New Roman"/>
          <w:sz w:val="28"/>
          <w:szCs w:val="28"/>
        </w:rPr>
        <w:t>в</w:t>
      </w:r>
      <w:r w:rsidRPr="001D3727">
        <w:rPr>
          <w:rFonts w:ascii="Times New Roman" w:eastAsia="Calibri" w:hAnsi="Times New Roman" w:cs="Times New Roman"/>
          <w:sz w:val="28"/>
          <w:szCs w:val="28"/>
        </w:rPr>
        <w:t xml:space="preserve"> следующей редакции:</w:t>
      </w:r>
    </w:p>
    <w:p w:rsidR="001D3727" w:rsidRDefault="001D3727" w:rsidP="00195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«1.7.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увеличение количества событий, мероприятий, предусматривающих привлечение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к решению актуальных социальных вопросов, укреплению и развитию институтов гражданского общества.</w:t>
      </w:r>
    </w:p>
    <w:p w:rsidR="001D3727" w:rsidRPr="0019577E" w:rsidRDefault="001D3727" w:rsidP="00195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E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гранта, является количество </w:t>
      </w:r>
      <w:r w:rsidR="0019577E">
        <w:rPr>
          <w:rFonts w:ascii="Times New Roman" w:hAnsi="Times New Roman" w:cs="Times New Roman"/>
          <w:sz w:val="28"/>
          <w:szCs w:val="28"/>
        </w:rPr>
        <w:t xml:space="preserve">событий, мероприятий по решению </w:t>
      </w:r>
      <w:r w:rsidRPr="0019577E">
        <w:rPr>
          <w:rFonts w:ascii="Times New Roman" w:hAnsi="Times New Roman" w:cs="Times New Roman"/>
          <w:sz w:val="28"/>
          <w:szCs w:val="28"/>
        </w:rPr>
        <w:t>социально значимых вопросов, направленных на достижение социально значимого результата.</w:t>
      </w:r>
    </w:p>
    <w:p w:rsidR="0019577E" w:rsidRPr="0019577E" w:rsidRDefault="0019577E" w:rsidP="0019577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E">
        <w:rPr>
          <w:rFonts w:ascii="Times New Roman" w:hAnsi="Times New Roman" w:cs="Times New Roman"/>
          <w:sz w:val="28"/>
          <w:szCs w:val="28"/>
        </w:rPr>
        <w:t xml:space="preserve">Значение показателя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9577E">
        <w:rPr>
          <w:rFonts w:ascii="Times New Roman" w:hAnsi="Times New Roman" w:cs="Times New Roman"/>
          <w:sz w:val="28"/>
          <w:szCs w:val="28"/>
        </w:rPr>
        <w:t xml:space="preserve"> устанавливается в договоре о предоставлении </w:t>
      </w:r>
      <w:r>
        <w:rPr>
          <w:rFonts w:ascii="Times New Roman" w:hAnsi="Times New Roman" w:cs="Times New Roman"/>
          <w:sz w:val="28"/>
          <w:szCs w:val="28"/>
        </w:rPr>
        <w:t>гранта, который заключается в порядке, установленном разделом 3 Положения</w:t>
      </w:r>
      <w:r w:rsidRPr="0019577E">
        <w:rPr>
          <w:rFonts w:ascii="Times New Roman" w:hAnsi="Times New Roman" w:cs="Times New Roman"/>
          <w:sz w:val="28"/>
          <w:szCs w:val="28"/>
        </w:rPr>
        <w:t>.</w:t>
      </w:r>
    </w:p>
    <w:p w:rsidR="00F13FF2" w:rsidRDefault="00F13FF2" w:rsidP="00195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577E">
        <w:rPr>
          <w:rFonts w:ascii="Times New Roman" w:eastAsia="Calibri" w:hAnsi="Times New Roman" w:cs="Times New Roman"/>
          <w:sz w:val="28"/>
          <w:szCs w:val="28"/>
        </w:rPr>
        <w:t>1.8. Сведения о грантах размещаются на едином портале бюджетной системы Российской Федерации в</w:t>
      </w:r>
      <w:r w:rsidRPr="001D3727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Pr="001D3727">
        <w:rPr>
          <w:rFonts w:ascii="Times New Roman" w:eastAsia="Calibri" w:hAnsi="Times New Roman" w:cs="Times New Roman"/>
          <w:color w:val="1F497D"/>
          <w:sz w:val="28"/>
          <w:szCs w:val="28"/>
        </w:rPr>
        <w:t>«</w:t>
      </w:r>
      <w:r w:rsidRPr="001D3727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1D3727">
        <w:rPr>
          <w:rFonts w:ascii="Times New Roman" w:eastAsia="Calibri" w:hAnsi="Times New Roman" w:cs="Times New Roman"/>
          <w:color w:val="1F497D"/>
          <w:sz w:val="28"/>
          <w:szCs w:val="28"/>
        </w:rPr>
        <w:t>»</w:t>
      </w:r>
      <w:r w:rsidRPr="001D3727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проекта решения о бюджете</w:t>
      </w:r>
      <w:r w:rsidRPr="008724CA">
        <w:rPr>
          <w:rFonts w:ascii="Times New Roman" w:eastAsia="Calibri" w:hAnsi="Times New Roman" w:cs="Times New Roman"/>
          <w:sz w:val="28"/>
          <w:szCs w:val="28"/>
        </w:rPr>
        <w:t xml:space="preserve"> города на соответствующий финансовый год и плановый период (проекта решения о внесении изменений в решение о бюджете города на соответствующий финансовый год и плановый период)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Министерства финансов Российской Федерации.»;</w:t>
      </w:r>
    </w:p>
    <w:p w:rsidR="0019577E" w:rsidRDefault="00F13FF2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114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3114C">
        <w:rPr>
          <w:rFonts w:ascii="Times New Roman" w:eastAsia="Calibri" w:hAnsi="Times New Roman" w:cs="Times New Roman"/>
          <w:sz w:val="28"/>
          <w:szCs w:val="28"/>
        </w:rPr>
        <w:t>.</w:t>
      </w:r>
      <w:r w:rsidR="0019577E">
        <w:rPr>
          <w:rFonts w:ascii="Times New Roman" w:eastAsia="Calibri" w:hAnsi="Times New Roman" w:cs="Times New Roman"/>
          <w:sz w:val="28"/>
          <w:szCs w:val="28"/>
        </w:rPr>
        <w:t>2.</w:t>
      </w:r>
      <w:r w:rsidRPr="0083114C">
        <w:rPr>
          <w:rFonts w:ascii="Times New Roman" w:eastAsia="Calibri" w:hAnsi="Times New Roman" w:cs="Times New Roman"/>
          <w:sz w:val="28"/>
          <w:szCs w:val="28"/>
        </w:rPr>
        <w:t> </w:t>
      </w:r>
      <w:r w:rsidR="0019577E">
        <w:rPr>
          <w:rFonts w:ascii="Times New Roman" w:eastAsia="Calibri" w:hAnsi="Times New Roman" w:cs="Times New Roman"/>
          <w:sz w:val="28"/>
          <w:szCs w:val="28"/>
        </w:rPr>
        <w:t>В</w:t>
      </w:r>
      <w:r w:rsidRPr="0083114C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19577E">
        <w:rPr>
          <w:rFonts w:ascii="Times New Roman" w:eastAsia="Calibri" w:hAnsi="Times New Roman" w:cs="Times New Roman"/>
          <w:sz w:val="28"/>
          <w:szCs w:val="28"/>
        </w:rPr>
        <w:t>е</w:t>
      </w:r>
      <w:r w:rsidRPr="00831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311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  <w:r w:rsidRPr="0083114C">
        <w:rPr>
          <w:rFonts w:ascii="Times New Roman" w:eastAsia="Calibri" w:hAnsi="Times New Roman" w:cs="Times New Roman"/>
          <w:sz w:val="28"/>
          <w:szCs w:val="28"/>
        </w:rPr>
        <w:t>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77E" w:rsidRDefault="0019577E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1.2.2.1. В пункте 2.2 слова «на едином портале, а также» исключить;</w:t>
      </w:r>
    </w:p>
    <w:p w:rsidR="0019577E" w:rsidRDefault="0019577E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1.2.2.2. </w:t>
      </w:r>
      <w:r w:rsidR="007B6718">
        <w:rPr>
          <w:rFonts w:ascii="Times New Roman" w:eastAsia="Calibri" w:hAnsi="Times New Roman" w:cs="Times New Roman"/>
          <w:sz w:val="28"/>
          <w:szCs w:val="28"/>
        </w:rPr>
        <w:t>Абзац 2</w:t>
      </w:r>
      <w:r w:rsidR="00DD03E3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7B6718">
        <w:rPr>
          <w:rFonts w:ascii="Times New Roman" w:eastAsia="Calibri" w:hAnsi="Times New Roman" w:cs="Times New Roman"/>
          <w:sz w:val="28"/>
          <w:szCs w:val="28"/>
        </w:rPr>
        <w:t>а</w:t>
      </w:r>
      <w:r w:rsidR="00DD03E3">
        <w:rPr>
          <w:rFonts w:ascii="Times New Roman" w:eastAsia="Calibri" w:hAnsi="Times New Roman" w:cs="Times New Roman"/>
          <w:sz w:val="28"/>
          <w:szCs w:val="28"/>
        </w:rPr>
        <w:t xml:space="preserve"> 2.3</w:t>
      </w:r>
      <w:r w:rsidR="007B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9577E" w:rsidRDefault="0019577E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«срок проведения конкурса, дату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</w:t>
      </w:r>
      <w:r w:rsidR="0030178B">
        <w:rPr>
          <w:rFonts w:ascii="Times New Roman" w:eastAsia="Calibri" w:hAnsi="Times New Roman" w:cs="Times New Roman"/>
          <w:sz w:val="28"/>
          <w:szCs w:val="28"/>
        </w:rPr>
        <w:t>;»;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0178B" w:rsidRDefault="0030178B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1.2.2.3. В пункте 2.23 слова «едином портале и» исключить;</w:t>
      </w:r>
    </w:p>
    <w:p w:rsidR="0030178B" w:rsidRPr="0030178B" w:rsidRDefault="0030178B" w:rsidP="0030178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0178B">
        <w:rPr>
          <w:rFonts w:ascii="Times New Roman" w:hAnsi="Times New Roman"/>
          <w:sz w:val="28"/>
          <w:szCs w:val="28"/>
        </w:rPr>
        <w:t>1.2.3. Пункт 3.7 раздела 3 «Условия и порядок предоставления грантов» дополнить абзацем 2 следующего содержания:</w:t>
      </w:r>
    </w:p>
    <w:p w:rsidR="0030178B" w:rsidRPr="0030178B" w:rsidRDefault="0030178B" w:rsidP="00301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8B">
        <w:rPr>
          <w:rFonts w:ascii="Times New Roman" w:hAnsi="Times New Roman" w:cs="Times New Roman"/>
          <w:sz w:val="28"/>
          <w:szCs w:val="28"/>
        </w:rPr>
        <w:t xml:space="preserve">«осуществление за счет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0178B"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sz w:val="28"/>
          <w:szCs w:val="28"/>
        </w:rPr>
        <w:t>с реализацией победившего проекта</w:t>
      </w:r>
      <w:r w:rsidRPr="003017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3FF2" w:rsidRPr="00740C28" w:rsidRDefault="0030178B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3FF2" w:rsidRPr="00740C2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2.4</w:t>
      </w:r>
      <w:r w:rsidR="00F13FF2" w:rsidRPr="00740C28">
        <w:rPr>
          <w:rFonts w:ascii="Times New Roman" w:hAnsi="Times New Roman"/>
          <w:sz w:val="28"/>
          <w:szCs w:val="28"/>
        </w:rPr>
        <w:t>. Пункт</w:t>
      </w:r>
      <w:r w:rsidR="00F13FF2">
        <w:rPr>
          <w:rFonts w:ascii="Times New Roman" w:hAnsi="Times New Roman"/>
          <w:sz w:val="28"/>
          <w:szCs w:val="28"/>
        </w:rPr>
        <w:t>ы</w:t>
      </w:r>
      <w:r w:rsidR="00F13FF2" w:rsidRPr="00740C28">
        <w:rPr>
          <w:rFonts w:ascii="Times New Roman" w:hAnsi="Times New Roman"/>
          <w:sz w:val="28"/>
          <w:szCs w:val="28"/>
        </w:rPr>
        <w:t xml:space="preserve"> 4.2</w:t>
      </w:r>
      <w:r w:rsidR="00F13FF2">
        <w:rPr>
          <w:rFonts w:ascii="Times New Roman" w:hAnsi="Times New Roman"/>
          <w:sz w:val="28"/>
          <w:szCs w:val="28"/>
        </w:rPr>
        <w:t>, 4.3</w:t>
      </w:r>
      <w:r w:rsidR="00F13FF2" w:rsidRPr="00740C28">
        <w:rPr>
          <w:rFonts w:ascii="Times New Roman" w:hAnsi="Times New Roman"/>
          <w:sz w:val="28"/>
          <w:szCs w:val="28"/>
        </w:rPr>
        <w:t xml:space="preserve"> раздела 4 «Условия и порядок предоставления грантов»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F13FF2" w:rsidRPr="00740C28">
        <w:rPr>
          <w:rFonts w:ascii="Times New Roman" w:hAnsi="Times New Roman"/>
          <w:sz w:val="28"/>
          <w:szCs w:val="28"/>
        </w:rPr>
        <w:t xml:space="preserve"> редакции:</w:t>
      </w:r>
    </w:p>
    <w:p w:rsidR="00F13FF2" w:rsidRPr="0030178B" w:rsidRDefault="00F13FF2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40C28">
        <w:rPr>
          <w:rFonts w:ascii="Times New Roman" w:hAnsi="Times New Roman"/>
          <w:sz w:val="28"/>
          <w:szCs w:val="28"/>
        </w:rPr>
        <w:t xml:space="preserve">«4.2. </w:t>
      </w:r>
      <w:proofErr w:type="spellStart"/>
      <w:r w:rsidRPr="00740C28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40C28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</w:t>
      </w:r>
      <w:r w:rsidRPr="00740C28">
        <w:rPr>
          <w:rFonts w:ascii="Times New Roman" w:hAnsi="Times New Roman"/>
          <w:sz w:val="28"/>
          <w:szCs w:val="28"/>
        </w:rPr>
        <w:t xml:space="preserve">ставляет отчет </w:t>
      </w:r>
      <w:r>
        <w:rPr>
          <w:rFonts w:ascii="Times New Roman" w:hAnsi="Times New Roman"/>
          <w:sz w:val="28"/>
          <w:szCs w:val="28"/>
        </w:rPr>
        <w:t xml:space="preserve">о реализации мероприятий, </w:t>
      </w:r>
      <w:r w:rsidRPr="00740C28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й</w:t>
      </w:r>
      <w:r w:rsidRPr="00740C28"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740C28">
        <w:rPr>
          <w:rFonts w:ascii="Times New Roman" w:hAnsi="Times New Roman"/>
          <w:sz w:val="28"/>
          <w:szCs w:val="28"/>
        </w:rPr>
        <w:t>,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740C28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(далее – отчет), </w:t>
      </w:r>
      <w:r w:rsidRPr="00740C28">
        <w:rPr>
          <w:rFonts w:ascii="Times New Roman" w:hAnsi="Times New Roman"/>
          <w:sz w:val="28"/>
          <w:szCs w:val="28"/>
        </w:rPr>
        <w:t>источником финансового обеспечения которых является грант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78B">
        <w:rPr>
          <w:rFonts w:ascii="Times New Roman" w:hAnsi="Times New Roman"/>
          <w:sz w:val="28"/>
          <w:szCs w:val="28"/>
        </w:rPr>
        <w:t xml:space="preserve">по форме, </w:t>
      </w:r>
      <w:r w:rsidR="0030178B" w:rsidRPr="0030178B">
        <w:rPr>
          <w:rFonts w:ascii="Times New Roman" w:hAnsi="Times New Roman"/>
          <w:sz w:val="28"/>
          <w:szCs w:val="28"/>
        </w:rPr>
        <w:t>установленной комитетом по финансам, налоговой и кредитной политике города Барнаула</w:t>
      </w:r>
      <w:r w:rsidRPr="0030178B">
        <w:rPr>
          <w:rFonts w:ascii="Times New Roman" w:hAnsi="Times New Roman"/>
          <w:sz w:val="28"/>
          <w:szCs w:val="28"/>
        </w:rPr>
        <w:t>:</w:t>
      </w:r>
    </w:p>
    <w:p w:rsidR="00F13FF2" w:rsidRPr="0030178B" w:rsidRDefault="00F13FF2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0178B">
        <w:rPr>
          <w:rFonts w:ascii="Times New Roman" w:hAnsi="Times New Roman"/>
          <w:sz w:val="28"/>
          <w:szCs w:val="28"/>
        </w:rPr>
        <w:t>не позднее пяти рабочих дней со дня приемки выполненных услуг и (или) работ, но не реже одного раза в квартал</w:t>
      </w:r>
      <w:r w:rsidR="00DD03E3" w:rsidRPr="00DD03E3">
        <w:rPr>
          <w:rFonts w:ascii="Times New Roman" w:hAnsi="Times New Roman"/>
          <w:sz w:val="28"/>
          <w:szCs w:val="28"/>
        </w:rPr>
        <w:t xml:space="preserve"> </w:t>
      </w:r>
      <w:r w:rsidR="00DD03E3">
        <w:rPr>
          <w:rFonts w:ascii="Times New Roman" w:hAnsi="Times New Roman"/>
          <w:sz w:val="28"/>
          <w:szCs w:val="28"/>
        </w:rPr>
        <w:t xml:space="preserve">в администрацию района города </w:t>
      </w:r>
      <w:r w:rsidR="00DD03E3" w:rsidRPr="0030178B">
        <w:rPr>
          <w:rFonts w:ascii="Times New Roman" w:hAnsi="Times New Roman"/>
          <w:sz w:val="28"/>
          <w:szCs w:val="28"/>
        </w:rPr>
        <w:t>промежуточный отчет</w:t>
      </w:r>
      <w:r w:rsidRPr="0030178B">
        <w:rPr>
          <w:rFonts w:ascii="Times New Roman" w:hAnsi="Times New Roman"/>
          <w:sz w:val="28"/>
          <w:szCs w:val="28"/>
        </w:rPr>
        <w:t>;</w:t>
      </w:r>
    </w:p>
    <w:p w:rsidR="00F13FF2" w:rsidRDefault="00F13FF2" w:rsidP="00F1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декабря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проведения конкурса</w:t>
      </w:r>
      <w:r w:rsidR="00DD03E3" w:rsidRPr="00D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03E3" w:rsidRPr="0012502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DD03E3">
        <w:rPr>
          <w:rFonts w:ascii="Times New Roman" w:eastAsia="Calibri" w:hAnsi="Times New Roman" w:cs="Times New Roman"/>
          <w:sz w:val="28"/>
          <w:szCs w:val="28"/>
        </w:rPr>
        <w:t>ю</w:t>
      </w:r>
      <w:r w:rsidR="00DD03E3" w:rsidRPr="0012502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D03E3">
        <w:rPr>
          <w:rFonts w:ascii="Times New Roman" w:eastAsia="Calibri" w:hAnsi="Times New Roman" w:cs="Times New Roman"/>
          <w:sz w:val="28"/>
          <w:szCs w:val="28"/>
        </w:rPr>
        <w:t>а</w:t>
      </w:r>
      <w:r w:rsidR="00DD03E3" w:rsidRPr="00125021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DD03E3">
        <w:rPr>
          <w:rFonts w:ascii="Times New Roman" w:eastAsia="Calibri" w:hAnsi="Times New Roman" w:cs="Times New Roman"/>
          <w:sz w:val="28"/>
          <w:szCs w:val="28"/>
        </w:rPr>
        <w:t xml:space="preserve"> итоговый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FF2" w:rsidRDefault="00F13FF2" w:rsidP="00F1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</w:t>
      </w:r>
      <w:r w:rsidR="0030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с подписью главного бухгалтера администрации района города</w:t>
      </w:r>
      <w:r w:rsidR="00DD03E3" w:rsidRPr="00D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</w:t>
      </w:r>
      <w:r w:rsidR="00DD03E3" w:rsidRPr="004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FF2" w:rsidRPr="0030178B" w:rsidRDefault="00F13FF2" w:rsidP="00F1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8B">
        <w:rPr>
          <w:rFonts w:ascii="Times New Roman" w:eastAsia="Calibri" w:hAnsi="Times New Roman" w:cs="Times New Roman"/>
          <w:sz w:val="28"/>
          <w:szCs w:val="28"/>
        </w:rPr>
        <w:t xml:space="preserve">Отчет предоставляется на бумажном носителе и подписывается руководителем </w:t>
      </w:r>
      <w:proofErr w:type="spellStart"/>
      <w:r w:rsidRPr="0030178B">
        <w:rPr>
          <w:rFonts w:ascii="Times New Roman" w:eastAsia="Calibri" w:hAnsi="Times New Roman" w:cs="Times New Roman"/>
          <w:sz w:val="28"/>
          <w:szCs w:val="28"/>
        </w:rPr>
        <w:t>грантополучателя</w:t>
      </w:r>
      <w:proofErr w:type="spellEnd"/>
      <w:r w:rsidRPr="0030178B">
        <w:rPr>
          <w:rFonts w:ascii="Times New Roman" w:eastAsia="Calibri" w:hAnsi="Times New Roman" w:cs="Times New Roman"/>
          <w:sz w:val="28"/>
          <w:szCs w:val="28"/>
        </w:rPr>
        <w:t xml:space="preserve">. Подпись в отчете ставится в конце каждой страницы и заверяется печатью (при наличии) </w:t>
      </w:r>
      <w:proofErr w:type="spellStart"/>
      <w:r w:rsidRPr="0030178B">
        <w:rPr>
          <w:rFonts w:ascii="Times New Roman" w:eastAsia="Calibri" w:hAnsi="Times New Roman" w:cs="Times New Roman"/>
          <w:sz w:val="28"/>
          <w:szCs w:val="28"/>
        </w:rPr>
        <w:t>грантополучателя</w:t>
      </w:r>
      <w:proofErr w:type="spellEnd"/>
      <w:r w:rsidRPr="00301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78B" w:rsidRPr="0030178B" w:rsidRDefault="0030178B" w:rsidP="00F1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города</w:t>
      </w:r>
      <w:r w:rsidRPr="0030178B">
        <w:rPr>
          <w:rFonts w:ascii="Times New Roman" w:hAnsi="Times New Roman" w:cs="Times New Roman"/>
          <w:sz w:val="28"/>
          <w:szCs w:val="28"/>
        </w:rPr>
        <w:t xml:space="preserve"> имеет право устанавливать в договоре сроки и формы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30178B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F13FF2" w:rsidRPr="00740C28" w:rsidRDefault="00F13FF2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0178B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Оценка достижения </w:t>
      </w:r>
      <w:proofErr w:type="spellStart"/>
      <w:r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 предоставления гранта производится путем сравнения значения результата предоставления гранта, установленного договором, и фактически достигнутого по итогам выполненных работ значения результата предоставления гранта, указанного получателем гранта в отчете о результатах.»;</w:t>
      </w:r>
    </w:p>
    <w:p w:rsidR="0030178B" w:rsidRDefault="00F13FF2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44F95">
        <w:rPr>
          <w:rFonts w:ascii="Times New Roman" w:hAnsi="Times New Roman"/>
          <w:sz w:val="28"/>
          <w:szCs w:val="28"/>
        </w:rPr>
        <w:t>1.</w:t>
      </w:r>
      <w:r w:rsidR="0030178B">
        <w:rPr>
          <w:rFonts w:ascii="Times New Roman" w:hAnsi="Times New Roman"/>
          <w:sz w:val="28"/>
          <w:szCs w:val="28"/>
        </w:rPr>
        <w:t>2</w:t>
      </w:r>
      <w:r w:rsidRPr="00244F95">
        <w:rPr>
          <w:rFonts w:ascii="Times New Roman" w:hAnsi="Times New Roman"/>
          <w:sz w:val="28"/>
          <w:szCs w:val="28"/>
        </w:rPr>
        <w:t>.</w:t>
      </w:r>
      <w:r w:rsidR="0030178B">
        <w:rPr>
          <w:rFonts w:ascii="Times New Roman" w:hAnsi="Times New Roman"/>
          <w:sz w:val="28"/>
          <w:szCs w:val="28"/>
        </w:rPr>
        <w:t>5</w:t>
      </w:r>
      <w:r w:rsidRPr="00244F95">
        <w:rPr>
          <w:rFonts w:ascii="Times New Roman" w:hAnsi="Times New Roman"/>
          <w:sz w:val="28"/>
          <w:szCs w:val="28"/>
        </w:rPr>
        <w:t xml:space="preserve"> В раздел</w:t>
      </w:r>
      <w:r w:rsidR="0030178B">
        <w:rPr>
          <w:rFonts w:ascii="Times New Roman" w:hAnsi="Times New Roman"/>
          <w:sz w:val="28"/>
          <w:szCs w:val="28"/>
        </w:rPr>
        <w:t>е</w:t>
      </w:r>
      <w:r w:rsidRPr="00244F95">
        <w:rPr>
          <w:rFonts w:ascii="Times New Roman" w:hAnsi="Times New Roman"/>
          <w:sz w:val="28"/>
          <w:szCs w:val="28"/>
        </w:rPr>
        <w:t xml:space="preserve"> 5</w:t>
      </w:r>
      <w:r w:rsidR="0030178B">
        <w:rPr>
          <w:rFonts w:ascii="Times New Roman" w:hAnsi="Times New Roman"/>
          <w:sz w:val="28"/>
          <w:szCs w:val="28"/>
        </w:rPr>
        <w:t>:</w:t>
      </w:r>
    </w:p>
    <w:p w:rsidR="0030178B" w:rsidRDefault="0030178B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1.2.5.1. В наименовании </w:t>
      </w:r>
      <w:r w:rsidR="00F13FF2" w:rsidRPr="00244F95">
        <w:rPr>
          <w:rFonts w:ascii="Times New Roman" w:hAnsi="Times New Roman"/>
          <w:sz w:val="28"/>
          <w:szCs w:val="28"/>
        </w:rPr>
        <w:t xml:space="preserve"> </w:t>
      </w:r>
      <w:r w:rsidRPr="00244F95">
        <w:rPr>
          <w:rFonts w:ascii="Times New Roman" w:hAnsi="Times New Roman"/>
          <w:sz w:val="28"/>
          <w:szCs w:val="28"/>
        </w:rPr>
        <w:t>слово «контроля» заменить словами «контроля (мониторинга)»;</w:t>
      </w:r>
    </w:p>
    <w:p w:rsidR="00F13FF2" w:rsidRPr="00244F95" w:rsidRDefault="0030178B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1.2.5.2.</w:t>
      </w:r>
      <w:r w:rsidR="00F13FF2" w:rsidRPr="0024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F13FF2" w:rsidRPr="00244F95">
        <w:rPr>
          <w:rFonts w:ascii="Times New Roman" w:hAnsi="Times New Roman"/>
          <w:sz w:val="28"/>
          <w:szCs w:val="28"/>
        </w:rPr>
        <w:t xml:space="preserve">ополнить </w:t>
      </w:r>
      <w:r w:rsidR="00F13FF2">
        <w:rPr>
          <w:rFonts w:ascii="Times New Roman" w:hAnsi="Times New Roman"/>
          <w:sz w:val="28"/>
          <w:szCs w:val="28"/>
        </w:rPr>
        <w:t>пунктом 5.</w:t>
      </w:r>
      <w:r>
        <w:rPr>
          <w:rFonts w:ascii="Times New Roman" w:hAnsi="Times New Roman"/>
          <w:sz w:val="28"/>
          <w:szCs w:val="28"/>
        </w:rPr>
        <w:t>2.1</w:t>
      </w:r>
      <w:r w:rsidR="00DD03E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13FF2" w:rsidRPr="00244F95">
        <w:rPr>
          <w:rFonts w:ascii="Times New Roman" w:hAnsi="Times New Roman"/>
          <w:sz w:val="28"/>
          <w:szCs w:val="28"/>
        </w:rPr>
        <w:t>:</w:t>
      </w:r>
    </w:p>
    <w:p w:rsidR="00F13FF2" w:rsidRDefault="00F13FF2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44F9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5.</w:t>
      </w:r>
      <w:r w:rsidR="00DD0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D03E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F95">
        <w:rPr>
          <w:rFonts w:ascii="Times New Roman" w:hAnsi="Times New Roman"/>
          <w:sz w:val="28"/>
          <w:szCs w:val="28"/>
        </w:rPr>
        <w:t xml:space="preserve">Мониторинг достижения результатов предоставления </w:t>
      </w:r>
      <w:r w:rsidR="00DD03E3">
        <w:rPr>
          <w:rFonts w:ascii="Times New Roman" w:hAnsi="Times New Roman"/>
          <w:sz w:val="28"/>
          <w:szCs w:val="28"/>
        </w:rPr>
        <w:t>гранта</w:t>
      </w:r>
      <w:r w:rsidRPr="00244F95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DD03E3">
        <w:rPr>
          <w:rFonts w:ascii="Times New Roman" w:hAnsi="Times New Roman"/>
          <w:sz w:val="28"/>
          <w:szCs w:val="28"/>
        </w:rPr>
        <w:t>гранта</w:t>
      </w:r>
      <w:r w:rsidRPr="00244F95">
        <w:rPr>
          <w:rFonts w:ascii="Times New Roman" w:hAnsi="Times New Roman"/>
          <w:sz w:val="28"/>
          <w:szCs w:val="28"/>
        </w:rPr>
        <w:t xml:space="preserve">, определенных договором, и событий, отражающих факт завершения соответствующего мероприятия по получению результата предоставления </w:t>
      </w:r>
      <w:r w:rsidR="00DD03E3">
        <w:rPr>
          <w:rFonts w:ascii="Times New Roman" w:hAnsi="Times New Roman"/>
          <w:sz w:val="28"/>
          <w:szCs w:val="28"/>
        </w:rPr>
        <w:t>гранта</w:t>
      </w:r>
      <w:r w:rsidRPr="00244F95">
        <w:rPr>
          <w:rFonts w:ascii="Times New Roman" w:hAnsi="Times New Roman"/>
          <w:sz w:val="28"/>
          <w:szCs w:val="28"/>
        </w:rPr>
        <w:t xml:space="preserve"> (контрольная точка), проводится в порядке и по формам, которые установлены Министерством финансов Российской Федерации.»</w:t>
      </w:r>
      <w:r>
        <w:rPr>
          <w:rFonts w:ascii="Times New Roman" w:hAnsi="Times New Roman"/>
          <w:sz w:val="28"/>
          <w:szCs w:val="28"/>
        </w:rPr>
        <w:t>;</w:t>
      </w:r>
    </w:p>
    <w:p w:rsidR="00DD03E3" w:rsidRDefault="00DD03E3" w:rsidP="00F13F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 w:rsidR="007B671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Приложение 2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</w:rPr>
        <w:t xml:space="preserve">Положению </w:t>
      </w:r>
      <w:r>
        <w:rPr>
          <w:rFonts w:ascii="Times New Roman" w:hAnsi="Times New Roman"/>
          <w:sz w:val="28"/>
          <w:szCs w:val="28"/>
          <w:lang w:eastAsia="ru-RU"/>
        </w:rPr>
        <w:t>о конкурсе на соискание грантов администрации города в сфере развития некоммерческого сектора исключить.</w:t>
      </w:r>
    </w:p>
    <w:p w:rsidR="00F13FF2" w:rsidRPr="003E5A8D" w:rsidRDefault="00DD03E3" w:rsidP="00F13FF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2</w:t>
      </w:r>
      <w:r w:rsidR="00F13FF2" w:rsidRPr="003E5A8D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. </w:t>
      </w:r>
      <w:r w:rsidR="00F13FF2" w:rsidRPr="003E5A8D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г.Барнаула». </w:t>
      </w:r>
    </w:p>
    <w:p w:rsidR="00F13FF2" w:rsidRPr="002152CE" w:rsidRDefault="00DD03E3" w:rsidP="00F13FF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3</w:t>
      </w:r>
      <w:r w:rsidR="00F13FF2" w:rsidRPr="003E5A8D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. Контроль за исполнением постановления возложить на заместителя главы администрации города, руководителя аппарата.</w:t>
      </w:r>
    </w:p>
    <w:p w:rsidR="00F13FF2" w:rsidRDefault="00F13FF2" w:rsidP="00F13FF2">
      <w:pPr>
        <w:tabs>
          <w:tab w:val="left" w:pos="1134"/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2" w:rsidRPr="002152CE" w:rsidRDefault="00F13FF2" w:rsidP="00F13FF2">
      <w:pPr>
        <w:tabs>
          <w:tab w:val="left" w:pos="1134"/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2" w:rsidRDefault="00F13FF2" w:rsidP="00F13FF2">
      <w:pPr>
        <w:spacing w:after="0" w:line="240" w:lineRule="auto"/>
        <w:jc w:val="both"/>
      </w:pPr>
      <w:r w:rsidRPr="00215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В.Г.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2C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</w:t>
      </w:r>
    </w:p>
    <w:p w:rsidR="00664B6F" w:rsidRDefault="00664B6F"/>
    <w:sectPr w:rsidR="00664B6F" w:rsidSect="0060621C">
      <w:headerReference w:type="default" r:id="rId4"/>
      <w:headerReference w:type="first" r:id="rId5"/>
      <w:pgSz w:w="11909" w:h="16834"/>
      <w:pgMar w:top="1134" w:right="851" w:bottom="709" w:left="1985" w:header="567" w:footer="720" w:gutter="0"/>
      <w:pgNumType w:start="1"/>
      <w:cols w:space="6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7B671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7B6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4B" w:rsidRDefault="007B6718" w:rsidP="008C654B">
    <w:pPr>
      <w:pStyle w:val="a3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3FF2"/>
    <w:rsid w:val="0019577E"/>
    <w:rsid w:val="001D3727"/>
    <w:rsid w:val="0030178B"/>
    <w:rsid w:val="00664B6F"/>
    <w:rsid w:val="007B6718"/>
    <w:rsid w:val="00DD03E3"/>
    <w:rsid w:val="00F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FF2"/>
  </w:style>
  <w:style w:type="table" w:styleId="a5">
    <w:name w:val="Table Grid"/>
    <w:basedOn w:val="a1"/>
    <w:uiPriority w:val="59"/>
    <w:rsid w:val="00F1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13F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Светалана А. Воробьева</cp:lastModifiedBy>
  <cp:revision>2</cp:revision>
  <cp:lastPrinted>2022-03-14T02:04:00Z</cp:lastPrinted>
  <dcterms:created xsi:type="dcterms:W3CDTF">2022-03-13T23:54:00Z</dcterms:created>
  <dcterms:modified xsi:type="dcterms:W3CDTF">2022-03-14T02:04:00Z</dcterms:modified>
</cp:coreProperties>
</file>