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E5" w:rsidRDefault="0036511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</w:t>
      </w:r>
    </w:p>
    <w:p w:rsidR="00A650E5" w:rsidRDefault="0036511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итогам работы отдела по развитию туризма администрации города Барнаула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за 2024 год и задачам на I квартал 2025 года</w:t>
      </w:r>
    </w:p>
    <w:p w:rsidR="00A650E5" w:rsidRDefault="00A6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0E5" w:rsidRDefault="0036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2024 году продолжилась работа по развитию сферы туризма </w:t>
      </w:r>
      <w:r>
        <w:rPr>
          <w:rFonts w:ascii="Times New Roman" w:eastAsia="Calibri" w:hAnsi="Times New Roman" w:cs="Times New Roman"/>
          <w:sz w:val="28"/>
          <w:szCs w:val="28"/>
        </w:rPr>
        <w:br/>
        <w:t>в городе Барнауле.</w:t>
      </w:r>
    </w:p>
    <w:p w:rsidR="00A650E5" w:rsidRDefault="0036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Ключевым направлением деятельности отдела по развитию туризма (далее – отдел) в прошедшем году стала реализация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мероприятий проекта туристского кода центра города Барнаула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A650E5" w:rsidRDefault="0036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 было реализовано 13 мероприятий. Все они предусмотрены </w:t>
      </w:r>
      <w:r>
        <w:rPr>
          <w:rFonts w:ascii="Times New Roman" w:eastAsia="Calibri" w:hAnsi="Times New Roman" w:cs="Times New Roman"/>
          <w:sz w:val="28"/>
          <w:szCs w:val="28"/>
        </w:rPr>
        <w:br/>
        <w:t>в исторической части города, в том числе на территории Нагорного парка, парка культуры и отдыха «Центральный», пешеходной части улицы Мало-Тобольской.</w:t>
      </w:r>
    </w:p>
    <w:p w:rsidR="00A650E5" w:rsidRDefault="0036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Нагорном парке установлены макет исторической части города 60-х годов XIX века, фотозона,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велопарковка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650E5" w:rsidRDefault="0036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пешеходной части улицы Мало-Тобольской появился бронзовый арт-объект «Купец», а также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антипарковочные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болларды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650E5" w:rsidRDefault="0036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парке культуры и отдыха «Центральный» воссоздана историческая беседка, существовавшая во времена аптекарского огорода. Также в парке были установлены интерактивные стенды и торговые павильоны.</w:t>
      </w:r>
    </w:p>
    <w:p w:rsidR="00A650E5" w:rsidRDefault="0036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всей территории туристического центра установлено 30 информационных стел и 19 стендов. Кроме того, установлено 7 стендов с барельефами, посвященных утраченным памятникам архитектуры и значимым событиям из истории Барнаула.</w:t>
      </w:r>
    </w:p>
    <w:p w:rsidR="00A650E5" w:rsidRDefault="0036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Сформирован новый экскурсионный маршрут с персонажами города. Это бронзовые фигурки, исполненные в забавном виде со смысловой составляющей, которые сопровождаются аудиогидом. </w:t>
      </w:r>
    </w:p>
    <w:p w:rsidR="00A650E5" w:rsidRDefault="0036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Важным направлением развития туристского потенциала Барнаула является создание положительного образа города, его туристских продуктов. </w:t>
      </w:r>
    </w:p>
    <w:p w:rsidR="00A650E5" w:rsidRDefault="0036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 принял участие:</w:t>
      </w:r>
    </w:p>
    <w:p w:rsidR="00A650E5" w:rsidRDefault="00365119">
      <w:pPr>
        <w:pStyle w:val="af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фестивале «Цветение Маральника» (апрель);</w:t>
      </w:r>
    </w:p>
    <w:p w:rsidR="00A650E5" w:rsidRDefault="00365119">
      <w:pPr>
        <w:pStyle w:val="af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международном туристском форуме «VISIT ALTAI» (ноябрь);</w:t>
      </w:r>
    </w:p>
    <w:p w:rsidR="00A650E5" w:rsidRDefault="00365119">
      <w:pPr>
        <w:pStyle w:val="af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премии Комитета по рекламе Торгово-промышленной палаты Алтайского края, где в ходе онлайн-голосования туристический маршрут с арт-объектами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Городские истории» занял </w:t>
      </w:r>
      <w:r>
        <w:rPr>
          <w:rFonts w:ascii="Times New Roman" w:hAnsi="Times New Roman"/>
          <w:bCs/>
          <w:sz w:val="28"/>
          <w:szCs w:val="28"/>
        </w:rPr>
        <w:t>второе место</w:t>
      </w:r>
      <w:r>
        <w:rPr>
          <w:rFonts w:ascii="Times New Roman" w:hAnsi="Times New Roman"/>
          <w:sz w:val="28"/>
          <w:szCs w:val="28"/>
        </w:rPr>
        <w:t>. Вместе с онлайн-голосованием Региональный портал о рекламе провел опрос экспертов, где маршрут занял 1 место.</w:t>
      </w:r>
    </w:p>
    <w:p w:rsidR="00A650E5" w:rsidRDefault="0036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продвижения туристических ресурсов города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eastAsia="Calibri" w:hAnsi="Times New Roman" w:cs="Times New Roman"/>
          <w:sz w:val="28"/>
          <w:szCs w:val="28"/>
        </w:rPr>
        <w:t>на систематической основе размещаются материалы в средствах массовой информации и сети Интернет.</w:t>
      </w:r>
    </w:p>
    <w:p w:rsidR="00A650E5" w:rsidRDefault="0036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начала года в аккаунтах «Барнаул Туризм» и средствах массовой информации опубликовано более 350 информационных сообщений. Совокупное количество подписчиков по социальным сетям составляет 2800 человек. Наиболее популярные информационные посты набирают около 2000 просмотров.</w:t>
      </w:r>
    </w:p>
    <w:p w:rsidR="00A650E5" w:rsidRDefault="0036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развитие туристического портала города Барнаула. В отчетном году созданы новые разделы:</w:t>
      </w:r>
    </w:p>
    <w:p w:rsidR="00A650E5" w:rsidRDefault="00365119">
      <w:pPr>
        <w:pStyle w:val="af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«Интересные места» – размещена архитектура и мозаики города. Для каждого объекта создана страница, которая наполнена современными фотографиями </w:t>
      </w:r>
      <w:r>
        <w:rPr>
          <w:rFonts w:ascii="Times New Roman" w:hAnsi="Times New Roman"/>
          <w:sz w:val="28"/>
          <w:szCs w:val="28"/>
        </w:rPr>
        <w:br/>
        <w:t xml:space="preserve">и исторической информацией. </w:t>
      </w:r>
    </w:p>
    <w:p w:rsidR="00A650E5" w:rsidRDefault="00365119">
      <w:pPr>
        <w:pStyle w:val="af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«Макет города» – посвящен установленному в Нагорном парке макету исторической части города 60-х годов XIX века.   </w:t>
      </w:r>
    </w:p>
    <w:p w:rsidR="00A650E5" w:rsidRDefault="00365119">
      <w:pPr>
        <w:pStyle w:val="af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«Городские истории» – </w:t>
      </w:r>
      <w:proofErr w:type="gramStart"/>
      <w:r>
        <w:rPr>
          <w:rFonts w:ascii="Times New Roman" w:hAnsi="Times New Roman"/>
          <w:sz w:val="28"/>
          <w:szCs w:val="28"/>
        </w:rPr>
        <w:t>посвящен</w:t>
      </w:r>
      <w:proofErr w:type="gramEnd"/>
      <w:r>
        <w:rPr>
          <w:rFonts w:ascii="Times New Roman" w:hAnsi="Times New Roman"/>
          <w:sz w:val="28"/>
          <w:szCs w:val="28"/>
        </w:rPr>
        <w:t xml:space="preserve"> новому экскурсионному маршруту </w:t>
      </w:r>
      <w:r>
        <w:rPr>
          <w:rFonts w:ascii="Times New Roman" w:hAnsi="Times New Roman"/>
          <w:sz w:val="28"/>
          <w:szCs w:val="28"/>
        </w:rPr>
        <w:br/>
        <w:t xml:space="preserve">с арт-объектами и аудиогидом.   </w:t>
      </w:r>
    </w:p>
    <w:p w:rsidR="00A650E5" w:rsidRDefault="0036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 на портале актуализируются мероприятия города в разделе «Календарь событий».</w:t>
      </w:r>
    </w:p>
    <w:p w:rsidR="00A650E5" w:rsidRDefault="0036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Вместе с этим, проведена работа по обновлению раздела «Туризм» на официальном сайте города Барнаула. Актуализирована информация по численности населения, дополнены исторические справки о городе. Также, для удобства пользователей и получения актуальной информации вкладки </w:t>
      </w:r>
      <w:r>
        <w:rPr>
          <w:rFonts w:ascii="Times New Roman" w:eastAsia="Calibri" w:hAnsi="Times New Roman" w:cs="Times New Roman"/>
          <w:sz w:val="28"/>
          <w:szCs w:val="28"/>
        </w:rPr>
        <w:br/>
        <w:t>с достопримечательностями, экскурсиями, полиграфией переадресованы на туристический портал города Барнаула.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0E5" w:rsidRDefault="00365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 отделом организованы экскурсии по городу Барнаулу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рамках встреч делегаций, в том числе экскурсии для участников Спартакиады учащихся России 2024 и членов педагогического совета, для участников международного культурно-спортивного мероприятия «Алтайская Регата. Фестиваль Драконов».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организованы квест и экскурсии по исторической части города для всех желающих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14.12.2024). </w:t>
      </w:r>
    </w:p>
    <w:p w:rsidR="00A650E5" w:rsidRDefault="0036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Вместе с этим, продолжается проведение организованных экскурсий по городу. Еженедельно проходит 4-6 экскурсий. Основными организаторами экскурсий по городу остаются: компания «Миллион километров», экскурсовод Казанцева Анна. </w:t>
      </w:r>
    </w:p>
    <w:p w:rsidR="00A650E5" w:rsidRDefault="00365119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создания благоприятных условий для развития туризма в городе отделом в рамках празднования Дня города (31.08.2024) организованы выставка «Барнаул – туристский» и Арт-фестиваль с участием профессиональных художников. Количество участников мероприятия превысило 30 тыс. человек.</w:t>
      </w:r>
    </w:p>
    <w:p w:rsidR="00A650E5" w:rsidRPr="000C5026" w:rsidRDefault="00365119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того, Барнаул принял участие в праздновании Всемирного дня туризма (27.09.2024). Отделом организованы экскурсии и квест по исторической части </w:t>
      </w:r>
      <w:r w:rsidRPr="000C5026">
        <w:rPr>
          <w:rFonts w:ascii="Times New Roman" w:hAnsi="Times New Roman"/>
          <w:bCs/>
          <w:sz w:val="28"/>
          <w:szCs w:val="28"/>
        </w:rPr>
        <w:t>города. Мероприятия посетили более 100 человек.</w:t>
      </w:r>
    </w:p>
    <w:p w:rsidR="00A650E5" w:rsidRPr="000C5026" w:rsidRDefault="00365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26">
        <w:rPr>
          <w:rFonts w:ascii="Times New Roman" w:eastAsia="Calibri" w:hAnsi="Times New Roman" w:cs="Times New Roman"/>
          <w:sz w:val="28"/>
          <w:szCs w:val="28"/>
        </w:rPr>
        <w:t xml:space="preserve">Отдельное внимание было направлено на взаимодействие с коллективными средствами размещения (далее – КСР) в части выполнения требований законодательства по антитеррористической защищенности.  </w:t>
      </w:r>
    </w:p>
    <w:p w:rsidR="00A650E5" w:rsidRPr="000C5026" w:rsidRDefault="00365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26">
        <w:rPr>
          <w:rFonts w:ascii="Times New Roman" w:eastAsia="Calibri" w:hAnsi="Times New Roman" w:cs="Times New Roman"/>
          <w:sz w:val="28"/>
          <w:szCs w:val="28"/>
        </w:rPr>
        <w:t xml:space="preserve">В целях  актуализации реестра  КСР отделом совместно с Управлением Алтайского края по развитию туризма и курортной деятельности (далее – Управление) ведется работа по исключению и дополнению объектов в реестр. </w:t>
      </w:r>
    </w:p>
    <w:p w:rsidR="00A650E5" w:rsidRPr="000C5026" w:rsidRDefault="00365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26">
        <w:rPr>
          <w:rFonts w:ascii="Times New Roman" w:eastAsia="Calibri" w:hAnsi="Times New Roman" w:cs="Times New Roman"/>
          <w:sz w:val="28"/>
          <w:szCs w:val="28"/>
        </w:rPr>
        <w:t xml:space="preserve">Кроме того, согласно Федеральному закону № 176-ФЗ от 12.07.2024 </w:t>
      </w:r>
      <w:r w:rsidRPr="000C5026">
        <w:rPr>
          <w:rFonts w:ascii="Times New Roman" w:eastAsia="Calibri" w:hAnsi="Times New Roman" w:cs="Times New Roman"/>
          <w:sz w:val="28"/>
          <w:szCs w:val="28"/>
        </w:rPr>
        <w:br/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перечень местных налогов и сборов дополнен туристическим налогом (ст. 33.1 Налогового кодекса РФ).</w:t>
      </w:r>
    </w:p>
    <w:p w:rsidR="00A650E5" w:rsidRPr="000C5026" w:rsidRDefault="00365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26">
        <w:rPr>
          <w:rFonts w:ascii="Times New Roman" w:eastAsia="Calibri" w:hAnsi="Times New Roman" w:cs="Times New Roman"/>
          <w:sz w:val="28"/>
          <w:szCs w:val="28"/>
        </w:rPr>
        <w:lastRenderedPageBreak/>
        <w:t>27.12.2024 всем собственникам КСР были направлены информационные письма с приложениями о введении с 01.01.2025 на территории города Барнаула туристического налога.</w:t>
      </w:r>
    </w:p>
    <w:p w:rsidR="00A650E5" w:rsidRPr="000C5026" w:rsidRDefault="0036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26">
        <w:rPr>
          <w:rFonts w:ascii="Times New Roman" w:eastAsia="Calibri" w:hAnsi="Times New Roman" w:cs="Times New Roman"/>
          <w:sz w:val="28"/>
          <w:szCs w:val="28"/>
        </w:rPr>
        <w:t>По итогам 2024 года достигнуты следующие показатели развития туризма:</w:t>
      </w:r>
    </w:p>
    <w:p w:rsidR="00A650E5" w:rsidRPr="000C5026" w:rsidRDefault="0036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26">
        <w:rPr>
          <w:rFonts w:ascii="Times New Roman" w:eastAsia="Calibri" w:hAnsi="Times New Roman"/>
          <w:sz w:val="28"/>
          <w:szCs w:val="28"/>
        </w:rPr>
        <w:t>– туристский поток  – 336 419 человек (план  – 320 400 человек);</w:t>
      </w:r>
    </w:p>
    <w:p w:rsidR="00A650E5" w:rsidRPr="000C5026" w:rsidRDefault="0036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26">
        <w:rPr>
          <w:rFonts w:ascii="Times New Roman" w:eastAsia="Calibri" w:hAnsi="Times New Roman"/>
          <w:sz w:val="28"/>
          <w:szCs w:val="28"/>
        </w:rPr>
        <w:t>– количество участников экскурсий по городу Барнаулу  –  72 025 человека (план – 67 500 человек).</w:t>
      </w:r>
    </w:p>
    <w:p w:rsidR="00A650E5" w:rsidRPr="000C5026" w:rsidRDefault="00365119">
      <w:pPr>
        <w:pStyle w:val="af4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C5026">
        <w:rPr>
          <w:rFonts w:ascii="Times New Roman" w:eastAsia="Calibri" w:hAnsi="Times New Roman"/>
          <w:sz w:val="28"/>
          <w:szCs w:val="28"/>
        </w:rPr>
        <w:t xml:space="preserve">Основными задачами отдела на </w:t>
      </w:r>
      <w:r w:rsidRPr="000C5026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0C5026">
        <w:rPr>
          <w:rFonts w:ascii="Times New Roman" w:eastAsia="Calibri" w:hAnsi="Times New Roman"/>
          <w:sz w:val="28"/>
          <w:szCs w:val="28"/>
        </w:rPr>
        <w:t xml:space="preserve"> квартал 2025 года являются:</w:t>
      </w:r>
    </w:p>
    <w:p w:rsidR="00A650E5" w:rsidRPr="000C5026" w:rsidRDefault="00365119">
      <w:pPr>
        <w:pStyle w:val="af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C5026">
        <w:rPr>
          <w:rFonts w:ascii="Times New Roman" w:eastAsia="Calibri" w:hAnsi="Times New Roman"/>
          <w:sz w:val="28"/>
          <w:szCs w:val="28"/>
        </w:rPr>
        <w:t>обеспечение достижения целевых показателей развития туризма;</w:t>
      </w:r>
    </w:p>
    <w:p w:rsidR="00A650E5" w:rsidRPr="000C5026" w:rsidRDefault="00365119">
      <w:pPr>
        <w:pStyle w:val="af4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C5026">
        <w:rPr>
          <w:rFonts w:ascii="Times New Roman" w:eastAsia="Calibri" w:hAnsi="Times New Roman"/>
          <w:sz w:val="28"/>
          <w:szCs w:val="28"/>
        </w:rPr>
        <w:t xml:space="preserve">– подготовка заявки </w:t>
      </w:r>
      <w:proofErr w:type="gramStart"/>
      <w:r w:rsidRPr="000C5026">
        <w:rPr>
          <w:rFonts w:ascii="Times New Roman" w:eastAsia="Calibri" w:hAnsi="Times New Roman"/>
          <w:sz w:val="28"/>
          <w:szCs w:val="28"/>
        </w:rPr>
        <w:t>для участия в краевом конкурсном отборе проектов по благоустройству территории в соответствии с туристским кодом</w:t>
      </w:r>
      <w:proofErr w:type="gramEnd"/>
      <w:r w:rsidRPr="000C5026">
        <w:rPr>
          <w:rFonts w:ascii="Times New Roman" w:eastAsia="Calibri" w:hAnsi="Times New Roman"/>
          <w:sz w:val="28"/>
          <w:szCs w:val="28"/>
        </w:rPr>
        <w:t xml:space="preserve"> центра города;</w:t>
      </w:r>
    </w:p>
    <w:p w:rsidR="00A650E5" w:rsidRDefault="00365119">
      <w:pPr>
        <w:pStyle w:val="af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C5026">
        <w:rPr>
          <w:rFonts w:ascii="Times New Roman" w:eastAsia="Calibri" w:hAnsi="Times New Roman"/>
          <w:sz w:val="28"/>
          <w:szCs w:val="28"/>
        </w:rPr>
        <w:t xml:space="preserve">организация работы </w:t>
      </w:r>
      <w:proofErr w:type="gramStart"/>
      <w:r>
        <w:rPr>
          <w:rFonts w:ascii="Times New Roman" w:eastAsia="Calibri" w:hAnsi="Times New Roman"/>
          <w:sz w:val="28"/>
          <w:szCs w:val="28"/>
        </w:rPr>
        <w:t>по подготовке документов для проведения</w:t>
      </w:r>
      <w:r>
        <w:rPr>
          <w:rFonts w:ascii="Times New Roman" w:eastAsia="Calibri" w:hAnsi="Times New Roman"/>
          <w:sz w:val="28"/>
          <w:szCs w:val="28"/>
        </w:rPr>
        <w:br/>
        <w:t>закупочных процедур в рамках запланированных средств на развития туризма</w:t>
      </w:r>
      <w:r>
        <w:rPr>
          <w:rFonts w:ascii="Times New Roman" w:eastAsia="Calibri" w:hAnsi="Times New Roman"/>
          <w:sz w:val="28"/>
          <w:szCs w:val="28"/>
        </w:rPr>
        <w:br/>
        <w:t>в бюджете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города Барнаула на 2025 год;</w:t>
      </w:r>
    </w:p>
    <w:p w:rsidR="00A650E5" w:rsidRDefault="00365119">
      <w:pPr>
        <w:pStyle w:val="af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мониторинг КСР для включения в реестр классифицированных средств размещения в целях уплаты туристического налога;</w:t>
      </w:r>
    </w:p>
    <w:p w:rsidR="00A650E5" w:rsidRDefault="00365119">
      <w:pPr>
        <w:pStyle w:val="af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актуализация перечня КСР подлежащих антитеррористической защищенности.</w:t>
      </w:r>
    </w:p>
    <w:p w:rsidR="00A650E5" w:rsidRDefault="00A6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0E5" w:rsidRDefault="00A6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0E5" w:rsidRDefault="003651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отделом                                                                                     Е.В. Слащева</w:t>
      </w:r>
    </w:p>
    <w:p w:rsidR="00A650E5" w:rsidRDefault="00A6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0E5" w:rsidRDefault="00A650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0E5" w:rsidRDefault="00A650E5">
      <w:pPr>
        <w:spacing w:after="0" w:line="240" w:lineRule="auto"/>
        <w:ind w:firstLine="709"/>
        <w:jc w:val="both"/>
      </w:pPr>
      <w:bookmarkStart w:id="0" w:name="_GoBack"/>
      <w:bookmarkEnd w:id="0"/>
    </w:p>
    <w:sectPr w:rsidR="00A650E5">
      <w:headerReference w:type="default" r:id="rId9"/>
      <w:headerReference w:type="first" r:id="rId10"/>
      <w:pgSz w:w="11906" w:h="16838"/>
      <w:pgMar w:top="567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E5" w:rsidRDefault="00365119">
      <w:pPr>
        <w:spacing w:after="0" w:line="240" w:lineRule="auto"/>
      </w:pPr>
      <w:r>
        <w:separator/>
      </w:r>
    </w:p>
  </w:endnote>
  <w:endnote w:type="continuationSeparator" w:id="0">
    <w:p w:rsidR="00A650E5" w:rsidRDefault="0036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E5" w:rsidRDefault="00365119">
      <w:pPr>
        <w:spacing w:after="0" w:line="240" w:lineRule="auto"/>
      </w:pPr>
      <w:r>
        <w:separator/>
      </w:r>
    </w:p>
  </w:footnote>
  <w:footnote w:type="continuationSeparator" w:id="0">
    <w:p w:rsidR="00A650E5" w:rsidRDefault="0036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86431"/>
      <w:docPartObj>
        <w:docPartGallery w:val="Page Numbers (Top of Page)"/>
        <w:docPartUnique/>
      </w:docPartObj>
    </w:sdtPr>
    <w:sdtEndPr/>
    <w:sdtContent>
      <w:p w:rsidR="00A650E5" w:rsidRDefault="00365119">
        <w:pPr>
          <w:pStyle w:val="af7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0C5026"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  <w:p w:rsidR="00A650E5" w:rsidRDefault="000C5026">
        <w:pPr>
          <w:pStyle w:val="af7"/>
          <w:rPr>
            <w:rFonts w:ascii="Times New Roman" w:hAnsi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E5" w:rsidRDefault="00365119">
    <w:pPr>
      <w:pStyle w:val="af7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Приложение</w:t>
    </w:r>
  </w:p>
  <w:p w:rsidR="00A650E5" w:rsidRDefault="00A650E5">
    <w:pPr>
      <w:pStyle w:val="af7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C09"/>
    <w:multiLevelType w:val="hybridMultilevel"/>
    <w:tmpl w:val="435A3FD4"/>
    <w:lvl w:ilvl="0" w:tplc="192ADD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8A24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1A7E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BC68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78EE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160E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882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2232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1A26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8B6532"/>
    <w:multiLevelType w:val="hybridMultilevel"/>
    <w:tmpl w:val="04FC974A"/>
    <w:lvl w:ilvl="0" w:tplc="58D2C99E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28D4AB9C">
      <w:start w:val="1"/>
      <w:numFmt w:val="lowerLetter"/>
      <w:lvlText w:val="%2."/>
      <w:lvlJc w:val="left"/>
      <w:pPr>
        <w:ind w:left="1364" w:hanging="360"/>
      </w:pPr>
    </w:lvl>
    <w:lvl w:ilvl="2" w:tplc="F7788076">
      <w:start w:val="1"/>
      <w:numFmt w:val="lowerRoman"/>
      <w:lvlText w:val="%3."/>
      <w:lvlJc w:val="right"/>
      <w:pPr>
        <w:ind w:left="2084" w:hanging="180"/>
      </w:pPr>
    </w:lvl>
    <w:lvl w:ilvl="3" w:tplc="BCBC2464">
      <w:start w:val="1"/>
      <w:numFmt w:val="decimal"/>
      <w:lvlText w:val="%4."/>
      <w:lvlJc w:val="left"/>
      <w:pPr>
        <w:ind w:left="2804" w:hanging="360"/>
      </w:pPr>
    </w:lvl>
    <w:lvl w:ilvl="4" w:tplc="768A0AFC">
      <w:start w:val="1"/>
      <w:numFmt w:val="lowerLetter"/>
      <w:lvlText w:val="%5."/>
      <w:lvlJc w:val="left"/>
      <w:pPr>
        <w:ind w:left="3524" w:hanging="360"/>
      </w:pPr>
    </w:lvl>
    <w:lvl w:ilvl="5" w:tplc="C59EC6FC">
      <w:start w:val="1"/>
      <w:numFmt w:val="lowerRoman"/>
      <w:lvlText w:val="%6."/>
      <w:lvlJc w:val="right"/>
      <w:pPr>
        <w:ind w:left="4244" w:hanging="180"/>
      </w:pPr>
    </w:lvl>
    <w:lvl w:ilvl="6" w:tplc="6ADC0E34">
      <w:start w:val="1"/>
      <w:numFmt w:val="decimal"/>
      <w:lvlText w:val="%7."/>
      <w:lvlJc w:val="left"/>
      <w:pPr>
        <w:ind w:left="4964" w:hanging="360"/>
      </w:pPr>
    </w:lvl>
    <w:lvl w:ilvl="7" w:tplc="22B86430">
      <w:start w:val="1"/>
      <w:numFmt w:val="lowerLetter"/>
      <w:lvlText w:val="%8."/>
      <w:lvlJc w:val="left"/>
      <w:pPr>
        <w:ind w:left="5684" w:hanging="360"/>
      </w:pPr>
    </w:lvl>
    <w:lvl w:ilvl="8" w:tplc="0298D25C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576245"/>
    <w:multiLevelType w:val="hybridMultilevel"/>
    <w:tmpl w:val="97BCB58E"/>
    <w:lvl w:ilvl="0" w:tplc="AB5670C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4C2EEB72">
      <w:start w:val="1"/>
      <w:numFmt w:val="lowerLetter"/>
      <w:lvlText w:val="%2."/>
      <w:lvlJc w:val="left"/>
      <w:pPr>
        <w:ind w:left="1789" w:hanging="360"/>
      </w:pPr>
    </w:lvl>
    <w:lvl w:ilvl="2" w:tplc="15060EB6">
      <w:start w:val="1"/>
      <w:numFmt w:val="lowerRoman"/>
      <w:lvlText w:val="%3."/>
      <w:lvlJc w:val="right"/>
      <w:pPr>
        <w:ind w:left="2509" w:hanging="180"/>
      </w:pPr>
    </w:lvl>
    <w:lvl w:ilvl="3" w:tplc="A83E00EE">
      <w:start w:val="1"/>
      <w:numFmt w:val="decimal"/>
      <w:lvlText w:val="%4."/>
      <w:lvlJc w:val="left"/>
      <w:pPr>
        <w:ind w:left="3229" w:hanging="360"/>
      </w:pPr>
    </w:lvl>
    <w:lvl w:ilvl="4" w:tplc="0324D73C">
      <w:start w:val="1"/>
      <w:numFmt w:val="lowerLetter"/>
      <w:lvlText w:val="%5."/>
      <w:lvlJc w:val="left"/>
      <w:pPr>
        <w:ind w:left="3949" w:hanging="360"/>
      </w:pPr>
    </w:lvl>
    <w:lvl w:ilvl="5" w:tplc="BA386D7A">
      <w:start w:val="1"/>
      <w:numFmt w:val="lowerRoman"/>
      <w:lvlText w:val="%6."/>
      <w:lvlJc w:val="right"/>
      <w:pPr>
        <w:ind w:left="4669" w:hanging="180"/>
      </w:pPr>
    </w:lvl>
    <w:lvl w:ilvl="6" w:tplc="6428E4D0">
      <w:start w:val="1"/>
      <w:numFmt w:val="decimal"/>
      <w:lvlText w:val="%7."/>
      <w:lvlJc w:val="left"/>
      <w:pPr>
        <w:ind w:left="5389" w:hanging="360"/>
      </w:pPr>
    </w:lvl>
    <w:lvl w:ilvl="7" w:tplc="7DA243F0">
      <w:start w:val="1"/>
      <w:numFmt w:val="lowerLetter"/>
      <w:lvlText w:val="%8."/>
      <w:lvlJc w:val="left"/>
      <w:pPr>
        <w:ind w:left="6109" w:hanging="360"/>
      </w:pPr>
    </w:lvl>
    <w:lvl w:ilvl="8" w:tplc="AB02EFE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361F6"/>
    <w:multiLevelType w:val="hybridMultilevel"/>
    <w:tmpl w:val="C57CB6F4"/>
    <w:lvl w:ilvl="0" w:tplc="2F44C220">
      <w:start w:val="1"/>
      <w:numFmt w:val="bullet"/>
      <w:lvlText w:val="-"/>
      <w:lvlJc w:val="left"/>
      <w:pPr>
        <w:ind w:left="1429" w:hanging="360"/>
      </w:pPr>
      <w:rPr>
        <w:rFonts w:ascii="Nirmala UI" w:hAnsi="Nirmala UI" w:hint="default"/>
      </w:rPr>
    </w:lvl>
    <w:lvl w:ilvl="1" w:tplc="F5D2153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ACA38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D1C35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12B7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AECF2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20202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F38DF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BE668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C25701"/>
    <w:multiLevelType w:val="hybridMultilevel"/>
    <w:tmpl w:val="33800372"/>
    <w:lvl w:ilvl="0" w:tplc="9BE41FE4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C16E3C64">
      <w:start w:val="1"/>
      <w:numFmt w:val="lowerLetter"/>
      <w:lvlText w:val="%2."/>
      <w:lvlJc w:val="left"/>
      <w:pPr>
        <w:ind w:left="2073" w:hanging="360"/>
      </w:pPr>
    </w:lvl>
    <w:lvl w:ilvl="2" w:tplc="5832D3C6">
      <w:start w:val="1"/>
      <w:numFmt w:val="lowerRoman"/>
      <w:lvlText w:val="%3."/>
      <w:lvlJc w:val="right"/>
      <w:pPr>
        <w:ind w:left="2793" w:hanging="180"/>
      </w:pPr>
    </w:lvl>
    <w:lvl w:ilvl="3" w:tplc="E23CC0CC">
      <w:start w:val="1"/>
      <w:numFmt w:val="decimal"/>
      <w:lvlText w:val="%4."/>
      <w:lvlJc w:val="left"/>
      <w:pPr>
        <w:ind w:left="3513" w:hanging="360"/>
      </w:pPr>
    </w:lvl>
    <w:lvl w:ilvl="4" w:tplc="FA66DDA2">
      <w:start w:val="1"/>
      <w:numFmt w:val="lowerLetter"/>
      <w:lvlText w:val="%5."/>
      <w:lvlJc w:val="left"/>
      <w:pPr>
        <w:ind w:left="4233" w:hanging="360"/>
      </w:pPr>
    </w:lvl>
    <w:lvl w:ilvl="5" w:tplc="50703540">
      <w:start w:val="1"/>
      <w:numFmt w:val="lowerRoman"/>
      <w:lvlText w:val="%6."/>
      <w:lvlJc w:val="right"/>
      <w:pPr>
        <w:ind w:left="4953" w:hanging="180"/>
      </w:pPr>
    </w:lvl>
    <w:lvl w:ilvl="6" w:tplc="4844C730">
      <w:start w:val="1"/>
      <w:numFmt w:val="decimal"/>
      <w:lvlText w:val="%7."/>
      <w:lvlJc w:val="left"/>
      <w:pPr>
        <w:ind w:left="5673" w:hanging="360"/>
      </w:pPr>
    </w:lvl>
    <w:lvl w:ilvl="7" w:tplc="325C4E4A">
      <w:start w:val="1"/>
      <w:numFmt w:val="lowerLetter"/>
      <w:lvlText w:val="%8."/>
      <w:lvlJc w:val="left"/>
      <w:pPr>
        <w:ind w:left="6393" w:hanging="360"/>
      </w:pPr>
    </w:lvl>
    <w:lvl w:ilvl="8" w:tplc="D4F413FE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B7207C7"/>
    <w:multiLevelType w:val="hybridMultilevel"/>
    <w:tmpl w:val="0BA88F40"/>
    <w:lvl w:ilvl="0" w:tplc="ED625C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52AADC2C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1866E28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6FF475BC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C8AD790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50A1762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665C727C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687CECF0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58BC934A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20B3404"/>
    <w:multiLevelType w:val="hybridMultilevel"/>
    <w:tmpl w:val="99BEA95C"/>
    <w:lvl w:ilvl="0" w:tplc="CF5456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A4056F4">
      <w:start w:val="1"/>
      <w:numFmt w:val="lowerLetter"/>
      <w:lvlText w:val="%2."/>
      <w:lvlJc w:val="left"/>
      <w:pPr>
        <w:ind w:left="1931" w:hanging="360"/>
      </w:pPr>
    </w:lvl>
    <w:lvl w:ilvl="2" w:tplc="44363286">
      <w:start w:val="1"/>
      <w:numFmt w:val="lowerRoman"/>
      <w:lvlText w:val="%3."/>
      <w:lvlJc w:val="right"/>
      <w:pPr>
        <w:ind w:left="2651" w:hanging="180"/>
      </w:pPr>
    </w:lvl>
    <w:lvl w:ilvl="3" w:tplc="9D5C57B6">
      <w:start w:val="1"/>
      <w:numFmt w:val="decimal"/>
      <w:lvlText w:val="%4."/>
      <w:lvlJc w:val="left"/>
      <w:pPr>
        <w:ind w:left="3371" w:hanging="360"/>
      </w:pPr>
    </w:lvl>
    <w:lvl w:ilvl="4" w:tplc="51A81BAC">
      <w:start w:val="1"/>
      <w:numFmt w:val="lowerLetter"/>
      <w:lvlText w:val="%5."/>
      <w:lvlJc w:val="left"/>
      <w:pPr>
        <w:ind w:left="4091" w:hanging="360"/>
      </w:pPr>
    </w:lvl>
    <w:lvl w:ilvl="5" w:tplc="15E421F8">
      <w:start w:val="1"/>
      <w:numFmt w:val="lowerRoman"/>
      <w:lvlText w:val="%6."/>
      <w:lvlJc w:val="right"/>
      <w:pPr>
        <w:ind w:left="4811" w:hanging="180"/>
      </w:pPr>
    </w:lvl>
    <w:lvl w:ilvl="6" w:tplc="6C962CA2">
      <w:start w:val="1"/>
      <w:numFmt w:val="decimal"/>
      <w:lvlText w:val="%7."/>
      <w:lvlJc w:val="left"/>
      <w:pPr>
        <w:ind w:left="5531" w:hanging="360"/>
      </w:pPr>
    </w:lvl>
    <w:lvl w:ilvl="7" w:tplc="C2B423DE">
      <w:start w:val="1"/>
      <w:numFmt w:val="lowerLetter"/>
      <w:lvlText w:val="%8."/>
      <w:lvlJc w:val="left"/>
      <w:pPr>
        <w:ind w:left="6251" w:hanging="360"/>
      </w:pPr>
    </w:lvl>
    <w:lvl w:ilvl="8" w:tplc="422E44F4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E86992"/>
    <w:multiLevelType w:val="hybridMultilevel"/>
    <w:tmpl w:val="C882B18A"/>
    <w:lvl w:ilvl="0" w:tplc="7398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B38DC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5544C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E589D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C863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C9AB33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BA55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7CE45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1029F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354354"/>
    <w:multiLevelType w:val="hybridMultilevel"/>
    <w:tmpl w:val="79F8BFE4"/>
    <w:lvl w:ilvl="0" w:tplc="33AA6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A6636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12E345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9E0CF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441E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DC29D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D471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FB806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A049B2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3F6FA0"/>
    <w:multiLevelType w:val="hybridMultilevel"/>
    <w:tmpl w:val="3EDC0BBC"/>
    <w:lvl w:ilvl="0" w:tplc="661E2372">
      <w:start w:val="1"/>
      <w:numFmt w:val="bullet"/>
      <w:lvlText w:val="-"/>
      <w:lvlJc w:val="left"/>
      <w:pPr>
        <w:ind w:left="1429" w:hanging="360"/>
      </w:pPr>
      <w:rPr>
        <w:rFonts w:ascii="Nirmala UI" w:hAnsi="Nirmala UI" w:hint="default"/>
      </w:rPr>
    </w:lvl>
    <w:lvl w:ilvl="1" w:tplc="54604B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E526C6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1C4907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91C9E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4F6FFD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3A4DF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FF078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EED0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6776D9"/>
    <w:multiLevelType w:val="hybridMultilevel"/>
    <w:tmpl w:val="8D406916"/>
    <w:lvl w:ilvl="0" w:tplc="FFDE7C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EA827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D94535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6EC9AF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660C3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8F4F6B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5342F4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3E58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C01C3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9155D5"/>
    <w:multiLevelType w:val="hybridMultilevel"/>
    <w:tmpl w:val="1D6C079C"/>
    <w:lvl w:ilvl="0" w:tplc="432C69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BC2C7DC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7448DDA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6CAEDB2E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B2C494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2D09352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CAA184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A360384A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9802DC4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7AA6A69"/>
    <w:multiLevelType w:val="hybridMultilevel"/>
    <w:tmpl w:val="2B4C8648"/>
    <w:lvl w:ilvl="0" w:tplc="20829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F85266">
      <w:start w:val="1"/>
      <w:numFmt w:val="lowerLetter"/>
      <w:lvlText w:val="%2."/>
      <w:lvlJc w:val="left"/>
      <w:pPr>
        <w:ind w:left="1789" w:hanging="360"/>
      </w:pPr>
    </w:lvl>
    <w:lvl w:ilvl="2" w:tplc="7B98ED40">
      <w:start w:val="1"/>
      <w:numFmt w:val="lowerRoman"/>
      <w:lvlText w:val="%3."/>
      <w:lvlJc w:val="right"/>
      <w:pPr>
        <w:ind w:left="2509" w:hanging="180"/>
      </w:pPr>
    </w:lvl>
    <w:lvl w:ilvl="3" w:tplc="598827F0">
      <w:start w:val="1"/>
      <w:numFmt w:val="decimal"/>
      <w:lvlText w:val="%4."/>
      <w:lvlJc w:val="left"/>
      <w:pPr>
        <w:ind w:left="3229" w:hanging="360"/>
      </w:pPr>
    </w:lvl>
    <w:lvl w:ilvl="4" w:tplc="A908263C">
      <w:start w:val="1"/>
      <w:numFmt w:val="lowerLetter"/>
      <w:lvlText w:val="%5."/>
      <w:lvlJc w:val="left"/>
      <w:pPr>
        <w:ind w:left="3949" w:hanging="360"/>
      </w:pPr>
    </w:lvl>
    <w:lvl w:ilvl="5" w:tplc="55A29C66">
      <w:start w:val="1"/>
      <w:numFmt w:val="lowerRoman"/>
      <w:lvlText w:val="%6."/>
      <w:lvlJc w:val="right"/>
      <w:pPr>
        <w:ind w:left="4669" w:hanging="180"/>
      </w:pPr>
    </w:lvl>
    <w:lvl w:ilvl="6" w:tplc="93E40B26">
      <w:start w:val="1"/>
      <w:numFmt w:val="decimal"/>
      <w:lvlText w:val="%7."/>
      <w:lvlJc w:val="left"/>
      <w:pPr>
        <w:ind w:left="5389" w:hanging="360"/>
      </w:pPr>
    </w:lvl>
    <w:lvl w:ilvl="7" w:tplc="0FC2E068">
      <w:start w:val="1"/>
      <w:numFmt w:val="lowerLetter"/>
      <w:lvlText w:val="%8."/>
      <w:lvlJc w:val="left"/>
      <w:pPr>
        <w:ind w:left="6109" w:hanging="360"/>
      </w:pPr>
    </w:lvl>
    <w:lvl w:ilvl="8" w:tplc="9992E9C4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2E5F9A"/>
    <w:multiLevelType w:val="hybridMultilevel"/>
    <w:tmpl w:val="B0F6745A"/>
    <w:lvl w:ilvl="0" w:tplc="324A958A">
      <w:start w:val="1"/>
      <w:numFmt w:val="decimal"/>
      <w:lvlText w:val="%1."/>
      <w:lvlJc w:val="left"/>
      <w:pPr>
        <w:ind w:left="720" w:hanging="360"/>
      </w:pPr>
    </w:lvl>
    <w:lvl w:ilvl="1" w:tplc="5EF08B14">
      <w:start w:val="1"/>
      <w:numFmt w:val="lowerLetter"/>
      <w:lvlText w:val="%2."/>
      <w:lvlJc w:val="left"/>
      <w:pPr>
        <w:ind w:left="1440" w:hanging="360"/>
      </w:pPr>
    </w:lvl>
    <w:lvl w:ilvl="2" w:tplc="E2BE3B34">
      <w:start w:val="1"/>
      <w:numFmt w:val="lowerRoman"/>
      <w:lvlText w:val="%3."/>
      <w:lvlJc w:val="right"/>
      <w:pPr>
        <w:ind w:left="2160" w:hanging="180"/>
      </w:pPr>
    </w:lvl>
    <w:lvl w:ilvl="3" w:tplc="8FB468C6">
      <w:start w:val="1"/>
      <w:numFmt w:val="decimal"/>
      <w:lvlText w:val="%4."/>
      <w:lvlJc w:val="left"/>
      <w:pPr>
        <w:ind w:left="2880" w:hanging="360"/>
      </w:pPr>
    </w:lvl>
    <w:lvl w:ilvl="4" w:tplc="E104FB8E">
      <w:start w:val="1"/>
      <w:numFmt w:val="lowerLetter"/>
      <w:lvlText w:val="%5."/>
      <w:lvlJc w:val="left"/>
      <w:pPr>
        <w:ind w:left="3600" w:hanging="360"/>
      </w:pPr>
    </w:lvl>
    <w:lvl w:ilvl="5" w:tplc="379A6560">
      <w:start w:val="1"/>
      <w:numFmt w:val="lowerRoman"/>
      <w:lvlText w:val="%6."/>
      <w:lvlJc w:val="right"/>
      <w:pPr>
        <w:ind w:left="4320" w:hanging="180"/>
      </w:pPr>
    </w:lvl>
    <w:lvl w:ilvl="6" w:tplc="93DCF760">
      <w:start w:val="1"/>
      <w:numFmt w:val="decimal"/>
      <w:lvlText w:val="%7."/>
      <w:lvlJc w:val="left"/>
      <w:pPr>
        <w:ind w:left="5040" w:hanging="360"/>
      </w:pPr>
    </w:lvl>
    <w:lvl w:ilvl="7" w:tplc="DD1C0F16">
      <w:start w:val="1"/>
      <w:numFmt w:val="lowerLetter"/>
      <w:lvlText w:val="%8."/>
      <w:lvlJc w:val="left"/>
      <w:pPr>
        <w:ind w:left="5760" w:hanging="360"/>
      </w:pPr>
    </w:lvl>
    <w:lvl w:ilvl="8" w:tplc="406618B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F71B5"/>
    <w:multiLevelType w:val="hybridMultilevel"/>
    <w:tmpl w:val="D5F8032C"/>
    <w:lvl w:ilvl="0" w:tplc="EA1494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E884E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998C8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6CE17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3873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C7CAC3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1D689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462E5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8A0C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C438BE"/>
    <w:multiLevelType w:val="hybridMultilevel"/>
    <w:tmpl w:val="171278FA"/>
    <w:lvl w:ilvl="0" w:tplc="A490955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2FC75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42A15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CB2A5A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CAAA2C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246403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3F0A6D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622F4D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624C80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>
    <w:nsid w:val="75DA7552"/>
    <w:multiLevelType w:val="hybridMultilevel"/>
    <w:tmpl w:val="32AC779C"/>
    <w:lvl w:ilvl="0" w:tplc="1E0AF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F3A3E1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DAB8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48D7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10800C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5B6FE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9D0513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C5A5B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2D839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7B1B85"/>
    <w:multiLevelType w:val="hybridMultilevel"/>
    <w:tmpl w:val="0AFE1262"/>
    <w:lvl w:ilvl="0" w:tplc="A8C625A6">
      <w:start w:val="1"/>
      <w:numFmt w:val="bullet"/>
      <w:lvlText w:val="-"/>
      <w:lvlJc w:val="left"/>
      <w:pPr>
        <w:ind w:left="1429" w:hanging="360"/>
      </w:pPr>
      <w:rPr>
        <w:rFonts w:ascii="Nirmala UI" w:hAnsi="Nirmala UI" w:hint="default"/>
      </w:rPr>
    </w:lvl>
    <w:lvl w:ilvl="1" w:tplc="DDC69C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E8A4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28F6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DC60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A7C41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5865D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044C8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AE1B1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16"/>
  </w:num>
  <w:num w:numId="10">
    <w:abstractNumId w:val="14"/>
  </w:num>
  <w:num w:numId="11">
    <w:abstractNumId w:val="11"/>
  </w:num>
  <w:num w:numId="12">
    <w:abstractNumId w:val="12"/>
  </w:num>
  <w:num w:numId="13">
    <w:abstractNumId w:val="8"/>
  </w:num>
  <w:num w:numId="14">
    <w:abstractNumId w:val="7"/>
  </w:num>
  <w:num w:numId="15">
    <w:abstractNumId w:val="3"/>
  </w:num>
  <w:num w:numId="16">
    <w:abstractNumId w:val="9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E5"/>
    <w:rsid w:val="00095F70"/>
    <w:rsid w:val="000C5026"/>
    <w:rsid w:val="00365119"/>
    <w:rsid w:val="00A6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6"/>
    <w:uiPriority w:val="99"/>
    <w:semiHidden/>
    <w:pPr>
      <w:tabs>
        <w:tab w:val="left" w:pos="720"/>
        <w:tab w:val="left" w:pos="50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2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6"/>
    <w:uiPriority w:val="99"/>
    <w:semiHidden/>
    <w:pPr>
      <w:tabs>
        <w:tab w:val="left" w:pos="720"/>
        <w:tab w:val="left" w:pos="50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2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C8EE-3716-4940-A285-E2749516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Ю. Квашнин</dc:creator>
  <cp:lastModifiedBy>Екатерина В. Максимова</cp:lastModifiedBy>
  <cp:revision>11</cp:revision>
  <cp:lastPrinted>2025-01-21T07:58:00Z</cp:lastPrinted>
  <dcterms:created xsi:type="dcterms:W3CDTF">2025-01-17T06:56:00Z</dcterms:created>
  <dcterms:modified xsi:type="dcterms:W3CDTF">2025-01-21T07:58:00Z</dcterms:modified>
</cp:coreProperties>
</file>