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жительница Московской области осуждена за незаконный оборот наркотических средств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жительница Московской области признана виновной в покушении на незаконный сбыт наркотических средств, совершенный с использованием информационно-телекоммуникационных сетей. 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ходе судебного заседания установлено, что женщина через приложение, установленное в ее мобильном телефоне, согласилась работать курьером-закладчиком. Затем незаконно приобрела и хранила наркотическое средство в особо крупном размере при себе, а также в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арендованной квартире в целях последующего сбыта покупателям через тайники в виде «закладок».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-1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Оптовые закладки наркотических средств расфасовывались в арендованной квартире в целях дальнейшего распространения путем формирования тайников закладок. Сотрудниками полиции женщина была задержана, изъяты свертки с наркотическими средствами в большом коли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честве, сотовые телефоны и банковские карты.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судебном заседании подсудимая вину признала.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Виновной судом назначено наказание в виде 12 лет лишения свободы в исправительной колонии общего режима.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2025-06-23T04:51:30Z</dcterms:modified>
</cp:coreProperties>
</file>